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firstLine="720"/>
        <w:jc w:val="both"/>
        <w:rPr>
          <w:rFonts w:ascii="Arial" w:cs="Arial" w:eastAsia="Arial" w:hAnsi="Arial"/>
          <w:sz w:val="20"/>
          <w:szCs w:val="20"/>
          <w:highlight w:val="white"/>
        </w:rPr>
      </w:pPr>
      <w:r w:rsidDel="00000000" w:rsidR="00000000" w:rsidRPr="00000000">
        <w:rPr>
          <w:rFonts w:ascii="Times New Roman" w:cs="Times New Roman" w:eastAsia="Times New Roman" w:hAnsi="Times New Roman"/>
          <w:color w:val="222222"/>
          <w:rtl w:val="0"/>
        </w:rPr>
        <w:t xml:space="preserve">При работе с уже опубликованным дневником — сканировании, распознавании текста, вычитывании и подготовке к публикации на сайте «Прожито» — следует ориентироваться на следующие правила. Вопросы, связанные с обработкой текстов, можно задать по почте </w:t>
      </w:r>
      <w:hyperlink r:id="rId7">
        <w:r w:rsidDel="00000000" w:rsidR="00000000" w:rsidRPr="00000000">
          <w:rPr>
            <w:rFonts w:ascii="Arial" w:cs="Arial" w:eastAsia="Arial" w:hAnsi="Arial"/>
            <w:color w:val="1155cc"/>
            <w:sz w:val="20"/>
            <w:szCs w:val="20"/>
            <w:highlight w:val="white"/>
            <w:u w:val="single"/>
            <w:rtl w:val="0"/>
          </w:rPr>
          <w:t xml:space="preserve">prozhito@gmail.com</w:t>
        </w:r>
      </w:hyperlink>
      <w:r w:rsidDel="00000000" w:rsidR="00000000" w:rsidRPr="00000000">
        <w:rPr>
          <w:rFonts w:ascii="Arial" w:cs="Arial" w:eastAsia="Arial" w:hAnsi="Arial"/>
          <w:sz w:val="20"/>
          <w:szCs w:val="20"/>
          <w:highlight w:val="white"/>
          <w:rtl w:val="0"/>
        </w:rPr>
        <w:t xml:space="preserve"> или </w:t>
      </w:r>
      <w:hyperlink r:id="rId8">
        <w:r w:rsidDel="00000000" w:rsidR="00000000" w:rsidRPr="00000000">
          <w:rPr>
            <w:rFonts w:ascii="Arial" w:cs="Arial" w:eastAsia="Arial" w:hAnsi="Arial"/>
            <w:color w:val="1155cc"/>
            <w:sz w:val="20"/>
            <w:szCs w:val="20"/>
            <w:highlight w:val="white"/>
            <w:u w:val="single"/>
            <w:rtl w:val="0"/>
          </w:rPr>
          <w:t xml:space="preserve">volunteer.prozhito@gmail.com</w:t>
        </w:r>
      </w:hyperlink>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02">
      <w:pPr>
        <w:ind w:firstLine="72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Внизу файла с правилами есть образец размеченного текста. </w:t>
      </w: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4">
      <w:pPr>
        <w:spacing w:after="240" w:line="276" w:lineRule="auto"/>
        <w:ind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ff9900"/>
          <w:highlight w:val="white"/>
          <w:rtl w:val="0"/>
        </w:rPr>
        <w:t xml:space="preserve">Жёлтым цветом</w:t>
      </w:r>
      <w:r w:rsidDel="00000000" w:rsidR="00000000" w:rsidRPr="00000000">
        <w:rPr>
          <w:rFonts w:ascii="Times New Roman" w:cs="Times New Roman" w:eastAsia="Times New Roman" w:hAnsi="Times New Roman"/>
          <w:color w:val="ff9900"/>
          <w:highlight w:val="white"/>
          <w:rtl w:val="0"/>
        </w:rPr>
        <w:t xml:space="preserve"> </w:t>
      </w:r>
      <w:r w:rsidDel="00000000" w:rsidR="00000000" w:rsidRPr="00000000">
        <w:rPr>
          <w:rFonts w:ascii="Times New Roman" w:cs="Times New Roman" w:eastAsia="Times New Roman" w:hAnsi="Times New Roman"/>
          <w:highlight w:val="white"/>
          <w:rtl w:val="0"/>
        </w:rPr>
        <w:t xml:space="preserve">выделены места, на которые надо особо обратить внимание — это наиболее распространенные ошибки, совершаемые волонтерами.</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6">
      <w:pPr>
        <w:pStyle w:val="Heading1"/>
        <w:spacing w:after="240" w:before="400" w:line="276" w:lineRule="auto"/>
        <w:rPr>
          <w:rFonts w:ascii="Arial" w:cs="Arial" w:eastAsia="Arial" w:hAnsi="Arial"/>
          <w:sz w:val="28"/>
          <w:szCs w:val="28"/>
        </w:rPr>
      </w:pPr>
      <w:bookmarkStart w:colFirst="0" w:colLast="0" w:name="_wlbrfkro1er9" w:id="0"/>
      <w:bookmarkEnd w:id="0"/>
      <w:r w:rsidDel="00000000" w:rsidR="00000000" w:rsidRPr="00000000">
        <w:rPr>
          <w:rFonts w:ascii="Arial" w:cs="Arial" w:eastAsia="Arial" w:hAnsi="Arial"/>
          <w:sz w:val="28"/>
          <w:szCs w:val="28"/>
          <w:rtl w:val="0"/>
        </w:rPr>
        <w:t xml:space="preserve">0. С чего начать?</w:t>
      </w:r>
    </w:p>
    <w:p w:rsidR="00000000" w:rsidDel="00000000" w:rsidP="00000000" w:rsidRDefault="00000000" w:rsidRPr="00000000" w14:paraId="00000007">
      <w:pPr>
        <w:numPr>
          <w:ilvl w:val="0"/>
          <w:numId w:val="6"/>
        </w:numPr>
        <w:spacing w:after="0" w:afterAutospacing="0"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Для работы используйте любой доступный текстовый редактор:</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Microsoft Word, OpenOffice, Google Docs, iPages</w:t>
      </w:r>
      <w:r w:rsidDel="00000000" w:rsidR="00000000" w:rsidRPr="00000000">
        <w:rPr>
          <w:rFonts w:ascii="Times New Roman" w:cs="Times New Roman" w:eastAsia="Times New Roman" w:hAnsi="Times New Roman"/>
          <w:color w:val="222222"/>
          <w:rtl w:val="0"/>
        </w:rPr>
        <w:t xml:space="preserve">. Результаты лучше присылать в форматах </w:t>
      </w:r>
      <w:r w:rsidDel="00000000" w:rsidR="00000000" w:rsidRPr="00000000">
        <w:rPr>
          <w:rFonts w:ascii="Times New Roman" w:cs="Times New Roman" w:eastAsia="Times New Roman" w:hAnsi="Times New Roman"/>
          <w:b w:val="1"/>
          <w:color w:val="222222"/>
          <w:rtl w:val="0"/>
        </w:rPr>
        <w:t xml:space="preserve">*doc</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*docx</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rtf </w:t>
      </w:r>
      <w:r w:rsidDel="00000000" w:rsidR="00000000" w:rsidRPr="00000000">
        <w:rPr>
          <w:rFonts w:ascii="Times New Roman" w:cs="Times New Roman" w:eastAsia="Times New Roman" w:hAnsi="Times New Roman"/>
          <w:color w:val="222222"/>
          <w:rtl w:val="0"/>
        </w:rPr>
        <w:t xml:space="preserve">или ссылками на Google Doc</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08">
      <w:pPr>
        <w:numPr>
          <w:ilvl w:val="0"/>
          <w:numId w:val="6"/>
        </w:numPr>
        <w:spacing w:after="220"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32323"/>
          <w:rtl w:val="0"/>
        </w:rPr>
        <w:t xml:space="preserve">Для работы мы настоятельно рекомендуем включать </w:t>
      </w:r>
      <w:r w:rsidDel="00000000" w:rsidR="00000000" w:rsidRPr="00000000">
        <w:rPr>
          <w:rFonts w:ascii="Times New Roman" w:cs="Times New Roman" w:eastAsia="Times New Roman" w:hAnsi="Times New Roman"/>
          <w:b w:val="1"/>
          <w:color w:val="232323"/>
          <w:rtl w:val="0"/>
        </w:rPr>
        <w:t xml:space="preserve">режим отображения форматирования</w:t>
      </w:r>
      <w:r w:rsidDel="00000000" w:rsidR="00000000" w:rsidRPr="00000000">
        <w:rPr>
          <w:rFonts w:ascii="Times New Roman" w:cs="Times New Roman" w:eastAsia="Times New Roman" w:hAnsi="Times New Roman"/>
          <w:color w:val="232323"/>
          <w:rtl w:val="0"/>
        </w:rPr>
        <w:t xml:space="preserve"> (в текстовых редакторах на кнопке обычно обозначен символ ¶ ). Это поможет увидеть скрытые символы, которые могут помешать при загрузке текста.</w:t>
      </w:r>
    </w:p>
    <w:p w:rsidR="00000000" w:rsidDel="00000000" w:rsidP="00000000" w:rsidRDefault="00000000" w:rsidRPr="00000000" w14:paraId="00000009">
      <w:pPr>
        <w:spacing w:after="240" w:line="276"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Pr>
        <w:drawing>
          <wp:inline distB="114300" distT="114300" distL="114300" distR="114300">
            <wp:extent cx="2433638" cy="621354"/>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33638" cy="62135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lineRule="auto"/>
        <w:jc w:val="center"/>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Расположение кнопки режима отображения форматирования в Word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C">
      <w:pPr>
        <w:pStyle w:val="Heading1"/>
        <w:spacing w:after="80" w:before="360" w:line="276" w:lineRule="auto"/>
        <w:rPr>
          <w:rFonts w:ascii="Arial" w:cs="Arial" w:eastAsia="Arial" w:hAnsi="Arial"/>
          <w:sz w:val="28"/>
          <w:szCs w:val="28"/>
        </w:rPr>
      </w:pPr>
      <w:bookmarkStart w:colFirst="0" w:colLast="0" w:name="_6s5ewcyzvikj" w:id="1"/>
      <w:bookmarkEnd w:id="1"/>
      <w:r w:rsidDel="00000000" w:rsidR="00000000" w:rsidRPr="00000000">
        <w:rPr>
          <w:rFonts w:ascii="Arial" w:cs="Arial" w:eastAsia="Arial" w:hAnsi="Arial"/>
          <w:sz w:val="28"/>
          <w:szCs w:val="28"/>
          <w:rtl w:val="0"/>
        </w:rPr>
        <w:t xml:space="preserve">1. Оформление и дополнительные материалы</w:t>
      </w:r>
    </w:p>
    <w:p w:rsidR="00000000" w:rsidDel="00000000" w:rsidP="00000000" w:rsidRDefault="00000000" w:rsidRPr="00000000" w14:paraId="0000000D">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0E">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 начале текста или сопроводительном письме должно быть приведено библиографическое описание книги: «</w:t>
      </w:r>
      <w:r w:rsidDel="00000000" w:rsidR="00000000" w:rsidRPr="00000000">
        <w:rPr>
          <w:rFonts w:ascii="Times New Roman" w:cs="Times New Roman" w:eastAsia="Times New Roman" w:hAnsi="Times New Roman"/>
          <w:i w:val="1"/>
          <w:color w:val="222222"/>
          <w:rtl w:val="0"/>
        </w:rPr>
        <w:t xml:space="preserve">Князев Г.А.. Дни великих испытаний. Дневники 1941-1945. СПб.: Наука, 2009. 1220 с.». </w:t>
      </w:r>
      <w:r w:rsidDel="00000000" w:rsidR="00000000" w:rsidRPr="00000000">
        <w:rPr>
          <w:rFonts w:ascii="Times New Roman" w:cs="Times New Roman" w:eastAsia="Times New Roman" w:hAnsi="Times New Roman"/>
          <w:color w:val="222222"/>
          <w:rtl w:val="0"/>
        </w:rPr>
        <w:t xml:space="preserve">В случае, если текст берется из интернета, необходимо указать его адрес. </w:t>
      </w:r>
    </w:p>
    <w:p w:rsidR="00000000" w:rsidDel="00000000" w:rsidP="00000000" w:rsidRDefault="00000000" w:rsidRPr="00000000" w14:paraId="0000000F">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Желательно указать членов рабочего коллектива, подготовившего дневник (редакторы, комментаторы и пр. — их имена чаще всего можно найти на обороте титульного листа книги). В случае, если текст берется из интернета и указаны имена или псевдонимы выложивших его людей, должны быть указаны и они.</w:t>
      </w:r>
    </w:p>
    <w:p w:rsidR="00000000" w:rsidDel="00000000" w:rsidP="00000000" w:rsidRDefault="00000000" w:rsidRPr="00000000" w14:paraId="00000010">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есть вступительная статья — по возможности необходимо распознать и ее. На сайте мы не будем ее публиковать без личного разрешения автора или издательства, но она может пригодиться для аннотирования дневника. Все тексты из издания, не являющиеся дневником (вступление, послесловие, приложения) следует прислать отдельным файлом.</w:t>
      </w:r>
    </w:p>
    <w:p w:rsidR="00000000" w:rsidDel="00000000" w:rsidP="00000000" w:rsidRDefault="00000000" w:rsidRPr="00000000" w14:paraId="00000011">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Части научно-справочного аппарата книги (указатель имен, географический или тематический указатель) обрабатывать нет необходимости.</w:t>
      </w:r>
    </w:p>
    <w:p w:rsidR="00000000" w:rsidDel="00000000" w:rsidP="00000000" w:rsidRDefault="00000000" w:rsidRPr="00000000" w14:paraId="00000012">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Мы просим вас при работе с текстом отдельно выделить несколько (1-5) понравившихся вам небольших фрагментов, дневника, которые могли бы стать “избранными цитатами” для соответствующего раздела нашего сайта. Объем цитаты не должен превышать 390 знаков, но мы можем немного сокращать текст, так что присылайте все понравившееся. Цитата обязательно должна сопровождаться датой записи.</w:t>
      </w:r>
    </w:p>
    <w:p w:rsidR="00000000" w:rsidDel="00000000" w:rsidP="00000000" w:rsidRDefault="00000000" w:rsidRPr="00000000" w14:paraId="00000013">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Нам нужна помощь в написании постов для сообществ "Прожито" в социальных сетях. Если вы готовы написать одним абзацем подводку про автора и подобрать к ней показательную цитату из дневника и картинку для поста в социальной сети — будем признательны. Постов про дневник можно делать много.</w:t>
      </w:r>
    </w:p>
    <w:p w:rsidR="00000000" w:rsidDel="00000000" w:rsidP="00000000" w:rsidRDefault="00000000" w:rsidRPr="00000000" w14:paraId="00000014">
      <w:pPr>
        <w:numPr>
          <w:ilvl w:val="0"/>
          <w:numId w:val="12"/>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Комментарии публикаторов и вся иная информация (например, мемуарные вставки родственников автора) должны даваться автоматическими подстрочными примечаниями</w:t>
      </w:r>
      <w:r w:rsidDel="00000000" w:rsidR="00000000" w:rsidRPr="00000000">
        <w:rPr>
          <w:rFonts w:ascii="Times New Roman" w:cs="Times New Roman" w:eastAsia="Times New Roman" w:hAnsi="Times New Roman"/>
          <w:color w:val="222222"/>
          <w:vertAlign w:val="superscript"/>
        </w:rPr>
        <w:footnoteReference w:customMarkFollows="0" w:id="0"/>
      </w:r>
      <w:r w:rsidDel="00000000" w:rsidR="00000000" w:rsidRPr="00000000">
        <w:rPr>
          <w:rFonts w:ascii="Times New Roman" w:cs="Times New Roman" w:eastAsia="Times New Roman" w:hAnsi="Times New Roman"/>
          <w:color w:val="222222"/>
          <w:rtl w:val="0"/>
        </w:rPr>
        <w:t xml:space="preserve">. Автоматические подстрочные примечания нельзя ставить к датам или заголовку с номером года. В случаях, если так сделано в публикации, примечание нужно перенести в первое предложение записи.</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72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rPr>
      </w:pPr>
      <w:r w:rsidDel="00000000" w:rsidR="00000000" w:rsidRPr="00000000">
        <w:rPr>
          <w:rFonts w:ascii="Arial Unicode MS" w:cs="Arial Unicode MS" w:eastAsia="Arial Unicode MS" w:hAnsi="Arial Unicode MS"/>
          <w:color w:val="38761d"/>
          <w:rtl w:val="0"/>
        </w:rPr>
        <w:t xml:space="preserve">❓</w:t>
      </w:r>
      <w:r w:rsidDel="00000000" w:rsidR="00000000" w:rsidRPr="00000000">
        <w:rPr>
          <w:rFonts w:ascii="Arial" w:cs="Arial" w:eastAsia="Arial" w:hAnsi="Arial"/>
          <w:b w:val="1"/>
          <w:color w:val="38761d"/>
          <w:u w:val="single"/>
          <w:rtl w:val="0"/>
        </w:rPr>
        <w:t xml:space="preserve">НА ЗАМЕТКУ</w:t>
      </w:r>
      <w:r w:rsidDel="00000000" w:rsidR="00000000" w:rsidRPr="00000000">
        <w:rPr>
          <w:rFonts w:ascii="Arial" w:cs="Arial" w:eastAsia="Arial" w:hAnsi="Arial"/>
          <w:b w:val="1"/>
          <w:color w:val="38761d"/>
          <w:rtl w:val="0"/>
        </w:rPr>
        <w:t xml:space="preserve"> </w:t>
      </w:r>
      <w:r w:rsidDel="00000000" w:rsidR="00000000" w:rsidRPr="00000000">
        <w:rPr>
          <w:rFonts w:ascii="Arial" w:cs="Arial" w:eastAsia="Arial" w:hAnsi="Arial"/>
          <w:b w:val="1"/>
          <w:rtl w:val="0"/>
        </w:rPr>
        <w:t xml:space="preserve">Как вставить сноску?</w:t>
      </w:r>
    </w:p>
    <w:p w:rsidR="00000000" w:rsidDel="00000000" w:rsidP="00000000" w:rsidRDefault="00000000" w:rsidRPr="00000000" w14:paraId="00000017">
      <w:pPr>
        <w:spacing w:line="276" w:lineRule="auto"/>
        <w:rPr>
          <w:rFonts w:ascii="Arial" w:cs="Arial" w:eastAsia="Arial" w:hAnsi="Arial"/>
          <w:color w:val="232323"/>
          <w:sz w:val="22"/>
          <w:szCs w:val="22"/>
        </w:rPr>
      </w:pPr>
      <w:r w:rsidDel="00000000" w:rsidR="00000000" w:rsidRPr="00000000">
        <w:rPr>
          <w:rFonts w:ascii="Arial" w:cs="Arial" w:eastAsia="Arial" w:hAnsi="Arial"/>
          <w:b w:val="1"/>
          <w:color w:val="232323"/>
          <w:sz w:val="22"/>
          <w:szCs w:val="22"/>
          <w:rtl w:val="0"/>
        </w:rPr>
        <w:t xml:space="preserve">В Word </w:t>
      </w:r>
      <w:r w:rsidDel="00000000" w:rsidR="00000000" w:rsidRPr="00000000">
        <w:rPr>
          <w:rFonts w:ascii="Arial" w:cs="Arial" w:eastAsia="Arial" w:hAnsi="Arial"/>
          <w:color w:val="232323"/>
          <w:sz w:val="22"/>
          <w:szCs w:val="22"/>
          <w:rtl w:val="0"/>
        </w:rPr>
        <w:t xml:space="preserve">Вкладка «Ссылки» —&gt; кнопка «Вставить сноску»</w:t>
      </w:r>
    </w:p>
    <w:p w:rsidR="00000000" w:rsidDel="00000000" w:rsidP="00000000" w:rsidRDefault="00000000" w:rsidRPr="00000000" w14:paraId="00000018">
      <w:pPr>
        <w:spacing w:line="276" w:lineRule="auto"/>
        <w:rPr>
          <w:rFonts w:ascii="Arial" w:cs="Arial" w:eastAsia="Arial" w:hAnsi="Arial"/>
          <w:color w:val="232323"/>
          <w:sz w:val="22"/>
          <w:szCs w:val="22"/>
        </w:rPr>
      </w:pPr>
      <w:r w:rsidDel="00000000" w:rsidR="00000000" w:rsidRPr="00000000">
        <w:rPr>
          <w:rFonts w:ascii="Arial" w:cs="Arial" w:eastAsia="Arial" w:hAnsi="Arial"/>
          <w:b w:val="1"/>
          <w:color w:val="232323"/>
          <w:sz w:val="22"/>
          <w:szCs w:val="22"/>
          <w:rtl w:val="0"/>
        </w:rPr>
        <w:t xml:space="preserve">В Google Docs </w:t>
      </w:r>
      <w:r w:rsidDel="00000000" w:rsidR="00000000" w:rsidRPr="00000000">
        <w:rPr>
          <w:rFonts w:ascii="Arial" w:cs="Arial" w:eastAsia="Arial" w:hAnsi="Arial"/>
          <w:color w:val="232323"/>
          <w:sz w:val="22"/>
          <w:szCs w:val="22"/>
          <w:rtl w:val="0"/>
        </w:rPr>
        <w:t xml:space="preserve">Вкладка «Вставить» —&gt; пункт «Сноска»</w:t>
      </w:r>
    </w:p>
    <w:p w:rsidR="00000000" w:rsidDel="00000000" w:rsidP="00000000" w:rsidRDefault="00000000" w:rsidRPr="00000000" w14:paraId="00000019">
      <w:pPr>
        <w:spacing w:line="276" w:lineRule="auto"/>
        <w:rPr>
          <w:rFonts w:ascii="Arial" w:cs="Arial" w:eastAsia="Arial" w:hAnsi="Arial"/>
          <w:b w:val="1"/>
          <w:color w:val="ff9900"/>
          <w:u w:val="single"/>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b w:val="1"/>
          <w:color w:val="ff9900"/>
          <w:u w:val="single"/>
        </w:rPr>
      </w:pPr>
      <w:r w:rsidDel="00000000" w:rsidR="00000000" w:rsidRPr="00000000">
        <w:rPr>
          <w:rFonts w:ascii="Arial" w:cs="Arial" w:eastAsia="Arial" w:hAnsi="Arial"/>
          <w:color w:val="ff9900"/>
          <w:rtl w:val="0"/>
        </w:rPr>
        <w:t xml:space="preserve">ℹ️</w:t>
      </w:r>
      <w:r w:rsidDel="00000000" w:rsidR="00000000" w:rsidRPr="00000000">
        <w:rPr>
          <w:rFonts w:ascii="Arial" w:cs="Arial" w:eastAsia="Arial" w:hAnsi="Arial"/>
          <w:b w:val="1"/>
          <w:color w:val="ff9900"/>
          <w:rtl w:val="0"/>
        </w:rPr>
        <w:t xml:space="preserve"> </w:t>
      </w:r>
      <w:r w:rsidDel="00000000" w:rsidR="00000000" w:rsidRPr="00000000">
        <w:rPr>
          <w:rFonts w:ascii="Arial" w:cs="Arial" w:eastAsia="Arial" w:hAnsi="Arial"/>
          <w:b w:val="1"/>
          <w:color w:val="ff9900"/>
          <w:u w:val="single"/>
          <w:rtl w:val="0"/>
        </w:rPr>
        <w:t xml:space="preserve">РАСПРОСТРАНЁННАЯ ОШИБКА</w:t>
      </w:r>
    </w:p>
    <w:p w:rsidR="00000000" w:rsidDel="00000000" w:rsidP="00000000" w:rsidRDefault="00000000" w:rsidRPr="00000000" w14:paraId="0000001B">
      <w:pPr>
        <w:spacing w:after="220" w:line="276" w:lineRule="auto"/>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Просим обращать внимание, чтобы </w:t>
      </w:r>
      <w:r w:rsidDel="00000000" w:rsidR="00000000" w:rsidRPr="00000000">
        <w:rPr>
          <w:rFonts w:ascii="Arial" w:cs="Arial" w:eastAsia="Arial" w:hAnsi="Arial"/>
          <w:i w:val="1"/>
          <w:color w:val="232323"/>
          <w:sz w:val="22"/>
          <w:szCs w:val="22"/>
          <w:u w:val="single"/>
          <w:rtl w:val="0"/>
        </w:rPr>
        <w:t xml:space="preserve">между номером сноски и её текстом обязательно был пробел</w:t>
      </w:r>
      <w:r w:rsidDel="00000000" w:rsidR="00000000" w:rsidRPr="00000000">
        <w:rPr>
          <w:rFonts w:ascii="Arial" w:cs="Arial" w:eastAsia="Arial" w:hAnsi="Arial"/>
          <w:i w:val="1"/>
          <w:color w:val="232323"/>
          <w:sz w:val="22"/>
          <w:szCs w:val="22"/>
          <w:rtl w:val="0"/>
        </w:rPr>
        <w:t xml:space="preserve">.</w:t>
      </w:r>
    </w:p>
    <w:tbl>
      <w:tblPr>
        <w:tblStyle w:val="Table1"/>
        <w:tblW w:w="9355.0" w:type="dxa"/>
        <w:jc w:val="left"/>
        <w:tblInd w:w="100.0" w:type="pct"/>
        <w:tblLayout w:type="fixed"/>
        <w:tblLook w:val="0600"/>
      </w:tblPr>
      <w:tblGrid>
        <w:gridCol w:w="4677.5"/>
        <w:gridCol w:w="4677.5"/>
        <w:tblGridChange w:id="0">
          <w:tblGrid>
            <w:gridCol w:w="4677.5"/>
            <w:gridCol w:w="467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Times New Roman" w:cs="Times New Roman" w:eastAsia="Times New Roman" w:hAnsi="Times New Roman"/>
                <w:color w:val="232323"/>
              </w:rPr>
            </w:pPr>
            <w:r w:rsidDel="00000000" w:rsidR="00000000" w:rsidRPr="00000000">
              <w:rPr>
                <w:rFonts w:ascii="Times New Roman" w:cs="Times New Roman" w:eastAsia="Times New Roman" w:hAnsi="Times New Roman"/>
                <w:color w:val="232323"/>
              </w:rPr>
              <w:drawing>
                <wp:inline distB="114300" distT="114300" distL="114300" distR="114300">
                  <wp:extent cx="1414463" cy="531677"/>
                  <wp:effectExtent b="0" l="0" r="0" t="0"/>
                  <wp:docPr id="4" name="image3.png"/>
                  <a:graphic>
                    <a:graphicData uri="http://schemas.openxmlformats.org/drawingml/2006/picture">
                      <pic:pic>
                        <pic:nvPicPr>
                          <pic:cNvPr id="0" name="image3.png"/>
                          <pic:cNvPicPr preferRelativeResize="0"/>
                        </pic:nvPicPr>
                        <pic:blipFill>
                          <a:blip r:embed="rId10"/>
                          <a:srcRect b="0" l="0" r="0" t="15584"/>
                          <a:stretch>
                            <a:fillRect/>
                          </a:stretch>
                        </pic:blipFill>
                        <pic:spPr>
                          <a:xfrm>
                            <a:off x="0" y="0"/>
                            <a:ext cx="1414463" cy="5316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Times New Roman" w:cs="Times New Roman" w:eastAsia="Times New Roman" w:hAnsi="Times New Roman"/>
                <w:color w:val="232323"/>
              </w:rPr>
            </w:pPr>
            <w:r w:rsidDel="00000000" w:rsidR="00000000" w:rsidRPr="00000000">
              <w:rPr>
                <w:rFonts w:ascii="Times New Roman" w:cs="Times New Roman" w:eastAsia="Times New Roman" w:hAnsi="Times New Roman"/>
                <w:color w:val="232323"/>
              </w:rPr>
              <w:drawing>
                <wp:inline distB="114300" distT="114300" distL="114300" distR="114300">
                  <wp:extent cx="1314450" cy="489697"/>
                  <wp:effectExtent b="0" l="0" r="0" t="0"/>
                  <wp:docPr id="7" name="image7.png"/>
                  <a:graphic>
                    <a:graphicData uri="http://schemas.openxmlformats.org/drawingml/2006/picture">
                      <pic:pic>
                        <pic:nvPicPr>
                          <pic:cNvPr id="0" name="image7.png"/>
                          <pic:cNvPicPr preferRelativeResize="0"/>
                        </pic:nvPicPr>
                        <pic:blipFill>
                          <a:blip r:embed="rId11"/>
                          <a:srcRect b="0" l="0" r="0" t="8064"/>
                          <a:stretch>
                            <a:fillRect/>
                          </a:stretch>
                        </pic:blipFill>
                        <pic:spPr>
                          <a:xfrm>
                            <a:off x="0" y="0"/>
                            <a:ext cx="1314450" cy="489697"/>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Times New Roman" w:cs="Times New Roman" w:eastAsia="Times New Roman" w:hAnsi="Times New Roman"/>
                <w:i w:val="1"/>
                <w:color w:val="232323"/>
                <w:sz w:val="20"/>
                <w:szCs w:val="20"/>
              </w:rPr>
            </w:pPr>
            <w:r w:rsidDel="00000000" w:rsidR="00000000" w:rsidRPr="00000000">
              <w:rPr>
                <w:rFonts w:ascii="Times New Roman" w:cs="Times New Roman" w:eastAsia="Times New Roman" w:hAnsi="Times New Roman"/>
                <w:i w:val="1"/>
                <w:color w:val="232323"/>
                <w:sz w:val="20"/>
                <w:szCs w:val="20"/>
                <w:rtl w:val="0"/>
              </w:rPr>
              <w:t xml:space="preserve">Правильное оформление сноски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Times New Roman" w:cs="Times New Roman" w:eastAsia="Times New Roman" w:hAnsi="Times New Roman"/>
                <w:i w:val="1"/>
                <w:color w:val="232323"/>
                <w:sz w:val="20"/>
                <w:szCs w:val="20"/>
              </w:rPr>
            </w:pPr>
            <w:r w:rsidDel="00000000" w:rsidR="00000000" w:rsidRPr="00000000">
              <w:rPr>
                <w:rFonts w:ascii="Times New Roman" w:cs="Times New Roman" w:eastAsia="Times New Roman" w:hAnsi="Times New Roman"/>
                <w:i w:val="1"/>
                <w:color w:val="232323"/>
                <w:sz w:val="20"/>
                <w:szCs w:val="20"/>
                <w:rtl w:val="0"/>
              </w:rPr>
              <w:t xml:space="preserve">Неправильное оформление сноски</w:t>
            </w:r>
          </w:p>
        </w:tc>
      </w:tr>
    </w:tbl>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shd w:fill="auto" w:val="clear"/>
        <w:jc w:val="both"/>
        <w:rPr/>
      </w:pPr>
      <w:bookmarkStart w:colFirst="0" w:colLast="0" w:name="_jobtyjb1jej3" w:id="2"/>
      <w:bookmarkEnd w:id="2"/>
      <w:r w:rsidDel="00000000" w:rsidR="00000000" w:rsidRPr="00000000">
        <w:rPr>
          <w:rFonts w:ascii="Arial" w:cs="Arial" w:eastAsia="Arial" w:hAnsi="Arial"/>
          <w:sz w:val="28"/>
          <w:szCs w:val="28"/>
          <w:rtl w:val="0"/>
        </w:rPr>
        <w:t xml:space="preserve">2. Записи и даты</w:t>
      </w:r>
      <w:r w:rsidDel="00000000" w:rsidR="00000000" w:rsidRPr="00000000">
        <w:rPr>
          <w:rtl w:val="0"/>
        </w:rPr>
        <w:t xml:space="preserve"> </w:t>
      </w:r>
    </w:p>
    <w:p w:rsidR="00000000" w:rsidDel="00000000" w:rsidP="00000000" w:rsidRDefault="00000000" w:rsidRPr="00000000" w14:paraId="00000021">
      <w:pPr>
        <w:numPr>
          <w:ilvl w:val="0"/>
          <w:numId w:val="11"/>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222222"/>
          <w:rtl w:val="0"/>
        </w:rPr>
        <w:t xml:space="preserve">Каждый новый год записей должен начинаться с заголовка вида «19.. год» и отделяться от текста </w:t>
      </w:r>
      <w:r w:rsidDel="00000000" w:rsidR="00000000" w:rsidRPr="00000000">
        <w:rPr>
          <w:rFonts w:ascii="Times New Roman" w:cs="Times New Roman" w:eastAsia="Times New Roman" w:hAnsi="Times New Roman"/>
          <w:b w:val="1"/>
          <w:color w:val="ff9900"/>
          <w:rtl w:val="0"/>
        </w:rPr>
        <w:t xml:space="preserve">одной пустой строкой сверху и одной снизу</w:t>
      </w:r>
      <w:r w:rsidDel="00000000" w:rsidR="00000000" w:rsidRPr="00000000">
        <w:rPr>
          <w:rFonts w:ascii="Times New Roman" w:cs="Times New Roman" w:eastAsia="Times New Roman" w:hAnsi="Times New Roman"/>
          <w:color w:val="222222"/>
          <w:rtl w:val="0"/>
        </w:rPr>
        <w:t xml:space="preserve">. Не выделяйте заголовок полужирным шрифтом или курсивом!</w:t>
      </w:r>
    </w:p>
    <w:p w:rsidR="00000000" w:rsidDel="00000000" w:rsidP="00000000" w:rsidRDefault="00000000" w:rsidRPr="00000000" w14:paraId="00000022">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Все дневниковые </w:t>
      </w:r>
      <w:r w:rsidDel="00000000" w:rsidR="00000000" w:rsidRPr="00000000">
        <w:rPr>
          <w:rFonts w:ascii="Times New Roman" w:cs="Times New Roman" w:eastAsia="Times New Roman" w:hAnsi="Times New Roman"/>
          <w:color w:val="222222"/>
          <w:rtl w:val="0"/>
        </w:rPr>
        <w:t xml:space="preserve">записи </w:t>
      </w:r>
      <w:r w:rsidDel="00000000" w:rsidR="00000000" w:rsidRPr="00000000">
        <w:rPr>
          <w:rFonts w:ascii="Times New Roman" w:cs="Times New Roman" w:eastAsia="Times New Roman" w:hAnsi="Times New Roman"/>
          <w:b w:val="0"/>
          <w:color w:val="222222"/>
          <w:sz w:val="24"/>
          <w:szCs w:val="24"/>
          <w:rtl w:val="0"/>
        </w:rPr>
        <w:t xml:space="preserve">должны быть разделены одной пустой строкой. При загрузке </w:t>
      </w:r>
      <w:r w:rsidDel="00000000" w:rsidR="00000000" w:rsidRPr="00000000">
        <w:rPr>
          <w:rFonts w:ascii="Times New Roman" w:cs="Times New Roman" w:eastAsia="Times New Roman" w:hAnsi="Times New Roman"/>
          <w:color w:val="222222"/>
          <w:rtl w:val="0"/>
        </w:rPr>
        <w:t xml:space="preserve">в “Прожито” система разделяет по этим строкам дневник на дни. Внутри подневной записи разделять абзацы пустой строкой нельзя!</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color w:val="222222"/>
        </w:rPr>
      </w:pPr>
      <w:r w:rsidDel="00000000" w:rsidR="00000000" w:rsidRPr="00000000">
        <w:rPr>
          <w:rFonts w:ascii="Arial" w:cs="Arial" w:eastAsia="Arial" w:hAnsi="Arial"/>
          <w:color w:val="ff9900"/>
          <w:rtl w:val="0"/>
        </w:rPr>
        <w:t xml:space="preserve">ℹ️ </w:t>
      </w:r>
      <w:r w:rsidDel="00000000" w:rsidR="00000000" w:rsidRPr="00000000">
        <w:rPr>
          <w:rFonts w:ascii="Arial" w:cs="Arial" w:eastAsia="Arial" w:hAnsi="Arial"/>
          <w:b w:val="1"/>
          <w:color w:val="ff9900"/>
          <w:u w:val="single"/>
          <w:rtl w:val="0"/>
        </w:rPr>
        <w:t xml:space="preserve">РАСПРОСТРАНЁННАЯ ОШИБКА</w:t>
      </w:r>
      <w:r w:rsidDel="00000000" w:rsidR="00000000" w:rsidRPr="00000000">
        <w:rPr>
          <w:rtl w:val="0"/>
        </w:rPr>
      </w:r>
    </w:p>
    <w:p w:rsidR="00000000" w:rsidDel="00000000" w:rsidP="00000000" w:rsidRDefault="00000000" w:rsidRPr="00000000" w14:paraId="00000025">
      <w:pPr>
        <w:spacing w:after="220" w:line="276" w:lineRule="auto"/>
        <w:jc w:val="both"/>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Иногда между записями могут быть большие отступы, отчего может казаться, что между записями уже стоит пустая строка.</w:t>
      </w:r>
    </w:p>
    <w:p w:rsidR="00000000" w:rsidDel="00000000" w:rsidP="00000000" w:rsidRDefault="00000000" w:rsidRPr="00000000" w14:paraId="00000026">
      <w:pPr>
        <w:spacing w:after="220" w:line="276" w:lineRule="auto"/>
        <w:jc w:val="center"/>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Pr>
        <w:drawing>
          <wp:inline distB="114300" distT="114300" distL="114300" distR="114300">
            <wp:extent cx="5734050" cy="876300"/>
            <wp:effectExtent b="12700" l="12700" r="12700" t="1270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4050" cy="876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7">
      <w:pPr>
        <w:spacing w:after="220" w:line="276" w:lineRule="auto"/>
        <w:jc w:val="both"/>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Но на самом деле, этой пустой строки нет, а есть интервал между двумя абзацами одного стиля - в режиме отображения форматирования видно, что между не стоит значка </w:t>
      </w:r>
      <w:r w:rsidDel="00000000" w:rsidR="00000000" w:rsidRPr="00000000">
        <w:rPr>
          <w:rFonts w:ascii="Arial" w:cs="Arial" w:eastAsia="Arial" w:hAnsi="Arial"/>
          <w:i w:val="1"/>
          <w:color w:val="222222"/>
          <w:highlight w:val="white"/>
          <w:rtl w:val="0"/>
        </w:rPr>
        <w:t xml:space="preserve">¶</w:t>
      </w:r>
      <w:r w:rsidDel="00000000" w:rsidR="00000000" w:rsidRPr="00000000">
        <w:rPr>
          <w:rFonts w:ascii="Arial" w:cs="Arial" w:eastAsia="Arial" w:hAnsi="Arial"/>
          <w:i w:val="1"/>
          <w:color w:val="232323"/>
          <w:sz w:val="22"/>
          <w:szCs w:val="22"/>
          <w:rtl w:val="0"/>
        </w:rPr>
        <w:t xml:space="preserve">.</w:t>
      </w:r>
    </w:p>
    <w:p w:rsidR="00000000" w:rsidDel="00000000" w:rsidP="00000000" w:rsidRDefault="00000000" w:rsidRPr="00000000" w14:paraId="00000028">
      <w:pPr>
        <w:spacing w:after="220" w:line="276" w:lineRule="auto"/>
        <w:jc w:val="center"/>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Pr>
        <w:drawing>
          <wp:inline distB="114300" distT="114300" distL="114300" distR="114300">
            <wp:extent cx="5734050" cy="876300"/>
            <wp:effectExtent b="12700" l="12700" r="12700" t="1270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34050" cy="876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9">
      <w:pPr>
        <w:spacing w:after="220" w:line="276" w:lineRule="auto"/>
        <w:jc w:val="both"/>
        <w:rPr>
          <w:rFonts w:ascii="Times New Roman" w:cs="Times New Roman" w:eastAsia="Times New Roman" w:hAnsi="Times New Roman"/>
          <w:color w:val="222222"/>
        </w:rPr>
      </w:pPr>
      <w:r w:rsidDel="00000000" w:rsidR="00000000" w:rsidRPr="00000000">
        <w:rPr>
          <w:rFonts w:ascii="Arial" w:cs="Arial" w:eastAsia="Arial" w:hAnsi="Arial"/>
          <w:i w:val="1"/>
          <w:color w:val="232323"/>
          <w:sz w:val="22"/>
          <w:szCs w:val="22"/>
          <w:rtl w:val="0"/>
        </w:rPr>
        <w:t xml:space="preserve">В таких случаях обязательно нужно дополнительно вставить пустую строку между записями! В противном случае две записи могут “склеиться” и загрузиться в “Прожито” как одна.</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Дата должна быть отделена от текста дневниковой </w:t>
      </w:r>
      <w:r w:rsidDel="00000000" w:rsidR="00000000" w:rsidRPr="00000000">
        <w:rPr>
          <w:rFonts w:ascii="Times New Roman" w:cs="Times New Roman" w:eastAsia="Times New Roman" w:hAnsi="Times New Roman"/>
          <w:color w:val="222222"/>
          <w:rtl w:val="0"/>
        </w:rPr>
        <w:t xml:space="preserve">записи </w:t>
      </w:r>
      <w:r w:rsidDel="00000000" w:rsidR="00000000" w:rsidRPr="00000000">
        <w:rPr>
          <w:rFonts w:ascii="Times New Roman" w:cs="Times New Roman" w:eastAsia="Times New Roman" w:hAnsi="Times New Roman"/>
          <w:b w:val="0"/>
          <w:color w:val="222222"/>
          <w:sz w:val="24"/>
          <w:szCs w:val="24"/>
          <w:rtl w:val="0"/>
        </w:rPr>
        <w:t xml:space="preserve">точкой: «19 февраля. Сегодня…», «19/2. Сегодня…», «19.02. Сегодня…», </w:t>
      </w:r>
      <w:r w:rsidDel="00000000" w:rsidR="00000000" w:rsidRPr="00000000">
        <w:rPr>
          <w:rFonts w:ascii="Times New Roman" w:cs="Times New Roman" w:eastAsia="Times New Roman" w:hAnsi="Times New Roman"/>
          <w:color w:val="222222"/>
          <w:rtl w:val="0"/>
        </w:rPr>
        <w:t xml:space="preserve">«19.II. Сегодня…»</w:t>
      </w:r>
      <w:r w:rsidDel="00000000" w:rsidR="00000000" w:rsidRPr="00000000">
        <w:rPr>
          <w:rFonts w:ascii="Times New Roman" w:cs="Times New Roman" w:eastAsia="Times New Roman" w:hAnsi="Times New Roman"/>
          <w:b w:val="0"/>
          <w:color w:val="222222"/>
          <w:sz w:val="24"/>
          <w:szCs w:val="24"/>
          <w:rtl w:val="0"/>
        </w:rPr>
        <w:t xml:space="preserve"> Дневниковая </w:t>
      </w:r>
      <w:r w:rsidDel="00000000" w:rsidR="00000000" w:rsidRPr="00000000">
        <w:rPr>
          <w:rFonts w:ascii="Times New Roman" w:cs="Times New Roman" w:eastAsia="Times New Roman" w:hAnsi="Times New Roman"/>
          <w:color w:val="222222"/>
          <w:rtl w:val="0"/>
        </w:rPr>
        <w:t xml:space="preserve">запись </w:t>
      </w:r>
      <w:r w:rsidDel="00000000" w:rsidR="00000000" w:rsidRPr="00000000">
        <w:rPr>
          <w:rFonts w:ascii="Times New Roman" w:cs="Times New Roman" w:eastAsia="Times New Roman" w:hAnsi="Times New Roman"/>
          <w:b w:val="0"/>
          <w:color w:val="222222"/>
          <w:sz w:val="24"/>
          <w:szCs w:val="24"/>
          <w:rtl w:val="0"/>
        </w:rPr>
        <w:t xml:space="preserve">обязательно должна открываться числовым обозначением даты. Если, к примеру, в оригинале идет «Понедельник 19 февраля. Сегодня…», он должен быть изменен на «19 февраля. Понедельник. Сегодня…» Вариант «19 декабря, утро.» должен быть заменен на «19 декабря. Утро.»</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Даты не должны выделяться форматированием: курсивом, подчеркиванием или полужирным шрифтом.</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дата содержит год, удалять его не следует:</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2544.0000000000005"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 августа 1945 г. Сегодня я….</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Если автор </w:t>
      </w:r>
      <w:r w:rsidDel="00000000" w:rsidR="00000000" w:rsidRPr="00000000">
        <w:rPr>
          <w:rFonts w:ascii="Times New Roman" w:cs="Times New Roman" w:eastAsia="Times New Roman" w:hAnsi="Times New Roman"/>
          <w:b w:val="0"/>
          <w:color w:val="222222"/>
          <w:sz w:val="24"/>
          <w:szCs w:val="24"/>
          <w:highlight w:val="white"/>
          <w:rtl w:val="0"/>
        </w:rPr>
        <w:t xml:space="preserve">дает месяц заголовком, а дальше в начале </w:t>
      </w:r>
      <w:r w:rsidDel="00000000" w:rsidR="00000000" w:rsidRPr="00000000">
        <w:rPr>
          <w:rFonts w:ascii="Times New Roman" w:cs="Times New Roman" w:eastAsia="Times New Roman" w:hAnsi="Times New Roman"/>
          <w:color w:val="222222"/>
          <w:highlight w:val="white"/>
          <w:rtl w:val="0"/>
        </w:rPr>
        <w:t xml:space="preserve">записи </w:t>
      </w:r>
      <w:r w:rsidDel="00000000" w:rsidR="00000000" w:rsidRPr="00000000">
        <w:rPr>
          <w:rFonts w:ascii="Times New Roman" w:cs="Times New Roman" w:eastAsia="Times New Roman" w:hAnsi="Times New Roman"/>
          <w:b w:val="0"/>
          <w:color w:val="222222"/>
          <w:sz w:val="24"/>
          <w:szCs w:val="24"/>
          <w:highlight w:val="white"/>
          <w:rtl w:val="0"/>
        </w:rPr>
        <w:t xml:space="preserve">указывает только число, нужно за числом вставить месяц. Проще всего скопировать название месяца и пробежать вниз, вставляя его после числа перед точной Ctrl + V. Для на</w:t>
      </w:r>
      <w:r w:rsidDel="00000000" w:rsidR="00000000" w:rsidRPr="00000000">
        <w:rPr>
          <w:rFonts w:ascii="Times New Roman" w:cs="Times New Roman" w:eastAsia="Times New Roman" w:hAnsi="Times New Roman"/>
          <w:color w:val="222222"/>
          <w:highlight w:val="white"/>
          <w:rtl w:val="0"/>
        </w:rPr>
        <w:t xml:space="preserve">с не принципиальна форма слова, обозначающего месяц.</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2544.0000000000005" w:firstLine="0"/>
        <w:rPr>
          <w:b w:val="1"/>
        </w:rPr>
      </w:pPr>
      <w:r w:rsidDel="00000000" w:rsidR="00000000" w:rsidRPr="00000000">
        <w:rPr>
          <w:b w:val="1"/>
          <w:rtl w:val="0"/>
        </w:rPr>
        <w:t xml:space="preserve">Август.</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 Понедельник. Сегодня мы…</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3. Среда. Сегодня мы…</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 августа. Понедельник. Сегодня мы…</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3 августа. Среда. Сегодня мы…</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A">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Дата ни в коем случае не должна отделяться от </w:t>
      </w:r>
      <w:r w:rsidDel="00000000" w:rsidR="00000000" w:rsidRPr="00000000">
        <w:rPr>
          <w:rFonts w:ascii="Times New Roman" w:cs="Times New Roman" w:eastAsia="Times New Roman" w:hAnsi="Times New Roman"/>
          <w:color w:val="222222"/>
          <w:rtl w:val="0"/>
        </w:rPr>
        <w:t xml:space="preserve">записи </w:t>
      </w:r>
      <w:r w:rsidDel="00000000" w:rsidR="00000000" w:rsidRPr="00000000">
        <w:rPr>
          <w:rFonts w:ascii="Times New Roman" w:cs="Times New Roman" w:eastAsia="Times New Roman" w:hAnsi="Times New Roman"/>
          <w:b w:val="0"/>
          <w:color w:val="222222"/>
          <w:sz w:val="24"/>
          <w:szCs w:val="24"/>
          <w:rtl w:val="0"/>
        </w:rPr>
        <w:t xml:space="preserve">абзацем. В случае, если запись начинается со следующей после даты строки, то абзац необходимо убрать.</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C">
      <w:pPr>
        <w:spacing w:line="276" w:lineRule="auto"/>
        <w:ind w:left="256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10 августа.</w:t>
      </w:r>
    </w:p>
    <w:p w:rsidR="00000000" w:rsidDel="00000000" w:rsidP="00000000" w:rsidRDefault="00000000" w:rsidRPr="00000000" w14:paraId="0000003D">
      <w:pPr>
        <w:spacing w:line="276" w:lineRule="auto"/>
        <w:ind w:left="2560" w:firstLine="0"/>
        <w:jc w:val="both"/>
        <w:rPr>
          <w:rFonts w:ascii="Times New Roman" w:cs="Times New Roman" w:eastAsia="Times New Roman" w:hAnsi="Times New Roman"/>
          <w:b w:val="1"/>
          <w:color w:val="ff9900"/>
          <w:u w:val="single"/>
        </w:rPr>
      </w:pPr>
      <w:r w:rsidDel="00000000" w:rsidR="00000000" w:rsidRPr="00000000">
        <w:rPr>
          <w:rFonts w:ascii="Times New Roman" w:cs="Times New Roman" w:eastAsia="Times New Roman" w:hAnsi="Times New Roman"/>
          <w:i w:val="1"/>
          <w:color w:val="222222"/>
          <w:rtl w:val="0"/>
        </w:rPr>
        <w:t xml:space="preserve">Сегодня мы… </w:t>
      </w:r>
      <w:r w:rsidDel="00000000" w:rsidR="00000000" w:rsidRPr="00000000">
        <w:rPr>
          <w:rFonts w:ascii="Times New Roman" w:cs="Times New Roman" w:eastAsia="Times New Roman" w:hAnsi="Times New Roman"/>
          <w:b w:val="1"/>
          <w:color w:val="ff9900"/>
          <w:u w:val="single"/>
          <w:rtl w:val="0"/>
        </w:rPr>
        <w:t xml:space="preserve">(НЕПРАВИЛЬНО!)</w:t>
      </w:r>
    </w:p>
    <w:p w:rsidR="00000000" w:rsidDel="00000000" w:rsidP="00000000" w:rsidRDefault="00000000" w:rsidRPr="00000000" w14:paraId="0000003E">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3F">
      <w:pPr>
        <w:spacing w:line="276" w:lineRule="auto"/>
        <w:ind w:left="256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10 августа. Сегодня мы.. </w:t>
      </w:r>
      <w:r w:rsidDel="00000000" w:rsidR="00000000" w:rsidRPr="00000000">
        <w:rPr>
          <w:rFonts w:ascii="Times New Roman" w:cs="Times New Roman" w:eastAsia="Times New Roman" w:hAnsi="Times New Roman"/>
          <w:b w:val="1"/>
          <w:color w:val="ff9900"/>
          <w:u w:val="single"/>
          <w:rtl w:val="0"/>
        </w:rPr>
        <w:t xml:space="preserve">(ПРАВИЛЬНО!)</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1">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bookmarkStart w:colFirst="0" w:colLast="0" w:name="_8gfxop4oxxsc" w:id="3"/>
      <w:bookmarkEnd w:id="3"/>
      <w:r w:rsidDel="00000000" w:rsidR="00000000" w:rsidRPr="00000000">
        <w:rPr>
          <w:rFonts w:ascii="Times New Roman" w:cs="Times New Roman" w:eastAsia="Times New Roman" w:hAnsi="Times New Roman"/>
          <w:color w:val="222222"/>
          <w:rtl w:val="0"/>
        </w:rPr>
        <w:t xml:space="preserve">Если в один день сделано несколько записей - например, утренняя и вечерняя - их следует оформлять как отдельные записи. </w:t>
      </w:r>
    </w:p>
    <w:p w:rsidR="00000000" w:rsidDel="00000000" w:rsidP="00000000" w:rsidRDefault="00000000" w:rsidRPr="00000000" w14:paraId="00000042">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b w:val="0"/>
          <w:color w:val="222222"/>
          <w:sz w:val="24"/>
          <w:szCs w:val="24"/>
          <w:u w:val="none"/>
        </w:rPr>
      </w:pPr>
      <w:bookmarkStart w:colFirst="0" w:colLast="0" w:name="_gjdgxs" w:id="4"/>
      <w:bookmarkEnd w:id="4"/>
      <w:r w:rsidDel="00000000" w:rsidR="00000000" w:rsidRPr="00000000">
        <w:rPr>
          <w:rFonts w:ascii="Times New Roman" w:cs="Times New Roman" w:eastAsia="Times New Roman" w:hAnsi="Times New Roman"/>
          <w:b w:val="0"/>
          <w:color w:val="222222"/>
          <w:sz w:val="24"/>
          <w:szCs w:val="24"/>
          <w:rtl w:val="0"/>
        </w:rPr>
        <w:t xml:space="preserve">Если дневниковая запись датируется не одним днем, а промежутком в несколько дней, необходимо перед датой поставить два значка &amp;&amp;:</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10-18 августа. Все это время…</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&amp;&amp;10-18 августа. Все это время…</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2552"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47">
      <w:pPr>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Если дневниковая запись датируется не одним днем, а месяцем или годом, необходимо, сохранив авторскую датировку, указать перед ней промежуток записи</w:t>
      </w: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b w:val="0"/>
          <w:color w:val="222222"/>
          <w:sz w:val="24"/>
          <w:szCs w:val="24"/>
          <w:rtl w:val="0"/>
        </w:rPr>
        <w:t xml:space="preserve"> </w:t>
      </w:r>
      <w:r w:rsidDel="00000000" w:rsidR="00000000" w:rsidRPr="00000000">
        <w:rPr>
          <w:rFonts w:ascii="Times New Roman" w:cs="Times New Roman" w:eastAsia="Times New Roman" w:hAnsi="Times New Roman"/>
          <w:color w:val="222222"/>
          <w:rtl w:val="0"/>
        </w:rPr>
        <w:t xml:space="preserve">предварить тремя условными значками и выделить цветом</w:t>
      </w:r>
      <w:r w:rsidDel="00000000" w:rsidR="00000000" w:rsidRPr="00000000">
        <w:rPr>
          <w:rFonts w:ascii="Times New Roman" w:cs="Times New Roman" w:eastAsia="Times New Roman" w:hAnsi="Times New Roman"/>
          <w:b w:val="0"/>
          <w:color w:val="222222"/>
          <w:sz w:val="24"/>
          <w:szCs w:val="24"/>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Август. Последний месяц лета…</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highlight w:val="red"/>
          <w:rtl w:val="0"/>
        </w:rPr>
        <w:t xml:space="preserve">&amp;&amp;&amp;1-31 августа</w:t>
      </w:r>
      <w:r w:rsidDel="00000000" w:rsidR="00000000" w:rsidRPr="00000000">
        <w:rPr>
          <w:rFonts w:ascii="Times New Roman" w:cs="Times New Roman" w:eastAsia="Times New Roman" w:hAnsi="Times New Roman"/>
          <w:i w:val="1"/>
          <w:color w:val="222222"/>
          <w:rtl w:val="0"/>
        </w:rPr>
        <w:t xml:space="preserve">. Август. Последний месяц лета…</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1896. Странный год…</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highlight w:val="red"/>
          <w:rtl w:val="0"/>
        </w:rPr>
        <w:t xml:space="preserve">&amp;&amp;&amp;1 января – 31 декабря</w:t>
      </w:r>
      <w:r w:rsidDel="00000000" w:rsidR="00000000" w:rsidRPr="00000000">
        <w:rPr>
          <w:rFonts w:ascii="Times New Roman" w:cs="Times New Roman" w:eastAsia="Times New Roman" w:hAnsi="Times New Roman"/>
          <w:i w:val="1"/>
          <w:color w:val="222222"/>
          <w:rtl w:val="0"/>
        </w:rPr>
        <w:t xml:space="preserve">. 1896. Странный год…</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Конец января провели в Москве…</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highlight w:val="red"/>
          <w:rtl w:val="0"/>
        </w:rPr>
        <w:t xml:space="preserve">&amp;&amp;&amp;20-31 января</w:t>
      </w:r>
      <w:r w:rsidDel="00000000" w:rsidR="00000000" w:rsidRPr="00000000">
        <w:rPr>
          <w:rFonts w:ascii="Times New Roman" w:cs="Times New Roman" w:eastAsia="Times New Roman" w:hAnsi="Times New Roman"/>
          <w:i w:val="1"/>
          <w:color w:val="222222"/>
          <w:rtl w:val="0"/>
        </w:rPr>
        <w:t xml:space="preserve">. Конец января провели в Москве…</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241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2">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запись не имеет авторской датировки, но примерная дата вычленяется из контекста, необходимо выставить предположительную дату или промежуток дат записи, предварить их тремя значками и выделить цветом.</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ind w:left="2409.0000000000005"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[Без даты.] Сегодня я...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2409.0000000000005"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highlight w:val="red"/>
          <w:rtl w:val="0"/>
        </w:rPr>
        <w:t xml:space="preserve">&amp;&amp;&amp;12 декабря.</w:t>
      </w:r>
      <w:r w:rsidDel="00000000" w:rsidR="00000000" w:rsidRPr="00000000">
        <w:rPr>
          <w:rFonts w:ascii="Times New Roman" w:cs="Times New Roman" w:eastAsia="Times New Roman" w:hAnsi="Times New Roman"/>
          <w:color w:val="222222"/>
          <w:rtl w:val="0"/>
        </w:rPr>
        <w:t xml:space="preserve"> [Без даты.] Сегодня я...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2409.0000000000005"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в публикации запись дана не полностью и без даты, указывайте в квадратных скобках после предположительной даты месяц и выделяйте цветом:</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9">
      <w:pPr>
        <w:ind w:left="2409.4488188976375" w:firstLine="0"/>
        <w:rPr>
          <w:highlight w:val="red"/>
        </w:rPr>
      </w:pPr>
      <w:r w:rsidDel="00000000" w:rsidR="00000000" w:rsidRPr="00000000">
        <w:rPr>
          <w:highlight w:val="red"/>
          <w:rtl w:val="0"/>
        </w:rPr>
        <w:t xml:space="preserve">&amp;&amp;&amp;1-31 января. [Январь]</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B">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Дневниковая запись может быть ретроспективной и включать в себя сведения за много дней и даже недель. Даже если внутри такой записи есть датировки, она все равно должна быть сохранена целиком, без деления на дни, и датирована временем создания, а не промежутком, к которому относятся описываемые события.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D">
      <w:pPr>
        <w:pStyle w:val="Heading1"/>
        <w:spacing w:after="80" w:before="360" w:line="276" w:lineRule="auto"/>
        <w:jc w:val="both"/>
        <w:rPr/>
      </w:pPr>
      <w:bookmarkStart w:colFirst="0" w:colLast="0" w:name="_z00nrg56gqd4" w:id="5"/>
      <w:bookmarkEnd w:id="5"/>
      <w:r w:rsidDel="00000000" w:rsidR="00000000" w:rsidRPr="00000000">
        <w:rPr>
          <w:rFonts w:ascii="Arial" w:cs="Arial" w:eastAsia="Arial" w:hAnsi="Arial"/>
          <w:sz w:val="28"/>
          <w:szCs w:val="28"/>
          <w:rtl w:val="0"/>
        </w:rPr>
        <w:t xml:space="preserve">3. Форматирование текста</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0"/>
          <w:color w:val="222222"/>
          <w:sz w:val="24"/>
          <w:szCs w:val="24"/>
          <w:rtl w:val="0"/>
        </w:rPr>
        <w:t xml:space="preserve">В тексте должны быть сохранены выделения – курсив, подчеркивание, полужирный. </w:t>
      </w:r>
      <w:r w:rsidDel="00000000" w:rsidR="00000000" w:rsidRPr="00000000">
        <w:rPr>
          <w:rFonts w:ascii="Times New Roman" w:cs="Times New Roman" w:eastAsia="Times New Roman" w:hAnsi="Times New Roman"/>
          <w:b w:val="1"/>
          <w:color w:val="222222"/>
          <w:sz w:val="24"/>
          <w:szCs w:val="24"/>
          <w:rtl w:val="0"/>
        </w:rPr>
        <w:t xml:space="preserve">Но:</w:t>
      </w:r>
      <w:r w:rsidDel="00000000" w:rsidR="00000000" w:rsidRPr="00000000">
        <w:rPr>
          <w:rFonts w:ascii="Times New Roman" w:cs="Times New Roman" w:eastAsia="Times New Roman" w:hAnsi="Times New Roman"/>
          <w:b w:val="0"/>
          <w:color w:val="222222"/>
          <w:sz w:val="24"/>
          <w:szCs w:val="24"/>
          <w:rtl w:val="0"/>
        </w:rPr>
        <w:t xml:space="preserve"> если </w:t>
      </w:r>
      <w:r w:rsidDel="00000000" w:rsidR="00000000" w:rsidRPr="00000000">
        <w:rPr>
          <w:rFonts w:ascii="Times New Roman" w:cs="Times New Roman" w:eastAsia="Times New Roman" w:hAnsi="Times New Roman"/>
          <w:color w:val="222222"/>
          <w:rtl w:val="0"/>
        </w:rPr>
        <w:t xml:space="preserve">дата записи </w:t>
      </w:r>
      <w:r w:rsidDel="00000000" w:rsidR="00000000" w:rsidRPr="00000000">
        <w:rPr>
          <w:rFonts w:ascii="Times New Roman" w:cs="Times New Roman" w:eastAsia="Times New Roman" w:hAnsi="Times New Roman"/>
          <w:b w:val="0"/>
          <w:color w:val="222222"/>
          <w:sz w:val="24"/>
          <w:szCs w:val="24"/>
          <w:rtl w:val="0"/>
        </w:rPr>
        <w:t xml:space="preserve">выделяется курсивом или полужирным, выделение необходимо снять. </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Из текста должны быть удалены ошибки распознавания и текстовый «мусор», оставляемый программами для распознавания текста: переносы, распознанные как дефисы, номера страниц, лишние абзацы на месте стыков книжных страниц, остатки подписей к картинкам, колонтитулы, двойные пробелы и пр.</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b w:val="1"/>
          <w:color w:val="ff9900"/>
          <w:u w:val="none"/>
        </w:rPr>
      </w:pPr>
      <w:r w:rsidDel="00000000" w:rsidR="00000000" w:rsidRPr="00000000">
        <w:rPr>
          <w:rFonts w:ascii="Times New Roman" w:cs="Times New Roman" w:eastAsia="Times New Roman" w:hAnsi="Times New Roman"/>
          <w:b w:val="1"/>
          <w:color w:val="ff9900"/>
          <w:rtl w:val="0"/>
        </w:rPr>
        <w:t xml:space="preserve">В тексте нельзя использовать табуляцию, маркированные списки word, списки с автоматической нумерацией - все должно быть выставлено простым текстом. </w:t>
      </w:r>
    </w:p>
    <w:p w:rsidR="00000000" w:rsidDel="00000000" w:rsidP="00000000" w:rsidRDefault="00000000" w:rsidRPr="00000000" w14:paraId="00000061">
      <w:pPr>
        <w:spacing w:line="276" w:lineRule="auto"/>
        <w:rPr>
          <w:rFonts w:ascii="Arial" w:cs="Arial" w:eastAsia="Arial" w:hAnsi="Arial"/>
          <w:b w:val="1"/>
        </w:rPr>
      </w:pPr>
      <w:r w:rsidDel="00000000" w:rsidR="00000000" w:rsidRPr="00000000">
        <w:rPr>
          <w:rFonts w:ascii="Arial Unicode MS" w:cs="Arial Unicode MS" w:eastAsia="Arial Unicode MS" w:hAnsi="Arial Unicode MS"/>
          <w:color w:val="38761d"/>
          <w:rtl w:val="0"/>
        </w:rPr>
        <w:t xml:space="preserve">❓</w:t>
      </w:r>
      <w:r w:rsidDel="00000000" w:rsidR="00000000" w:rsidRPr="00000000">
        <w:rPr>
          <w:rFonts w:ascii="Arial" w:cs="Arial" w:eastAsia="Arial" w:hAnsi="Arial"/>
          <w:b w:val="1"/>
          <w:color w:val="38761d"/>
          <w:u w:val="single"/>
          <w:rtl w:val="0"/>
        </w:rPr>
        <w:t xml:space="preserve">НА ЗАМЕТКУ</w:t>
      </w:r>
      <w:r w:rsidDel="00000000" w:rsidR="00000000" w:rsidRPr="00000000">
        <w:rPr>
          <w:rFonts w:ascii="Arial" w:cs="Arial" w:eastAsia="Arial" w:hAnsi="Arial"/>
          <w:b w:val="1"/>
          <w:color w:val="38761d"/>
          <w:rtl w:val="0"/>
        </w:rPr>
        <w:t xml:space="preserve"> </w:t>
      </w:r>
      <w:r w:rsidDel="00000000" w:rsidR="00000000" w:rsidRPr="00000000">
        <w:rPr>
          <w:rFonts w:ascii="Arial" w:cs="Arial" w:eastAsia="Arial" w:hAnsi="Arial"/>
          <w:b w:val="1"/>
          <w:rtl w:val="0"/>
        </w:rPr>
        <w:t xml:space="preserve">Как определить табуляцию или маркированный список?</w:t>
      </w:r>
    </w:p>
    <w:p w:rsidR="00000000" w:rsidDel="00000000" w:rsidP="00000000" w:rsidRDefault="00000000" w:rsidRPr="00000000" w14:paraId="00000062">
      <w:pPr>
        <w:spacing w:line="276" w:lineRule="auto"/>
        <w:jc w:val="both"/>
        <w:rPr>
          <w:rFonts w:ascii="Arial" w:cs="Arial" w:eastAsia="Arial" w:hAnsi="Arial"/>
        </w:rPr>
      </w:pPr>
      <w:r w:rsidDel="00000000" w:rsidR="00000000" w:rsidRPr="00000000">
        <w:rPr>
          <w:rFonts w:ascii="Arial Unicode MS" w:cs="Arial Unicode MS" w:eastAsia="Arial Unicode MS" w:hAnsi="Arial Unicode MS"/>
          <w:rtl w:val="0"/>
        </w:rPr>
        <w:t xml:space="preserve">В режиме отображения форматирования они указываются стрелочкой ➝. В правильно оформленных текстах такого быть не должно!</w:t>
      </w:r>
    </w:p>
    <w:p w:rsidR="00000000" w:rsidDel="00000000" w:rsidP="00000000" w:rsidRDefault="00000000" w:rsidRPr="00000000" w14:paraId="00000063">
      <w:pPr>
        <w:spacing w:line="276" w:lineRule="auto"/>
        <w:ind w:left="708.6614173228347"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При создании нумерованного списка, после числительного следует ставить скобку: 1), 2)..., а не точку. </w:t>
      </w:r>
    </w:p>
    <w:p w:rsidR="00000000" w:rsidDel="00000000" w:rsidP="00000000" w:rsidRDefault="00000000" w:rsidRPr="00000000" w14:paraId="00000064">
      <w:pPr>
        <w:numPr>
          <w:ilvl w:val="0"/>
          <w:numId w:val="24"/>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текст получен распознаванием сканов книги или pdf с версткой с помощью программы FineReader, в нем могут встречаться фрагменты, подсвеченные голубым цветом:</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30.1818181818182" w:lineRule="auto"/>
        <w:ind w:firstLine="2259.0000000000005"/>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26</w:t>
      </w:r>
      <w:r w:rsidDel="00000000" w:rsidR="00000000" w:rsidRPr="00000000">
        <w:rPr>
          <w:rFonts w:ascii="Times New Roman" w:cs="Times New Roman" w:eastAsia="Times New Roman" w:hAnsi="Times New Roman"/>
          <w:color w:val="222222"/>
          <w:shd w:fill="80ffff" w:val="clear"/>
          <w:rtl w:val="0"/>
        </w:rPr>
        <w:t xml:space="preserve">/V</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shd w:fill="80ffff" w:val="clear"/>
          <w:rtl w:val="0"/>
        </w:rPr>
        <w:t xml:space="preserve">[19</w:t>
      </w:r>
      <w:r w:rsidDel="00000000" w:rsidR="00000000" w:rsidRPr="00000000">
        <w:rPr>
          <w:rFonts w:ascii="Times New Roman" w:cs="Times New Roman" w:eastAsia="Times New Roman" w:hAnsi="Times New Roman"/>
          <w:color w:val="222222"/>
          <w:rtl w:val="0"/>
        </w:rPr>
        <w:t xml:space="preserve">] 40 [Москва]</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729.0000000000002"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Это места, которые программа пометила как неуверенно распознанные. На них стоит обращать бóльшее внимание - в них вероятность ошибки несколько выше. Выделение можно не снимать, оно само исчезнет при загрузке текста в “Прожито”.</w:t>
      </w:r>
    </w:p>
    <w:p w:rsidR="00000000" w:rsidDel="00000000" w:rsidP="00000000" w:rsidRDefault="00000000" w:rsidRPr="00000000" w14:paraId="00000067">
      <w:pPr>
        <w:numPr>
          <w:ilvl w:val="0"/>
          <w:numId w:val="13"/>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 текстовых файлах может использоваться надстрочное (например, </w:t>
      </w:r>
      <m:oMath>
        <m:sSup>
          <m:sSupPr>
            <m:ctrlPr>
              <w:rPr>
                <w:rFonts w:ascii="Times New Roman" w:cs="Times New Roman" w:eastAsia="Times New Roman" w:hAnsi="Times New Roman"/>
                <w:color w:val="222222"/>
              </w:rPr>
            </m:ctrlPr>
          </m:sSupPr>
          <m:e>
            <m:r>
              <w:rPr>
                <w:rFonts w:ascii="Times New Roman" w:cs="Times New Roman" w:eastAsia="Times New Roman" w:hAnsi="Times New Roman"/>
                <w:color w:val="222222"/>
              </w:rPr>
              <m:t xml:space="preserve">9</m:t>
            </m:r>
          </m:e>
          <m:sup>
            <m:r>
              <w:rPr>
                <w:rFonts w:ascii="Times New Roman" w:cs="Times New Roman" w:eastAsia="Times New Roman" w:hAnsi="Times New Roman"/>
                <w:color w:val="222222"/>
              </w:rPr>
              <m:t xml:space="preserve">20</m:t>
            </m:r>
          </m:sup>
        </m:sSup>
      </m:oMath>
      <w:r w:rsidDel="00000000" w:rsidR="00000000" w:rsidRPr="00000000">
        <w:rPr>
          <w:rFonts w:ascii="Times New Roman" w:cs="Times New Roman" w:eastAsia="Times New Roman" w:hAnsi="Times New Roman"/>
          <w:color w:val="222222"/>
          <w:rtl w:val="0"/>
        </w:rPr>
        <w:t xml:space="preserve">) и подстрочное написание (например, </w:t>
      </w:r>
      <m:oMath>
        <m:r>
          <w:rPr>
            <w:rFonts w:ascii="Times New Roman" w:cs="Times New Roman" w:eastAsia="Times New Roman" w:hAnsi="Times New Roman"/>
            <w:color w:val="222222"/>
          </w:rPr>
          <m:t xml:space="preserve">Н</m:t>
        </m:r>
        <m:sSub>
          <m:sSubPr>
            <m:ctrlPr>
              <w:rPr>
                <w:rFonts w:ascii="Times New Roman" w:cs="Times New Roman" w:eastAsia="Times New Roman" w:hAnsi="Times New Roman"/>
                <w:color w:val="222222"/>
              </w:rPr>
            </m:ctrlPr>
          </m:sSubPr>
          <m:e/>
          <m:sub>
            <m:r>
              <w:rPr>
                <w:rFonts w:ascii="Times New Roman" w:cs="Times New Roman" w:eastAsia="Times New Roman" w:hAnsi="Times New Roman"/>
                <w:color w:val="222222"/>
              </w:rPr>
              <m:t xml:space="preserve">2</m:t>
            </m:r>
          </m:sub>
        </m:sSub>
        <m:r>
          <w:rPr>
            <w:rFonts w:ascii="Times New Roman" w:cs="Times New Roman" w:eastAsia="Times New Roman" w:hAnsi="Times New Roman"/>
            <w:color w:val="222222"/>
          </w:rPr>
          <m:t xml:space="preserve">О</m:t>
        </m:r>
      </m:oMath>
      <w:r w:rsidDel="00000000" w:rsidR="00000000" w:rsidRPr="00000000">
        <w:rPr>
          <w:rFonts w:ascii="Times New Roman" w:cs="Times New Roman" w:eastAsia="Times New Roman" w:hAnsi="Times New Roman"/>
          <w:color w:val="222222"/>
          <w:rtl w:val="0"/>
        </w:rPr>
        <w:t xml:space="preserve">), которое при загрузке на сайт преобразуется в обычный текст (920, Н2О). В таких случаях рекомендуем:</w:t>
      </w:r>
    </w:p>
    <w:p w:rsidR="00000000" w:rsidDel="00000000" w:rsidP="00000000" w:rsidRDefault="00000000" w:rsidRPr="00000000" w14:paraId="00000068">
      <w:pPr>
        <w:numPr>
          <w:ilvl w:val="1"/>
          <w:numId w:val="13"/>
        </w:numPr>
        <w:spacing w:line="276" w:lineRule="auto"/>
        <w:ind w:left="144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таким образом обозначено время, то оформлять его с использованием точки между часами и минутами (9.20)</w:t>
      </w:r>
    </w:p>
    <w:p w:rsidR="00000000" w:rsidDel="00000000" w:rsidP="00000000" w:rsidRDefault="00000000" w:rsidRPr="00000000" w14:paraId="00000069">
      <w:pPr>
        <w:numPr>
          <w:ilvl w:val="1"/>
          <w:numId w:val="13"/>
        </w:numPr>
        <w:spacing w:line="276" w:lineRule="auto"/>
        <w:ind w:left="1440" w:hanging="360"/>
        <w:jc w:val="both"/>
        <w:rPr>
          <w:rFonts w:ascii="Times New Roman" w:cs="Times New Roman" w:eastAsia="Times New Roman" w:hAnsi="Times New Roman"/>
          <w:b w:val="1"/>
          <w:color w:val="ff9900"/>
        </w:rPr>
      </w:pPr>
      <w:r w:rsidDel="00000000" w:rsidR="00000000" w:rsidRPr="00000000">
        <w:rPr>
          <w:rFonts w:ascii="Times New Roman" w:cs="Times New Roman" w:eastAsia="Times New Roman" w:hAnsi="Times New Roman"/>
          <w:b w:val="1"/>
          <w:color w:val="ff9900"/>
          <w:rtl w:val="0"/>
        </w:rPr>
        <w:t xml:space="preserve">Знак градуса (например, 100°) следует вставлять только из таблицы символов</w:t>
      </w:r>
    </w:p>
    <w:p w:rsidR="00000000" w:rsidDel="00000000" w:rsidP="00000000" w:rsidRDefault="00000000" w:rsidRPr="00000000" w14:paraId="0000006A">
      <w:pPr>
        <w:numPr>
          <w:ilvl w:val="1"/>
          <w:numId w:val="13"/>
        </w:numPr>
        <w:spacing w:line="276" w:lineRule="auto"/>
        <w:ind w:left="144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обозначена математическая степень, то необходимо поискать в таблице символов текстового редактора соответствующий знак и заменить им надстрочное написание. </w:t>
      </w:r>
      <w:r w:rsidDel="00000000" w:rsidR="00000000" w:rsidRPr="00000000">
        <w:rPr>
          <w:rFonts w:ascii="Times New Roman" w:cs="Times New Roman" w:eastAsia="Times New Roman" w:hAnsi="Times New Roman"/>
          <w:b w:val="1"/>
          <w:color w:val="ff9900"/>
          <w:rtl w:val="0"/>
        </w:rPr>
        <w:t xml:space="preserve">Настоятельно не рекомендуем использовать для этого редакторы формул! Если представлена формула, то (по возможности) её следует составить с помощью знаков из таблицы символов. </w:t>
      </w:r>
      <w:r w:rsidDel="00000000" w:rsidR="00000000" w:rsidRPr="00000000">
        <w:rPr>
          <w:rFonts w:ascii="Times New Roman" w:cs="Times New Roman" w:eastAsia="Times New Roman" w:hAnsi="Times New Roman"/>
          <w:rtl w:val="0"/>
        </w:rPr>
        <w:t xml:space="preserve">Например, заменить </w:t>
      </w:r>
      <m:oMath>
        <m:r>
          <w:rPr>
            <w:rFonts w:ascii="Times New Roman" w:cs="Times New Roman" w:eastAsia="Times New Roman" w:hAnsi="Times New Roman"/>
          </w:rPr>
          <m:t xml:space="preserve">x=</m:t>
        </m:r>
        <m:f>
          <m:fPr>
            <m:ctrlPr>
              <w:rPr>
                <w:rFonts w:ascii="Times New Roman" w:cs="Times New Roman" w:eastAsia="Times New Roman" w:hAnsi="Times New Roman"/>
              </w:rPr>
            </m:ctrlPr>
          </m:fPr>
          <m:num>
            <m:r>
              <w:rPr>
                <w:rFonts w:ascii="Times New Roman" w:cs="Times New Roman" w:eastAsia="Times New Roman" w:hAnsi="Times New Roman"/>
              </w:rPr>
              <m:t xml:space="preserve">-b </m:t>
            </m:r>
            <m:r>
              <w:rPr>
                <w:rFonts w:ascii="Times New Roman" w:cs="Times New Roman" w:eastAsia="Times New Roman" w:hAnsi="Times New Roman"/>
              </w:rPr>
              <m:t>±</m:t>
            </m:r>
            <m:r>
              <w:rPr>
                <w:rFonts w:ascii="Times New Roman" w:cs="Times New Roman" w:eastAsia="Times New Roman" w:hAnsi="Times New Roman"/>
              </w:rPr>
              <m:t xml:space="preserve"> </m:t>
            </m:r>
            <m:rad>
              <m:radPr>
                <m:degHide m:val="1"/>
                <m:ctrlPr>
                  <w:rPr>
                    <w:rFonts w:ascii="Times New Roman" w:cs="Times New Roman" w:eastAsia="Times New Roman" w:hAnsi="Times New Roman"/>
                  </w:rPr>
                </m:ctrlPr>
              </m:radPr>
              <m:e>
                <m:r>
                  <w:rPr>
                    <w:rFonts w:ascii="Times New Roman" w:cs="Times New Roman" w:eastAsia="Times New Roman" w:hAnsi="Times New Roman"/>
                  </w:rPr>
                  <m:t xml:space="preserve">D</m:t>
                </m:r>
              </m:e>
            </m:rad>
          </m:num>
          <m:den>
            <m:r>
              <w:rPr>
                <w:rFonts w:ascii="Times New Roman" w:cs="Times New Roman" w:eastAsia="Times New Roman" w:hAnsi="Times New Roman"/>
              </w:rPr>
              <m:t xml:space="preserve">2a</m:t>
            </m:r>
          </m:den>
        </m:f>
      </m:oMath>
      <w:r w:rsidDel="00000000" w:rsidR="00000000" w:rsidRPr="00000000">
        <w:rPr>
          <w:rFonts w:ascii="Gungsuh" w:cs="Gungsuh" w:eastAsia="Gungsuh" w:hAnsi="Gungsuh"/>
          <w:rtl w:val="0"/>
        </w:rPr>
        <w:t xml:space="preserve"> на x = (-b ± √D) / 2a. Если формулу сложно воспроизвести, то вместо формулы вставить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highlight w:val="red"/>
          <w:rtl w:val="0"/>
        </w:rPr>
        <w:t xml:space="preserve">формула</w:t>
      </w:r>
      <w:r w:rsidDel="00000000" w:rsidR="00000000" w:rsidRPr="00000000">
        <w:rPr>
          <w:rFonts w:ascii="Times New Roman" w:cs="Times New Roman" w:eastAsia="Times New Roman" w:hAnsi="Times New Roman"/>
          <w:i w:val="1"/>
          <w:rtl w:val="0"/>
        </w:rPr>
        <w:t xml:space="preserve">] и выделить цветом</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numPr>
          <w:ilvl w:val="0"/>
          <w:numId w:val="13"/>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текст дневника включает в себя поздний авторский комментарий или мемуарные вставки, они должны быть перенесены в подстрочные примечания или удалены из текста. Небольшие комментарии информационного характера, данные в тексте в скобках, можно оставлять, но их следует брать в квадратные скобки и выделять курсивом:</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2259.0000000000005"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“Пришел к Ане [</w:t>
      </w:r>
      <w:r w:rsidDel="00000000" w:rsidR="00000000" w:rsidRPr="00000000">
        <w:rPr>
          <w:rFonts w:ascii="Times New Roman" w:cs="Times New Roman" w:eastAsia="Times New Roman" w:hAnsi="Times New Roman"/>
          <w:i w:val="1"/>
          <w:color w:val="222222"/>
          <w:rtl w:val="0"/>
        </w:rPr>
        <w:t xml:space="preserve">Двоюродной сестре. - Прим. ред.</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6E">
      <w:pPr>
        <w:numPr>
          <w:ilvl w:val="0"/>
          <w:numId w:val="10"/>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Все цитаты (вклеенные в дневник вырезки и письма, переписанные тексты) и стихи должны </w:t>
      </w:r>
      <w:r w:rsidDel="00000000" w:rsidR="00000000" w:rsidRPr="00000000">
        <w:rPr>
          <w:rFonts w:ascii="Times New Roman" w:cs="Times New Roman" w:eastAsia="Times New Roman" w:hAnsi="Times New Roman"/>
          <w:b w:val="1"/>
          <w:color w:val="ff9900"/>
          <w:rtl w:val="0"/>
        </w:rPr>
        <w:t xml:space="preserve">отделяться сверху и снизу строками и начинаться со значка «&gt;»</w:t>
      </w:r>
      <w:r w:rsidDel="00000000" w:rsidR="00000000" w:rsidRPr="00000000">
        <w:rPr>
          <w:rFonts w:ascii="Times New Roman" w:cs="Times New Roman" w:eastAsia="Times New Roman" w:hAnsi="Times New Roman"/>
          <w:color w:val="222222"/>
          <w:vertAlign w:val="superscript"/>
        </w:rPr>
        <w:footnoteReference w:customMarkFollows="0" w:id="1"/>
      </w:r>
      <w:r w:rsidDel="00000000" w:rsidR="00000000" w:rsidRPr="00000000">
        <w:rPr>
          <w:rFonts w:ascii="Times New Roman" w:cs="Times New Roman" w:eastAsia="Times New Roman" w:hAnsi="Times New Roman"/>
          <w:color w:val="222222"/>
          <w:rtl w:val="0"/>
        </w:rPr>
        <w:t xml:space="preserve">. Он также ставится </w:t>
      </w:r>
      <w:r w:rsidDel="00000000" w:rsidR="00000000" w:rsidRPr="00000000">
        <w:rPr>
          <w:rFonts w:ascii="Times New Roman" w:cs="Times New Roman" w:eastAsia="Times New Roman" w:hAnsi="Times New Roman"/>
          <w:b w:val="1"/>
          <w:color w:val="ff9900"/>
          <w:rtl w:val="0"/>
        </w:rPr>
        <w:t xml:space="preserve">перед каждым абзацем (в стихах с этого значка должна начинаться каждая строка)</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6F">
      <w:pPr>
        <w:spacing w:line="276" w:lineRule="auto"/>
        <w:ind w:left="72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&gt; </w:t>
      </w:r>
    </w:p>
    <w:p w:rsidR="00000000" w:rsidDel="00000000" w:rsidP="00000000" w:rsidRDefault="00000000" w:rsidRPr="00000000" w14:paraId="00000070">
      <w:pPr>
        <w:spacing w:line="276" w:lineRule="auto"/>
        <w:ind w:left="72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&gt;Я помню чудное мгновенье</w:t>
      </w:r>
    </w:p>
    <w:p w:rsidR="00000000" w:rsidDel="00000000" w:rsidP="00000000" w:rsidRDefault="00000000" w:rsidRPr="00000000" w14:paraId="00000071">
      <w:pPr>
        <w:spacing w:line="276" w:lineRule="auto"/>
        <w:ind w:left="72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&gt;Передо мной явилась ты…</w:t>
      </w:r>
    </w:p>
    <w:p w:rsidR="00000000" w:rsidDel="00000000" w:rsidP="00000000" w:rsidRDefault="00000000" w:rsidRPr="00000000" w14:paraId="00000072">
      <w:pPr>
        <w:spacing w:line="276" w:lineRule="auto"/>
        <w:ind w:left="72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&gt; </w:t>
      </w:r>
    </w:p>
    <w:p w:rsidR="00000000" w:rsidDel="00000000" w:rsidP="00000000" w:rsidRDefault="00000000" w:rsidRPr="00000000" w14:paraId="00000073">
      <w:pPr>
        <w:spacing w:line="276" w:lineRule="auto"/>
        <w:ind w:left="72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Со значка «&gt;» должны начинаться и пустые строки которыми должна отделяться от основного текста цитата. Значок цитаты </w:t>
      </w:r>
      <w:r w:rsidDel="00000000" w:rsidR="00000000" w:rsidRPr="00000000">
        <w:rPr>
          <w:rFonts w:ascii="Times New Roman" w:cs="Times New Roman" w:eastAsia="Times New Roman" w:hAnsi="Times New Roman"/>
          <w:b w:val="1"/>
          <w:color w:val="ff9900"/>
          <w:rtl w:val="0"/>
        </w:rPr>
        <w:t xml:space="preserve">нельзя выделять полужирным, курсивом или подчеркиванием</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74">
      <w:pPr>
        <w:spacing w:line="276" w:lineRule="auto"/>
        <w:jc w:val="both"/>
        <w:rPr>
          <w:rFonts w:ascii="Arial" w:cs="Arial" w:eastAsia="Arial" w:hAnsi="Arial"/>
          <w:color w:val="ff9900"/>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color w:val="222222"/>
        </w:rPr>
      </w:pPr>
      <w:r w:rsidDel="00000000" w:rsidR="00000000" w:rsidRPr="00000000">
        <w:rPr>
          <w:rFonts w:ascii="Arial" w:cs="Arial" w:eastAsia="Arial" w:hAnsi="Arial"/>
          <w:color w:val="ff9900"/>
          <w:rtl w:val="0"/>
        </w:rPr>
        <w:t xml:space="preserve">ℹ️ </w:t>
      </w:r>
      <w:r w:rsidDel="00000000" w:rsidR="00000000" w:rsidRPr="00000000">
        <w:rPr>
          <w:rFonts w:ascii="Arial" w:cs="Arial" w:eastAsia="Arial" w:hAnsi="Arial"/>
          <w:b w:val="1"/>
          <w:color w:val="ff9900"/>
          <w:u w:val="single"/>
          <w:rtl w:val="0"/>
        </w:rPr>
        <w:t xml:space="preserve">РАСПРОСТРАНЁННАЯ ОШИБКА</w:t>
      </w:r>
      <w:r w:rsidDel="00000000" w:rsidR="00000000" w:rsidRPr="00000000">
        <w:rPr>
          <w:rtl w:val="0"/>
        </w:rPr>
      </w:r>
    </w:p>
    <w:p w:rsidR="00000000" w:rsidDel="00000000" w:rsidP="00000000" w:rsidRDefault="00000000" w:rsidRPr="00000000" w14:paraId="00000076">
      <w:pPr>
        <w:spacing w:after="220" w:line="276" w:lineRule="auto"/>
        <w:jc w:val="both"/>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В цитатах знак &gt; следует ставить в начале абзаца, но не на каждой строчке! </w:t>
      </w:r>
    </w:p>
    <w:p w:rsidR="00000000" w:rsidDel="00000000" w:rsidP="00000000" w:rsidRDefault="00000000" w:rsidRPr="00000000" w14:paraId="00000077">
      <w:pPr>
        <w:spacing w:after="220" w:line="276" w:lineRule="auto"/>
        <w:jc w:val="center"/>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Pr>
        <w:drawing>
          <wp:inline distB="114300" distT="114300" distL="114300" distR="114300">
            <wp:extent cx="5734050" cy="977900"/>
            <wp:effectExtent b="12700" l="12700" r="12700" t="1270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734050" cy="9779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8">
      <w:pPr>
        <w:spacing w:after="220" w:line="276" w:lineRule="auto"/>
        <w:jc w:val="center"/>
        <w:rPr>
          <w:rFonts w:ascii="Times New Roman" w:cs="Times New Roman" w:eastAsia="Times New Roman" w:hAnsi="Times New Roman"/>
          <w:i w:val="1"/>
          <w:color w:val="232323"/>
          <w:sz w:val="20"/>
          <w:szCs w:val="20"/>
        </w:rPr>
      </w:pPr>
      <w:r w:rsidDel="00000000" w:rsidR="00000000" w:rsidRPr="00000000">
        <w:rPr>
          <w:rFonts w:ascii="Times New Roman" w:cs="Times New Roman" w:eastAsia="Times New Roman" w:hAnsi="Times New Roman"/>
          <w:i w:val="1"/>
          <w:color w:val="232323"/>
          <w:sz w:val="20"/>
          <w:szCs w:val="20"/>
          <w:rtl w:val="0"/>
        </w:rPr>
        <w:t xml:space="preserve">Пример </w:t>
      </w:r>
      <w:r w:rsidDel="00000000" w:rsidR="00000000" w:rsidRPr="00000000">
        <w:rPr>
          <w:rFonts w:ascii="Times New Roman" w:cs="Times New Roman" w:eastAsia="Times New Roman" w:hAnsi="Times New Roman"/>
          <w:b w:val="1"/>
          <w:i w:val="1"/>
          <w:color w:val="232323"/>
          <w:sz w:val="20"/>
          <w:szCs w:val="20"/>
          <w:rtl w:val="0"/>
        </w:rPr>
        <w:t xml:space="preserve">неправильного</w:t>
      </w:r>
      <w:r w:rsidDel="00000000" w:rsidR="00000000" w:rsidRPr="00000000">
        <w:rPr>
          <w:rFonts w:ascii="Times New Roman" w:cs="Times New Roman" w:eastAsia="Times New Roman" w:hAnsi="Times New Roman"/>
          <w:i w:val="1"/>
          <w:color w:val="232323"/>
          <w:sz w:val="20"/>
          <w:szCs w:val="20"/>
          <w:rtl w:val="0"/>
        </w:rPr>
        <w:t xml:space="preserve"> оформления.</w:t>
      </w:r>
    </w:p>
    <w:p w:rsidR="00000000" w:rsidDel="00000000" w:rsidP="00000000" w:rsidRDefault="00000000" w:rsidRPr="00000000" w14:paraId="00000079">
      <w:pPr>
        <w:numPr>
          <w:ilvl w:val="0"/>
          <w:numId w:val="18"/>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автор цитирует что-то внутри текста, не начиная цитату с нового абзаца, ее не нужно выделять.</w:t>
      </w:r>
    </w:p>
    <w:p w:rsidR="00000000" w:rsidDel="00000000" w:rsidP="00000000" w:rsidRDefault="00000000" w:rsidRPr="00000000" w14:paraId="0000007A">
      <w:pPr>
        <w:numPr>
          <w:ilvl w:val="0"/>
          <w:numId w:val="18"/>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цитата начинается сразу за датой, ее следует оформлять так:</w:t>
      </w:r>
    </w:p>
    <w:p w:rsidR="00000000" w:rsidDel="00000000" w:rsidP="00000000" w:rsidRDefault="00000000" w:rsidRPr="00000000" w14:paraId="0000007B">
      <w:pPr>
        <w:spacing w:line="276" w:lineRule="auto"/>
        <w:ind w:left="228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color w:val="222222"/>
          <w:rtl w:val="0"/>
        </w:rPr>
        <w:t xml:space="preserve">1 января. </w:t>
      </w:r>
      <w:r w:rsidDel="00000000" w:rsidR="00000000" w:rsidRPr="00000000">
        <w:rPr>
          <w:rFonts w:ascii="Times New Roman" w:cs="Times New Roman" w:eastAsia="Times New Roman" w:hAnsi="Times New Roman"/>
          <w:i w:val="1"/>
          <w:color w:val="222222"/>
          <w:rtl w:val="0"/>
        </w:rPr>
        <w:t xml:space="preserve">&gt;Я помню чудное мгновенье</w:t>
      </w:r>
    </w:p>
    <w:p w:rsidR="00000000" w:rsidDel="00000000" w:rsidP="00000000" w:rsidRDefault="00000000" w:rsidRPr="00000000" w14:paraId="0000007C">
      <w:pPr>
        <w:numPr>
          <w:ilvl w:val="0"/>
          <w:numId w:val="14"/>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дневниковая запись заканчивается цитатой, в конце нет нужды ставить строку со значком цитаты — достаточно только пустой строки, отделяющей дневниковые записи друг от друга.</w:t>
      </w:r>
    </w:p>
    <w:p w:rsidR="00000000" w:rsidDel="00000000" w:rsidP="00000000" w:rsidRDefault="00000000" w:rsidRPr="00000000" w14:paraId="0000007D">
      <w:pPr>
        <w:numPr>
          <w:ilvl w:val="0"/>
          <w:numId w:val="14"/>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Прямая речь не должна выделяться значком цитаты.</w:t>
      </w:r>
    </w:p>
    <w:p w:rsidR="00000000" w:rsidDel="00000000" w:rsidP="00000000" w:rsidRDefault="00000000" w:rsidRPr="00000000" w14:paraId="0000007E">
      <w:pPr>
        <w:numPr>
          <w:ilvl w:val="0"/>
          <w:numId w:val="7"/>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внутри записи есть пустая строка, отделяющая один смысловой блок от другого, чтобы сохранить ее, необходимо вставить в нее значок цитаты: “&gt;”.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72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80">
      <w:pPr>
        <w:pStyle w:val="Heading2"/>
        <w:spacing w:before="280" w:line="276" w:lineRule="auto"/>
        <w:jc w:val="both"/>
        <w:rPr>
          <w:rFonts w:ascii="Arial" w:cs="Arial" w:eastAsia="Arial" w:hAnsi="Arial"/>
          <w:b w:val="0"/>
          <w:i w:val="1"/>
          <w:sz w:val="28"/>
          <w:szCs w:val="28"/>
        </w:rPr>
      </w:pPr>
      <w:bookmarkStart w:colFirst="0" w:colLast="0" w:name="_kn2ewcyr42nj" w:id="6"/>
      <w:bookmarkEnd w:id="6"/>
      <w:r w:rsidDel="00000000" w:rsidR="00000000" w:rsidRPr="00000000">
        <w:rPr>
          <w:rFonts w:ascii="Arial" w:cs="Arial" w:eastAsia="Arial" w:hAnsi="Arial"/>
          <w:b w:val="0"/>
          <w:i w:val="1"/>
          <w:sz w:val="28"/>
          <w:szCs w:val="28"/>
          <w:rtl w:val="0"/>
        </w:rPr>
        <w:t xml:space="preserve">Заголовки</w:t>
      </w:r>
    </w:p>
    <w:p w:rsidR="00000000" w:rsidDel="00000000" w:rsidP="00000000" w:rsidRDefault="00000000" w:rsidRPr="00000000" w14:paraId="00000081">
      <w:pPr>
        <w:numPr>
          <w:ilvl w:val="0"/>
          <w:numId w:val="3"/>
        </w:numPr>
        <w:spacing w:line="276" w:lineRule="auto"/>
        <w:ind w:left="708.6614173228347" w:hanging="283.46456692913375"/>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в тексте встречается заголовок, его нужно начать со значков «###[пробел]»:</w:t>
      </w:r>
    </w:p>
    <w:p w:rsidR="00000000" w:rsidDel="00000000" w:rsidP="00000000" w:rsidRDefault="00000000" w:rsidRPr="00000000" w14:paraId="00000082">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83">
      <w:pPr>
        <w:spacing w:line="276" w:lineRule="auto"/>
        <w:ind w:left="1440" w:firstLine="72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w:t>
      </w: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i w:val="1"/>
          <w:color w:val="222222"/>
          <w:rtl w:val="0"/>
        </w:rPr>
        <w:t xml:space="preserve"># Зима</w:t>
      </w:r>
    </w:p>
    <w:p w:rsidR="00000000" w:rsidDel="00000000" w:rsidP="00000000" w:rsidRDefault="00000000" w:rsidRPr="00000000" w14:paraId="00000084">
      <w:pPr>
        <w:spacing w:line="276" w:lineRule="auto"/>
        <w:ind w:left="2160" w:firstLine="0"/>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Этой зимой я…</w:t>
      </w:r>
    </w:p>
    <w:p w:rsidR="00000000" w:rsidDel="00000000" w:rsidP="00000000" w:rsidRDefault="00000000" w:rsidRPr="00000000" w14:paraId="00000085">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86">
      <w:pPr>
        <w:spacing w:line="276" w:lineRule="auto"/>
        <w:ind w:left="720" w:firstLine="0"/>
        <w:jc w:val="both"/>
        <w:rPr>
          <w:rFonts w:ascii="Times New Roman" w:cs="Times New Roman" w:eastAsia="Times New Roman" w:hAnsi="Times New Roman"/>
          <w:b w:val="1"/>
          <w:color w:val="ff9900"/>
        </w:rPr>
      </w:pPr>
      <w:r w:rsidDel="00000000" w:rsidR="00000000" w:rsidRPr="00000000">
        <w:rPr>
          <w:rFonts w:ascii="Times New Roman" w:cs="Times New Roman" w:eastAsia="Times New Roman" w:hAnsi="Times New Roman"/>
          <w:color w:val="222222"/>
          <w:rtl w:val="0"/>
        </w:rPr>
        <w:t xml:space="preserve">Не следует выделять как заголовок место записи, день записи (например: вторник). Перед значком заголовка нельзя ставить значок цитаты (&gt;). </w:t>
      </w:r>
      <w:r w:rsidDel="00000000" w:rsidR="00000000" w:rsidRPr="00000000">
        <w:rPr>
          <w:rFonts w:ascii="Times New Roman" w:cs="Times New Roman" w:eastAsia="Times New Roman" w:hAnsi="Times New Roman"/>
          <w:b w:val="1"/>
          <w:color w:val="ff9900"/>
          <w:rtl w:val="0"/>
        </w:rPr>
        <w:t xml:space="preserve">Значок заголовка нельзя выделять полужирным, курсивом или подчеркиванием.</w:t>
      </w:r>
    </w:p>
    <w:p w:rsidR="00000000" w:rsidDel="00000000" w:rsidP="00000000" w:rsidRDefault="00000000" w:rsidRPr="00000000" w14:paraId="00000087">
      <w:pPr>
        <w:spacing w:line="276" w:lineRule="auto"/>
        <w:ind w:left="72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color w:val="222222"/>
        </w:rPr>
      </w:pPr>
      <w:r w:rsidDel="00000000" w:rsidR="00000000" w:rsidRPr="00000000">
        <w:rPr>
          <w:rFonts w:ascii="Arial" w:cs="Arial" w:eastAsia="Arial" w:hAnsi="Arial"/>
          <w:color w:val="ff9900"/>
          <w:rtl w:val="0"/>
        </w:rPr>
        <w:t xml:space="preserve">ℹ️ </w:t>
      </w:r>
      <w:r w:rsidDel="00000000" w:rsidR="00000000" w:rsidRPr="00000000">
        <w:rPr>
          <w:rFonts w:ascii="Arial" w:cs="Arial" w:eastAsia="Arial" w:hAnsi="Arial"/>
          <w:b w:val="1"/>
          <w:color w:val="ff9900"/>
          <w:u w:val="single"/>
          <w:rtl w:val="0"/>
        </w:rPr>
        <w:t xml:space="preserve">РАСПРОСТРАНЁННАЯ ОШИБКА</w:t>
      </w:r>
      <w:r w:rsidDel="00000000" w:rsidR="00000000" w:rsidRPr="00000000">
        <w:rPr>
          <w:rtl w:val="0"/>
        </w:rPr>
      </w:r>
    </w:p>
    <w:p w:rsidR="00000000" w:rsidDel="00000000" w:rsidP="00000000" w:rsidRDefault="00000000" w:rsidRPr="00000000" w14:paraId="00000089">
      <w:pPr>
        <w:spacing w:after="220" w:line="276" w:lineRule="auto"/>
        <w:jc w:val="both"/>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1. Если заголовок стоит сразу же после даты, то </w:t>
      </w:r>
      <w:r w:rsidDel="00000000" w:rsidR="00000000" w:rsidRPr="00000000">
        <w:rPr>
          <w:rFonts w:ascii="Arial" w:cs="Arial" w:eastAsia="Arial" w:hAnsi="Arial"/>
          <w:i w:val="1"/>
          <w:color w:val="232323"/>
          <w:sz w:val="22"/>
          <w:szCs w:val="22"/>
          <w:u w:val="single"/>
          <w:rtl w:val="0"/>
        </w:rPr>
        <w:t xml:space="preserve">после неё необходимо поставить несколько пробелов</w:t>
      </w:r>
      <w:r w:rsidDel="00000000" w:rsidR="00000000" w:rsidRPr="00000000">
        <w:rPr>
          <w:rFonts w:ascii="Arial" w:cs="Arial" w:eastAsia="Arial" w:hAnsi="Arial"/>
          <w:i w:val="1"/>
          <w:color w:val="232323"/>
          <w:sz w:val="22"/>
          <w:szCs w:val="22"/>
          <w:rtl w:val="0"/>
        </w:rPr>
        <w:t xml:space="preserve">, а на следующей строчке оформлять заголовок:</w:t>
      </w:r>
    </w:p>
    <w:p w:rsidR="00000000" w:rsidDel="00000000" w:rsidP="00000000" w:rsidRDefault="00000000" w:rsidRPr="00000000" w14:paraId="0000008A">
      <w:pPr>
        <w:spacing w:after="220" w:line="276" w:lineRule="auto"/>
        <w:jc w:val="center"/>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Pr>
        <w:drawing>
          <wp:inline distB="114300" distT="114300" distL="114300" distR="114300">
            <wp:extent cx="1128713" cy="600379"/>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128713" cy="600379"/>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220" w:line="276" w:lineRule="auto"/>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Если этих пробелов не будет, то возникнут проблемы при загрузке текста на сайт.</w:t>
      </w:r>
    </w:p>
    <w:p w:rsidR="00000000" w:rsidDel="00000000" w:rsidP="00000000" w:rsidRDefault="00000000" w:rsidRPr="00000000" w14:paraId="0000008C">
      <w:pPr>
        <w:spacing w:after="220" w:line="276" w:lineRule="auto"/>
        <w:rPr>
          <w:rFonts w:ascii="Arial" w:cs="Arial" w:eastAsia="Arial" w:hAnsi="Arial"/>
          <w:i w:val="1"/>
          <w:color w:val="232323"/>
          <w:sz w:val="22"/>
          <w:szCs w:val="22"/>
        </w:rPr>
      </w:pPr>
      <w:r w:rsidDel="00000000" w:rsidR="00000000" w:rsidRPr="00000000">
        <w:rPr>
          <w:rFonts w:ascii="Arial" w:cs="Arial" w:eastAsia="Arial" w:hAnsi="Arial"/>
          <w:i w:val="1"/>
          <w:color w:val="232323"/>
          <w:sz w:val="22"/>
          <w:szCs w:val="22"/>
          <w:rtl w:val="0"/>
        </w:rPr>
        <w:t xml:space="preserve">2. Перед знаком ### не надо ставить никаких знаков, т.к. при загрузке на сайт этот набор символов не будет распознан как заголовок.</w:t>
      </w:r>
    </w:p>
    <w:tbl>
      <w:tblPr>
        <w:tblStyle w:val="Table2"/>
        <w:tblW w:w="93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rFonts w:ascii="Arial" w:cs="Arial" w:eastAsia="Arial" w:hAnsi="Arial"/>
                <w:b w:val="1"/>
                <w:color w:val="232323"/>
                <w:sz w:val="22"/>
                <w:szCs w:val="22"/>
              </w:rPr>
            </w:pPr>
            <w:r w:rsidDel="00000000" w:rsidR="00000000" w:rsidRPr="00000000">
              <w:rPr>
                <w:rFonts w:ascii="Arial" w:cs="Arial" w:eastAsia="Arial" w:hAnsi="Arial"/>
                <w:b w:val="1"/>
                <w:color w:val="232323"/>
                <w:sz w:val="22"/>
                <w:szCs w:val="22"/>
                <w:rtl w:val="0"/>
              </w:rPr>
              <w:t xml:space="preserve">Правильно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rFonts w:ascii="Arial" w:cs="Arial" w:eastAsia="Arial" w:hAnsi="Arial"/>
                <w:b w:val="1"/>
                <w:color w:val="232323"/>
                <w:sz w:val="22"/>
                <w:szCs w:val="22"/>
              </w:rPr>
            </w:pPr>
            <w:r w:rsidDel="00000000" w:rsidR="00000000" w:rsidRPr="00000000">
              <w:rPr>
                <w:rFonts w:ascii="Arial" w:cs="Arial" w:eastAsia="Arial" w:hAnsi="Arial"/>
                <w:b w:val="1"/>
                <w:color w:val="232323"/>
                <w:sz w:val="22"/>
                <w:szCs w:val="22"/>
                <w:rtl w:val="0"/>
              </w:rPr>
              <w:t xml:space="preserve">Неправильно</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i w:val="1"/>
                <w:color w:val="232323"/>
                <w:sz w:val="22"/>
                <w:szCs w:val="22"/>
                <w:rtl w:val="0"/>
              </w:rPr>
              <w:t xml:space="preserve">&gt;</w:t>
            </w:r>
            <w:r w:rsidDel="00000000" w:rsidR="00000000" w:rsidRPr="00000000">
              <w:rPr>
                <w:rtl w:val="0"/>
              </w:rPr>
            </w:r>
          </w:p>
          <w:p w:rsidR="00000000" w:rsidDel="00000000" w:rsidP="00000000" w:rsidRDefault="00000000" w:rsidRPr="00000000" w14:paraId="00000090">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 Осень.</w:t>
            </w:r>
          </w:p>
          <w:p w:rsidR="00000000" w:rsidDel="00000000" w:rsidP="00000000" w:rsidRDefault="00000000" w:rsidRPr="00000000" w14:paraId="00000091">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w:t>
            </w:r>
          </w:p>
          <w:p w:rsidR="00000000" w:rsidDel="00000000" w:rsidP="00000000" w:rsidRDefault="00000000" w:rsidRPr="00000000" w14:paraId="00000092">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&gt;Осень наступает,</w:t>
            </w:r>
          </w:p>
          <w:p w:rsidR="00000000" w:rsidDel="00000000" w:rsidP="00000000" w:rsidRDefault="00000000" w:rsidRPr="00000000" w14:paraId="00000093">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&gt;Холодно вокруг...</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w:t>
            </w:r>
          </w:p>
          <w:p w:rsidR="00000000" w:rsidDel="00000000" w:rsidP="00000000" w:rsidRDefault="00000000" w:rsidRPr="00000000" w14:paraId="00000095">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 Осень.</w:t>
            </w:r>
          </w:p>
          <w:p w:rsidR="00000000" w:rsidDel="00000000" w:rsidP="00000000" w:rsidRDefault="00000000" w:rsidRPr="00000000" w14:paraId="00000096">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w:t>
            </w:r>
          </w:p>
          <w:p w:rsidR="00000000" w:rsidDel="00000000" w:rsidP="00000000" w:rsidRDefault="00000000" w:rsidRPr="00000000" w14:paraId="00000097">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&gt;Осень наступает,</w:t>
            </w:r>
          </w:p>
          <w:p w:rsidR="00000000" w:rsidDel="00000000" w:rsidP="00000000" w:rsidRDefault="00000000" w:rsidRPr="00000000" w14:paraId="00000098">
            <w:pPr>
              <w:widowControl w:val="0"/>
              <w:spacing w:line="276.00000208074397" w:lineRule="auto"/>
              <w:rPr>
                <w:rFonts w:ascii="Arial" w:cs="Arial" w:eastAsia="Arial" w:hAnsi="Arial"/>
                <w:color w:val="232323"/>
                <w:sz w:val="22"/>
                <w:szCs w:val="22"/>
              </w:rPr>
            </w:pPr>
            <w:r w:rsidDel="00000000" w:rsidR="00000000" w:rsidRPr="00000000">
              <w:rPr>
                <w:rFonts w:ascii="Arial" w:cs="Arial" w:eastAsia="Arial" w:hAnsi="Arial"/>
                <w:color w:val="232323"/>
                <w:sz w:val="22"/>
                <w:szCs w:val="22"/>
                <w:rtl w:val="0"/>
              </w:rPr>
              <w:t xml:space="preserve">&gt;Холодно вокруг.</w:t>
            </w:r>
          </w:p>
        </w:tc>
      </w:tr>
    </w:tbl>
    <w:p w:rsidR="00000000" w:rsidDel="00000000" w:rsidP="00000000" w:rsidRDefault="00000000" w:rsidRPr="00000000" w14:paraId="00000099">
      <w:pPr>
        <w:spacing w:after="220" w:line="276" w:lineRule="auto"/>
        <w:rPr>
          <w:rFonts w:ascii="Arial" w:cs="Arial" w:eastAsia="Arial" w:hAnsi="Arial"/>
          <w:i w:val="1"/>
          <w:color w:val="232323"/>
          <w:sz w:val="22"/>
          <w:szCs w:val="22"/>
        </w:rPr>
      </w:pPr>
      <w:r w:rsidDel="00000000" w:rsidR="00000000" w:rsidRPr="00000000">
        <w:rPr>
          <w:rtl w:val="0"/>
        </w:rPr>
      </w:r>
    </w:p>
    <w:p w:rsidR="00000000" w:rsidDel="00000000" w:rsidP="00000000" w:rsidRDefault="00000000" w:rsidRPr="00000000" w14:paraId="0000009A">
      <w:pPr>
        <w:numPr>
          <w:ilvl w:val="0"/>
          <w:numId w:val="8"/>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Перед заголовком должен быть абзац и заканчиваться он тоже должен абзацем.</w:t>
      </w:r>
    </w:p>
    <w:p w:rsidR="00000000" w:rsidDel="00000000" w:rsidP="00000000" w:rsidRDefault="00000000" w:rsidRPr="00000000" w14:paraId="0000009B">
      <w:pPr>
        <w:numPr>
          <w:ilvl w:val="0"/>
          <w:numId w:val="20"/>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заголовок стоит перед датой и относится к нескольким нижеследующим записям, его нужно оформить как отдельную дневниковую запись, датированную промежуточной датой. Например, автор приезжает на несколькодневную конференцию:</w:t>
      </w:r>
    </w:p>
    <w:p w:rsidR="00000000" w:rsidDel="00000000" w:rsidP="00000000" w:rsidRDefault="00000000" w:rsidRPr="00000000" w14:paraId="0000009C">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9D">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января. Уехал.</w:t>
      </w:r>
    </w:p>
    <w:p w:rsidR="00000000" w:rsidDel="00000000" w:rsidP="00000000" w:rsidRDefault="00000000" w:rsidRPr="00000000" w14:paraId="0000009E">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Конференция</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9F">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января. Заселился…</w:t>
      </w:r>
    </w:p>
    <w:p w:rsidR="00000000" w:rsidDel="00000000" w:rsidP="00000000" w:rsidRDefault="00000000" w:rsidRPr="00000000" w14:paraId="000000A0">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января. Заседали...</w:t>
      </w:r>
    </w:p>
    <w:p w:rsidR="00000000" w:rsidDel="00000000" w:rsidP="00000000" w:rsidRDefault="00000000" w:rsidRPr="00000000" w14:paraId="000000A1">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января. Заседали…</w:t>
      </w:r>
    </w:p>
    <w:p w:rsidR="00000000" w:rsidDel="00000000" w:rsidP="00000000" w:rsidRDefault="00000000" w:rsidRPr="00000000" w14:paraId="000000A2">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3">
      <w:pPr>
        <w:spacing w:line="276" w:lineRule="auto"/>
        <w:ind w:left="72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Это необходимо оформить следующим образом:</w:t>
      </w:r>
    </w:p>
    <w:p w:rsidR="00000000" w:rsidDel="00000000" w:rsidP="00000000" w:rsidRDefault="00000000" w:rsidRPr="00000000" w14:paraId="000000A4">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5">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января. Уехал.</w:t>
      </w:r>
    </w:p>
    <w:p w:rsidR="00000000" w:rsidDel="00000000" w:rsidP="00000000" w:rsidRDefault="00000000" w:rsidRPr="00000000" w14:paraId="000000A6">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7">
      <w:pPr>
        <w:spacing w:line="276" w:lineRule="auto"/>
        <w:ind w:left="1440" w:firstLine="720"/>
        <w:rPr>
          <w:rFonts w:ascii="Arial" w:cs="Arial" w:eastAsia="Arial" w:hAnsi="Arial"/>
          <w:sz w:val="22"/>
          <w:szCs w:val="22"/>
        </w:rPr>
      </w:pPr>
      <w:r w:rsidDel="00000000" w:rsidR="00000000" w:rsidRPr="00000000">
        <w:rPr>
          <w:rFonts w:ascii="Arial" w:cs="Arial" w:eastAsia="Arial" w:hAnsi="Arial"/>
          <w:sz w:val="22"/>
          <w:szCs w:val="22"/>
          <w:highlight w:val="red"/>
          <w:rtl w:val="0"/>
        </w:rPr>
        <w:t xml:space="preserve">???1 января.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8">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Конференция</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A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A">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января. Заселился…</w:t>
      </w:r>
    </w:p>
    <w:p w:rsidR="00000000" w:rsidDel="00000000" w:rsidP="00000000" w:rsidRDefault="00000000" w:rsidRPr="00000000" w14:paraId="000000AB">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C">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января. Заседали...</w:t>
      </w:r>
    </w:p>
    <w:p w:rsidR="00000000" w:rsidDel="00000000" w:rsidP="00000000" w:rsidRDefault="00000000" w:rsidRPr="00000000" w14:paraId="000000AD">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AE">
      <w:pPr>
        <w:spacing w:line="276" w:lineRule="auto"/>
        <w:ind w:left="22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января. Заседали…</w:t>
      </w:r>
    </w:p>
    <w:p w:rsidR="00000000" w:rsidDel="00000000" w:rsidP="00000000" w:rsidRDefault="00000000" w:rsidRPr="00000000" w14:paraId="000000AF">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B0">
      <w:pPr>
        <w:numPr>
          <w:ilvl w:val="0"/>
          <w:numId w:val="15"/>
        </w:numPr>
        <w:spacing w:line="276"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Заголовок, обозначающий год не должен выделяться тегом заголовка.</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B2">
      <w:pPr>
        <w:pStyle w:val="Heading1"/>
        <w:spacing w:after="80" w:before="360" w:line="276" w:lineRule="auto"/>
        <w:jc w:val="both"/>
        <w:rPr/>
      </w:pPr>
      <w:bookmarkStart w:colFirst="0" w:colLast="0" w:name="_jbmiynpnyg4u" w:id="7"/>
      <w:bookmarkEnd w:id="7"/>
      <w:r w:rsidDel="00000000" w:rsidR="00000000" w:rsidRPr="00000000">
        <w:rPr>
          <w:rFonts w:ascii="Arial" w:cs="Arial" w:eastAsia="Arial" w:hAnsi="Arial"/>
          <w:sz w:val="28"/>
          <w:szCs w:val="28"/>
          <w:rtl w:val="0"/>
        </w:rPr>
        <w:t xml:space="preserve">4. Работа с рукописями</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spacing w:line="288" w:lineRule="auto"/>
        <w:ind w:firstLine="708.6614173228347"/>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Друзья, получая от координаторов волонтеров прежде не публиковавшиеся тексты, а также фрагменты рукописей для расшифровки или сверки, помните, пожалуйста, что перед вами свидетельство чужой жизни, в которую нас с вами пустил автор, его наследники или близкие люди. Мы просим вас не публиковать текст, его фрагменты или куски рукописи, и не распространять их в социальных сетях без согласования с координатором. Эта просьба сохраняет актуальность до выкладывания текста на сайте "Прожито", после которого возможно любое цитирование.</w:t>
      </w:r>
    </w:p>
    <w:p w:rsidR="00000000" w:rsidDel="00000000" w:rsidP="00000000" w:rsidRDefault="00000000" w:rsidRPr="00000000" w14:paraId="000000B5">
      <w:pPr>
        <w:spacing w:line="288" w:lineRule="auto"/>
        <w:ind w:firstLine="708.6614173228347"/>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Работа с рукописью делится на два этапа: расшифровку и сверку. Расшифровка - черновой набор текста, который должен быть еще раз проверен другим участником. Сверка - построчное сличение рукописи и расшифровки предыдущего участника, с исправлением ошибок и попытками раскрытия всех [нрзб].</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Все правила разметки текста данные выше распространяются и на рукописи.</w:t>
      </w:r>
    </w:p>
    <w:p w:rsidR="00000000" w:rsidDel="00000000" w:rsidP="00000000" w:rsidRDefault="00000000" w:rsidRPr="00000000" w14:paraId="000000B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Название файла с набором текста должно начинаться с порядкового номера тетради (если такой есть), продолжаться фамилией и именем автора, промежутком дат текста. Заканчиваться файл должен именем наборщика. Например: “26_Вронский_Никита_1.IV-9.VII.1949_Рэна_Ткаченко”.</w:t>
      </w:r>
    </w:p>
    <w:p w:rsidR="00000000" w:rsidDel="00000000" w:rsidP="00000000" w:rsidRDefault="00000000" w:rsidRPr="00000000" w14:paraId="000000B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1"/>
          <w:color w:val="ff9900"/>
          <w:rtl w:val="0"/>
        </w:rPr>
        <w:t xml:space="preserve">Текст следует набирать максимально близко к рукописному.</w:t>
      </w:r>
      <w:r w:rsidDel="00000000" w:rsidR="00000000" w:rsidRPr="00000000">
        <w:rPr>
          <w:rFonts w:ascii="Times New Roman" w:cs="Times New Roman" w:eastAsia="Times New Roman" w:hAnsi="Times New Roman"/>
          <w:color w:val="222222"/>
          <w:rtl w:val="0"/>
        </w:rPr>
        <w:t xml:space="preserve"> Следует сохранять все особенности авторского письма: ошибки, в том числе в личных именах и географических названиях, особенности авторской пунктуации.</w:t>
      </w:r>
    </w:p>
    <w:p w:rsidR="00000000" w:rsidDel="00000000" w:rsidP="00000000" w:rsidRDefault="00000000" w:rsidRPr="00000000" w14:paraId="000000BA">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Сокращения следует раскрывать в квадратных скобках: дивиз[ия], пред[ыдущий] и пр. Не следует раскрывать регулярные сокращения (т.д., см, т.к. и пр.) и аббревиатуры. Этот пункт имеет отношение только к работе с рукописями - при разметке уже опубликованных дневников мы не раскрываем сокращения, оставляя неизменным текст публикатора. </w:t>
      </w:r>
    </w:p>
    <w:p w:rsidR="00000000" w:rsidDel="00000000" w:rsidP="00000000" w:rsidRDefault="00000000" w:rsidRPr="00000000" w14:paraId="000000BB">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Неразобранные места следует заменять на </w:t>
      </w:r>
      <w:r w:rsidDel="00000000" w:rsidR="00000000" w:rsidRPr="00000000">
        <w:rPr>
          <w:rFonts w:ascii="Times New Roman" w:cs="Times New Roman" w:eastAsia="Times New Roman" w:hAnsi="Times New Roman"/>
          <w:color w:val="222222"/>
          <w:highlight w:val="red"/>
          <w:rtl w:val="0"/>
        </w:rPr>
        <w:t xml:space="preserve">[нрзб] (0237)</w:t>
      </w:r>
      <w:r w:rsidDel="00000000" w:rsidR="00000000" w:rsidRPr="00000000">
        <w:rPr>
          <w:rFonts w:ascii="Times New Roman" w:cs="Times New Roman" w:eastAsia="Times New Roman" w:hAnsi="Times New Roman"/>
          <w:color w:val="222222"/>
          <w:rtl w:val="0"/>
        </w:rPr>
        <w:t xml:space="preserve">, где номер в скобках - название файла отсканированной страницы рукописи, содержащей неразобранное место. Если неразобранного много - номера страниц рукописей можно не ставить. </w:t>
      </w:r>
    </w:p>
    <w:p w:rsidR="00000000" w:rsidDel="00000000" w:rsidP="00000000" w:rsidRDefault="00000000" w:rsidRPr="00000000" w14:paraId="000000BC">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слово читается неуверенно, свой вариант следует предлагать таким образом - </w:t>
      </w:r>
      <w:r w:rsidDel="00000000" w:rsidR="00000000" w:rsidRPr="00000000">
        <w:rPr>
          <w:rFonts w:ascii="Times New Roman" w:cs="Times New Roman" w:eastAsia="Times New Roman" w:hAnsi="Times New Roman"/>
          <w:color w:val="222222"/>
          <w:highlight w:val="red"/>
          <w:rtl w:val="0"/>
        </w:rPr>
        <w:t xml:space="preserve">[нрзб: вариант?] (0237).</w:t>
      </w:r>
      <w:r w:rsidDel="00000000" w:rsidR="00000000" w:rsidRPr="00000000">
        <w:rPr>
          <w:rtl w:val="0"/>
        </w:rPr>
      </w:r>
    </w:p>
    <w:p w:rsidR="00000000" w:rsidDel="00000000" w:rsidP="00000000" w:rsidRDefault="00000000" w:rsidRPr="00000000" w14:paraId="000000B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Зачеркнутый текст так же набирается, а дальше перечеркивается с помощью форматирования.</w:t>
      </w:r>
    </w:p>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Вписанные над строкой слова и фразы, а также другие авторские вставки вносятся в текст в {фигурных скобках}.</w:t>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Тексты в дореформенной орфографии должны переводиться по правилам современного написания.</w:t>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Вклейки и вставки в рукопись следует аннотировать, например:</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40" w:lineRule="auto"/>
        <w:ind w:left="1704.0000000000005"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 текст вклеена статья из газеты “Правда” от 26 декабря 1984 года со статьей Михаила Мельникова-Хрущенко “Не могу поскупиться приступами”. - </w:t>
      </w:r>
      <w:r w:rsidDel="00000000" w:rsidR="00000000" w:rsidRPr="00000000">
        <w:rPr>
          <w:rFonts w:ascii="Times New Roman" w:cs="Times New Roman" w:eastAsia="Times New Roman" w:hAnsi="Times New Roman"/>
          <w:i w:val="1"/>
          <w:color w:val="222222"/>
          <w:rtl w:val="0"/>
        </w:rPr>
        <w:t xml:space="preserve">Прожито.</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C2">
      <w:pPr>
        <w:ind w:left="1704.0000000000005"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[В тетрадь подшит черновик письма брату автора с просьбой помочь деньгами. - </w:t>
      </w:r>
      <w:r w:rsidDel="00000000" w:rsidR="00000000" w:rsidRPr="00000000">
        <w:rPr>
          <w:rFonts w:ascii="Times New Roman" w:cs="Times New Roman" w:eastAsia="Times New Roman" w:hAnsi="Times New Roman"/>
          <w:i w:val="1"/>
          <w:color w:val="222222"/>
          <w:rtl w:val="0"/>
        </w:rPr>
        <w:t xml:space="preserve">Прожито.</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C3">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Небольшие тексты и тексты, необходимые для понимания текста дневника следует набирать и оформлять как цитату.</w:t>
      </w:r>
    </w:p>
    <w:p w:rsidR="00000000" w:rsidDel="00000000" w:rsidP="00000000" w:rsidRDefault="00000000" w:rsidRPr="00000000" w14:paraId="000000C4">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Если в рукописи есть внутренняя нумерация листов, при расшифровке следует указывать номера, отделяя их сверху и снизу пустыми строками. Эта нумерация нужна для того, чтобы сверщик - человек, который будет проверять рукопись после вас - легче ориентировался в тексте.</w:t>
      </w:r>
    </w:p>
    <w:p w:rsidR="00000000" w:rsidDel="00000000" w:rsidP="00000000" w:rsidRDefault="00000000" w:rsidRPr="00000000" w14:paraId="000000C5">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При сверке нумерация страниц и номер файла рядом с [нрзб] должны быть удалены.</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C8">
      <w:pPr>
        <w:pStyle w:val="Heading1"/>
        <w:spacing w:before="400" w:line="276" w:lineRule="auto"/>
        <w:ind w:left="-860" w:firstLine="0"/>
        <w:jc w:val="both"/>
        <w:rPr>
          <w:rFonts w:ascii="Arial" w:cs="Arial" w:eastAsia="Arial" w:hAnsi="Arial"/>
          <w:sz w:val="28"/>
          <w:szCs w:val="28"/>
        </w:rPr>
      </w:pPr>
      <w:bookmarkStart w:colFirst="0" w:colLast="0" w:name="_4ocwg8mda2zo" w:id="8"/>
      <w:bookmarkEnd w:id="8"/>
      <w:r w:rsidDel="00000000" w:rsidR="00000000" w:rsidRPr="00000000">
        <w:rPr>
          <w:rFonts w:ascii="Arial" w:cs="Arial" w:eastAsia="Arial" w:hAnsi="Arial"/>
          <w:sz w:val="28"/>
          <w:szCs w:val="28"/>
          <w:rtl w:val="0"/>
        </w:rPr>
        <w:t xml:space="preserve">Распространённые (и не очень) вопросы и ответы</w:t>
      </w:r>
    </w:p>
    <w:p w:rsidR="00000000" w:rsidDel="00000000" w:rsidP="00000000" w:rsidRDefault="00000000" w:rsidRPr="00000000" w14:paraId="000000C9">
      <w:pPr>
        <w:spacing w:line="276" w:lineRule="auto"/>
        <w:ind w:left="-86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Как оформлять даты по юлианскому и григорианскому календарям?</w:t>
      </w:r>
    </w:p>
    <w:p w:rsidR="00000000" w:rsidDel="00000000" w:rsidP="00000000" w:rsidRDefault="00000000" w:rsidRPr="00000000" w14:paraId="000000CA">
      <w:pPr>
        <w:spacing w:line="276" w:lineRule="auto"/>
        <w:ind w:left="-8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Рекомендуем никак не менять авторскую датировку. Если вы встретите момент перехода на новый стиль, то, пожалуйста, сделайте пометку перед датой: </w:t>
      </w:r>
      <w:r w:rsidDel="00000000" w:rsidR="00000000" w:rsidRPr="00000000">
        <w:rPr>
          <w:rFonts w:ascii="Times New Roman" w:cs="Times New Roman" w:eastAsia="Times New Roman" w:hAnsi="Times New Roman"/>
          <w:color w:val="222222"/>
          <w:highlight w:val="red"/>
          <w:rtl w:val="0"/>
        </w:rPr>
        <w:t xml:space="preserve">нс</w:t>
      </w:r>
      <w:r w:rsidDel="00000000" w:rsidR="00000000" w:rsidRPr="00000000">
        <w:rPr>
          <w:rFonts w:ascii="Times New Roman" w:cs="Times New Roman" w:eastAsia="Times New Roman" w:hAnsi="Times New Roman"/>
          <w:color w:val="222222"/>
          <w:rtl w:val="0"/>
        </w:rPr>
        <w:t xml:space="preserve">14 апреля).</w:t>
      </w:r>
    </w:p>
    <w:p w:rsidR="00000000" w:rsidDel="00000000" w:rsidP="00000000" w:rsidRDefault="00000000" w:rsidRPr="00000000" w14:paraId="000000CB">
      <w:pPr>
        <w:spacing w:line="276" w:lineRule="auto"/>
        <w:ind w:left="-86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CC">
      <w:pPr>
        <w:spacing w:line="276" w:lineRule="auto"/>
        <w:ind w:left="-86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Что делать, если в тексте много недатированных записей?</w:t>
      </w:r>
    </w:p>
    <w:p w:rsidR="00000000" w:rsidDel="00000000" w:rsidP="00000000" w:rsidRDefault="00000000" w:rsidRPr="00000000" w14:paraId="000000CD">
      <w:pPr>
        <w:spacing w:line="276" w:lineRule="auto"/>
        <w:ind w:left="-8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Такое зачастую бывает с записными книжками или дневниками, которые ведуться нерегулярно и, по сути, выполняют роль записной книжки. Перед первой недатированной записью поставьте техническую дату, например, </w:t>
      </w:r>
      <w:r w:rsidDel="00000000" w:rsidR="00000000" w:rsidRPr="00000000">
        <w:rPr>
          <w:rFonts w:ascii="Times New Roman" w:cs="Times New Roman" w:eastAsia="Times New Roman" w:hAnsi="Times New Roman"/>
          <w:color w:val="222222"/>
          <w:highlight w:val="red"/>
          <w:rtl w:val="0"/>
        </w:rPr>
        <w:t xml:space="preserve">&amp;&amp;&amp;1 апреля — 6 мая</w:t>
      </w:r>
      <w:r w:rsidDel="00000000" w:rsidR="00000000" w:rsidRPr="00000000">
        <w:rPr>
          <w:rFonts w:ascii="Times New Roman" w:cs="Times New Roman" w:eastAsia="Times New Roman" w:hAnsi="Times New Roman"/>
          <w:color w:val="222222"/>
          <w:rtl w:val="0"/>
        </w:rPr>
        <w:t xml:space="preserve">, где указываются границы предыдущей и последующей точно датированных записей. Последующие недатированные записи в блоке можно не датировать - редактор сам выставит техническую дату.</w:t>
      </w:r>
    </w:p>
    <w:p w:rsidR="00000000" w:rsidDel="00000000" w:rsidP="00000000" w:rsidRDefault="00000000" w:rsidRPr="00000000" w14:paraId="000000CE">
      <w:pPr>
        <w:spacing w:line="276" w:lineRule="auto"/>
        <w:ind w:left="-86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CF">
      <w:pPr>
        <w:spacing w:line="276" w:lineRule="auto"/>
        <w:ind w:left="-86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Автор ведёт записи в дневнике с момента рождения. Как их оформлять?</w:t>
      </w:r>
    </w:p>
    <w:p w:rsidR="00000000" w:rsidDel="00000000" w:rsidP="00000000" w:rsidRDefault="00000000" w:rsidRPr="00000000" w14:paraId="000000D0">
      <w:pPr>
        <w:spacing w:line="276" w:lineRule="auto"/>
        <w:ind w:left="-8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Иногда перед началом собственно дневника авторы предпочитают написать воспоминания о своей жизни. Такие записи не следует механически делить на подневные записи. Определите, с какого момента автор начинает регулярно вести датированные записи — это и будет начало собственно дневника. Предшествующий мемуарный блок необходимо оформить одной записью с технической датой. Например, если регулярно дневник ведётся с 1942 года, то мемуарная вставка датируется </w:t>
      </w:r>
      <w:r w:rsidDel="00000000" w:rsidR="00000000" w:rsidRPr="00000000">
        <w:rPr>
          <w:rFonts w:ascii="Times New Roman" w:cs="Times New Roman" w:eastAsia="Times New Roman" w:hAnsi="Times New Roman"/>
          <w:color w:val="222222"/>
          <w:highlight w:val="red"/>
          <w:rtl w:val="0"/>
        </w:rPr>
        <w:t xml:space="preserve">&amp;&amp;&amp;31 деабря 1941</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D1">
      <w:pPr>
        <w:spacing w:line="276" w:lineRule="auto"/>
        <w:ind w:left="-860"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D2">
      <w:pPr>
        <w:spacing w:line="276" w:lineRule="auto"/>
        <w:ind w:left="-86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Помимо дневников в тексте есть письма. Стоит ли их оформлять по правилам “Прожито”?</w:t>
      </w:r>
    </w:p>
    <w:p w:rsidR="00000000" w:rsidDel="00000000" w:rsidP="00000000" w:rsidRDefault="00000000" w:rsidRPr="00000000" w14:paraId="000000D3">
      <w:pPr>
        <w:spacing w:line="276" w:lineRule="auto"/>
        <w:ind w:left="-8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Если вы работаете с публикацией дневника и письма включены в текст публикатором, их следует удалять. Если вы работаете с рукописью и письма вложены или вклеены автором, их следует оставлять в тексте и оформлять с помощью значков цитат.</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E">
      <w:pPr>
        <w:pStyle w:val="Heading2"/>
        <w:pBdr>
          <w:top w:space="0" w:sz="0" w:val="nil"/>
          <w:left w:space="0" w:sz="0" w:val="nil"/>
          <w:bottom w:space="0" w:sz="0" w:val="nil"/>
          <w:right w:space="0" w:sz="0" w:val="nil"/>
          <w:between w:space="0" w:sz="0" w:val="nil"/>
        </w:pBdr>
        <w:shd w:fill="auto" w:val="clear"/>
        <w:jc w:val="both"/>
        <w:rPr/>
      </w:pPr>
      <w:bookmarkStart w:colFirst="0" w:colLast="0" w:name="_jmn3cbuo9ac6" w:id="9"/>
      <w:bookmarkEnd w:id="9"/>
      <w:r w:rsidDel="00000000" w:rsidR="00000000" w:rsidRPr="00000000">
        <w:rPr>
          <w:rtl w:val="0"/>
        </w:rPr>
        <w:t xml:space="preserve">Образец размеченного текста</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Название файла:</w:t>
      </w:r>
      <w:r w:rsidDel="00000000" w:rsidR="00000000" w:rsidRPr="00000000">
        <w:rPr>
          <w:rFonts w:ascii="Times New Roman" w:cs="Times New Roman" w:eastAsia="Times New Roman" w:hAnsi="Times New Roman"/>
          <w:rtl w:val="0"/>
        </w:rPr>
        <w:t xml:space="preserve"> “Шитц_Иван_11.04.1928-31.05.1928_Сергей_Киреев”</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файла: </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Шитц И.И. Дневник «Великого перелома» (март 1928 - август 1931). Paris: YMCA-press, 1991. 326 с.</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1928 год</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апреля. Опять нависла кровавая расправа. В 1923 г. при начале НЭПа основано было Общество взаимного Кредита, по идее — для поддержания частного капитала. Общество лопнуло, когда началась расправа с частниками. Теперь руководители Общества, после долгого сидения, судятся. Обнаружена эконом, контрреволюция, подрыв советского червонца (как будто нужно его подрывать, — он падает сам вследствие нашей экономич. политики) и т. п. Прокурор для 10-12 челов. потребовал смертной казни. Среди них несколько евреев, все больше банковских деятелей, вполне, утверждают, корректных (Гуревич, Винберг), есть представители видных москов. купеческих домов, Митрофанов, Капцов, по-видимому неспособные на бесчестные поступки, есть попавшие на дело ни за что, ни про что, вроде некоего Синезлобова (был эффектным «представителем», и больше ничего), есть, м. б., и рвачи.</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Фольклор.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 академика Марра.</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&gt;Прямой потомок Иафета,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&gt;Он не ариец, но семит,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&gt;И лишь пред властию совета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&gt;Бывает иногда хамит.</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 одного коммуниста, в душе «чувствительного человека», рассказывают, что он любит Чайковского, но не может допустить буржуазных слов, а посему подобрал ко всем романсам свои. Примеры:</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&gt;Снова, как прежде один.</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него: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&gt;Друг, почитай «Капитал»</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&gt;Я уж давно прочитал.</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Или: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&gt;Средь шумного бала, случайно,</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&gt;В тревоге мирской суеты...</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него: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&gt;Из книг «Капитала», однажды,</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&gt;Прочел я четыре главы...</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Марксистское объяснение явлений искусства</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зачете в I МГУ красный студент, на вопрос о различии венецианской и флорентийской школ живописи, очень недурно рассказывал, как полагается, о великолепии красок венецианцев и о некоторой сухости, скорее раскрашенном рисунке, чем живописи, у флорентийцев. Испытующий профессор просит подвести марксистскую базу под оба явления. Студент молчит — профессор помогает: какой капитал был в Венеции? — Торговый; а во Флоренции? — Промышленный. — Ну, вот, торговый капитал отличается, как известно, широтой размаха, блеском, — отсюда венецианская красочность. А промышленный капитал? Он все </w:t>
      </w:r>
      <w:r w:rsidDel="00000000" w:rsidR="00000000" w:rsidRPr="00000000">
        <w:rPr>
          <w:rFonts w:ascii="Times New Roman" w:cs="Times New Roman" w:eastAsia="Times New Roman" w:hAnsi="Times New Roman"/>
          <w:i w:val="1"/>
          <w:rtl w:val="0"/>
        </w:rPr>
        <w:t xml:space="preserve">строит, </w:t>
      </w:r>
      <w:r w:rsidDel="00000000" w:rsidR="00000000" w:rsidRPr="00000000">
        <w:rPr>
          <w:rFonts w:ascii="Times New Roman" w:cs="Times New Roman" w:eastAsia="Times New Roman" w:hAnsi="Times New Roman"/>
          <w:rtl w:val="0"/>
        </w:rPr>
        <w:t xml:space="preserve">рассчитывает, отсюда схема, рисунок, построение — во флорентийской живописи.</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 идет к другому столу сдавать русское искусство (злые языки добавляют, у проф. Ал. Ив. Некрасова). Студент толково отвечает на вопрос о различиях между московской и Новгород, школами. В Москве — яркие краски. В Новгороде суровые, темноликие иконы. А марксистский подход? Студент молчит. — А какой капитал в Новгороде? — Торговый. — А какой капитал в Москве? — Промышленный. — Ну, вот. Торговый капитал чем отличается? Он прижимистый, кулацкий, суровый, — от этого и живопись новгородская скупа на краски, сурова по схемам. А промышленный капитал? Он дерзкий, предприимчивый, яркий. Отсюда яркость и блеск красок в московской живописи.</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non e vero... Объяснял же Луначарский </w:t>
      </w:r>
      <w:r w:rsidDel="00000000" w:rsidR="00000000" w:rsidRPr="00000000">
        <w:rPr>
          <w:rFonts w:ascii="Times New Roman" w:cs="Times New Roman" w:eastAsia="Times New Roman" w:hAnsi="Times New Roman"/>
          <w:i w:val="1"/>
          <w:rtl w:val="0"/>
        </w:rPr>
        <w:t xml:space="preserve">публично, </w:t>
      </w:r>
      <w:r w:rsidDel="00000000" w:rsidR="00000000" w:rsidRPr="00000000">
        <w:rPr>
          <w:rFonts w:ascii="Times New Roman" w:cs="Times New Roman" w:eastAsia="Times New Roman" w:hAnsi="Times New Roman"/>
          <w:rtl w:val="0"/>
        </w:rPr>
        <w:t xml:space="preserve">отчего стали носить короткие юбки: в начале войны допустили женский труд, а кондукторше на трамвае неудобно путаться в длинном платье. Ну, и понятно: моды ведь создаются снизу!?</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Много говорят про какие-то раскрытые организации молодежи. Даже в газетах появилось кое-что, и, по обыкновению, движение стараются скомпрометировать, объявив его распутным: смешение якобы идеалов с порнографией.</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Параллельно усиленно преследуется масонство и оккультизм. Говорят об очень многочисленных арестах в Москве и в Питере.</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апр. Злобно, со стиснутыми зубами проводится «антирелигиозная пасха». Поступило каких-то 3-4 жалких заявления от разных фабрик о желании вм. Пасхи праздновать в мае; от имени тоже рабочих (?) заявлено требование, чтобы все театры в ночь под Пасху играли. Уже назначен репертуар, поговаривают о более позднем начале спектаклей, чтобы затянуть их за заутреню. В школах из скудных школьных сумм отчисляется по несколько червонцев на организацию, с платными исполнителями, концертов в пасхальную субботу, причем эти концерты должны начинаться в 10 ч. вечера, чтобы они шли одновременно с церковной службой.</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не знаю уже, по требованию каких рабочих в «Наркоминделе» назначен фокс-тротт с 10 ч. вечера на всю пасхальную ночь со множеством приглашенных, — в явном расчете, что на сие развлечение, обычно запрещенное, как ультра-буржуазное, публика повалит валом.</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апр. Когда оказалось, что «Красные Ворота» сломаны зря, ибо, сняв их, нельзя проложить путей от Садовой на Каланчевку (из-за острого угла), то теперь назло сносят церковь Трех Святителей. На очереди снос Параскевы-Пятницы и Николы в Мясниках.</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Изумительное по глупой демагогичности выступление наркомфина Брюханова, вызвавшее даже замечание из залы: «Методы исчисления?»</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речи наркомфина Брюханова, Изв. 13 апр. 1928 г.</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УСИЛЕНИЕ ОБОРОНОСПОСОБНОСТИ СССР.</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&gt;Перехожу к расходам Народного комиссариата по военным и морским делам. Здесь общая сумма расходов в государственном бюджете возрастает по сравнению с цифрой расхода прошлого года приблизительно на 108 млн. рублей. Я беру цифру назначения по бюджету прошлого года, а не исполнения, так как достаточно подробных данных об исполнении бюджета еще не имеется.</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&gt;На заметное повышение расходов на оборону мы вынуждены итти из-за всей международной обстановки и делаем это открыто. Перед глазами широких рабочих и крестьянских масс Советского Союза, перед всем миром мы открыто говорим, что мы готовимся к обороне, что голыми руками нас враг не возьмет. Мы делаем это, не увеличивая ни на одного красноармейца нашу Красную Армию. Мы делаем это, улучшая положение красноармейца, предоставляя ему больше возможности научиться военному искусству и обороне Советского Союза. Этим самым мы создаем воинские кадры на случай нападения на нас, для того, чтобы под руководством этих кадров дать отпор любому нападающему (аплодисменты).</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&gt;Несмотря на увеличение этих, на первый взгляд, как будто значительных расходов на Народный комиссариат по военным и морским делам, удельный вес этих расходов в государственном бюджете не растет, а в течение всех последних лет даже продолжает проявлять некоторую склонность к падению. Так, в бюджете 1923-24 г. расход на НКВиМ составлял 16,3 проц. всего бюджета; в 1924-25 г. он составлял уже только 14 проц.; в 1925-26 г. он сохранился на том же уровне — 14 проц.; в 1926-27 г. он упал до 12,6 проц. и на таком же проценте остается и в проекте нового бюджета.</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&gt;Мы не даем дополнительного напряжения нашему хозяйству, мы только оставляем прежний удельный вес расходов на оборону: по мере того, как мы становимся богаче, соблазн нападать на нас увеличивается, и нам надо иметь лучшего сторожа.</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&gt;Иная картина получается хотя бы у наших соседей. В бюджетах наших соседей военные расходы играют гораздо более значительную роль. Надо сказать, что дань войне рабочие и крестьяне буржуазных стран и хозяйства буржуазных стран платят не только в виде прямых военных расходов, но и в виде платежей по процентам за прежние военные займы. И вот, если мы соединим вместе прямой расход на содержание военных сил и расход на уплату процентов за прежний военный грех, за военные займы, мы получим такую картину, что тогда, когда у нас расход на военные нужды, как я уже сказал, определяется по бюджету 1927-28 г. цифрой только лишь в 12,3 проц. всего бюджета, в Румынии он составляет 40 проц., в Польше — 41 проц., во Франции — 47 проц., в Италии — 51 проц. всего бюджета, в САСШ — 56,5 проц. и, наконец, в Англии 62 проц. всего государственного бюджета расходуются на содержание военных сил и на уплату по военным долгам за прежнее время. (Голос с места: «Метод исчисления?»). Я повторяю, что беру здесь удельный вес военных расходов внутри госбюджета. Я не хочу никоим образом закрывать глаза на то, что советский бюджет и бюджет великобританского королевского правительства, конечно, две вещи разные по всей своей структуре: в советском бюджете гораздо больше охвачено народное хозяйство, чем в административно-полицейском, военном бюджете буржуазных государств. Полного сопоставления здесь быть не может, и мы говорим сейчас только о том, какую дань Молоху войны несет из данного бюджета хозяйство Советского Союза и хозяйство буржуазных капиталистических государств. Приведенные цифры в этом смысле, несомненно, являются показательными.</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Сей финансист доказывал, что мы тратим на военное дело 12% из 6-миллиардного бюджета, забыв сказать, что бюджет наш чуть ли не 1 миллиард только, ибо остальное — предприятия, вводимые в приход и расход (госпромышленность и т. д.). Исчисляя же траты западных держав и Америки, Брюханов считает за военные расходы все, что приносится «Молоху войны», </w:t>
      </w:r>
      <w:r w:rsidDel="00000000" w:rsidR="00000000" w:rsidRPr="00000000">
        <w:rPr>
          <w:rFonts w:ascii="Times New Roman" w:cs="Times New Roman" w:eastAsia="Times New Roman" w:hAnsi="Times New Roman"/>
          <w:i w:val="1"/>
          <w:rtl w:val="0"/>
        </w:rPr>
        <w:t xml:space="preserve">включает платежи по воен.долгам, </w:t>
      </w:r>
      <w:r w:rsidDel="00000000" w:rsidR="00000000" w:rsidRPr="00000000">
        <w:rPr>
          <w:rFonts w:ascii="Times New Roman" w:cs="Times New Roman" w:eastAsia="Times New Roman" w:hAnsi="Times New Roman"/>
          <w:rtl w:val="0"/>
        </w:rPr>
        <w:t xml:space="preserve">и тогда у него выходит, что Англия тратит 62% своего бюджета на «военные нужды». Германию он благоразумно </w:t>
      </w:r>
      <w:r w:rsidDel="00000000" w:rsidR="00000000" w:rsidRPr="00000000">
        <w:rPr>
          <w:rFonts w:ascii="Times New Roman" w:cs="Times New Roman" w:eastAsia="Times New Roman" w:hAnsi="Times New Roman"/>
          <w:i w:val="1"/>
          <w:rtl w:val="0"/>
        </w:rPr>
        <w:t xml:space="preserve">не назвал, </w:t>
      </w:r>
      <w:r w:rsidDel="00000000" w:rsidR="00000000" w:rsidRPr="00000000">
        <w:rPr>
          <w:rFonts w:ascii="Times New Roman" w:cs="Times New Roman" w:eastAsia="Times New Roman" w:hAnsi="Times New Roman"/>
          <w:rtl w:val="0"/>
        </w:rPr>
        <w:t xml:space="preserve">у нее, демилитаризованной, этот расход вышел бы еще выше!!! На запрос о «методе исчисления» — опять демагогический ответ, что у них «административно-полицейский, военный бюджет» — это в виде </w:t>
      </w:r>
      <w:r w:rsidDel="00000000" w:rsidR="00000000" w:rsidRPr="00000000">
        <w:rPr>
          <w:rFonts w:ascii="Times New Roman" w:cs="Times New Roman" w:eastAsia="Times New Roman" w:hAnsi="Times New Roman"/>
          <w:i w:val="1"/>
          <w:rtl w:val="0"/>
        </w:rPr>
        <w:t xml:space="preserve">укора, </w:t>
      </w:r>
      <w:r w:rsidDel="00000000" w:rsidR="00000000" w:rsidRPr="00000000">
        <w:rPr>
          <w:rFonts w:ascii="Times New Roman" w:cs="Times New Roman" w:eastAsia="Times New Roman" w:hAnsi="Times New Roman"/>
          <w:rtl w:val="0"/>
        </w:rPr>
        <w:t xml:space="preserve">но ведь такой бюджет и есть настоящий, а не вздутый, как наш.</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&amp;&amp;16-21 апреля. Начался поход на Академию Наук, недавно осчастливленную новым уставом, согласно которому академические выборы ничьему утверждению не подлежат. В «Изв.» в субботу сразу три статьи: вторая передовица, приглашение от Академии выставлять кандидатов и по форме корректная, но показательная статья какого-то Милютина, перечисляющая труды историко-филол. отдела (все работы — по древним, притом церковным, памятникам письменности) с «уважением» к ним, но и с предложением ввести «современных» людей в члены Академии. Выборы свободны, но </w:t>
      </w:r>
      <w:r w:rsidDel="00000000" w:rsidR="00000000" w:rsidRPr="00000000">
        <w:rPr>
          <w:rFonts w:ascii="Times New Roman" w:cs="Times New Roman" w:eastAsia="Times New Roman" w:hAnsi="Times New Roman"/>
          <w:i w:val="1"/>
          <w:rtl w:val="0"/>
        </w:rPr>
        <w:t xml:space="preserve">кандидатов </w:t>
      </w:r>
      <w:r w:rsidDel="00000000" w:rsidR="00000000" w:rsidRPr="00000000">
        <w:rPr>
          <w:rFonts w:ascii="Times New Roman" w:cs="Times New Roman" w:eastAsia="Times New Roman" w:hAnsi="Times New Roman"/>
          <w:rtl w:val="0"/>
        </w:rPr>
        <w:t xml:space="preserve">могут предлагать </w:t>
      </w:r>
      <w:r w:rsidDel="00000000" w:rsidR="00000000" w:rsidRPr="00000000">
        <w:rPr>
          <w:rFonts w:ascii="Times New Roman" w:cs="Times New Roman" w:eastAsia="Times New Roman" w:hAnsi="Times New Roman"/>
          <w:i w:val="1"/>
          <w:rtl w:val="0"/>
        </w:rPr>
        <w:t xml:space="preserve">все </w:t>
      </w:r>
      <w:r w:rsidDel="00000000" w:rsidR="00000000" w:rsidRPr="00000000">
        <w:rPr>
          <w:rFonts w:ascii="Times New Roman" w:cs="Times New Roman" w:eastAsia="Times New Roman" w:hAnsi="Times New Roman"/>
          <w:rtl w:val="0"/>
        </w:rPr>
        <w:t xml:space="preserve">обществ, учреждения, начиная с ячеек и фабричных комитетов!! Воображаю, какая поднимется вакханалия с выдвиганием разных Фриче, Коганов, Покровских, Демьянов Бедных и др.</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Объявленный по банковскому делу приговор требует </w:t>
      </w:r>
      <w:r w:rsidDel="00000000" w:rsidR="00000000" w:rsidRPr="00000000">
        <w:rPr>
          <w:rFonts w:ascii="Times New Roman" w:cs="Times New Roman" w:eastAsia="Times New Roman" w:hAnsi="Times New Roman"/>
          <w:i w:val="1"/>
          <w:rtl w:val="0"/>
        </w:rPr>
        <w:t xml:space="preserve">казни семерых, </w:t>
      </w:r>
      <w:r w:rsidDel="00000000" w:rsidR="00000000" w:rsidRPr="00000000">
        <w:rPr>
          <w:rFonts w:ascii="Times New Roman" w:cs="Times New Roman" w:eastAsia="Times New Roman" w:hAnsi="Times New Roman"/>
          <w:rtl w:val="0"/>
        </w:rPr>
        <w:t xml:space="preserve">в конечном итоге — за бронзовые векселя. Но ведь эта система бестоварных векселей всегда практиковалась и больше чем когда-либо практикуется сейчас между советскими учреждениями. См. дела Госиздата, военных трестов, центров и т. д.</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ленинградских газет узнаем, что в Москве на Тверск. бул. избивают и убивают даже по ночам. Пойманные виновники заявляют, что они «упражняются, готовясь в ковбои»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Жизнь человеческая страшно дешева. У церкви Василия Кесарийского сын одним ударом убил мать, попробовавшую пристыдить его за хулиганское к ней отношение. Под Кимрами в лесу убит сапожник, по предположению, что у него 150 р. (их не было при нем), вырученных за отвезенные в город башмаки.</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Приговоры обычно: 2-3 года тюрьмы, а с льготами и амнистиями и того меньше.</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bookmarkStart w:colFirst="0" w:colLast="0" w:name="_gjdgxs" w:id="4"/>
      <w:bookmarkEnd w:id="4"/>
      <w:r w:rsidDel="00000000" w:rsidR="00000000" w:rsidRPr="00000000">
        <w:rPr>
          <w:rFonts w:ascii="Times New Roman" w:cs="Times New Roman" w:eastAsia="Times New Roman" w:hAnsi="Times New Roman"/>
          <w:highlight w:val="red"/>
          <w:rtl w:val="0"/>
        </w:rPr>
        <w:t xml:space="preserve">&amp;&amp;&amp;1-31 мая.</w:t>
      </w:r>
      <w:r w:rsidDel="00000000" w:rsidR="00000000" w:rsidRPr="00000000">
        <w:rPr>
          <w:rFonts w:ascii="Times New Roman" w:cs="Times New Roman" w:eastAsia="Times New Roman" w:hAnsi="Times New Roman"/>
          <w:rtl w:val="0"/>
        </w:rPr>
        <w:t xml:space="preserve"> Май. В речи Калинина (см. «Изв.») изумительные логические перлы: «Когда мы говорим о </w:t>
      </w:r>
      <w:r w:rsidDel="00000000" w:rsidR="00000000" w:rsidRPr="00000000">
        <w:rPr>
          <w:rFonts w:ascii="Times New Roman" w:cs="Times New Roman" w:eastAsia="Times New Roman" w:hAnsi="Times New Roman"/>
          <w:i w:val="1"/>
          <w:rtl w:val="0"/>
        </w:rPr>
        <w:t xml:space="preserve">добровольном </w:t>
      </w:r>
      <w:r w:rsidDel="00000000" w:rsidR="00000000" w:rsidRPr="00000000">
        <w:rPr>
          <w:rFonts w:ascii="Times New Roman" w:cs="Times New Roman" w:eastAsia="Times New Roman" w:hAnsi="Times New Roman"/>
          <w:rtl w:val="0"/>
        </w:rPr>
        <w:t xml:space="preserve">самообложении, то это не значит, что здесь нет моментов </w:t>
      </w:r>
      <w:r w:rsidDel="00000000" w:rsidR="00000000" w:rsidRPr="00000000">
        <w:rPr>
          <w:rFonts w:ascii="Times New Roman" w:cs="Times New Roman" w:eastAsia="Times New Roman" w:hAnsi="Times New Roman"/>
          <w:i w:val="1"/>
          <w:rtl w:val="0"/>
        </w:rPr>
        <w:t xml:space="preserve">принуждения». </w:t>
      </w:r>
      <w:r w:rsidDel="00000000" w:rsidR="00000000" w:rsidRPr="00000000">
        <w:rPr>
          <w:rFonts w:ascii="Times New Roman" w:cs="Times New Roman" w:eastAsia="Times New Roman" w:hAnsi="Times New Roman"/>
          <w:rtl w:val="0"/>
        </w:rPr>
        <w:t xml:space="preserve">И дальше рассказывается, как у нас такие дела делаются: приходит на фабричное собрание делегат и заявляет рабочим, что следует им подписаться на заем (Калинин не сказал, что обычно предлагают «разверстать» такую-то сумму). Собрание постановляет </w:t>
      </w:r>
      <w:r w:rsidDel="00000000" w:rsidR="00000000" w:rsidRPr="00000000">
        <w:rPr>
          <w:rFonts w:ascii="Times New Roman" w:cs="Times New Roman" w:eastAsia="Times New Roman" w:hAnsi="Times New Roman"/>
          <w:i w:val="1"/>
          <w:rtl w:val="0"/>
        </w:rPr>
        <w:t xml:space="preserve">единогласно </w:t>
      </w:r>
      <w:r w:rsidDel="00000000" w:rsidR="00000000" w:rsidRPr="00000000">
        <w:rPr>
          <w:rFonts w:ascii="Times New Roman" w:cs="Times New Roman" w:eastAsia="Times New Roman" w:hAnsi="Times New Roman"/>
          <w:rtl w:val="0"/>
        </w:rPr>
        <w:t xml:space="preserve">принять предложение. И после этого никто не станет уклоняться от подписки; </w:t>
      </w:r>
      <w:r w:rsidDel="00000000" w:rsidR="00000000" w:rsidRPr="00000000">
        <w:rPr>
          <w:rFonts w:ascii="Times New Roman" w:cs="Times New Roman" w:eastAsia="Times New Roman" w:hAnsi="Times New Roman"/>
          <w:i w:val="1"/>
          <w:rtl w:val="0"/>
        </w:rPr>
        <w:t xml:space="preserve">товарищи заклюют. </w:t>
      </w:r>
      <w:r w:rsidDel="00000000" w:rsidR="00000000" w:rsidRPr="00000000">
        <w:rPr>
          <w:rFonts w:ascii="Times New Roman" w:cs="Times New Roman" w:eastAsia="Times New Roman" w:hAnsi="Times New Roman"/>
          <w:rtl w:val="0"/>
        </w:rPr>
        <w:t xml:space="preserve">И выходит у нас </w:t>
      </w:r>
      <w:r w:rsidDel="00000000" w:rsidR="00000000" w:rsidRPr="00000000">
        <w:rPr>
          <w:rFonts w:ascii="Times New Roman" w:cs="Times New Roman" w:eastAsia="Times New Roman" w:hAnsi="Times New Roman"/>
          <w:i w:val="1"/>
          <w:rtl w:val="0"/>
        </w:rPr>
        <w:t xml:space="preserve">«не правительственное, а общественное принуждение» </w:t>
      </w:r>
      <w:r w:rsidDel="00000000" w:rsidR="00000000" w:rsidRPr="00000000">
        <w:rPr>
          <w:rFonts w:ascii="Times New Roman" w:cs="Times New Roman" w:eastAsia="Times New Roman" w:hAnsi="Times New Roman"/>
          <w:rtl w:val="0"/>
        </w:rPr>
        <w:t xml:space="preserve">(sic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Показательно и другое место из речи, где высокий оратор пытается объяснить, что у нас нет принудительного выколачивания хлеба, нет возврата к «военному коммунизму», ибо «военный коммунизм — непосредственный путь к социализму, а этого ни одна страна нигде, и даже наша не могут проделать». Тут любопытна </w:t>
      </w:r>
      <w:r w:rsidDel="00000000" w:rsidR="00000000" w:rsidRPr="00000000">
        <w:rPr>
          <w:rFonts w:ascii="Times New Roman" w:cs="Times New Roman" w:eastAsia="Times New Roman" w:hAnsi="Times New Roman"/>
          <w:i w:val="1"/>
          <w:rtl w:val="0"/>
        </w:rPr>
        <w:t xml:space="preserve">утайка: </w:t>
      </w:r>
      <w:r w:rsidDel="00000000" w:rsidR="00000000" w:rsidRPr="00000000">
        <w:rPr>
          <w:rFonts w:ascii="Times New Roman" w:cs="Times New Roman" w:eastAsia="Times New Roman" w:hAnsi="Times New Roman"/>
          <w:rtl w:val="0"/>
        </w:rPr>
        <w:t xml:space="preserve">1) когда </w:t>
      </w:r>
      <w:r w:rsidDel="00000000" w:rsidR="00000000" w:rsidRPr="00000000">
        <w:rPr>
          <w:rFonts w:ascii="Times New Roman" w:cs="Times New Roman" w:eastAsia="Times New Roman" w:hAnsi="Times New Roman"/>
          <w:i w:val="1"/>
          <w:rtl w:val="0"/>
        </w:rPr>
        <w:t xml:space="preserve">проделывали </w:t>
      </w:r>
      <w:r w:rsidDel="00000000" w:rsidR="00000000" w:rsidRPr="00000000">
        <w:rPr>
          <w:rFonts w:ascii="Times New Roman" w:cs="Times New Roman" w:eastAsia="Times New Roman" w:hAnsi="Times New Roman"/>
          <w:rtl w:val="0"/>
        </w:rPr>
        <w:t xml:space="preserve">этот самый номер в 1920 г., то, следовательно, думали, что </w:t>
      </w:r>
      <w:r w:rsidDel="00000000" w:rsidR="00000000" w:rsidRPr="00000000">
        <w:rPr>
          <w:rFonts w:ascii="Times New Roman" w:cs="Times New Roman" w:eastAsia="Times New Roman" w:hAnsi="Times New Roman"/>
          <w:i w:val="1"/>
          <w:rtl w:val="0"/>
        </w:rPr>
        <w:t xml:space="preserve">можно </w:t>
      </w:r>
      <w:r w:rsidDel="00000000" w:rsidR="00000000" w:rsidRPr="00000000">
        <w:rPr>
          <w:rFonts w:ascii="Times New Roman" w:cs="Times New Roman" w:eastAsia="Times New Roman" w:hAnsi="Times New Roman"/>
          <w:rtl w:val="0"/>
        </w:rPr>
        <w:t xml:space="preserve">осуществить этот прямой путь; 2) название «военный коммунизм» изобрели позднее, когда попытка </w:t>
      </w:r>
      <w:r w:rsidDel="00000000" w:rsidR="00000000" w:rsidRPr="00000000">
        <w:rPr>
          <w:rFonts w:ascii="Times New Roman" w:cs="Times New Roman" w:eastAsia="Times New Roman" w:hAnsi="Times New Roman"/>
          <w:i w:val="1"/>
          <w:rtl w:val="0"/>
        </w:rPr>
        <w:t xml:space="preserve">провалилась </w:t>
      </w:r>
      <w:r w:rsidDel="00000000" w:rsidR="00000000" w:rsidRPr="00000000">
        <w:rPr>
          <w:rFonts w:ascii="Times New Roman" w:cs="Times New Roman" w:eastAsia="Times New Roman" w:hAnsi="Times New Roman"/>
          <w:rtl w:val="0"/>
        </w:rPr>
        <w:t xml:space="preserve">и надо было «военными» причинами объяснить «необходимость» всего содеянного ужаса.</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ind w:left="-851"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газете от 22 апр. появился </w:t>
      </w:r>
      <w:r w:rsidDel="00000000" w:rsidR="00000000" w:rsidRPr="00000000">
        <w:rPr>
          <w:rFonts w:ascii="Times New Roman" w:cs="Times New Roman" w:eastAsia="Times New Roman" w:hAnsi="Times New Roman"/>
          <w:i w:val="1"/>
          <w:rtl w:val="0"/>
        </w:rPr>
        <w:t xml:space="preserve">длинный список, </w:t>
      </w:r>
      <w:r w:rsidDel="00000000" w:rsidR="00000000" w:rsidRPr="00000000">
        <w:rPr>
          <w:rFonts w:ascii="Times New Roman" w:cs="Times New Roman" w:eastAsia="Times New Roman" w:hAnsi="Times New Roman"/>
          <w:rtl w:val="0"/>
        </w:rPr>
        <w:t xml:space="preserve">в несколько сотен фамилий, таких лиц торгового звания — Сухаревские торговцы, кустари, мелкие предприниматели, содержатели различ. контор и мастерских и т. д., которые не уплатили налога и состоят в долгу у «фининспектора». Предлагается </w:t>
      </w:r>
      <w:r w:rsidDel="00000000" w:rsidR="00000000" w:rsidRPr="00000000">
        <w:rPr>
          <w:rFonts w:ascii="Times New Roman" w:cs="Times New Roman" w:eastAsia="Times New Roman" w:hAnsi="Times New Roman"/>
          <w:i w:val="1"/>
          <w:rtl w:val="0"/>
        </w:rPr>
        <w:t xml:space="preserve">учреждениям и лицам обнаруживать утаиваемое ими имущество и доносить </w:t>
      </w:r>
      <w:r w:rsidDel="00000000" w:rsidR="00000000" w:rsidRPr="00000000">
        <w:rPr>
          <w:rFonts w:ascii="Times New Roman" w:cs="Times New Roman" w:eastAsia="Times New Roman" w:hAnsi="Times New Roman"/>
          <w:rtl w:val="0"/>
        </w:rPr>
        <w:t xml:space="preserve">в соотв. место за вознаграждение в 2% от суммы, которая будет взыскана (sic!). В списке более половины евреев.</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ind w:left="-851" w:firstLine="567"/>
        <w:jc w:val="both"/>
        <w:rPr/>
      </w:pPr>
      <w:r w:rsidDel="00000000" w:rsidR="00000000" w:rsidRPr="00000000">
        <w:rPr>
          <w:rFonts w:ascii="Times New Roman" w:cs="Times New Roman" w:eastAsia="Times New Roman" w:hAnsi="Times New Roman"/>
          <w:rtl w:val="0"/>
        </w:rPr>
        <w:t xml:space="preserve">Дама, снабжающая модными туалетами весь советский «бомонд», рассказывает о визите к Демьяну Бедному. Жилье — царское; одна столовая — с хорошую квартиру; мебель поражающего великолепия; прислуга: лакей, немка, горничная, повар; захворавшие дети — изолированы в квартире же; за «теснотой» — взяли часть квартиры Дзержинского; кабинет Демьяна — собрание книжных раритетов; хвалится, показывая книжку старую, купленную за 40 р. и даже 2 000 руб.; о заработке (на прямо поставленный вопрос) говорит: мало заработал, только 21000 руб., фининспектору отдал 3 000 р. (Помимо того, что врет, — скрывает другое: книжные покупки, выражающиеся в десятках тысяч рублей, Демьян проводит под соусом </w:t>
      </w:r>
      <w:r w:rsidDel="00000000" w:rsidR="00000000" w:rsidRPr="00000000">
        <w:rPr>
          <w:rFonts w:ascii="Times New Roman" w:cs="Times New Roman" w:eastAsia="Times New Roman" w:hAnsi="Times New Roman"/>
          <w:i w:val="1"/>
          <w:rtl w:val="0"/>
        </w:rPr>
        <w:t xml:space="preserve">орудий производства, </w:t>
      </w:r>
      <w:r w:rsidDel="00000000" w:rsidR="00000000" w:rsidRPr="00000000">
        <w:rPr>
          <w:rFonts w:ascii="Times New Roman" w:cs="Times New Roman" w:eastAsia="Times New Roman" w:hAnsi="Times New Roman"/>
          <w:rtl w:val="0"/>
        </w:rPr>
        <w:t xml:space="preserve">не подлежащих обложению; а затем — умалчивает о даровом: даче, пайках, курортах и т. п.)</w:t>
      </w:r>
      <w:r w:rsidDel="00000000" w:rsidR="00000000" w:rsidRPr="00000000">
        <w:fldChar w:fldCharType="begin"/>
        <w:instrText xml:space="preserve"> HYPERLINK "mailto:prozhito@gmail.com" </w:instrText>
        <w:fldChar w:fldCharType="separate"/>
      </w:r>
      <w:r w:rsidDel="00000000" w:rsidR="00000000" w:rsidRPr="00000000">
        <w:rPr>
          <w:rtl w:val="0"/>
        </w:rPr>
      </w:r>
      <w:r w:rsidDel="00000000" w:rsidR="00000000" w:rsidRPr="00000000">
        <w:fldChar w:fldCharType="end"/>
      </w:r>
    </w:p>
    <w:sectPr>
      <w:headerReference r:id="rId16" w:type="default"/>
      <w:pgSz w:h="16838" w:w="11906" w:orient="portrait"/>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Unicode MS"/>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B">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Вот такими.</w:t>
      </w:r>
    </w:p>
  </w:footnote>
  <w:footnote w:id="1">
    <w:p w:rsidR="00000000" w:rsidDel="00000000" w:rsidP="00000000" w:rsidRDefault="00000000" w:rsidRPr="00000000" w14:paraId="0000012C">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Значок цитаты - чисто технический. Если строка начинается с него, то весь абзац сдвигается на сайте на два сантиметра вправо. Тем самым визуально подчеркивается инородность цитируемого текста, а стихи становятся похожими на стихи.</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6.png"/><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rozhito@gmail.com" TargetMode="External"/><Relationship Id="rId8" Type="http://schemas.openxmlformats.org/officeDocument/2006/relationships/hyperlink" Target="mailto:volunteer.prozhi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