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65" w:rsidRPr="00617115" w:rsidRDefault="00134E65" w:rsidP="00875BA6">
      <w:pPr>
        <w:ind w:left="-567" w:firstLine="567"/>
        <w:rPr>
          <w:sz w:val="20"/>
          <w:szCs w:val="20"/>
        </w:rPr>
      </w:pPr>
      <w:bookmarkStart w:id="0" w:name="_GoBack"/>
      <w:bookmarkEnd w:id="0"/>
      <w:r w:rsidRPr="00617115">
        <w:rPr>
          <w:sz w:val="20"/>
          <w:szCs w:val="20"/>
        </w:rPr>
        <w:t>Школьная система не совершенна.</w:t>
      </w:r>
    </w:p>
    <w:p w:rsidR="00134E65" w:rsidRPr="00617115" w:rsidRDefault="00134E65" w:rsidP="00134E65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 xml:space="preserve">Учителя и ученики живые люди и иногда неравенство их положения и несовместимость характеров приводит к </w:t>
      </w:r>
      <w:proofErr w:type="spellStart"/>
      <w:r w:rsidRPr="00617115">
        <w:rPr>
          <w:sz w:val="20"/>
          <w:szCs w:val="20"/>
        </w:rPr>
        <w:t>недопониманиям</w:t>
      </w:r>
      <w:proofErr w:type="spellEnd"/>
      <w:r w:rsidRPr="00617115">
        <w:rPr>
          <w:sz w:val="20"/>
          <w:szCs w:val="20"/>
        </w:rPr>
        <w:t xml:space="preserve"> и конфликтам. Ученики не могут безбоязненно высказывать своё мнение и претензии учителям, потому что боятся, что это может повлиять на их успеваемость и атмосферу в классе. Люди мало задумываются о такой проблеме, но на самом деле она значительно влияет на качество обучения, так как если ты не можешь чувствовать себя спокойно и в безопасности на уроке, ты не сможешь понять материал и усвоить учебную программу. </w:t>
      </w:r>
    </w:p>
    <w:p w:rsidR="00134E65" w:rsidRPr="00617115" w:rsidRDefault="00134E65" w:rsidP="00134E65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>На данный момент существуют различные методы решения конфликтов, но нет возможности открыто высказываться или обсуждать между учеником и педагогом проблемы в самом начале их появления. Такие диалоги между детьми и взрослыми могли бы улучшить атмосферу в школе, сблизить учителей и учеников, дать понять, что детей всегда услышат и их мнение будет учтено.</w:t>
      </w:r>
    </w:p>
    <w:p w:rsidR="00C21DC5" w:rsidRPr="00617115" w:rsidRDefault="00C21DC5" w:rsidP="00134E65">
      <w:pPr>
        <w:ind w:firstLine="567"/>
        <w:jc w:val="both"/>
        <w:rPr>
          <w:sz w:val="20"/>
          <w:szCs w:val="20"/>
        </w:rPr>
      </w:pPr>
    </w:p>
    <w:p w:rsidR="00C21DC5" w:rsidRPr="00617115" w:rsidRDefault="00C21DC5" w:rsidP="00134E65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>Перед тем, как приступить к анализу проекта я изучила историю вопроса:</w:t>
      </w:r>
    </w:p>
    <w:p w:rsidR="00C21DC5" w:rsidRPr="00617115" w:rsidRDefault="00C21DC5" w:rsidP="001836A5">
      <w:pPr>
        <w:pStyle w:val="a4"/>
        <w:numPr>
          <w:ilvl w:val="0"/>
          <w:numId w:val="30"/>
        </w:numPr>
        <w:jc w:val="both"/>
        <w:rPr>
          <w:color w:val="FF0000"/>
          <w:sz w:val="20"/>
          <w:szCs w:val="20"/>
          <w:u w:val="single"/>
        </w:rPr>
      </w:pPr>
      <w:r w:rsidRPr="00617115">
        <w:rPr>
          <w:color w:val="FF0000"/>
          <w:sz w:val="20"/>
          <w:szCs w:val="20"/>
          <w:u w:val="single"/>
        </w:rPr>
        <w:t>История урегулирования конфликтов в школе:</w:t>
      </w:r>
    </w:p>
    <w:p w:rsidR="00C21DC5" w:rsidRPr="00617115" w:rsidRDefault="00C21DC5" w:rsidP="00134E65">
      <w:pPr>
        <w:ind w:firstLine="567"/>
        <w:jc w:val="both"/>
        <w:rPr>
          <w:sz w:val="20"/>
          <w:szCs w:val="20"/>
        </w:rPr>
      </w:pPr>
    </w:p>
    <w:p w:rsidR="00C21DC5" w:rsidRPr="00617115" w:rsidRDefault="00C21DC5" w:rsidP="00134E65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>Схематично, это можно представить так:</w:t>
      </w:r>
    </w:p>
    <w:p w:rsidR="001836A5" w:rsidRPr="00617115" w:rsidRDefault="001836A5" w:rsidP="00134E65">
      <w:pPr>
        <w:ind w:firstLine="567"/>
        <w:jc w:val="both"/>
        <w:rPr>
          <w:sz w:val="20"/>
          <w:szCs w:val="20"/>
        </w:rPr>
      </w:pPr>
      <w:r w:rsidRPr="00617115">
        <w:rPr>
          <w:noProof/>
          <w:sz w:val="20"/>
          <w:szCs w:val="20"/>
        </w:rPr>
        <w:drawing>
          <wp:inline distT="0" distB="0" distL="0" distR="0">
            <wp:extent cx="6447194" cy="988786"/>
            <wp:effectExtent l="0" t="0" r="0" b="190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836A5" w:rsidRPr="00617115" w:rsidRDefault="001836A5" w:rsidP="00134E65">
      <w:pPr>
        <w:ind w:firstLine="567"/>
        <w:jc w:val="both"/>
        <w:rPr>
          <w:sz w:val="20"/>
          <w:szCs w:val="20"/>
        </w:rPr>
      </w:pPr>
    </w:p>
    <w:p w:rsidR="001836A5" w:rsidRPr="00617115" w:rsidRDefault="001836A5" w:rsidP="00134E65">
      <w:pPr>
        <w:ind w:firstLine="567"/>
        <w:contextualSpacing/>
        <w:jc w:val="both"/>
        <w:rPr>
          <w:sz w:val="20"/>
          <w:szCs w:val="20"/>
        </w:rPr>
      </w:pPr>
      <w:r w:rsidRPr="00617115">
        <w:rPr>
          <w:sz w:val="20"/>
          <w:szCs w:val="20"/>
        </w:rPr>
        <w:t>Как видно из этой схемы, ситуация с вопросами непонимания между педагогами и учениками крайне неутешительная. До создания первых служб школьного примирения никто не занимался налаживанием диалога между педагогами и учениками, возможно именно поэтому в наших школах отсутствует традиция прояснять непонимания и слушать голос детей.</w:t>
      </w:r>
    </w:p>
    <w:p w:rsidR="001836A5" w:rsidRPr="00617115" w:rsidRDefault="001836A5" w:rsidP="00134E65">
      <w:pPr>
        <w:ind w:firstLine="567"/>
        <w:contextualSpacing/>
        <w:jc w:val="both"/>
        <w:rPr>
          <w:sz w:val="20"/>
          <w:szCs w:val="20"/>
        </w:rPr>
      </w:pPr>
    </w:p>
    <w:p w:rsidR="001836A5" w:rsidRPr="0034595F" w:rsidRDefault="001836A5" w:rsidP="00134E65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34595F">
        <w:rPr>
          <w:b/>
          <w:bCs/>
          <w:sz w:val="20"/>
          <w:szCs w:val="20"/>
        </w:rPr>
        <w:t xml:space="preserve">Таким образом, после изучения истории вопроса </w:t>
      </w:r>
      <w:r w:rsidR="005C5FF6">
        <w:rPr>
          <w:b/>
          <w:bCs/>
          <w:sz w:val="20"/>
          <w:szCs w:val="20"/>
        </w:rPr>
        <w:t xml:space="preserve">и анализа источников </w:t>
      </w:r>
      <w:r w:rsidRPr="0034595F">
        <w:rPr>
          <w:b/>
          <w:bCs/>
          <w:sz w:val="20"/>
          <w:szCs w:val="20"/>
        </w:rPr>
        <w:t>я сделала вывод, что решение этого кейса и создание проекта действительно важно. Возможно, именно поэтому я и остановила свой выбор на этом кейсе.</w:t>
      </w:r>
    </w:p>
    <w:p w:rsidR="00F5062F" w:rsidRPr="00617115" w:rsidRDefault="00F5062F" w:rsidP="00134E65">
      <w:pPr>
        <w:ind w:firstLine="567"/>
        <w:contextualSpacing/>
        <w:jc w:val="both"/>
        <w:rPr>
          <w:sz w:val="20"/>
          <w:szCs w:val="20"/>
        </w:rPr>
      </w:pPr>
    </w:p>
    <w:p w:rsidR="00F5062F" w:rsidRPr="00617115" w:rsidRDefault="00F5062F" w:rsidP="00F5062F">
      <w:pPr>
        <w:ind w:firstLine="567"/>
        <w:contextualSpacing/>
        <w:jc w:val="both"/>
        <w:rPr>
          <w:color w:val="000000" w:themeColor="text1"/>
          <w:sz w:val="20"/>
          <w:szCs w:val="20"/>
        </w:rPr>
      </w:pPr>
      <w:r w:rsidRPr="00617115">
        <w:rPr>
          <w:color w:val="000000" w:themeColor="text1"/>
          <w:sz w:val="20"/>
          <w:szCs w:val="20"/>
        </w:rPr>
        <w:t>Для того, чтобы продумать шаги решения кейса я изучила существующие методы решения проблемы:</w:t>
      </w:r>
    </w:p>
    <w:p w:rsidR="00134E65" w:rsidRPr="00617115" w:rsidRDefault="00134E65" w:rsidP="00F5062F">
      <w:pPr>
        <w:jc w:val="both"/>
        <w:rPr>
          <w:sz w:val="20"/>
          <w:szCs w:val="20"/>
        </w:rPr>
      </w:pPr>
    </w:p>
    <w:p w:rsidR="00134E65" w:rsidRPr="00617115" w:rsidRDefault="001836A5" w:rsidP="001836A5">
      <w:pPr>
        <w:ind w:left="567"/>
        <w:jc w:val="both"/>
        <w:rPr>
          <w:color w:val="FF0000"/>
          <w:sz w:val="20"/>
          <w:szCs w:val="20"/>
          <w:u w:val="single"/>
        </w:rPr>
      </w:pPr>
      <w:r w:rsidRPr="00617115">
        <w:rPr>
          <w:color w:val="FF0000"/>
          <w:sz w:val="20"/>
          <w:szCs w:val="20"/>
          <w:u w:val="single"/>
        </w:rPr>
        <w:t>2.</w:t>
      </w:r>
      <w:r w:rsidR="00134E65" w:rsidRPr="00617115">
        <w:rPr>
          <w:color w:val="FF0000"/>
          <w:sz w:val="20"/>
          <w:szCs w:val="20"/>
          <w:u w:val="single"/>
        </w:rPr>
        <w:t>Существующие методы решения проблемы:</w:t>
      </w:r>
    </w:p>
    <w:p w:rsidR="00134E65" w:rsidRPr="00617115" w:rsidRDefault="00134E65" w:rsidP="005C5FF6">
      <w:pPr>
        <w:jc w:val="both"/>
        <w:rPr>
          <w:color w:val="FF0000"/>
          <w:sz w:val="20"/>
          <w:szCs w:val="20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069"/>
        <w:gridCol w:w="2688"/>
        <w:gridCol w:w="3033"/>
        <w:gridCol w:w="3262"/>
      </w:tblGrid>
      <w:tr w:rsidR="00E155E8" w:rsidRPr="00617115" w:rsidTr="00875BA6">
        <w:tc>
          <w:tcPr>
            <w:tcW w:w="2069" w:type="dxa"/>
          </w:tcPr>
          <w:p w:rsidR="00CC4712" w:rsidRPr="00617115" w:rsidRDefault="00CC4712" w:rsidP="00134E65">
            <w:pPr>
              <w:rPr>
                <w:color w:val="FF0000"/>
                <w:sz w:val="20"/>
                <w:szCs w:val="20"/>
              </w:rPr>
            </w:pPr>
            <w:r w:rsidRPr="00617115">
              <w:rPr>
                <w:color w:val="000000" w:themeColor="text1"/>
                <w:sz w:val="20"/>
                <w:szCs w:val="20"/>
              </w:rPr>
              <w:t>Метод разрешения проблемы</w:t>
            </w:r>
          </w:p>
        </w:tc>
        <w:tc>
          <w:tcPr>
            <w:tcW w:w="2688" w:type="dxa"/>
          </w:tcPr>
          <w:p w:rsidR="00CC4712" w:rsidRPr="00617115" w:rsidRDefault="00CC4712" w:rsidP="00134E65">
            <w:pPr>
              <w:jc w:val="both"/>
              <w:rPr>
                <w:color w:val="FF0000"/>
                <w:sz w:val="20"/>
                <w:szCs w:val="20"/>
              </w:rPr>
            </w:pPr>
            <w:r w:rsidRPr="00617115">
              <w:rPr>
                <w:color w:val="000000" w:themeColor="text1"/>
                <w:sz w:val="20"/>
                <w:szCs w:val="20"/>
              </w:rPr>
              <w:t xml:space="preserve">Сущность метода </w:t>
            </w:r>
          </w:p>
        </w:tc>
        <w:tc>
          <w:tcPr>
            <w:tcW w:w="3033" w:type="dxa"/>
          </w:tcPr>
          <w:p w:rsidR="00CC4712" w:rsidRPr="00617115" w:rsidRDefault="00CC4712" w:rsidP="00CC4712">
            <w:pPr>
              <w:jc w:val="both"/>
              <w:rPr>
                <w:color w:val="FF0000"/>
                <w:sz w:val="20"/>
                <w:szCs w:val="20"/>
              </w:rPr>
            </w:pPr>
            <w:r w:rsidRPr="00617115">
              <w:rPr>
                <w:color w:val="000000" w:themeColor="text1"/>
                <w:sz w:val="20"/>
                <w:szCs w:val="20"/>
              </w:rPr>
              <w:t xml:space="preserve">Слабые стороны </w:t>
            </w:r>
          </w:p>
        </w:tc>
        <w:tc>
          <w:tcPr>
            <w:tcW w:w="3262" w:type="dxa"/>
          </w:tcPr>
          <w:p w:rsidR="00CC4712" w:rsidRPr="00617115" w:rsidRDefault="00CC4712" w:rsidP="00134E65">
            <w:pPr>
              <w:jc w:val="both"/>
              <w:rPr>
                <w:color w:val="FF0000"/>
                <w:sz w:val="20"/>
                <w:szCs w:val="20"/>
              </w:rPr>
            </w:pPr>
            <w:r w:rsidRPr="00617115">
              <w:rPr>
                <w:color w:val="000000" w:themeColor="text1"/>
                <w:sz w:val="20"/>
                <w:szCs w:val="20"/>
              </w:rPr>
              <w:t xml:space="preserve">эффективность </w:t>
            </w:r>
          </w:p>
        </w:tc>
      </w:tr>
      <w:tr w:rsidR="00E155E8" w:rsidRPr="00617115" w:rsidTr="00875BA6">
        <w:tc>
          <w:tcPr>
            <w:tcW w:w="2069" w:type="dxa"/>
          </w:tcPr>
          <w:p w:rsidR="00CC4712" w:rsidRPr="00617115" w:rsidRDefault="00CC4712" w:rsidP="00CC4712">
            <w:pPr>
              <w:rPr>
                <w:sz w:val="20"/>
                <w:szCs w:val="20"/>
              </w:rPr>
            </w:pPr>
            <w:r w:rsidRPr="00617115">
              <w:rPr>
                <w:rStyle w:val="jsgrdq"/>
                <w:color w:val="000000"/>
                <w:sz w:val="20"/>
                <w:szCs w:val="20"/>
              </w:rPr>
              <w:t>Административно-карательный.</w:t>
            </w:r>
          </w:p>
          <w:p w:rsidR="00CC4712" w:rsidRPr="00617115" w:rsidRDefault="00CC4712" w:rsidP="00134E6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</w:tcPr>
          <w:p w:rsidR="00CC4712" w:rsidRPr="00617115" w:rsidRDefault="00CC4712" w:rsidP="00D276EF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Вызов к директору,</w:t>
            </w:r>
          </w:p>
          <w:p w:rsidR="00CC4712" w:rsidRPr="00617115" w:rsidRDefault="00CC4712" w:rsidP="00D276EF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Вызов на педсовет,</w:t>
            </w:r>
          </w:p>
          <w:p w:rsidR="00CC4712" w:rsidRPr="00617115" w:rsidRDefault="00CC4712" w:rsidP="00D276EF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Вызов родителей </w:t>
            </w:r>
          </w:p>
          <w:p w:rsidR="00CC4712" w:rsidRPr="00617115" w:rsidRDefault="00CC4712" w:rsidP="00D276EF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Обращение в </w:t>
            </w:r>
            <w:proofErr w:type="spellStart"/>
            <w:r w:rsidRPr="00617115">
              <w:rPr>
                <w:sz w:val="20"/>
                <w:szCs w:val="20"/>
              </w:rPr>
              <w:t>КДНиЗП</w:t>
            </w:r>
            <w:proofErr w:type="spellEnd"/>
            <w:r w:rsidRPr="00617115">
              <w:rPr>
                <w:sz w:val="20"/>
                <w:szCs w:val="20"/>
              </w:rPr>
              <w:t xml:space="preserve"> и </w:t>
            </w:r>
            <w:proofErr w:type="spellStart"/>
            <w:r w:rsidRPr="00617115">
              <w:rPr>
                <w:sz w:val="20"/>
                <w:szCs w:val="20"/>
              </w:rPr>
              <w:t>т.п</w:t>
            </w:r>
            <w:proofErr w:type="spellEnd"/>
          </w:p>
          <w:p w:rsidR="00CC4712" w:rsidRPr="00617115" w:rsidRDefault="00CC4712" w:rsidP="00D276EF">
            <w:pPr>
              <w:rPr>
                <w:sz w:val="20"/>
                <w:szCs w:val="20"/>
              </w:rPr>
            </w:pPr>
            <w:proofErr w:type="spellStart"/>
            <w:r w:rsidRPr="00617115">
              <w:rPr>
                <w:b/>
                <w:bCs/>
                <w:sz w:val="20"/>
                <w:szCs w:val="20"/>
                <w:u w:val="single"/>
              </w:rPr>
              <w:t>Мессендж</w:t>
            </w:r>
            <w:proofErr w:type="spellEnd"/>
            <w:r w:rsidRPr="00617115"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617115">
              <w:rPr>
                <w:sz w:val="20"/>
                <w:szCs w:val="20"/>
              </w:rPr>
              <w:t xml:space="preserve"> Конфликт - зло, которое надо искоренять, или в крайнем случае избежать, скрыть.</w:t>
            </w:r>
          </w:p>
          <w:p w:rsidR="00CC4712" w:rsidRPr="00617115" w:rsidRDefault="00CC4712" w:rsidP="00D276EF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Частый способ реагирования - поиск виноватого и наказание (или угроза наказанием).</w:t>
            </w:r>
          </w:p>
        </w:tc>
        <w:tc>
          <w:tcPr>
            <w:tcW w:w="3033" w:type="dxa"/>
          </w:tcPr>
          <w:p w:rsidR="00CC4712" w:rsidRPr="00617115" w:rsidRDefault="00CC4712" w:rsidP="00134E65">
            <w:pPr>
              <w:jc w:val="both"/>
              <w:rPr>
                <w:color w:val="FF0000"/>
                <w:sz w:val="20"/>
                <w:szCs w:val="20"/>
              </w:rPr>
            </w:pPr>
            <w:r w:rsidRPr="00617115">
              <w:rPr>
                <w:color w:val="000000" w:themeColor="text1"/>
                <w:sz w:val="20"/>
                <w:szCs w:val="20"/>
              </w:rPr>
              <w:t xml:space="preserve">Конфликт подавляется, но не разрешается. Каждый из участников остается при своем мнении, нет рефлексии ни у одной из сторон. </w:t>
            </w:r>
          </w:p>
        </w:tc>
        <w:tc>
          <w:tcPr>
            <w:tcW w:w="3262" w:type="dxa"/>
          </w:tcPr>
          <w:p w:rsidR="00CC4712" w:rsidRPr="00617115" w:rsidRDefault="00CC4712" w:rsidP="00134E65">
            <w:pPr>
              <w:jc w:val="both"/>
              <w:rPr>
                <w:color w:val="FF0000"/>
                <w:sz w:val="20"/>
                <w:szCs w:val="20"/>
              </w:rPr>
            </w:pPr>
            <w:r w:rsidRPr="00617115">
              <w:rPr>
                <w:color w:val="000000" w:themeColor="text1"/>
                <w:sz w:val="20"/>
                <w:szCs w:val="20"/>
              </w:rPr>
              <w:t xml:space="preserve">Иногда такой метод является эффективным, хоть он и не решает проблему, </w:t>
            </w:r>
            <w:r w:rsidR="00D276EF" w:rsidRPr="00617115">
              <w:rPr>
                <w:color w:val="000000" w:themeColor="text1"/>
                <w:sz w:val="20"/>
                <w:szCs w:val="20"/>
              </w:rPr>
              <w:t>но способствует налаживанию дисциплины.</w:t>
            </w:r>
          </w:p>
        </w:tc>
      </w:tr>
      <w:tr w:rsidR="00E155E8" w:rsidRPr="00617115" w:rsidTr="00875BA6">
        <w:tc>
          <w:tcPr>
            <w:tcW w:w="2069" w:type="dxa"/>
          </w:tcPr>
          <w:p w:rsidR="00CC4712" w:rsidRPr="00617115" w:rsidRDefault="00D276EF" w:rsidP="00D276EF">
            <w:pPr>
              <w:rPr>
                <w:color w:val="000000" w:themeColor="text1"/>
                <w:sz w:val="20"/>
                <w:szCs w:val="20"/>
              </w:rPr>
            </w:pPr>
            <w:r w:rsidRPr="00617115">
              <w:rPr>
                <w:rStyle w:val="jsgrdq"/>
                <w:color w:val="000000" w:themeColor="text1"/>
                <w:sz w:val="20"/>
                <w:szCs w:val="20"/>
              </w:rPr>
              <w:t>Направление к психологу/соц. педагогу</w:t>
            </w:r>
          </w:p>
        </w:tc>
        <w:tc>
          <w:tcPr>
            <w:tcW w:w="2688" w:type="dxa"/>
          </w:tcPr>
          <w:p w:rsidR="00CC4712" w:rsidRPr="00617115" w:rsidRDefault="00D276EF" w:rsidP="00134E65">
            <w:pPr>
              <w:jc w:val="both"/>
              <w:rPr>
                <w:color w:val="FF0000"/>
                <w:sz w:val="20"/>
                <w:szCs w:val="20"/>
              </w:rPr>
            </w:pPr>
            <w:r w:rsidRPr="00617115">
              <w:rPr>
                <w:rStyle w:val="jsgrdq"/>
                <w:color w:val="000000" w:themeColor="text1"/>
                <w:sz w:val="20"/>
                <w:szCs w:val="20"/>
              </w:rPr>
              <w:t>Направление к психологу/соц. педагогу</w:t>
            </w:r>
          </w:p>
        </w:tc>
        <w:tc>
          <w:tcPr>
            <w:tcW w:w="3033" w:type="dxa"/>
          </w:tcPr>
          <w:p w:rsidR="00CC4712" w:rsidRPr="00875BA6" w:rsidRDefault="00D276EF" w:rsidP="00875BA6">
            <w:pPr>
              <w:spacing w:before="100" w:beforeAutospacing="1" w:after="100" w:afterAutospacing="1"/>
              <w:ind w:left="99" w:firstLine="261"/>
              <w:rPr>
                <w:color w:val="000000"/>
                <w:sz w:val="20"/>
                <w:szCs w:val="20"/>
              </w:rPr>
            </w:pPr>
            <w:r w:rsidRPr="00617115">
              <w:rPr>
                <w:rStyle w:val="jsgrdq"/>
                <w:color w:val="000000"/>
                <w:sz w:val="20"/>
                <w:szCs w:val="20"/>
              </w:rPr>
              <w:t>Дети боятся, что ребята начинают относиться как к «психам».</w:t>
            </w:r>
            <w:r w:rsidR="00875BA6">
              <w:rPr>
                <w:rStyle w:val="jsgrdq"/>
                <w:color w:val="000000"/>
                <w:sz w:val="20"/>
                <w:szCs w:val="20"/>
              </w:rPr>
              <w:t xml:space="preserve"> </w:t>
            </w:r>
            <w:r w:rsidRPr="00617115">
              <w:rPr>
                <w:rStyle w:val="jsgrdq"/>
                <w:color w:val="000000"/>
                <w:sz w:val="20"/>
                <w:szCs w:val="20"/>
              </w:rPr>
              <w:t>Психолог квалифицирует и решает ситуацию ка</w:t>
            </w:r>
            <w:r w:rsidR="005C5FF6">
              <w:rPr>
                <w:rStyle w:val="jsgrdq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617115">
              <w:rPr>
                <w:rStyle w:val="jsgrdq"/>
                <w:color w:val="000000"/>
                <w:sz w:val="20"/>
                <w:szCs w:val="20"/>
              </w:rPr>
              <w:t>специалист</w:t>
            </w:r>
            <w:proofErr w:type="gramStart"/>
            <w:r w:rsidRPr="00617115">
              <w:rPr>
                <w:rStyle w:val="jsgrdq"/>
                <w:color w:val="000000"/>
                <w:sz w:val="20"/>
                <w:szCs w:val="20"/>
              </w:rPr>
              <w:t>.П</w:t>
            </w:r>
            <w:proofErr w:type="gramEnd"/>
            <w:r w:rsidRPr="00617115">
              <w:rPr>
                <w:rStyle w:val="jsgrdq"/>
                <w:color w:val="000000"/>
                <w:sz w:val="20"/>
                <w:szCs w:val="20"/>
              </w:rPr>
              <w:t>сихолог</w:t>
            </w:r>
            <w:proofErr w:type="spellEnd"/>
            <w:r w:rsidRPr="00617115">
              <w:rPr>
                <w:rStyle w:val="jsgrdq"/>
                <w:color w:val="000000"/>
                <w:sz w:val="20"/>
                <w:szCs w:val="20"/>
              </w:rPr>
              <w:t xml:space="preserve"> работает по </w:t>
            </w:r>
            <w:proofErr w:type="spellStart"/>
            <w:r w:rsidRPr="00617115">
              <w:rPr>
                <w:rStyle w:val="jsgrdq"/>
                <w:color w:val="000000"/>
                <w:sz w:val="20"/>
                <w:szCs w:val="20"/>
              </w:rPr>
              <w:t>запросу.Длительная</w:t>
            </w:r>
            <w:proofErr w:type="spellEnd"/>
            <w:r w:rsidRPr="00617115">
              <w:rPr>
                <w:rStyle w:val="jsgrdq"/>
                <w:color w:val="000000"/>
                <w:sz w:val="20"/>
                <w:szCs w:val="20"/>
              </w:rPr>
              <w:t xml:space="preserve"> работ</w:t>
            </w:r>
            <w:r w:rsidR="0034595F">
              <w:rPr>
                <w:rStyle w:val="jsgrdq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262" w:type="dxa"/>
          </w:tcPr>
          <w:p w:rsidR="00CC4712" w:rsidRPr="00617115" w:rsidRDefault="00D276EF" w:rsidP="00134E65">
            <w:pPr>
              <w:jc w:val="both"/>
              <w:rPr>
                <w:color w:val="FF0000"/>
                <w:sz w:val="20"/>
                <w:szCs w:val="20"/>
              </w:rPr>
            </w:pPr>
            <w:r w:rsidRPr="00617115">
              <w:rPr>
                <w:color w:val="000000" w:themeColor="text1"/>
                <w:sz w:val="20"/>
                <w:szCs w:val="20"/>
              </w:rPr>
              <w:t xml:space="preserve">Иногда такой метод является эффективным, </w:t>
            </w:r>
            <w:proofErr w:type="gramStart"/>
            <w:r w:rsidR="00E155E8" w:rsidRPr="00617115">
              <w:rPr>
                <w:color w:val="000000" w:themeColor="text1"/>
                <w:sz w:val="20"/>
                <w:szCs w:val="20"/>
              </w:rPr>
              <w:t>но</w:t>
            </w:r>
            <w:proofErr w:type="gramEnd"/>
            <w:r w:rsidR="00E155E8" w:rsidRPr="00617115">
              <w:rPr>
                <w:color w:val="000000" w:themeColor="text1"/>
                <w:sz w:val="20"/>
                <w:szCs w:val="20"/>
              </w:rPr>
              <w:t xml:space="preserve"> к сожалению, роль психолога в школе часто форм</w:t>
            </w:r>
            <w:r w:rsidR="0034595F">
              <w:rPr>
                <w:color w:val="000000" w:themeColor="text1"/>
                <w:sz w:val="20"/>
                <w:szCs w:val="20"/>
              </w:rPr>
              <w:t>а</w:t>
            </w:r>
            <w:r w:rsidR="00E155E8" w:rsidRPr="00617115">
              <w:rPr>
                <w:color w:val="000000" w:themeColor="text1"/>
                <w:sz w:val="20"/>
                <w:szCs w:val="20"/>
              </w:rPr>
              <w:t xml:space="preserve">льна </w:t>
            </w:r>
          </w:p>
        </w:tc>
      </w:tr>
      <w:tr w:rsidR="00E155E8" w:rsidRPr="00617115" w:rsidTr="00875BA6">
        <w:tc>
          <w:tcPr>
            <w:tcW w:w="2069" w:type="dxa"/>
          </w:tcPr>
          <w:p w:rsidR="00E155E8" w:rsidRPr="00617115" w:rsidRDefault="00E155E8" w:rsidP="00E155E8">
            <w:pPr>
              <w:rPr>
                <w:sz w:val="20"/>
                <w:szCs w:val="20"/>
              </w:rPr>
            </w:pPr>
            <w:r w:rsidRPr="00617115">
              <w:rPr>
                <w:rStyle w:val="jsgrdq"/>
                <w:b/>
                <w:bCs/>
                <w:color w:val="000000"/>
                <w:sz w:val="20"/>
                <w:szCs w:val="20"/>
              </w:rPr>
              <w:t xml:space="preserve">Восстановительная медиация (служба школьного примирения </w:t>
            </w:r>
          </w:p>
          <w:p w:rsidR="00CC4712" w:rsidRPr="00617115" w:rsidRDefault="00CC4712" w:rsidP="00E155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:rsidR="00E155E8" w:rsidRPr="00617115" w:rsidRDefault="00E155E8" w:rsidP="00E155E8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lastRenderedPageBreak/>
              <w:t>Медиация – это встреча людей за СТОЛОМ ПЕРЕГОВОРОВ, где они смогут сами:</w:t>
            </w:r>
          </w:p>
          <w:p w:rsidR="00E155E8" w:rsidRPr="00617115" w:rsidRDefault="00E155E8" w:rsidP="00E155E8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lastRenderedPageBreak/>
              <w:t>Понять друг друга (не из ролей).</w:t>
            </w:r>
          </w:p>
          <w:p w:rsidR="00E155E8" w:rsidRPr="00617115" w:rsidRDefault="00E155E8" w:rsidP="00E155E8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Обсудить последствия конфликта и избавиться от негативных эмоций; </w:t>
            </w:r>
          </w:p>
          <w:p w:rsidR="00E155E8" w:rsidRPr="00617115" w:rsidRDefault="00E155E8" w:rsidP="00E155E8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Сами найти устраивающее всех решения;</w:t>
            </w:r>
          </w:p>
          <w:p w:rsidR="00CC4712" w:rsidRPr="0034595F" w:rsidRDefault="00E155E8" w:rsidP="0034595F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Обсудить, как избежать повторения конфликта в будущем. </w:t>
            </w:r>
          </w:p>
        </w:tc>
        <w:tc>
          <w:tcPr>
            <w:tcW w:w="3033" w:type="dxa"/>
          </w:tcPr>
          <w:p w:rsidR="00E155E8" w:rsidRPr="00617115" w:rsidRDefault="00E155E8" w:rsidP="00E155E8">
            <w:pPr>
              <w:ind w:firstLine="567"/>
              <w:jc w:val="both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lastRenderedPageBreak/>
              <w:t xml:space="preserve">Для ее внедрения нужно много времени, </w:t>
            </w:r>
            <w:proofErr w:type="spellStart"/>
            <w:r w:rsidRPr="00617115">
              <w:rPr>
                <w:sz w:val="20"/>
                <w:szCs w:val="20"/>
              </w:rPr>
              <w:t>тк</w:t>
            </w:r>
            <w:proofErr w:type="spellEnd"/>
            <w:r w:rsidRPr="00617115">
              <w:rPr>
                <w:sz w:val="20"/>
                <w:szCs w:val="20"/>
              </w:rPr>
              <w:t xml:space="preserve"> для работы медиатором, преподавателям нужно </w:t>
            </w:r>
            <w:proofErr w:type="spellStart"/>
            <w:r w:rsidRPr="00617115">
              <w:rPr>
                <w:sz w:val="20"/>
                <w:szCs w:val="20"/>
              </w:rPr>
              <w:t>допообразование</w:t>
            </w:r>
            <w:proofErr w:type="spellEnd"/>
            <w:r w:rsidRPr="00617115">
              <w:rPr>
                <w:sz w:val="20"/>
                <w:szCs w:val="20"/>
              </w:rPr>
              <w:t xml:space="preserve">, а среди </w:t>
            </w:r>
            <w:r w:rsidRPr="00617115">
              <w:rPr>
                <w:sz w:val="20"/>
                <w:szCs w:val="20"/>
              </w:rPr>
              <w:lastRenderedPageBreak/>
              <w:t>школьников нет доверия к педагогам.</w:t>
            </w:r>
          </w:p>
          <w:p w:rsidR="00E155E8" w:rsidRPr="00617115" w:rsidRDefault="00E155E8" w:rsidP="00E155E8">
            <w:pPr>
              <w:ind w:firstLine="567"/>
              <w:jc w:val="both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Разрешается конфликт уже на стадии его эскалации, на стадии недопонимания даже в школах с развитой СШП к медиатору не обращаются </w:t>
            </w:r>
          </w:p>
          <w:p w:rsidR="00CC4712" w:rsidRPr="00617115" w:rsidRDefault="00CC4712" w:rsidP="00E155E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:rsidR="00E155E8" w:rsidRPr="00617115" w:rsidRDefault="00E155E8" w:rsidP="00E155E8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lastRenderedPageBreak/>
              <w:t>Конфликт разрешается его непосредственными участниками, поскольку только они смогут найти лучшее решение.</w:t>
            </w:r>
          </w:p>
          <w:p w:rsidR="00E155E8" w:rsidRPr="00617115" w:rsidRDefault="00E155E8" w:rsidP="00E155E8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lastRenderedPageBreak/>
              <w:t>И если они приняли на себя ответственность за решение, то наверняка его выполнят и больше не попадут в подобную ситуацию.</w:t>
            </w:r>
          </w:p>
          <w:p w:rsidR="00CC4712" w:rsidRPr="00617115" w:rsidRDefault="00CC4712" w:rsidP="00134E6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155E8" w:rsidRPr="00617115" w:rsidTr="00875BA6">
        <w:tc>
          <w:tcPr>
            <w:tcW w:w="2069" w:type="dxa"/>
          </w:tcPr>
          <w:p w:rsidR="00CC4712" w:rsidRPr="00617115" w:rsidRDefault="00E155E8" w:rsidP="00134E65">
            <w:pPr>
              <w:jc w:val="both"/>
              <w:rPr>
                <w:color w:val="FF0000"/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lastRenderedPageBreak/>
              <w:t>Школьное самоуправление «Ученическое самоуправление»</w:t>
            </w:r>
          </w:p>
        </w:tc>
        <w:tc>
          <w:tcPr>
            <w:tcW w:w="2688" w:type="dxa"/>
          </w:tcPr>
          <w:p w:rsidR="00E155E8" w:rsidRPr="00617115" w:rsidRDefault="00E155E8" w:rsidP="00E155E8">
            <w:pPr>
              <w:jc w:val="both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Предполагает участие обучающихся в решении вопросов организации образовательного процесса совместно с педагогами и администрацией.</w:t>
            </w:r>
          </w:p>
          <w:p w:rsidR="00CC4712" w:rsidRPr="00617115" w:rsidRDefault="00CC4712" w:rsidP="00134E6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033" w:type="dxa"/>
          </w:tcPr>
          <w:p w:rsidR="00CC4712" w:rsidRPr="0034595F" w:rsidRDefault="00E155E8" w:rsidP="00134E65">
            <w:pPr>
              <w:jc w:val="both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Не во всех школах развито такое направление, а также учитель может воспринять попытку к диалогу за агрессию, что приведёт к новым </w:t>
            </w:r>
            <w:proofErr w:type="spellStart"/>
            <w:r w:rsidRPr="00617115">
              <w:rPr>
                <w:sz w:val="20"/>
                <w:szCs w:val="20"/>
              </w:rPr>
              <w:t>недопониманиям</w:t>
            </w:r>
            <w:proofErr w:type="spellEnd"/>
            <w:r w:rsidR="00875BA6">
              <w:rPr>
                <w:sz w:val="20"/>
                <w:szCs w:val="20"/>
              </w:rPr>
              <w:t xml:space="preserve">. Но </w:t>
            </w:r>
            <w:r w:rsidRPr="00617115">
              <w:rPr>
                <w:sz w:val="20"/>
                <w:szCs w:val="20"/>
              </w:rPr>
              <w:t>не каждый ученик готов подойти и обсудить свою проблему, так как нет доверительных отношений с педагогами.</w:t>
            </w:r>
          </w:p>
        </w:tc>
        <w:tc>
          <w:tcPr>
            <w:tcW w:w="3262" w:type="dxa"/>
          </w:tcPr>
          <w:p w:rsidR="00E155E8" w:rsidRPr="00617115" w:rsidRDefault="00E155E8" w:rsidP="00875BA6">
            <w:pPr>
              <w:jc w:val="both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Ребята могут вступать в диалог привлекая старших учеников из школьного самоуправления. </w:t>
            </w:r>
            <w:proofErr w:type="spellStart"/>
            <w:r w:rsidRPr="00617115">
              <w:rPr>
                <w:sz w:val="20"/>
                <w:szCs w:val="20"/>
              </w:rPr>
              <w:t>Т.е</w:t>
            </w:r>
            <w:proofErr w:type="spellEnd"/>
            <w:r w:rsidRPr="00617115">
              <w:rPr>
                <w:sz w:val="20"/>
                <w:szCs w:val="20"/>
              </w:rPr>
              <w:t xml:space="preserve"> ученики сами подходят к учителю и разбираются в ситуации.</w:t>
            </w:r>
          </w:p>
          <w:p w:rsidR="00CC4712" w:rsidRPr="00617115" w:rsidRDefault="00CC4712" w:rsidP="00134E6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134E65" w:rsidRPr="00617115" w:rsidRDefault="00134E65" w:rsidP="00134E65">
      <w:pPr>
        <w:ind w:firstLine="567"/>
        <w:jc w:val="both"/>
        <w:rPr>
          <w:color w:val="FF0000"/>
          <w:sz w:val="20"/>
          <w:szCs w:val="20"/>
        </w:rPr>
      </w:pPr>
    </w:p>
    <w:p w:rsidR="00134E65" w:rsidRPr="00617115" w:rsidRDefault="00134E65" w:rsidP="00134E65">
      <w:pPr>
        <w:ind w:firstLine="567"/>
        <w:jc w:val="both"/>
        <w:rPr>
          <w:sz w:val="20"/>
          <w:szCs w:val="20"/>
        </w:rPr>
      </w:pPr>
    </w:p>
    <w:p w:rsidR="00134E65" w:rsidRPr="00617115" w:rsidRDefault="00134E65" w:rsidP="00134E65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 xml:space="preserve">Анализируя предложенные выше методы решения </w:t>
      </w:r>
      <w:proofErr w:type="spellStart"/>
      <w:r w:rsidRPr="00617115">
        <w:rPr>
          <w:sz w:val="20"/>
          <w:szCs w:val="20"/>
        </w:rPr>
        <w:t>недопониманий</w:t>
      </w:r>
      <w:proofErr w:type="spellEnd"/>
      <w:r w:rsidRPr="00617115">
        <w:rPr>
          <w:sz w:val="20"/>
          <w:szCs w:val="20"/>
        </w:rPr>
        <w:t xml:space="preserve"> можно </w:t>
      </w:r>
      <w:r w:rsidR="005C5FF6">
        <w:rPr>
          <w:sz w:val="20"/>
          <w:szCs w:val="20"/>
        </w:rPr>
        <w:t>сделать вывод</w:t>
      </w:r>
      <w:r w:rsidRPr="00617115">
        <w:rPr>
          <w:sz w:val="20"/>
          <w:szCs w:val="20"/>
        </w:rPr>
        <w:t>, что в основном они нацелены на решение уже произошедших конфликтов, когда обе стороны  испортили отношения друг с другом.</w:t>
      </w:r>
    </w:p>
    <w:p w:rsidR="00134E65" w:rsidRPr="00617115" w:rsidRDefault="00134E65" w:rsidP="00134E65">
      <w:pPr>
        <w:ind w:firstLine="567"/>
        <w:jc w:val="both"/>
        <w:rPr>
          <w:sz w:val="20"/>
          <w:szCs w:val="20"/>
        </w:rPr>
      </w:pPr>
    </w:p>
    <w:p w:rsidR="00134E65" w:rsidRPr="00617115" w:rsidRDefault="00134E65" w:rsidP="00134E65">
      <w:pPr>
        <w:ind w:firstLine="567"/>
        <w:jc w:val="both"/>
        <w:rPr>
          <w:sz w:val="20"/>
          <w:szCs w:val="20"/>
        </w:rPr>
      </w:pPr>
      <w:r w:rsidRPr="00617115">
        <w:rPr>
          <w:b/>
          <w:bCs/>
          <w:sz w:val="20"/>
          <w:szCs w:val="20"/>
          <w:u w:val="single"/>
        </w:rPr>
        <w:t xml:space="preserve">Встречи понимания являются профилактикой конфликта, любой ученик будет чувствовать себя комфортнее и увереннее, если будет знать, что </w:t>
      </w:r>
      <w:r w:rsidR="00862D91">
        <w:rPr>
          <w:b/>
          <w:bCs/>
          <w:sz w:val="20"/>
          <w:szCs w:val="20"/>
          <w:u w:val="single"/>
        </w:rPr>
        <w:t>он будет услышан.</w:t>
      </w:r>
    </w:p>
    <w:p w:rsidR="00134E65" w:rsidRPr="00617115" w:rsidRDefault="00134E65" w:rsidP="00E155E8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>Этот вывод можно сделать исходя из результатов опроса и интервью. </w:t>
      </w:r>
    </w:p>
    <w:p w:rsidR="00134E65" w:rsidRPr="00617115" w:rsidRDefault="00134E65" w:rsidP="00134E65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>Привожу пример из своей личной жизни: я выкрикнула ответ на уроке истории, чтобы помочь  однокласснице</w:t>
      </w:r>
      <w:r w:rsidR="00E155E8" w:rsidRPr="00617115">
        <w:rPr>
          <w:sz w:val="20"/>
          <w:szCs w:val="20"/>
        </w:rPr>
        <w:t xml:space="preserve"> с ответом </w:t>
      </w:r>
      <w:r w:rsidRPr="00617115">
        <w:rPr>
          <w:sz w:val="20"/>
          <w:szCs w:val="20"/>
        </w:rPr>
        <w:t xml:space="preserve">у доски. Учительница рассердилась на нарушение дисциплины </w:t>
      </w:r>
      <w:proofErr w:type="gramStart"/>
      <w:r w:rsidRPr="00617115">
        <w:rPr>
          <w:sz w:val="20"/>
          <w:szCs w:val="20"/>
        </w:rPr>
        <w:t>и</w:t>
      </w:r>
      <w:proofErr w:type="gramEnd"/>
      <w:r w:rsidRPr="00617115">
        <w:rPr>
          <w:sz w:val="20"/>
          <w:szCs w:val="20"/>
        </w:rPr>
        <w:t xml:space="preserve"> не разбираясь в моих мотивах сказала, что  она меня не спрашивала и что я думаю только о себе. На самом деле я думала как раз не о себе. Позже это недопонимание переросло в споры между нами, так как учитель пытался испортить мне оценки вопросами не по теме. Если бы в нашей школе проходили встречи понимания, мы бы обсудили конфликт и учитель бы понял, что моей целью было помочь однокласснице, а не выступить.</w:t>
      </w:r>
    </w:p>
    <w:p w:rsidR="00134E65" w:rsidRPr="00617115" w:rsidRDefault="00134E65" w:rsidP="00134E65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>Работа с данной темой необходима, так как именно в школе ребёнок получает необходимую социализацию и изучает основы коммуникации. Во взрослой жизни человеку будет намного проще, если он будет уметь высказывать и решать свои проблемы, не бояться говорить о своих чувствах. </w:t>
      </w:r>
    </w:p>
    <w:p w:rsidR="00134E65" w:rsidRPr="00617115" w:rsidRDefault="00134E65" w:rsidP="0034595F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>Затяжная ссора истощает внутренние резервы, может привести к психосоматическим заболеваниям, ухудшению нервно-психического состояния.</w:t>
      </w:r>
      <w:r w:rsidR="00862D91">
        <w:rPr>
          <w:sz w:val="20"/>
          <w:szCs w:val="20"/>
        </w:rPr>
        <w:t xml:space="preserve"> </w:t>
      </w:r>
      <w:r w:rsidRPr="00617115">
        <w:rPr>
          <w:sz w:val="20"/>
          <w:szCs w:val="20"/>
        </w:rPr>
        <w:t>А если разногласия невозможно предотвратить, то нужно знать, что возникшая ситуация способна дать новые возможности – для развития отношения и развития себя».</w:t>
      </w:r>
    </w:p>
    <w:p w:rsidR="00E865BA" w:rsidRPr="00617115" w:rsidRDefault="00F5062F">
      <w:pPr>
        <w:rPr>
          <w:sz w:val="20"/>
          <w:szCs w:val="20"/>
        </w:rPr>
      </w:pPr>
      <w:r w:rsidRPr="00617115">
        <w:rPr>
          <w:sz w:val="20"/>
          <w:szCs w:val="20"/>
        </w:rPr>
        <w:t>После того, как я анализировала проблематику и имеющие пути решения, я перешла к изучению процессов в своей школе, чтобы понять, как именно в учебно-воспитательный процесс может быть встроен проект:</w:t>
      </w:r>
    </w:p>
    <w:p w:rsidR="00F5062F" w:rsidRPr="00617115" w:rsidRDefault="00F5062F">
      <w:pPr>
        <w:rPr>
          <w:sz w:val="20"/>
          <w:szCs w:val="20"/>
        </w:rPr>
      </w:pPr>
    </w:p>
    <w:p w:rsidR="00E865BA" w:rsidRPr="00617115" w:rsidRDefault="00E865BA" w:rsidP="001836A5">
      <w:pPr>
        <w:pStyle w:val="a4"/>
        <w:numPr>
          <w:ilvl w:val="0"/>
          <w:numId w:val="31"/>
        </w:numPr>
        <w:rPr>
          <w:color w:val="FF0000"/>
          <w:sz w:val="20"/>
          <w:szCs w:val="20"/>
          <w:u w:val="single"/>
        </w:rPr>
      </w:pPr>
      <w:r w:rsidRPr="00617115">
        <w:rPr>
          <w:color w:val="FF0000"/>
          <w:sz w:val="20"/>
          <w:szCs w:val="20"/>
          <w:u w:val="single"/>
        </w:rPr>
        <w:t xml:space="preserve">Анализ процессов в моей </w:t>
      </w:r>
      <w:r w:rsidR="00DA35FA" w:rsidRPr="00617115">
        <w:rPr>
          <w:color w:val="FF0000"/>
          <w:sz w:val="20"/>
          <w:szCs w:val="20"/>
          <w:u w:val="single"/>
        </w:rPr>
        <w:t>школе</w:t>
      </w:r>
      <w:r w:rsidRPr="00617115">
        <w:rPr>
          <w:color w:val="FF0000"/>
          <w:sz w:val="20"/>
          <w:szCs w:val="20"/>
          <w:u w:val="single"/>
        </w:rPr>
        <w:t>:</w:t>
      </w:r>
    </w:p>
    <w:p w:rsidR="00E865BA" w:rsidRPr="00617115" w:rsidRDefault="00E865BA">
      <w:pPr>
        <w:rPr>
          <w:sz w:val="20"/>
          <w:szCs w:val="20"/>
        </w:rPr>
      </w:pPr>
    </w:p>
    <w:p w:rsidR="00E865BA" w:rsidRPr="00617115" w:rsidRDefault="00E865BA">
      <w:pPr>
        <w:rPr>
          <w:sz w:val="20"/>
          <w:szCs w:val="20"/>
        </w:rPr>
      </w:pP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645"/>
        <w:gridCol w:w="2215"/>
        <w:gridCol w:w="3021"/>
        <w:gridCol w:w="2900"/>
      </w:tblGrid>
      <w:tr w:rsidR="00875BA6" w:rsidRPr="00617115" w:rsidTr="00875BA6">
        <w:trPr>
          <w:trHeight w:val="527"/>
        </w:trPr>
        <w:tc>
          <w:tcPr>
            <w:tcW w:w="1645" w:type="dxa"/>
          </w:tcPr>
          <w:p w:rsidR="00054BB6" w:rsidRPr="00617115" w:rsidRDefault="00054BB6">
            <w:pPr>
              <w:rPr>
                <w:color w:val="FF0000"/>
                <w:sz w:val="20"/>
                <w:szCs w:val="20"/>
                <w:u w:val="single"/>
              </w:rPr>
            </w:pPr>
            <w:r w:rsidRPr="00617115">
              <w:rPr>
                <w:sz w:val="20"/>
                <w:szCs w:val="20"/>
              </w:rPr>
              <w:t xml:space="preserve">Вид процесса </w:t>
            </w:r>
          </w:p>
        </w:tc>
        <w:tc>
          <w:tcPr>
            <w:tcW w:w="2215" w:type="dxa"/>
          </w:tcPr>
          <w:p w:rsidR="00054BB6" w:rsidRPr="00617115" w:rsidRDefault="00054BB6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задачи</w:t>
            </w:r>
          </w:p>
        </w:tc>
        <w:tc>
          <w:tcPr>
            <w:tcW w:w="3021" w:type="dxa"/>
          </w:tcPr>
          <w:p w:rsidR="00054BB6" w:rsidRPr="00617115" w:rsidRDefault="00054BB6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Показатели организации процесса</w:t>
            </w:r>
          </w:p>
        </w:tc>
        <w:tc>
          <w:tcPr>
            <w:tcW w:w="2900" w:type="dxa"/>
          </w:tcPr>
          <w:p w:rsidR="00054BB6" w:rsidRPr="00617115" w:rsidRDefault="00054BB6" w:rsidP="00E865BA">
            <w:pPr>
              <w:spacing w:before="240" w:after="360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Формы организации</w:t>
            </w:r>
          </w:p>
        </w:tc>
      </w:tr>
      <w:tr w:rsidR="00875BA6" w:rsidRPr="00617115" w:rsidTr="00875BA6">
        <w:tc>
          <w:tcPr>
            <w:tcW w:w="1645" w:type="dxa"/>
          </w:tcPr>
          <w:p w:rsidR="00054BB6" w:rsidRPr="00617115" w:rsidRDefault="00054BB6">
            <w:pPr>
              <w:rPr>
                <w:sz w:val="20"/>
                <w:szCs w:val="20"/>
                <w:u w:val="single"/>
              </w:rPr>
            </w:pPr>
            <w:r w:rsidRPr="00617115">
              <w:rPr>
                <w:color w:val="FF0000"/>
                <w:sz w:val="20"/>
                <w:szCs w:val="20"/>
                <w:u w:val="single"/>
              </w:rPr>
              <w:t>Учебный процесс</w:t>
            </w:r>
          </w:p>
        </w:tc>
        <w:tc>
          <w:tcPr>
            <w:tcW w:w="2215" w:type="dxa"/>
          </w:tcPr>
          <w:p w:rsidR="00054BB6" w:rsidRPr="00617115" w:rsidRDefault="00054BB6" w:rsidP="00EC4189">
            <w:pPr>
              <w:spacing w:line="259" w:lineRule="auto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формирование устойчивых знаний;</w:t>
            </w:r>
          </w:p>
          <w:p w:rsidR="00054BB6" w:rsidRPr="00617115" w:rsidRDefault="00054BB6" w:rsidP="00EC4189">
            <w:pPr>
              <w:spacing w:line="259" w:lineRule="auto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• повышение мотивации;</w:t>
            </w:r>
          </w:p>
          <w:p w:rsidR="00054BB6" w:rsidRPr="00617115" w:rsidRDefault="00054BB6" w:rsidP="00EC4189">
            <w:pPr>
              <w:spacing w:line="259" w:lineRule="auto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• формирование навыков культуры учебного труда,</w:t>
            </w:r>
          </w:p>
          <w:p w:rsidR="00054BB6" w:rsidRPr="00617115" w:rsidRDefault="00054BB6" w:rsidP="00EC4189">
            <w:pPr>
              <w:spacing w:line="259" w:lineRule="auto"/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Проведение мониторинга</w:t>
            </w:r>
          </w:p>
          <w:p w:rsidR="00054BB6" w:rsidRPr="00617115" w:rsidRDefault="00054BB6" w:rsidP="00EC4189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• внедрение новых образовательных и информационных </w:t>
            </w:r>
            <w:r w:rsidRPr="00617115">
              <w:rPr>
                <w:sz w:val="20"/>
                <w:szCs w:val="20"/>
              </w:rPr>
              <w:lastRenderedPageBreak/>
              <w:t>технологий;</w:t>
            </w:r>
          </w:p>
          <w:p w:rsidR="00054BB6" w:rsidRPr="00617115" w:rsidRDefault="00054BB6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54BB6" w:rsidRPr="00617115" w:rsidRDefault="00054BB6" w:rsidP="00054BB6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lastRenderedPageBreak/>
              <w:t>Динамика движения учащихся (прибыли/выбыли)</w:t>
            </w:r>
          </w:p>
          <w:p w:rsidR="00054BB6" w:rsidRPr="00617115" w:rsidRDefault="00054BB6" w:rsidP="00054BB6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Успеваемость учащихся:</w:t>
            </w:r>
          </w:p>
          <w:p w:rsidR="00054BB6" w:rsidRPr="00617115" w:rsidRDefault="00054BB6" w:rsidP="00054BB6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Итоги успеваемости по предметам</w:t>
            </w:r>
            <w:r w:rsidRPr="00617115">
              <w:rPr>
                <w:rFonts w:ascii="Segoe UI Symbol" w:hAnsi="Segoe UI Symbol" w:cs="Segoe UI Symbol"/>
                <w:sz w:val="20"/>
                <w:szCs w:val="20"/>
              </w:rPr>
              <w:t>⠀</w:t>
            </w:r>
            <w:r w:rsidRPr="00617115">
              <w:rPr>
                <w:sz w:val="20"/>
                <w:szCs w:val="20"/>
              </w:rPr>
              <w:t xml:space="preserve"> </w:t>
            </w:r>
          </w:p>
          <w:p w:rsidR="00054BB6" w:rsidRPr="00617115" w:rsidRDefault="00054BB6" w:rsidP="00054BB6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Итоговая аттестация выпускников.</w:t>
            </w:r>
          </w:p>
          <w:p w:rsidR="00054BB6" w:rsidRPr="00617115" w:rsidRDefault="00054BB6" w:rsidP="00054BB6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Результаты предметных олимпиад.</w:t>
            </w:r>
          </w:p>
          <w:p w:rsidR="00054BB6" w:rsidRPr="00617115" w:rsidRDefault="00054BB6" w:rsidP="00EC4189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Достижения в очных и заочных конкурсах, олимпиадах, конференциях и соревнованиях.</w:t>
            </w:r>
          </w:p>
        </w:tc>
        <w:tc>
          <w:tcPr>
            <w:tcW w:w="2900" w:type="dxa"/>
          </w:tcPr>
          <w:p w:rsidR="00054BB6" w:rsidRPr="00617115" w:rsidRDefault="00054BB6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Уроки (классно-урочная форма);</w:t>
            </w:r>
          </w:p>
          <w:p w:rsidR="00054BB6" w:rsidRPr="00617115" w:rsidRDefault="00E865BA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Л</w:t>
            </w:r>
            <w:r w:rsidR="00054BB6" w:rsidRPr="00617115">
              <w:rPr>
                <w:sz w:val="20"/>
                <w:szCs w:val="20"/>
              </w:rPr>
              <w:t>екции, семинары, практикумы;</w:t>
            </w:r>
          </w:p>
          <w:p w:rsidR="00054BB6" w:rsidRPr="00617115" w:rsidRDefault="00054BB6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Консультации</w:t>
            </w:r>
            <w:r w:rsidRPr="00617115">
              <w:rPr>
                <w:rFonts w:ascii="Segoe UI Symbol" w:hAnsi="Segoe UI Symbol" w:cs="Segoe UI Symbol"/>
                <w:sz w:val="20"/>
                <w:szCs w:val="20"/>
              </w:rPr>
              <w:t>⠀</w:t>
            </w:r>
          </w:p>
          <w:p w:rsidR="00054BB6" w:rsidRPr="00617115" w:rsidRDefault="00054BB6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Олимпиады, конкурсы, научно-практическая конференция;</w:t>
            </w:r>
          </w:p>
          <w:p w:rsidR="00054BB6" w:rsidRPr="00617115" w:rsidRDefault="00054BB6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Открытые уроки;</w:t>
            </w:r>
          </w:p>
          <w:p w:rsidR="00054BB6" w:rsidRPr="00617115" w:rsidRDefault="00054BB6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Дополнительные занятия со слабоуспевающими и способными учащимися;</w:t>
            </w:r>
          </w:p>
          <w:p w:rsidR="00054BB6" w:rsidRPr="00617115" w:rsidRDefault="00054BB6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Предметные недели</w:t>
            </w:r>
          </w:p>
        </w:tc>
      </w:tr>
      <w:tr w:rsidR="00875BA6" w:rsidRPr="00617115" w:rsidTr="00875BA6">
        <w:tc>
          <w:tcPr>
            <w:tcW w:w="1645" w:type="dxa"/>
          </w:tcPr>
          <w:p w:rsidR="00617115" w:rsidRPr="00617115" w:rsidRDefault="00617115" w:rsidP="00054BB6">
            <w:pPr>
              <w:spacing w:line="259" w:lineRule="auto"/>
              <w:rPr>
                <w:color w:val="FF0000"/>
                <w:sz w:val="20"/>
                <w:szCs w:val="20"/>
                <w:u w:val="single"/>
              </w:rPr>
            </w:pPr>
            <w:r w:rsidRPr="00617115">
              <w:rPr>
                <w:color w:val="FF0000"/>
                <w:sz w:val="20"/>
                <w:szCs w:val="20"/>
                <w:u w:val="single"/>
              </w:rPr>
              <w:lastRenderedPageBreak/>
              <w:t xml:space="preserve">Воспитательный процесс </w:t>
            </w:r>
          </w:p>
          <w:p w:rsidR="00617115" w:rsidRPr="00617115" w:rsidRDefault="00617115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617115" w:rsidRPr="00862D91" w:rsidRDefault="00617115" w:rsidP="00862D91">
            <w:pPr>
              <w:spacing w:line="259" w:lineRule="auto"/>
              <w:ind w:left="70"/>
              <w:rPr>
                <w:sz w:val="20"/>
                <w:szCs w:val="20"/>
              </w:rPr>
            </w:pPr>
            <w:r w:rsidRPr="00862D91">
              <w:rPr>
                <w:sz w:val="20"/>
                <w:szCs w:val="20"/>
              </w:rPr>
              <w:t>Формирование и развитие системы школьного и классного самоуправления</w:t>
            </w:r>
            <w:r w:rsidRPr="00862D91">
              <w:rPr>
                <w:rFonts w:ascii="Segoe UI Symbol" w:hAnsi="Segoe UI Symbol" w:cs="Segoe UI Symbol"/>
                <w:sz w:val="20"/>
                <w:szCs w:val="20"/>
              </w:rPr>
              <w:t>⠀</w:t>
            </w:r>
          </w:p>
          <w:p w:rsidR="00617115" w:rsidRPr="00862D91" w:rsidRDefault="00617115" w:rsidP="00862D91">
            <w:pPr>
              <w:spacing w:line="259" w:lineRule="auto"/>
              <w:ind w:left="70"/>
              <w:rPr>
                <w:sz w:val="20"/>
                <w:szCs w:val="20"/>
              </w:rPr>
            </w:pPr>
            <w:r w:rsidRPr="00862D91">
              <w:rPr>
                <w:sz w:val="20"/>
                <w:szCs w:val="20"/>
              </w:rPr>
              <w:t>развитие и поддержание творческой инициативы.</w:t>
            </w:r>
            <w:r w:rsidRPr="00862D91">
              <w:rPr>
                <w:rFonts w:ascii="Segoe UI Symbol" w:hAnsi="Segoe UI Symbol" w:cs="Segoe UI Symbol"/>
                <w:sz w:val="20"/>
                <w:szCs w:val="20"/>
              </w:rPr>
              <w:t>⠀</w:t>
            </w:r>
          </w:p>
          <w:p w:rsidR="00617115" w:rsidRPr="00862D91" w:rsidRDefault="00617115" w:rsidP="00862D91">
            <w:pPr>
              <w:spacing w:line="259" w:lineRule="auto"/>
              <w:ind w:left="70"/>
              <w:rPr>
                <w:sz w:val="20"/>
                <w:szCs w:val="20"/>
              </w:rPr>
            </w:pPr>
            <w:r w:rsidRPr="00862D91">
              <w:rPr>
                <w:sz w:val="20"/>
                <w:szCs w:val="20"/>
              </w:rPr>
              <w:t>Проведение общешкольных мероприятий</w:t>
            </w:r>
          </w:p>
          <w:p w:rsidR="00617115" w:rsidRPr="00862D91" w:rsidRDefault="00617115" w:rsidP="00862D91">
            <w:pPr>
              <w:spacing w:line="259" w:lineRule="auto"/>
              <w:ind w:left="70"/>
              <w:rPr>
                <w:sz w:val="20"/>
                <w:szCs w:val="20"/>
              </w:rPr>
            </w:pPr>
            <w:r w:rsidRPr="00862D91">
              <w:rPr>
                <w:sz w:val="20"/>
                <w:szCs w:val="20"/>
              </w:rPr>
              <w:t xml:space="preserve">Развитие внеурочной деятельность учащихся, образования. </w:t>
            </w:r>
          </w:p>
          <w:p w:rsidR="00617115" w:rsidRPr="00862D91" w:rsidRDefault="00617115" w:rsidP="00862D91">
            <w:pPr>
              <w:spacing w:line="259" w:lineRule="auto"/>
              <w:ind w:left="70"/>
              <w:rPr>
                <w:sz w:val="20"/>
                <w:szCs w:val="20"/>
              </w:rPr>
            </w:pPr>
            <w:r w:rsidRPr="00862D91">
              <w:rPr>
                <w:sz w:val="20"/>
                <w:szCs w:val="20"/>
              </w:rPr>
              <w:t>Формирование у учащихся представления о здоровом образе жизни.</w:t>
            </w:r>
          </w:p>
          <w:p w:rsidR="00617115" w:rsidRPr="00862D91" w:rsidRDefault="00617115" w:rsidP="00862D91">
            <w:pPr>
              <w:spacing w:line="259" w:lineRule="auto"/>
              <w:ind w:left="70"/>
              <w:rPr>
                <w:sz w:val="20"/>
                <w:szCs w:val="20"/>
              </w:rPr>
            </w:pPr>
            <w:r w:rsidRPr="00862D91">
              <w:rPr>
                <w:sz w:val="20"/>
                <w:szCs w:val="20"/>
              </w:rPr>
              <w:t>Развитие системы работы с родителями и общественностью.</w:t>
            </w:r>
          </w:p>
          <w:p w:rsidR="00617115" w:rsidRPr="00617115" w:rsidRDefault="00617115" w:rsidP="00875BA6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Повышение         уровня развития самодисциплины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воспитанность         гражданских качеств личности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творческая         активность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развитие   самостоятельности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общественная активность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широта кругозора и др.</w:t>
            </w:r>
          </w:p>
          <w:p w:rsidR="00617115" w:rsidRPr="00617115" w:rsidRDefault="006171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В нашей школе реализуются воспитательные </w:t>
            </w:r>
            <w:r w:rsidRPr="00617115">
              <w:rPr>
                <w:b/>
                <w:bCs/>
                <w:sz w:val="20"/>
                <w:szCs w:val="20"/>
                <w:u w:val="single"/>
              </w:rPr>
              <w:t>тематические уроки</w:t>
            </w:r>
            <w:r w:rsidRPr="00617115">
              <w:rPr>
                <w:sz w:val="20"/>
                <w:szCs w:val="20"/>
              </w:rPr>
              <w:t>: «Школа безопасности»</w:t>
            </w:r>
            <w:r w:rsidRPr="00617115">
              <w:rPr>
                <w:rFonts w:ascii="Segoe UI Symbol" w:hAnsi="Segoe UI Symbol" w:cs="Segoe UI Symbol"/>
                <w:sz w:val="20"/>
                <w:szCs w:val="20"/>
              </w:rPr>
              <w:t>⠀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«Мы за здоровый образ жизни»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«Мы живем в </w:t>
            </w:r>
            <w:proofErr w:type="spellStart"/>
            <w:r w:rsidRPr="00617115">
              <w:rPr>
                <w:sz w:val="20"/>
                <w:szCs w:val="20"/>
              </w:rPr>
              <w:t>России</w:t>
            </w:r>
            <w:proofErr w:type="gramStart"/>
            <w:r w:rsidRPr="00617115">
              <w:rPr>
                <w:sz w:val="20"/>
                <w:szCs w:val="20"/>
              </w:rPr>
              <w:t>»и</w:t>
            </w:r>
            <w:proofErr w:type="spellEnd"/>
            <w:proofErr w:type="gramEnd"/>
            <w:r w:rsidRPr="00617115">
              <w:rPr>
                <w:sz w:val="20"/>
                <w:szCs w:val="20"/>
              </w:rPr>
              <w:t xml:space="preserve"> др.</w:t>
            </w:r>
          </w:p>
          <w:p w:rsidR="00617115" w:rsidRPr="00617115" w:rsidRDefault="00617115" w:rsidP="00E865BA">
            <w:pPr>
              <w:rPr>
                <w:b/>
                <w:bCs/>
                <w:sz w:val="20"/>
                <w:szCs w:val="20"/>
                <w:u w:val="single"/>
              </w:rPr>
            </w:pPr>
            <w:r w:rsidRPr="00617115">
              <w:rPr>
                <w:b/>
                <w:bCs/>
                <w:sz w:val="20"/>
                <w:szCs w:val="20"/>
                <w:u w:val="single"/>
              </w:rPr>
              <w:t>Традиционные мероприятия школы: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 Праздничная линейка для 1-11 классов, и др.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b/>
                <w:bCs/>
                <w:sz w:val="20"/>
                <w:szCs w:val="20"/>
                <w:u w:val="single"/>
              </w:rPr>
              <w:t>Акции:</w:t>
            </w:r>
            <w:r w:rsidRPr="00617115">
              <w:rPr>
                <w:sz w:val="20"/>
                <w:szCs w:val="20"/>
              </w:rPr>
              <w:t xml:space="preserve"> «Подарок первокласснику», «Чистый школьный двор!», «Письмо солдату», «Милосердие. Белый цветок»</w:t>
            </w:r>
          </w:p>
          <w:p w:rsidR="00617115" w:rsidRPr="00862D91" w:rsidRDefault="00617115" w:rsidP="00E865BA">
            <w:pPr>
              <w:rPr>
                <w:b/>
                <w:bCs/>
                <w:sz w:val="20"/>
                <w:szCs w:val="20"/>
                <w:u w:val="single"/>
              </w:rPr>
            </w:pPr>
            <w:r w:rsidRPr="00617115">
              <w:rPr>
                <w:sz w:val="20"/>
                <w:szCs w:val="20"/>
              </w:rPr>
              <w:t xml:space="preserve"> </w:t>
            </w:r>
            <w:r w:rsidRPr="00617115">
              <w:rPr>
                <w:b/>
                <w:bCs/>
                <w:sz w:val="20"/>
                <w:szCs w:val="20"/>
                <w:u w:val="single"/>
              </w:rPr>
              <w:t>Уроки мужества:</w:t>
            </w:r>
          </w:p>
          <w:p w:rsidR="00617115" w:rsidRPr="00617115" w:rsidRDefault="00617115" w:rsidP="00E865BA">
            <w:pPr>
              <w:rPr>
                <w:b/>
                <w:bCs/>
                <w:sz w:val="20"/>
                <w:szCs w:val="20"/>
                <w:u w:val="single"/>
              </w:rPr>
            </w:pPr>
            <w:r w:rsidRPr="00617115">
              <w:rPr>
                <w:b/>
                <w:bCs/>
                <w:sz w:val="20"/>
                <w:szCs w:val="20"/>
                <w:u w:val="single"/>
              </w:rPr>
              <w:t>Единые уроки:</w:t>
            </w:r>
          </w:p>
          <w:p w:rsidR="00617115" w:rsidRPr="00617115" w:rsidRDefault="00617115" w:rsidP="00E865BA">
            <w:pPr>
              <w:rPr>
                <w:b/>
                <w:bCs/>
                <w:sz w:val="20"/>
                <w:szCs w:val="20"/>
                <w:u w:val="single"/>
              </w:rPr>
            </w:pPr>
            <w:r w:rsidRPr="00617115">
              <w:rPr>
                <w:b/>
                <w:bCs/>
                <w:sz w:val="20"/>
                <w:szCs w:val="20"/>
                <w:u w:val="single"/>
              </w:rPr>
              <w:t>По инициативе Ученического Совета проведены: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«Лучший школьный кабинет»</w:t>
            </w:r>
          </w:p>
          <w:p w:rsidR="00617115" w:rsidRPr="00617115" w:rsidRDefault="00617115" w:rsidP="00E865BA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«Давай дарить друг другу </w:t>
            </w:r>
            <w:proofErr w:type="spellStart"/>
            <w:r w:rsidRPr="00617115">
              <w:rPr>
                <w:sz w:val="20"/>
                <w:szCs w:val="20"/>
              </w:rPr>
              <w:t>валентинки</w:t>
            </w:r>
            <w:proofErr w:type="spellEnd"/>
            <w:r w:rsidRPr="00617115">
              <w:rPr>
                <w:sz w:val="20"/>
                <w:szCs w:val="20"/>
              </w:rPr>
              <w:t>»</w:t>
            </w:r>
          </w:p>
          <w:p w:rsidR="00617115" w:rsidRPr="00617115" w:rsidRDefault="00617115" w:rsidP="0034595F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 «</w:t>
            </w:r>
            <w:proofErr w:type="spellStart"/>
            <w:r w:rsidRPr="00617115">
              <w:rPr>
                <w:sz w:val="20"/>
                <w:szCs w:val="20"/>
              </w:rPr>
              <w:t>Красивый</w:t>
            </w:r>
            <w:r w:rsidRPr="00617115">
              <w:rPr>
                <w:rFonts w:ascii="Segoe UI Symbol" w:hAnsi="Segoe UI Symbol" w:cs="Segoe UI Symbol"/>
                <w:sz w:val="20"/>
                <w:szCs w:val="20"/>
              </w:rPr>
              <w:t>⠀</w:t>
            </w:r>
            <w:r w:rsidRPr="00617115">
              <w:rPr>
                <w:sz w:val="20"/>
                <w:szCs w:val="20"/>
              </w:rPr>
              <w:t>школьный</w:t>
            </w:r>
            <w:proofErr w:type="spellEnd"/>
            <w:r w:rsidRPr="00617115">
              <w:rPr>
                <w:sz w:val="20"/>
                <w:szCs w:val="20"/>
              </w:rPr>
              <w:t xml:space="preserve"> двор».</w:t>
            </w:r>
          </w:p>
        </w:tc>
      </w:tr>
    </w:tbl>
    <w:p w:rsidR="00EC4189" w:rsidRPr="00617115" w:rsidRDefault="00EC4189">
      <w:pPr>
        <w:rPr>
          <w:sz w:val="20"/>
          <w:szCs w:val="20"/>
        </w:rPr>
      </w:pPr>
    </w:p>
    <w:p w:rsidR="00E865BA" w:rsidRPr="00617115" w:rsidRDefault="00F5062F">
      <w:pPr>
        <w:rPr>
          <w:sz w:val="20"/>
          <w:szCs w:val="20"/>
        </w:rPr>
      </w:pPr>
      <w:r w:rsidRPr="00617115">
        <w:rPr>
          <w:b/>
          <w:bCs/>
          <w:sz w:val="20"/>
          <w:szCs w:val="20"/>
        </w:rPr>
        <w:t>Вывод: После изучения процессов, я сделала вывод, что встречи понимания будут отвечать задачам учебного и воспитательного процесса</w:t>
      </w:r>
      <w:r w:rsidR="00862D91">
        <w:rPr>
          <w:b/>
          <w:bCs/>
          <w:sz w:val="20"/>
          <w:szCs w:val="20"/>
        </w:rPr>
        <w:t>.</w:t>
      </w:r>
    </w:p>
    <w:p w:rsidR="00F5062F" w:rsidRDefault="00F5062F">
      <w:pPr>
        <w:rPr>
          <w:sz w:val="20"/>
          <w:szCs w:val="20"/>
        </w:rPr>
      </w:pPr>
      <w:r w:rsidRPr="00617115">
        <w:rPr>
          <w:sz w:val="20"/>
          <w:szCs w:val="20"/>
        </w:rPr>
        <w:t xml:space="preserve">После изучения процессов я перешла к изучению форматов, чтобы понять, в каком формате наиболее эффективно осуществлять коммуникацию, направленную на понимание </w:t>
      </w:r>
    </w:p>
    <w:p w:rsidR="00875BA6" w:rsidRDefault="00875BA6">
      <w:pPr>
        <w:rPr>
          <w:sz w:val="20"/>
          <w:szCs w:val="20"/>
        </w:rPr>
      </w:pPr>
    </w:p>
    <w:p w:rsidR="00862D91" w:rsidRPr="00862D91" w:rsidRDefault="00862D91" w:rsidP="00862D91">
      <w:pPr>
        <w:pStyle w:val="a4"/>
        <w:numPr>
          <w:ilvl w:val="0"/>
          <w:numId w:val="31"/>
        </w:numPr>
        <w:rPr>
          <w:b/>
          <w:bCs/>
          <w:color w:val="FF0000"/>
          <w:sz w:val="20"/>
          <w:szCs w:val="20"/>
          <w:u w:val="single"/>
        </w:rPr>
      </w:pPr>
      <w:r w:rsidRPr="00862D91">
        <w:rPr>
          <w:b/>
          <w:bCs/>
          <w:color w:val="FF0000"/>
          <w:sz w:val="20"/>
          <w:szCs w:val="20"/>
          <w:u w:val="single"/>
        </w:rPr>
        <w:t>Форматы мероприятий в школе:</w:t>
      </w:r>
    </w:p>
    <w:p w:rsidR="00862D91" w:rsidRPr="00617115" w:rsidRDefault="00862D91" w:rsidP="00862D91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2191"/>
        <w:gridCol w:w="2209"/>
        <w:gridCol w:w="2798"/>
      </w:tblGrid>
      <w:tr w:rsidR="00862D91" w:rsidRPr="00617115" w:rsidTr="00CD2597">
        <w:tc>
          <w:tcPr>
            <w:tcW w:w="3281" w:type="dxa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Открытые мероприятия</w:t>
            </w:r>
          </w:p>
        </w:tc>
        <w:tc>
          <w:tcPr>
            <w:tcW w:w="2191" w:type="dxa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Закрытые мероприятия </w:t>
            </w:r>
          </w:p>
        </w:tc>
        <w:tc>
          <w:tcPr>
            <w:tcW w:w="2209" w:type="dxa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Офлайн мероприятия </w:t>
            </w:r>
          </w:p>
        </w:tc>
        <w:tc>
          <w:tcPr>
            <w:tcW w:w="2798" w:type="dxa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Онлайн мероприятия</w:t>
            </w:r>
          </w:p>
        </w:tc>
      </w:tr>
      <w:tr w:rsidR="00862D91" w:rsidRPr="00617115" w:rsidTr="00CD2597">
        <w:trPr>
          <w:trHeight w:val="3409"/>
        </w:trPr>
        <w:tc>
          <w:tcPr>
            <w:tcW w:w="3281" w:type="dxa"/>
            <w:vMerge w:val="restart"/>
          </w:tcPr>
          <w:p w:rsidR="00862D91" w:rsidRPr="00617115" w:rsidRDefault="00862D91" w:rsidP="00CD2597">
            <w:pPr>
              <w:rPr>
                <w:b/>
                <w:bCs/>
                <w:sz w:val="20"/>
                <w:szCs w:val="20"/>
                <w:u w:val="single"/>
              </w:rPr>
            </w:pPr>
            <w:r w:rsidRPr="00617115">
              <w:rPr>
                <w:b/>
                <w:bCs/>
                <w:sz w:val="20"/>
                <w:szCs w:val="20"/>
                <w:u w:val="single"/>
              </w:rPr>
              <w:t>Аквариум</w:t>
            </w:r>
          </w:p>
          <w:p w:rsidR="00862D91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Небольшая группа людей обсуждает какую-то тему перед большой аудиторией Любой участник может присоединиться к маленькой группе и вступить в дискуссию.</w:t>
            </w:r>
          </w:p>
          <w:p w:rsidR="00862D91" w:rsidRPr="00617115" w:rsidRDefault="00862D91" w:rsidP="00CD2597">
            <w:pPr>
              <w:rPr>
                <w:b/>
                <w:bCs/>
                <w:sz w:val="20"/>
                <w:szCs w:val="20"/>
                <w:u w:val="single"/>
              </w:rPr>
            </w:pPr>
            <w:r w:rsidRPr="00617115">
              <w:rPr>
                <w:b/>
                <w:bCs/>
                <w:sz w:val="20"/>
                <w:szCs w:val="20"/>
                <w:u w:val="single"/>
              </w:rPr>
              <w:t>Открытое пространство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Группа </w:t>
            </w:r>
            <w:proofErr w:type="gramStart"/>
            <w:r w:rsidRPr="00617115">
              <w:rPr>
                <w:sz w:val="20"/>
                <w:szCs w:val="20"/>
              </w:rPr>
              <w:t>людей</w:t>
            </w:r>
            <w:proofErr w:type="gramEnd"/>
            <w:r w:rsidRPr="00617115">
              <w:rPr>
                <w:sz w:val="20"/>
                <w:szCs w:val="20"/>
              </w:rPr>
              <w:t xml:space="preserve"> которым модератор предоставляет слово для обсуждения темы 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образовательные форумы, просветительские конференции, мотивирующие шоу-лекции,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b/>
                <w:bCs/>
                <w:sz w:val="20"/>
                <w:szCs w:val="20"/>
                <w:u w:val="single"/>
              </w:rPr>
              <w:t>Встреча за круглым столом</w:t>
            </w:r>
            <w:r w:rsidRPr="00617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Чайные встречи – участники встречаются за чаем, обсуждают интересующую тему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Дебаты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Диалог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Интервью, Публичное интервью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Коллоквиум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Круглый стол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Аквариум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Открытое пространство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Встреча за круглым столом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образовательные форумы, просветительские конференции, мотивирующие шоу-лекции,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Дебаты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Диалог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Интервью, Публичное интервью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Коллоквиум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Круглый стол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  <w:proofErr w:type="spellStart"/>
            <w:r w:rsidRPr="00617115">
              <w:rPr>
                <w:sz w:val="20"/>
                <w:szCs w:val="20"/>
              </w:rPr>
              <w:t>Вебинары</w:t>
            </w:r>
            <w:proofErr w:type="spellEnd"/>
            <w:r w:rsidRPr="00617115">
              <w:rPr>
                <w:sz w:val="20"/>
                <w:szCs w:val="20"/>
              </w:rPr>
              <w:t xml:space="preserve"> и живые встречи с учениками с прямой трансляцией в интернет.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 xml:space="preserve">Онлайн викторина  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образовательные форумы, просветительские конференции, мотивирующие шоу-лекции,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интерактивные выставки, игры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Дебаты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Диалог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Интервью, Публичное интервью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Коллоквиум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  <w:r w:rsidRPr="00617115">
              <w:rPr>
                <w:sz w:val="20"/>
                <w:szCs w:val="20"/>
              </w:rPr>
              <w:t>Круглый стол</w:t>
            </w:r>
          </w:p>
          <w:p w:rsidR="00862D91" w:rsidRPr="00617115" w:rsidRDefault="00862D91" w:rsidP="00CD2597">
            <w:pPr>
              <w:rPr>
                <w:sz w:val="20"/>
                <w:szCs w:val="20"/>
              </w:rPr>
            </w:pPr>
          </w:p>
        </w:tc>
      </w:tr>
      <w:tr w:rsidR="00862D91" w:rsidRPr="00617115" w:rsidTr="00CD2597">
        <w:trPr>
          <w:trHeight w:val="176"/>
        </w:trPr>
        <w:tc>
          <w:tcPr>
            <w:tcW w:w="3281" w:type="dxa"/>
            <w:vMerge/>
          </w:tcPr>
          <w:p w:rsidR="00862D91" w:rsidRPr="00617115" w:rsidRDefault="00862D91" w:rsidP="00CD2597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91" w:type="dxa"/>
            <w:vMerge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:rsidR="00862D91" w:rsidRPr="00617115" w:rsidRDefault="00862D91" w:rsidP="00CD2597">
            <w:pPr>
              <w:rPr>
                <w:sz w:val="20"/>
                <w:szCs w:val="20"/>
              </w:rPr>
            </w:pPr>
          </w:p>
        </w:tc>
      </w:tr>
    </w:tbl>
    <w:p w:rsidR="00862D91" w:rsidRPr="00617115" w:rsidRDefault="00862D91" w:rsidP="00862D91">
      <w:pPr>
        <w:rPr>
          <w:b/>
          <w:bCs/>
          <w:sz w:val="20"/>
          <w:szCs w:val="20"/>
        </w:rPr>
      </w:pPr>
      <w:r w:rsidRPr="00617115">
        <w:rPr>
          <w:b/>
          <w:bCs/>
          <w:sz w:val="20"/>
          <w:szCs w:val="20"/>
        </w:rPr>
        <w:t>Вывод: После изучения форматов,  я сделала вывод, что предложенный мной проект наиболее эффективно реализовывать в очном формате, в открытых мероприятиях. Иногда целесообразно проводить и закрытые мероприятия, если участники встречи настаивают на сохранении конфиденциальности</w:t>
      </w:r>
    </w:p>
    <w:p w:rsidR="00862D91" w:rsidRPr="00617115" w:rsidRDefault="00862D91" w:rsidP="00862D91">
      <w:pPr>
        <w:rPr>
          <w:color w:val="000000" w:themeColor="text1"/>
          <w:sz w:val="20"/>
          <w:szCs w:val="20"/>
          <w:u w:val="single"/>
        </w:rPr>
      </w:pPr>
      <w:r w:rsidRPr="00617115">
        <w:rPr>
          <w:color w:val="000000" w:themeColor="text1"/>
          <w:sz w:val="20"/>
          <w:szCs w:val="20"/>
          <w:u w:val="single"/>
        </w:rPr>
        <w:lastRenderedPageBreak/>
        <w:t>После изучения форматов, я перешла к выявлению тем, по которым двусторонняя коммуникация по тематике кейса критически важна:</w:t>
      </w:r>
    </w:p>
    <w:p w:rsidR="00862D91" w:rsidRDefault="00862D91">
      <w:pPr>
        <w:rPr>
          <w:sz w:val="20"/>
          <w:szCs w:val="20"/>
        </w:rPr>
      </w:pPr>
    </w:p>
    <w:p w:rsidR="00875BA6" w:rsidRPr="00617115" w:rsidRDefault="00862D91" w:rsidP="00875BA6">
      <w:pPr>
        <w:rPr>
          <w:b/>
          <w:bCs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20"/>
          <w:szCs w:val="20"/>
          <w:u w:val="single"/>
        </w:rPr>
        <w:t>5</w:t>
      </w:r>
      <w:r w:rsidR="00875BA6" w:rsidRPr="00617115">
        <w:rPr>
          <w:b/>
          <w:bCs/>
          <w:color w:val="FF0000"/>
          <w:sz w:val="20"/>
          <w:szCs w:val="20"/>
          <w:u w:val="single"/>
        </w:rPr>
        <w:t>.Темы, по которым двусторонняя коммуникация по тематике кейса критически важна:</w:t>
      </w:r>
    </w:p>
    <w:p w:rsidR="00875BA6" w:rsidRPr="00617115" w:rsidRDefault="00875BA6" w:rsidP="00875BA6">
      <w:pPr>
        <w:rPr>
          <w:sz w:val="20"/>
          <w:szCs w:val="20"/>
        </w:rPr>
      </w:pPr>
    </w:p>
    <w:p w:rsidR="00875BA6" w:rsidRPr="00617115" w:rsidRDefault="00875BA6" w:rsidP="00875BA6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 xml:space="preserve">В рамках анализа тем, мной был проведен опрос в </w:t>
      </w:r>
      <w:proofErr w:type="spellStart"/>
      <w:r w:rsidRPr="00617115">
        <w:rPr>
          <w:sz w:val="20"/>
          <w:szCs w:val="20"/>
        </w:rPr>
        <w:t>соц</w:t>
      </w:r>
      <w:proofErr w:type="gramStart"/>
      <w:r w:rsidRPr="00617115">
        <w:rPr>
          <w:sz w:val="20"/>
          <w:szCs w:val="20"/>
        </w:rPr>
        <w:t>.с</w:t>
      </w:r>
      <w:proofErr w:type="gramEnd"/>
      <w:r w:rsidRPr="00617115">
        <w:rPr>
          <w:sz w:val="20"/>
          <w:szCs w:val="20"/>
        </w:rPr>
        <w:t>етях</w:t>
      </w:r>
      <w:proofErr w:type="spellEnd"/>
      <w:r w:rsidRPr="00617115">
        <w:rPr>
          <w:sz w:val="20"/>
          <w:szCs w:val="20"/>
        </w:rPr>
        <w:t xml:space="preserve">: в аккаунте </w:t>
      </w:r>
      <w:proofErr w:type="spellStart"/>
      <w:r w:rsidRPr="00617115">
        <w:rPr>
          <w:sz w:val="20"/>
          <w:szCs w:val="20"/>
        </w:rPr>
        <w:t>Инстаграм</w:t>
      </w:r>
      <w:proofErr w:type="spellEnd"/>
      <w:r w:rsidRPr="00617115">
        <w:rPr>
          <w:sz w:val="20"/>
          <w:szCs w:val="20"/>
        </w:rPr>
        <w:t xml:space="preserve"> @insta_advokat</w:t>
      </w:r>
    </w:p>
    <w:p w:rsidR="00875BA6" w:rsidRPr="00617115" w:rsidRDefault="00875BA6" w:rsidP="00CB2EB6">
      <w:pPr>
        <w:ind w:firstLine="567"/>
        <w:jc w:val="both"/>
        <w:rPr>
          <w:sz w:val="20"/>
          <w:szCs w:val="20"/>
        </w:rPr>
      </w:pPr>
      <w:r w:rsidRPr="00617115">
        <w:rPr>
          <w:sz w:val="20"/>
          <w:szCs w:val="20"/>
        </w:rPr>
        <w:t xml:space="preserve">Среди вопросов был вопрос: </w:t>
      </w:r>
    </w:p>
    <w:p w:rsidR="00875BA6" w:rsidRPr="00617115" w:rsidRDefault="00875BA6" w:rsidP="00875BA6">
      <w:pPr>
        <w:ind w:firstLine="567"/>
        <w:jc w:val="both"/>
        <w:rPr>
          <w:sz w:val="20"/>
          <w:szCs w:val="20"/>
          <w:u w:val="single"/>
        </w:rPr>
      </w:pPr>
      <w:r w:rsidRPr="00617115">
        <w:rPr>
          <w:sz w:val="20"/>
          <w:szCs w:val="20"/>
          <w:u w:val="single"/>
        </w:rPr>
        <w:t>С непониманием по каким темам вы (или ваши дети) чаще всего сталкивались?</w:t>
      </w:r>
    </w:p>
    <w:p w:rsidR="00875BA6" w:rsidRPr="00617115" w:rsidRDefault="00875BA6" w:rsidP="00875BA6">
      <w:pPr>
        <w:ind w:firstLine="567"/>
        <w:jc w:val="both"/>
        <w:rPr>
          <w:sz w:val="20"/>
          <w:szCs w:val="20"/>
          <w:u w:val="single"/>
        </w:rPr>
      </w:pPr>
    </w:p>
    <w:p w:rsidR="00875BA6" w:rsidRPr="00617115" w:rsidRDefault="00875BA6" w:rsidP="00875BA6">
      <w:pPr>
        <w:jc w:val="both"/>
        <w:rPr>
          <w:sz w:val="20"/>
          <w:szCs w:val="20"/>
        </w:rPr>
      </w:pPr>
      <w:r w:rsidRPr="00617115">
        <w:rPr>
          <w:sz w:val="20"/>
          <w:szCs w:val="20"/>
        </w:rPr>
        <w:t>В опросе приняло участие 6784 человека: Темы, которые были заявлены как наиболее часто встречающиеся:</w:t>
      </w:r>
    </w:p>
    <w:p w:rsidR="00875BA6" w:rsidRPr="00617115" w:rsidRDefault="00875BA6" w:rsidP="00875BA6">
      <w:pPr>
        <w:ind w:firstLine="567"/>
        <w:jc w:val="both"/>
        <w:rPr>
          <w:sz w:val="20"/>
          <w:szCs w:val="20"/>
        </w:rPr>
      </w:pPr>
    </w:p>
    <w:p w:rsidR="00875BA6" w:rsidRPr="00CB2EB6" w:rsidRDefault="00875BA6" w:rsidP="00CB2EB6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Оценки (не понятно по каким критериям была выставлена оценка, респонденты считали ее заниженной); </w:t>
      </w:r>
      <w:r w:rsidRPr="00617115">
        <w:rPr>
          <w:sz w:val="20"/>
          <w:szCs w:val="20"/>
        </w:rPr>
        <w:t>Внешний вид ученика;</w:t>
      </w:r>
      <w:r>
        <w:rPr>
          <w:sz w:val="20"/>
          <w:szCs w:val="20"/>
        </w:rPr>
        <w:t xml:space="preserve"> </w:t>
      </w:r>
      <w:r w:rsidRPr="00617115">
        <w:rPr>
          <w:sz w:val="20"/>
          <w:szCs w:val="20"/>
        </w:rPr>
        <w:t>Дисциплина (как во время урока, так и на перемене и внешкольных мероприятиях);Поведение и активность учащегося в социальных сетях;</w:t>
      </w:r>
      <w:r>
        <w:rPr>
          <w:sz w:val="20"/>
          <w:szCs w:val="20"/>
        </w:rPr>
        <w:t xml:space="preserve"> </w:t>
      </w:r>
      <w:r w:rsidRPr="00617115">
        <w:rPr>
          <w:sz w:val="20"/>
          <w:szCs w:val="20"/>
        </w:rPr>
        <w:t>Различие во мнениях между педагогом и учеником.;</w:t>
      </w:r>
      <w:r>
        <w:rPr>
          <w:sz w:val="20"/>
          <w:szCs w:val="20"/>
        </w:rPr>
        <w:t xml:space="preserve"> </w:t>
      </w:r>
      <w:r w:rsidRPr="00617115">
        <w:rPr>
          <w:sz w:val="20"/>
          <w:szCs w:val="20"/>
        </w:rPr>
        <w:t>Нарушение личных границ ребёнка;</w:t>
      </w:r>
      <w:r>
        <w:rPr>
          <w:sz w:val="20"/>
          <w:szCs w:val="20"/>
        </w:rPr>
        <w:t xml:space="preserve"> </w:t>
      </w:r>
      <w:r w:rsidRPr="00617115">
        <w:rPr>
          <w:sz w:val="20"/>
          <w:szCs w:val="20"/>
        </w:rPr>
        <w:t>Нежелание выслушать мнение ребёнка; Личное отношение педагога ( обзывает, подкалывает, делает замечания, язвит); Непонятные требования учителя к ученику; Неуважение к увлечениям ( обесценивание хобби, творческих инициатив, участия в олимпиадах и конкурсах)</w:t>
      </w:r>
    </w:p>
    <w:p w:rsidR="00875BA6" w:rsidRPr="00617115" w:rsidRDefault="00875BA6" w:rsidP="00875BA6">
      <w:pPr>
        <w:rPr>
          <w:b/>
          <w:bCs/>
          <w:color w:val="000000" w:themeColor="text1"/>
          <w:sz w:val="20"/>
          <w:szCs w:val="20"/>
        </w:rPr>
      </w:pPr>
      <w:r w:rsidRPr="00617115">
        <w:rPr>
          <w:b/>
          <w:bCs/>
          <w:sz w:val="20"/>
          <w:szCs w:val="20"/>
        </w:rPr>
        <w:t>Вывод: в результате анализа ответов, я сформулировала темы</w:t>
      </w:r>
      <w:r w:rsidRPr="00617115">
        <w:rPr>
          <w:b/>
          <w:bCs/>
          <w:color w:val="000000" w:themeColor="text1"/>
          <w:sz w:val="20"/>
          <w:szCs w:val="20"/>
          <w:u w:val="single"/>
        </w:rPr>
        <w:t>, по которым двусторонняя коммуникация по тематике кейса критически важна</w:t>
      </w:r>
      <w:r w:rsidRPr="00617115">
        <w:rPr>
          <w:b/>
          <w:bCs/>
          <w:color w:val="000000" w:themeColor="text1"/>
          <w:sz w:val="20"/>
          <w:szCs w:val="20"/>
        </w:rPr>
        <w:t>.</w:t>
      </w:r>
    </w:p>
    <w:p w:rsidR="00875BA6" w:rsidRPr="00617115" w:rsidRDefault="00875BA6" w:rsidP="00875BA6">
      <w:pPr>
        <w:rPr>
          <w:b/>
          <w:bCs/>
          <w:color w:val="000000" w:themeColor="text1"/>
          <w:sz w:val="20"/>
          <w:szCs w:val="20"/>
        </w:rPr>
      </w:pPr>
    </w:p>
    <w:p w:rsidR="002E4653" w:rsidRPr="00CB2EB6" w:rsidRDefault="00875BA6" w:rsidP="002E4653">
      <w:pPr>
        <w:rPr>
          <w:b/>
          <w:bCs/>
          <w:color w:val="000000" w:themeColor="text1"/>
          <w:sz w:val="20"/>
          <w:szCs w:val="20"/>
        </w:rPr>
      </w:pPr>
      <w:r w:rsidRPr="00617115">
        <w:rPr>
          <w:b/>
          <w:bCs/>
          <w:color w:val="000000" w:themeColor="text1"/>
          <w:sz w:val="20"/>
          <w:szCs w:val="20"/>
        </w:rPr>
        <w:t>После анализа тем, я перешла к анализу ресурсов, которые могут потребоваться для реализации моего проекта:</w:t>
      </w:r>
    </w:p>
    <w:p w:rsidR="00963FAB" w:rsidRPr="00617115" w:rsidRDefault="001836A5" w:rsidP="002E4653">
      <w:pPr>
        <w:rPr>
          <w:b/>
          <w:bCs/>
          <w:color w:val="FF0000"/>
          <w:sz w:val="20"/>
          <w:szCs w:val="20"/>
          <w:u w:val="single"/>
        </w:rPr>
      </w:pPr>
      <w:r w:rsidRPr="00617115">
        <w:rPr>
          <w:b/>
          <w:bCs/>
          <w:color w:val="FF0000"/>
          <w:sz w:val="20"/>
          <w:szCs w:val="20"/>
          <w:u w:val="single"/>
        </w:rPr>
        <w:t>6</w:t>
      </w:r>
      <w:r w:rsidR="002E4653" w:rsidRPr="00617115">
        <w:rPr>
          <w:b/>
          <w:bCs/>
          <w:color w:val="FF0000"/>
          <w:sz w:val="20"/>
          <w:szCs w:val="20"/>
          <w:u w:val="single"/>
        </w:rPr>
        <w:t xml:space="preserve">. Ресурсы, которые могут потребоваться для реализации проекта: </w:t>
      </w:r>
      <w:r w:rsidR="00617115" w:rsidRPr="00617115">
        <w:rPr>
          <w:b/>
          <w:bCs/>
          <w:color w:val="FF0000"/>
          <w:sz w:val="20"/>
          <w:szCs w:val="20"/>
          <w:u w:val="single"/>
        </w:rPr>
        <w:t>(</w:t>
      </w:r>
      <w:proofErr w:type="spellStart"/>
      <w:r w:rsidR="00617115" w:rsidRPr="00617115">
        <w:rPr>
          <w:b/>
          <w:bCs/>
          <w:color w:val="FF0000"/>
          <w:sz w:val="20"/>
          <w:szCs w:val="20"/>
          <w:u w:val="single"/>
        </w:rPr>
        <w:t>см</w:t>
      </w:r>
      <w:proofErr w:type="gramStart"/>
      <w:r w:rsidR="00617115" w:rsidRPr="00617115">
        <w:rPr>
          <w:b/>
          <w:bCs/>
          <w:color w:val="FF0000"/>
          <w:sz w:val="20"/>
          <w:szCs w:val="20"/>
          <w:u w:val="single"/>
        </w:rPr>
        <w:t>.р</w:t>
      </w:r>
      <w:proofErr w:type="gramEnd"/>
      <w:r w:rsidR="00617115" w:rsidRPr="00617115">
        <w:rPr>
          <w:b/>
          <w:bCs/>
          <w:color w:val="FF0000"/>
          <w:sz w:val="20"/>
          <w:szCs w:val="20"/>
          <w:u w:val="single"/>
        </w:rPr>
        <w:t>есурсы</w:t>
      </w:r>
      <w:proofErr w:type="spellEnd"/>
      <w:r w:rsidR="00617115" w:rsidRPr="00617115">
        <w:rPr>
          <w:b/>
          <w:bCs/>
          <w:color w:val="FF0000"/>
          <w:sz w:val="20"/>
          <w:szCs w:val="20"/>
          <w:u w:val="single"/>
        </w:rPr>
        <w:t>)</w:t>
      </w:r>
      <w:r w:rsidR="0034595F">
        <w:rPr>
          <w:b/>
          <w:bCs/>
          <w:color w:val="FF0000"/>
          <w:sz w:val="20"/>
          <w:szCs w:val="20"/>
          <w:u w:val="single"/>
        </w:rPr>
        <w:t xml:space="preserve"> </w:t>
      </w:r>
      <w:r w:rsidR="00C21DC5" w:rsidRPr="00617115">
        <w:rPr>
          <w:sz w:val="20"/>
          <w:szCs w:val="20"/>
        </w:rPr>
        <w:t>После анализа ресурсов я изучила возможность масштабирования проекта в масштабах страны</w:t>
      </w:r>
    </w:p>
    <w:p w:rsidR="00963FAB" w:rsidRPr="00617115" w:rsidRDefault="00963FAB" w:rsidP="002E4653">
      <w:pPr>
        <w:rPr>
          <w:color w:val="FF0000"/>
          <w:sz w:val="20"/>
          <w:szCs w:val="20"/>
          <w:u w:val="single"/>
        </w:rPr>
      </w:pPr>
    </w:p>
    <w:p w:rsidR="00730B72" w:rsidRDefault="001836A5" w:rsidP="0034595F">
      <w:pPr>
        <w:jc w:val="both"/>
        <w:rPr>
          <w:b/>
          <w:bCs/>
          <w:color w:val="FF0000"/>
          <w:sz w:val="20"/>
          <w:szCs w:val="20"/>
          <w:u w:val="single"/>
        </w:rPr>
      </w:pPr>
      <w:r w:rsidRPr="00617115">
        <w:rPr>
          <w:b/>
          <w:bCs/>
          <w:color w:val="FF0000"/>
          <w:sz w:val="20"/>
          <w:szCs w:val="20"/>
          <w:u w:val="single"/>
        </w:rPr>
        <w:t>7</w:t>
      </w:r>
      <w:r w:rsidR="00C21DC5" w:rsidRPr="00617115">
        <w:rPr>
          <w:b/>
          <w:bCs/>
          <w:color w:val="FF0000"/>
          <w:sz w:val="20"/>
          <w:szCs w:val="20"/>
          <w:u w:val="single"/>
        </w:rPr>
        <w:t xml:space="preserve">. </w:t>
      </w:r>
      <w:r w:rsidR="00730B72" w:rsidRPr="00617115">
        <w:rPr>
          <w:b/>
          <w:bCs/>
          <w:color w:val="FF0000"/>
          <w:sz w:val="20"/>
          <w:szCs w:val="20"/>
          <w:u w:val="single"/>
        </w:rPr>
        <w:t>Масштабирование проекта в масштабах страны</w:t>
      </w:r>
    </w:p>
    <w:p w:rsidR="00875BA6" w:rsidRDefault="00875BA6" w:rsidP="0034595F">
      <w:pPr>
        <w:jc w:val="both"/>
        <w:rPr>
          <w:b/>
          <w:bCs/>
          <w:color w:val="FF0000"/>
          <w:sz w:val="20"/>
          <w:szCs w:val="20"/>
          <w:u w:val="single"/>
        </w:rPr>
      </w:pPr>
    </w:p>
    <w:p w:rsidR="00875BA6" w:rsidRDefault="00875BA6" w:rsidP="00875BA6">
      <w:pPr>
        <w:numPr>
          <w:ilvl w:val="0"/>
          <w:numId w:val="32"/>
        </w:numPr>
        <w:jc w:val="both"/>
        <w:rPr>
          <w:color w:val="000000" w:themeColor="text1"/>
          <w:sz w:val="20"/>
          <w:szCs w:val="20"/>
        </w:rPr>
      </w:pPr>
      <w:r w:rsidRPr="00875BA6">
        <w:rPr>
          <w:color w:val="000000" w:themeColor="text1"/>
          <w:sz w:val="20"/>
          <w:szCs w:val="20"/>
        </w:rPr>
        <w:t xml:space="preserve">Министерство </w:t>
      </w:r>
      <w:r w:rsidR="006E3B68">
        <w:rPr>
          <w:color w:val="000000" w:themeColor="text1"/>
          <w:sz w:val="20"/>
          <w:szCs w:val="20"/>
        </w:rPr>
        <w:t xml:space="preserve">просвещения </w:t>
      </w:r>
      <w:r w:rsidRPr="00875BA6">
        <w:rPr>
          <w:color w:val="000000" w:themeColor="text1"/>
          <w:sz w:val="20"/>
          <w:szCs w:val="20"/>
        </w:rPr>
        <w:t>РФ (Решение по проведению мероприятий направленных на предупреждение конфликтов между учащимися и педагогами</w:t>
      </w:r>
      <w:r>
        <w:rPr>
          <w:color w:val="000000" w:themeColor="text1"/>
          <w:sz w:val="20"/>
          <w:szCs w:val="20"/>
        </w:rPr>
        <w:t xml:space="preserve"> + У</w:t>
      </w:r>
      <w:r w:rsidRPr="00875BA6">
        <w:rPr>
          <w:color w:val="000000" w:themeColor="text1"/>
          <w:sz w:val="20"/>
          <w:szCs w:val="20"/>
        </w:rPr>
        <w:t>полномоченный по правам ребёнка России + субъектов РФ</w:t>
      </w:r>
    </w:p>
    <w:p w:rsidR="00875BA6" w:rsidRPr="00875BA6" w:rsidRDefault="00875BA6" w:rsidP="00875BA6">
      <w:pPr>
        <w:numPr>
          <w:ilvl w:val="0"/>
          <w:numId w:val="32"/>
        </w:num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3222910</wp:posOffset>
                </wp:positionH>
                <wp:positionV relativeFrom="paragraph">
                  <wp:posOffset>57966</wp:posOffset>
                </wp:positionV>
                <wp:extent cx="391886" cy="0"/>
                <wp:effectExtent l="0" t="63500" r="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539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3.75pt;margin-top:4.55pt;width:30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875BA6">
        <w:rPr>
          <w:color w:val="000000" w:themeColor="text1"/>
          <w:sz w:val="20"/>
          <w:szCs w:val="20"/>
        </w:rPr>
        <w:t>Органы управления образованием субъектов РФ</w:t>
      </w:r>
    </w:p>
    <w:p w:rsidR="00875BA6" w:rsidRPr="00875BA6" w:rsidRDefault="00875BA6" w:rsidP="00875BA6">
      <w:pPr>
        <w:numPr>
          <w:ilvl w:val="0"/>
          <w:numId w:val="32"/>
        </w:num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BFEED" wp14:editId="6C0FA210">
                <wp:simplePos x="0" y="0"/>
                <wp:positionH relativeFrom="column">
                  <wp:posOffset>3890866</wp:posOffset>
                </wp:positionH>
                <wp:positionV relativeFrom="paragraph">
                  <wp:posOffset>110153</wp:posOffset>
                </wp:positionV>
                <wp:extent cx="391886" cy="0"/>
                <wp:effectExtent l="0" t="63500" r="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5D841" id="Прямая со стрелкой 7" o:spid="_x0000_s1026" type="#_x0000_t32" style="position:absolute;margin-left:306.35pt;margin-top:8.65pt;width:30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Pr="00875BA6">
        <w:rPr>
          <w:color w:val="000000" w:themeColor="text1"/>
          <w:sz w:val="20"/>
          <w:szCs w:val="20"/>
        </w:rPr>
        <w:t>Всероссийский съезд участников образовательного процесса</w:t>
      </w:r>
    </w:p>
    <w:p w:rsidR="00875BA6" w:rsidRPr="00875BA6" w:rsidRDefault="00875BA6" w:rsidP="00875BA6">
      <w:pPr>
        <w:numPr>
          <w:ilvl w:val="0"/>
          <w:numId w:val="32"/>
        </w:num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BFEED" wp14:editId="6C0FA210">
                <wp:simplePos x="0" y="0"/>
                <wp:positionH relativeFrom="column">
                  <wp:posOffset>1716833</wp:posOffset>
                </wp:positionH>
                <wp:positionV relativeFrom="paragraph">
                  <wp:posOffset>62865</wp:posOffset>
                </wp:positionV>
                <wp:extent cx="391886" cy="0"/>
                <wp:effectExtent l="0" t="63500" r="0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2E294" id="Прямая со стрелкой 8" o:spid="_x0000_s1026" type="#_x0000_t32" style="position:absolute;margin-left:135.2pt;margin-top:4.95pt;width:30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875BA6">
        <w:rPr>
          <w:color w:val="000000" w:themeColor="text1"/>
          <w:sz w:val="20"/>
          <w:szCs w:val="20"/>
        </w:rPr>
        <w:t>Администрации школ</w:t>
      </w:r>
    </w:p>
    <w:p w:rsidR="006E3B68" w:rsidRPr="00CB2EB6" w:rsidRDefault="00875BA6" w:rsidP="006E3B68">
      <w:pPr>
        <w:numPr>
          <w:ilvl w:val="0"/>
          <w:numId w:val="32"/>
        </w:numPr>
        <w:jc w:val="both"/>
        <w:rPr>
          <w:color w:val="000000" w:themeColor="text1"/>
          <w:sz w:val="20"/>
          <w:szCs w:val="20"/>
        </w:rPr>
      </w:pPr>
      <w:r w:rsidRPr="00875BA6">
        <w:rPr>
          <w:color w:val="000000" w:themeColor="text1"/>
          <w:sz w:val="20"/>
          <w:szCs w:val="20"/>
        </w:rPr>
        <w:t xml:space="preserve">Органы общественного самоуправления образовательной организации </w:t>
      </w:r>
    </w:p>
    <w:p w:rsidR="006E3B68" w:rsidRDefault="006E3B68" w:rsidP="006E3B68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ИТОГО:</w:t>
      </w:r>
    </w:p>
    <w:p w:rsidR="006E3B68" w:rsidRPr="00B909B3" w:rsidRDefault="006E3B68" w:rsidP="006E3B68">
      <w:pPr>
        <w:jc w:val="both"/>
        <w:rPr>
          <w:b/>
          <w:bCs/>
          <w:color w:val="000000" w:themeColor="text1"/>
          <w:sz w:val="28"/>
          <w:szCs w:val="28"/>
        </w:rPr>
      </w:pPr>
      <w:r w:rsidRPr="00B909B3">
        <w:rPr>
          <w:b/>
          <w:bCs/>
          <w:color w:val="000000" w:themeColor="text1"/>
          <w:sz w:val="28"/>
          <w:szCs w:val="28"/>
        </w:rPr>
        <w:t xml:space="preserve">Информация о проекте </w:t>
      </w:r>
    </w:p>
    <w:p w:rsidR="006E3B68" w:rsidRDefault="006E3B68" w:rsidP="006E3B68">
      <w:pPr>
        <w:jc w:val="both"/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2031"/>
        <w:gridCol w:w="3118"/>
        <w:gridCol w:w="1999"/>
      </w:tblGrid>
      <w:tr w:rsidR="006E3B68" w:rsidTr="006E3B68">
        <w:tc>
          <w:tcPr>
            <w:tcW w:w="3493" w:type="dxa"/>
          </w:tcPr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rStyle w:val="jsgrdq"/>
                <w:i/>
                <w:iCs/>
                <w:color w:val="000000"/>
                <w:sz w:val="20"/>
                <w:szCs w:val="20"/>
              </w:rPr>
              <w:t>Задачи Проекта</w:t>
            </w:r>
          </w:p>
          <w:p w:rsidR="006E3B68" w:rsidRPr="00CB2EB6" w:rsidRDefault="006E3B68" w:rsidP="006E3B6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1" w:type="dxa"/>
          </w:tcPr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rStyle w:val="jsgrdq"/>
                <w:i/>
                <w:iCs/>
                <w:color w:val="000000"/>
                <w:sz w:val="20"/>
                <w:szCs w:val="20"/>
              </w:rPr>
              <w:t>Целевые группы</w:t>
            </w:r>
          </w:p>
        </w:tc>
        <w:tc>
          <w:tcPr>
            <w:tcW w:w="3118" w:type="dxa"/>
          </w:tcPr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rStyle w:val="jsgrdq"/>
                <w:i/>
                <w:iCs/>
                <w:color w:val="000000"/>
                <w:sz w:val="20"/>
                <w:szCs w:val="20"/>
              </w:rPr>
              <w:t>Исполнители мероприятий Проекта:</w:t>
            </w:r>
          </w:p>
          <w:p w:rsidR="006E3B68" w:rsidRPr="00CB2EB6" w:rsidRDefault="006E3B68" w:rsidP="006E3B6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7" w:type="dxa"/>
          </w:tcPr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rStyle w:val="jsgrdq"/>
                <w:color w:val="000000"/>
                <w:sz w:val="20"/>
                <w:szCs w:val="20"/>
              </w:rPr>
              <w:t>Продолжительность, сроки реализации Проекта</w:t>
            </w:r>
          </w:p>
        </w:tc>
      </w:tr>
      <w:tr w:rsidR="006E3B68" w:rsidTr="006E3B68">
        <w:tc>
          <w:tcPr>
            <w:tcW w:w="3493" w:type="dxa"/>
          </w:tcPr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rStyle w:val="jsgrdq"/>
                <w:color w:val="000000"/>
                <w:sz w:val="20"/>
                <w:szCs w:val="20"/>
              </w:rPr>
              <w:t xml:space="preserve">Налаживание двухсторонней коммуникации между учащимися образовательной </w:t>
            </w:r>
            <w:proofErr w:type="spellStart"/>
            <w:r w:rsidRPr="00CB2EB6">
              <w:rPr>
                <w:rStyle w:val="jsgrdq"/>
                <w:color w:val="000000"/>
                <w:sz w:val="20"/>
                <w:szCs w:val="20"/>
              </w:rPr>
              <w:t>ораганизацией</w:t>
            </w:r>
            <w:proofErr w:type="spellEnd"/>
            <w:r w:rsidRPr="00CB2EB6">
              <w:rPr>
                <w:rStyle w:val="jsgrdq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B2EB6">
              <w:rPr>
                <w:rStyle w:val="jsgrdq"/>
                <w:color w:val="000000"/>
                <w:sz w:val="20"/>
                <w:szCs w:val="20"/>
              </w:rPr>
              <w:t>педколлективом</w:t>
            </w:r>
            <w:proofErr w:type="spellEnd"/>
            <w:r w:rsidRPr="00CB2EB6">
              <w:rPr>
                <w:rStyle w:val="jsgrdq"/>
                <w:color w:val="000000"/>
                <w:sz w:val="20"/>
                <w:szCs w:val="20"/>
              </w:rPr>
              <w:t xml:space="preserve"> в целях налаживания диалога, понимания, предупреждения конфликтов и улучшения учебно-воспитательных показателей</w:t>
            </w:r>
          </w:p>
        </w:tc>
        <w:tc>
          <w:tcPr>
            <w:tcW w:w="2031" w:type="dxa"/>
          </w:tcPr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rStyle w:val="jsgrdq"/>
                <w:color w:val="000000"/>
                <w:sz w:val="20"/>
                <w:szCs w:val="20"/>
              </w:rPr>
              <w:t>учащиеся образовательных организаций студенты колледжей 1-2 курс. Педагоги, родители учащихся.</w:t>
            </w:r>
          </w:p>
          <w:p w:rsidR="006E3B68" w:rsidRPr="00CB2EB6" w:rsidRDefault="006E3B68" w:rsidP="006E3B6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sz w:val="20"/>
                <w:szCs w:val="20"/>
              </w:rPr>
              <w:t>Муниципальные бюджетные и частные образовательные организации.</w:t>
            </w:r>
          </w:p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sz w:val="20"/>
                <w:szCs w:val="20"/>
              </w:rPr>
              <w:t>Администрация субъекта.</w:t>
            </w:r>
          </w:p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sz w:val="20"/>
                <w:szCs w:val="20"/>
              </w:rPr>
              <w:t>Министерство образования субъекта.</w:t>
            </w:r>
          </w:p>
          <w:p w:rsidR="006E3B68" w:rsidRPr="00CB2EB6" w:rsidRDefault="006E3B68" w:rsidP="006E3B6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7" w:type="dxa"/>
          </w:tcPr>
          <w:p w:rsidR="006E3B68" w:rsidRPr="00CB2EB6" w:rsidRDefault="006E3B68" w:rsidP="006E3B68">
            <w:pPr>
              <w:rPr>
                <w:sz w:val="20"/>
                <w:szCs w:val="20"/>
              </w:rPr>
            </w:pPr>
            <w:r w:rsidRPr="00CB2EB6">
              <w:rPr>
                <w:rStyle w:val="jsgrdq"/>
                <w:color w:val="000000"/>
                <w:sz w:val="20"/>
                <w:szCs w:val="20"/>
              </w:rPr>
              <w:t>2021-2022 учебный год.</w:t>
            </w:r>
          </w:p>
          <w:p w:rsidR="006E3B68" w:rsidRPr="00CB2EB6" w:rsidRDefault="006E3B68">
            <w:pPr>
              <w:rPr>
                <w:color w:val="000000" w:themeColor="text1"/>
                <w:sz w:val="20"/>
                <w:szCs w:val="20"/>
              </w:rPr>
            </w:pPr>
          </w:p>
          <w:p w:rsidR="006E3B68" w:rsidRPr="00CB2EB6" w:rsidRDefault="006E3B68" w:rsidP="006E3B6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E3B68" w:rsidRPr="00875BA6" w:rsidRDefault="006E3B68" w:rsidP="006E3B68">
      <w:pPr>
        <w:jc w:val="both"/>
        <w:rPr>
          <w:color w:val="000000" w:themeColor="text1"/>
          <w:sz w:val="20"/>
          <w:szCs w:val="20"/>
        </w:rPr>
      </w:pPr>
    </w:p>
    <w:p w:rsidR="00B909B3" w:rsidRPr="00CB2EB6" w:rsidRDefault="00B909B3" w:rsidP="00B909B3">
      <w:pPr>
        <w:pStyle w:val="a6"/>
        <w:rPr>
          <w:rFonts w:ascii="Times New Roman,Bold" w:hAnsi="Times New Roman,Bold"/>
          <w:sz w:val="18"/>
          <w:szCs w:val="18"/>
        </w:rPr>
      </w:pPr>
      <w:r w:rsidRPr="00B909B3">
        <w:rPr>
          <w:rFonts w:ascii="Times New Roman,Bold" w:hAnsi="Times New Roman,Bold"/>
          <w:sz w:val="18"/>
          <w:szCs w:val="18"/>
        </w:rPr>
        <w:t>КОМПЛЕКСНЫЙ ПЛАН МЕРОПРИЯТИЙ ПРОЕКТА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52"/>
        <w:gridCol w:w="2194"/>
        <w:gridCol w:w="1470"/>
        <w:gridCol w:w="4737"/>
        <w:gridCol w:w="1957"/>
      </w:tblGrid>
      <w:tr w:rsidR="00E62B1B" w:rsidRPr="00CB2EB6" w:rsidTr="00E62B1B">
        <w:tc>
          <w:tcPr>
            <w:tcW w:w="552" w:type="dxa"/>
          </w:tcPr>
          <w:p w:rsidR="00B909B3" w:rsidRPr="00CB2EB6" w:rsidRDefault="00B909B3" w:rsidP="00B909B3">
            <w:pPr>
              <w:pStyle w:val="a6"/>
              <w:rPr>
                <w:sz w:val="18"/>
                <w:szCs w:val="18"/>
              </w:rPr>
            </w:pPr>
            <w:proofErr w:type="spellStart"/>
            <w:r w:rsidRPr="00CB2EB6">
              <w:rPr>
                <w:rFonts w:ascii="Times New Roman,Bold" w:hAnsi="Times New Roman,Bold"/>
                <w:sz w:val="18"/>
                <w:szCs w:val="18"/>
              </w:rPr>
              <w:t>No</w:t>
            </w:r>
            <w:proofErr w:type="spellEnd"/>
            <w:r w:rsidRPr="00CB2EB6">
              <w:rPr>
                <w:rFonts w:ascii="Times New Roman,Bold" w:hAnsi="Times New Roman,Bold"/>
                <w:sz w:val="18"/>
                <w:szCs w:val="18"/>
              </w:rPr>
              <w:t xml:space="preserve"> п/п </w:t>
            </w:r>
          </w:p>
          <w:p w:rsidR="00B909B3" w:rsidRPr="00CB2EB6" w:rsidRDefault="00B909B3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</w:p>
        </w:tc>
        <w:tc>
          <w:tcPr>
            <w:tcW w:w="2194" w:type="dxa"/>
          </w:tcPr>
          <w:p w:rsidR="00B909B3" w:rsidRPr="00CB2EB6" w:rsidRDefault="00B909B3" w:rsidP="00B909B3">
            <w:pPr>
              <w:pStyle w:val="a6"/>
              <w:rPr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 xml:space="preserve">Наименование мероприятия </w:t>
            </w:r>
          </w:p>
          <w:p w:rsidR="00B909B3" w:rsidRPr="00CB2EB6" w:rsidRDefault="00B909B3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</w:p>
        </w:tc>
        <w:tc>
          <w:tcPr>
            <w:tcW w:w="1470" w:type="dxa"/>
          </w:tcPr>
          <w:p w:rsidR="00B909B3" w:rsidRPr="00CB2EB6" w:rsidRDefault="00B909B3" w:rsidP="00B909B3">
            <w:pPr>
              <w:pStyle w:val="a6"/>
              <w:rPr>
                <w:sz w:val="18"/>
                <w:szCs w:val="18"/>
              </w:rPr>
            </w:pPr>
            <w:r w:rsidRPr="00B909B3">
              <w:rPr>
                <w:rFonts w:ascii="Times New Roman,Bold" w:hAnsi="Times New Roman,Bold"/>
                <w:sz w:val="18"/>
                <w:szCs w:val="18"/>
              </w:rPr>
              <w:t xml:space="preserve">Период реализации </w:t>
            </w:r>
          </w:p>
        </w:tc>
        <w:tc>
          <w:tcPr>
            <w:tcW w:w="4737" w:type="dxa"/>
          </w:tcPr>
          <w:p w:rsidR="00B909B3" w:rsidRPr="00CB2EB6" w:rsidRDefault="00B909B3" w:rsidP="00B909B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09B3">
              <w:rPr>
                <w:rFonts w:ascii="Times New Roman,Bold" w:hAnsi="Times New Roman,Bold"/>
                <w:sz w:val="18"/>
                <w:szCs w:val="18"/>
              </w:rPr>
              <w:t xml:space="preserve">Ожидаемые результаты мероприятия </w:t>
            </w:r>
          </w:p>
        </w:tc>
        <w:tc>
          <w:tcPr>
            <w:tcW w:w="1957" w:type="dxa"/>
          </w:tcPr>
          <w:p w:rsidR="00B909B3" w:rsidRPr="00B909B3" w:rsidRDefault="00B909B3" w:rsidP="00B909B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909B3">
              <w:rPr>
                <w:rFonts w:ascii="Times New Roman,Bold" w:hAnsi="Times New Roman,Bold"/>
                <w:sz w:val="18"/>
                <w:szCs w:val="18"/>
              </w:rPr>
              <w:t xml:space="preserve">Исполнители Мероприятия </w:t>
            </w:r>
          </w:p>
          <w:p w:rsidR="00B909B3" w:rsidRPr="00CB2EB6" w:rsidRDefault="00B909B3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</w:p>
        </w:tc>
      </w:tr>
      <w:tr w:rsidR="00E62B1B" w:rsidRPr="00CB2EB6" w:rsidTr="00E62B1B">
        <w:tc>
          <w:tcPr>
            <w:tcW w:w="552" w:type="dxa"/>
          </w:tcPr>
          <w:p w:rsidR="00B909B3" w:rsidRPr="00CB2EB6" w:rsidRDefault="00B909B3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>1</w:t>
            </w:r>
          </w:p>
        </w:tc>
        <w:tc>
          <w:tcPr>
            <w:tcW w:w="2194" w:type="dxa"/>
          </w:tcPr>
          <w:p w:rsidR="00B909B3" w:rsidRPr="00CB2EB6" w:rsidRDefault="00B909B3" w:rsidP="00B909B3">
            <w:pPr>
              <w:pStyle w:val="a6"/>
              <w:jc w:val="center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>2</w:t>
            </w:r>
          </w:p>
        </w:tc>
        <w:tc>
          <w:tcPr>
            <w:tcW w:w="1470" w:type="dxa"/>
          </w:tcPr>
          <w:p w:rsidR="00B909B3" w:rsidRPr="00CB2EB6" w:rsidRDefault="00B909B3" w:rsidP="00B909B3">
            <w:pPr>
              <w:pStyle w:val="a6"/>
              <w:jc w:val="center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>3</w:t>
            </w:r>
          </w:p>
        </w:tc>
        <w:tc>
          <w:tcPr>
            <w:tcW w:w="4737" w:type="dxa"/>
          </w:tcPr>
          <w:p w:rsidR="00B909B3" w:rsidRPr="00CB2EB6" w:rsidRDefault="00B909B3" w:rsidP="00B909B3">
            <w:pPr>
              <w:pStyle w:val="a6"/>
              <w:jc w:val="center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>4</w:t>
            </w:r>
          </w:p>
        </w:tc>
        <w:tc>
          <w:tcPr>
            <w:tcW w:w="1957" w:type="dxa"/>
          </w:tcPr>
          <w:p w:rsidR="00B909B3" w:rsidRPr="00CB2EB6" w:rsidRDefault="00B909B3" w:rsidP="00B909B3">
            <w:pPr>
              <w:pStyle w:val="a6"/>
              <w:jc w:val="center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>5</w:t>
            </w:r>
          </w:p>
        </w:tc>
      </w:tr>
      <w:tr w:rsidR="00E62B1B" w:rsidRPr="00CB2EB6" w:rsidTr="00E62B1B">
        <w:tc>
          <w:tcPr>
            <w:tcW w:w="552" w:type="dxa"/>
          </w:tcPr>
          <w:p w:rsidR="00B909B3" w:rsidRPr="00CB2EB6" w:rsidRDefault="00B909B3" w:rsidP="00B909B3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1</w:t>
            </w:r>
          </w:p>
        </w:tc>
        <w:tc>
          <w:tcPr>
            <w:tcW w:w="2194" w:type="dxa"/>
          </w:tcPr>
          <w:p w:rsidR="00B909B3" w:rsidRPr="00CB2EB6" w:rsidRDefault="00B909B3" w:rsidP="00B909B3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Формирование, утверждение состава, организация деятельности Координационного совета субъекта реализации:  </w:t>
            </w:r>
          </w:p>
        </w:tc>
        <w:tc>
          <w:tcPr>
            <w:tcW w:w="1470" w:type="dxa"/>
          </w:tcPr>
          <w:p w:rsidR="00B909B3" w:rsidRPr="00CB2EB6" w:rsidRDefault="00B909B3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Сентябрь 2021</w:t>
            </w:r>
          </w:p>
        </w:tc>
        <w:tc>
          <w:tcPr>
            <w:tcW w:w="4737" w:type="dxa"/>
          </w:tcPr>
          <w:p w:rsidR="00B909B3" w:rsidRPr="00CB2EB6" w:rsidRDefault="00B909B3" w:rsidP="00B909B3">
            <w:pPr>
              <w:pStyle w:val="a6"/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Координационный совет будет создан при администрации субъекта: в него войдут представители: министерства образования, уполномоченная по правам ребенка субъекта, представитель Точки Кипения.  Он будет осуществлять общее руководство реализацией проекта, проводить анализ эффективности проведенной работы, руководить организацией мероприятий, взаимодействовать с учреждениями, организациями, сотрудничает со СМИ.</w:t>
            </w:r>
          </w:p>
        </w:tc>
        <w:tc>
          <w:tcPr>
            <w:tcW w:w="1957" w:type="dxa"/>
          </w:tcPr>
          <w:p w:rsidR="00B909B3" w:rsidRPr="00CB2EB6" w:rsidRDefault="00B909B3" w:rsidP="00B909B3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Администрация субъекта</w:t>
            </w:r>
          </w:p>
        </w:tc>
      </w:tr>
      <w:tr w:rsidR="00E62B1B" w:rsidRPr="00CB2EB6" w:rsidTr="00E62B1B">
        <w:tc>
          <w:tcPr>
            <w:tcW w:w="552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lastRenderedPageBreak/>
              <w:t>2</w:t>
            </w:r>
          </w:p>
        </w:tc>
        <w:tc>
          <w:tcPr>
            <w:tcW w:w="2194" w:type="dxa"/>
          </w:tcPr>
          <w:p w:rsidR="00B909B3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Формирование целевой группы проекта</w:t>
            </w:r>
          </w:p>
        </w:tc>
        <w:tc>
          <w:tcPr>
            <w:tcW w:w="1470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Сентябрь 2021</w:t>
            </w:r>
          </w:p>
        </w:tc>
        <w:tc>
          <w:tcPr>
            <w:tcW w:w="4737" w:type="dxa"/>
          </w:tcPr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Будет сформирован списочный состав целевой группы, путём проведения анкетирования учащихся ОО и их родителей с учетом предложений ОО </w:t>
            </w:r>
          </w:p>
          <w:p w:rsidR="00B909B3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Дополнительно будет проведена диагностика целевой группы детей и семей, результаты которой будут использованы для разработки и выполнения мероприятий.</w:t>
            </w:r>
          </w:p>
        </w:tc>
        <w:tc>
          <w:tcPr>
            <w:tcW w:w="1957" w:type="dxa"/>
          </w:tcPr>
          <w:p w:rsidR="00B909B3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Министерство образования,  образовательные организации</w:t>
            </w:r>
          </w:p>
        </w:tc>
      </w:tr>
      <w:tr w:rsidR="00E62B1B" w:rsidRPr="00CB2EB6" w:rsidTr="00E62B1B">
        <w:tc>
          <w:tcPr>
            <w:tcW w:w="552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>4</w:t>
            </w:r>
          </w:p>
        </w:tc>
        <w:tc>
          <w:tcPr>
            <w:tcW w:w="2194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Разработка и утверждение соглашений о взаимодействии по реализации Проекта</w:t>
            </w:r>
          </w:p>
        </w:tc>
        <w:tc>
          <w:tcPr>
            <w:tcW w:w="1470" w:type="dxa"/>
          </w:tcPr>
          <w:p w:rsidR="00B909B3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Октябрь 2021</w:t>
            </w:r>
          </w:p>
        </w:tc>
        <w:tc>
          <w:tcPr>
            <w:tcW w:w="4737" w:type="dxa"/>
          </w:tcPr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Министерством образования будут заключены соглашения с исполнителями мероприятий.</w:t>
            </w:r>
          </w:p>
          <w:p w:rsidR="00B909B3" w:rsidRPr="00CB2EB6" w:rsidRDefault="00B909B3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</w:p>
        </w:tc>
        <w:tc>
          <w:tcPr>
            <w:tcW w:w="1957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Министерство образования. </w:t>
            </w:r>
          </w:p>
        </w:tc>
      </w:tr>
      <w:tr w:rsidR="00E62B1B" w:rsidRPr="00CB2EB6" w:rsidTr="00E62B1B">
        <w:tc>
          <w:tcPr>
            <w:tcW w:w="552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>5</w:t>
            </w:r>
          </w:p>
        </w:tc>
        <w:tc>
          <w:tcPr>
            <w:tcW w:w="2194" w:type="dxa"/>
          </w:tcPr>
          <w:p w:rsidR="00B909B3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Организация и работа</w:t>
            </w:r>
          </w:p>
        </w:tc>
        <w:tc>
          <w:tcPr>
            <w:tcW w:w="1470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Октябрь 2021-май 2021</w:t>
            </w:r>
          </w:p>
        </w:tc>
        <w:tc>
          <w:tcPr>
            <w:tcW w:w="4737" w:type="dxa"/>
          </w:tcPr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внесение в учебно-воспитательный план организации </w:t>
            </w:r>
            <w:proofErr w:type="spellStart"/>
            <w:r w:rsidRPr="00CB2EB6">
              <w:rPr>
                <w:sz w:val="18"/>
                <w:szCs w:val="18"/>
              </w:rPr>
              <w:t>внутришкольных</w:t>
            </w:r>
            <w:proofErr w:type="spellEnd"/>
            <w:r w:rsidRPr="00CB2EB6">
              <w:rPr>
                <w:sz w:val="18"/>
                <w:szCs w:val="18"/>
              </w:rPr>
              <w:t xml:space="preserve">  мероприятий систематической работы с целевой аудиторией.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Организация такой работы в течение всего периода реализации проекта и после его завершения.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Мероприятия проводятся ежемесячно в форме круглых столов, </w:t>
            </w:r>
            <w:proofErr w:type="spellStart"/>
            <w:r w:rsidRPr="00CB2EB6">
              <w:rPr>
                <w:sz w:val="18"/>
                <w:szCs w:val="18"/>
              </w:rPr>
              <w:t>тренинговых</w:t>
            </w:r>
            <w:proofErr w:type="spellEnd"/>
            <w:r w:rsidRPr="00CB2EB6">
              <w:rPr>
                <w:sz w:val="18"/>
                <w:szCs w:val="18"/>
              </w:rPr>
              <w:t xml:space="preserve"> занятий, дискуссий, </w:t>
            </w:r>
            <w:proofErr w:type="spellStart"/>
            <w:r w:rsidRPr="00CB2EB6">
              <w:rPr>
                <w:sz w:val="18"/>
                <w:szCs w:val="18"/>
              </w:rPr>
              <w:t>вебинаров</w:t>
            </w:r>
            <w:proofErr w:type="spellEnd"/>
            <w:r w:rsidRPr="00CB2EB6">
              <w:rPr>
                <w:sz w:val="18"/>
                <w:szCs w:val="18"/>
              </w:rPr>
              <w:t xml:space="preserve"> и встреч досуговой направленности.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Проведение информационно- просветительских мероприятий с распространением информационно-методических материалов:</w:t>
            </w:r>
          </w:p>
          <w:p w:rsidR="00E62B1B" w:rsidRPr="00CB2EB6" w:rsidRDefault="00E62B1B" w:rsidP="00E62B1B">
            <w:pPr>
              <w:ind w:right="-369"/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2-х акции («Мой голос важен» «Ребенок должен быть услышан»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2-х семинаров-тренингов (о двусторонней коммуникации и рефлексивной позиции педагога по отношению к учащемуся»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Проведение 2-х акций («Защити информационное пространство», «Ребенок должен жить в семье»),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2-х семинаров-тренингов</w:t>
            </w:r>
            <w:proofErr w:type="gramStart"/>
            <w:r w:rsidRPr="00CB2EB6">
              <w:rPr>
                <w:sz w:val="18"/>
                <w:szCs w:val="18"/>
              </w:rPr>
              <w:t xml:space="preserve"> О</w:t>
            </w:r>
            <w:proofErr w:type="gramEnd"/>
            <w:r w:rsidRPr="00CB2EB6">
              <w:rPr>
                <w:sz w:val="18"/>
                <w:szCs w:val="18"/>
              </w:rPr>
              <w:t xml:space="preserve"> двусторонней коммуникации и рефлексивной позиции педагога в общении с учащимися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Сценарии мероприятий, отчеты и аналитические материалы, памятки, буклеты, с информацией о встречах понимания, механизме, ценностях, правилах, принципах., последствий неразрешенных непониманий и важности проведения встреч»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Листовки: 1 вид: 1000 </w:t>
            </w:r>
            <w:proofErr w:type="spellStart"/>
            <w:r w:rsidRPr="00CB2EB6">
              <w:rPr>
                <w:sz w:val="18"/>
                <w:szCs w:val="18"/>
              </w:rPr>
              <w:t>экз</w:t>
            </w:r>
            <w:proofErr w:type="spellEnd"/>
            <w:r w:rsidRPr="00CB2EB6">
              <w:rPr>
                <w:sz w:val="18"/>
                <w:szCs w:val="18"/>
              </w:rPr>
              <w:t xml:space="preserve"> на школу: 3200 руб. 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Информационный стенд: 1 </w:t>
            </w:r>
            <w:proofErr w:type="spellStart"/>
            <w:proofErr w:type="gramStart"/>
            <w:r w:rsidRPr="00CB2EB6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CB2EB6">
              <w:rPr>
                <w:sz w:val="18"/>
                <w:szCs w:val="18"/>
              </w:rPr>
              <w:t xml:space="preserve"> на школу 6000  </w:t>
            </w:r>
            <w:proofErr w:type="spellStart"/>
            <w:r w:rsidRPr="00CB2EB6">
              <w:rPr>
                <w:sz w:val="18"/>
                <w:szCs w:val="18"/>
              </w:rPr>
              <w:t>руб</w:t>
            </w:r>
            <w:proofErr w:type="spellEnd"/>
            <w:r w:rsidRPr="00CB2EB6">
              <w:rPr>
                <w:sz w:val="18"/>
                <w:szCs w:val="18"/>
              </w:rPr>
              <w:t>: Подготовка и реализация мероприятий, в том числе массовых, для обеспечения продуктивного общения и взаимодействия пар «ученик-учитель»</w:t>
            </w:r>
          </w:p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Проведение 3 мероприятий: «правила эффективной коммуникации» «</w:t>
            </w:r>
            <w:proofErr w:type="spellStart"/>
            <w:r w:rsidRPr="00CB2EB6">
              <w:rPr>
                <w:sz w:val="18"/>
                <w:szCs w:val="18"/>
              </w:rPr>
              <w:t>конфликтогены</w:t>
            </w:r>
            <w:proofErr w:type="spellEnd"/>
            <w:r w:rsidRPr="00CB2EB6">
              <w:rPr>
                <w:sz w:val="18"/>
                <w:szCs w:val="18"/>
              </w:rPr>
              <w:t>-почему мы говорим одно, а люди слышат другое»</w:t>
            </w:r>
          </w:p>
          <w:p w:rsidR="00B909B3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«Как перестать читать мысли-правила </w:t>
            </w:r>
            <w:proofErr w:type="spellStart"/>
            <w:r w:rsidRPr="00CB2EB6">
              <w:rPr>
                <w:sz w:val="18"/>
                <w:szCs w:val="18"/>
              </w:rPr>
              <w:t>безоценочного</w:t>
            </w:r>
            <w:proofErr w:type="spellEnd"/>
            <w:r w:rsidRPr="00CB2EB6">
              <w:rPr>
                <w:sz w:val="18"/>
                <w:szCs w:val="18"/>
              </w:rPr>
              <w:t xml:space="preserve"> восприятия»</w:t>
            </w:r>
          </w:p>
        </w:tc>
        <w:tc>
          <w:tcPr>
            <w:tcW w:w="1957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bookmarkStart w:id="1" w:name="OLE_LINK9"/>
            <w:bookmarkStart w:id="2" w:name="OLE_LINK10"/>
            <w:r w:rsidRPr="00CB2EB6">
              <w:rPr>
                <w:sz w:val="18"/>
                <w:szCs w:val="18"/>
              </w:rPr>
              <w:t>Министерство образования,  образовательные организации, точка кипения</w:t>
            </w:r>
            <w:bookmarkEnd w:id="1"/>
            <w:bookmarkEnd w:id="2"/>
          </w:p>
        </w:tc>
      </w:tr>
      <w:tr w:rsidR="00E62B1B" w:rsidRPr="00CB2EB6" w:rsidTr="00E62B1B">
        <w:tc>
          <w:tcPr>
            <w:tcW w:w="552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 xml:space="preserve"> 6</w:t>
            </w:r>
          </w:p>
        </w:tc>
        <w:tc>
          <w:tcPr>
            <w:tcW w:w="2194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Сопровождение проекта на Интернет-ресурсах</w:t>
            </w:r>
          </w:p>
        </w:tc>
        <w:tc>
          <w:tcPr>
            <w:tcW w:w="1470" w:type="dxa"/>
          </w:tcPr>
          <w:p w:rsidR="00B909B3" w:rsidRPr="00CB2EB6" w:rsidRDefault="00B909B3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</w:p>
        </w:tc>
        <w:tc>
          <w:tcPr>
            <w:tcW w:w="4737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рубрики на сайте министерства образования, образовательных организациях, социальных сетях.</w:t>
            </w:r>
          </w:p>
        </w:tc>
        <w:tc>
          <w:tcPr>
            <w:tcW w:w="1957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Министерство образования,  образовательные организации, точка кипения, администрация субъекта</w:t>
            </w:r>
          </w:p>
        </w:tc>
      </w:tr>
      <w:tr w:rsidR="00E62B1B" w:rsidRPr="00CB2EB6" w:rsidTr="00E62B1B">
        <w:tc>
          <w:tcPr>
            <w:tcW w:w="552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rFonts w:ascii="Times New Roman,Bold" w:hAnsi="Times New Roman,Bold"/>
                <w:sz w:val="18"/>
                <w:szCs w:val="18"/>
              </w:rPr>
              <w:t>7</w:t>
            </w:r>
          </w:p>
        </w:tc>
        <w:tc>
          <w:tcPr>
            <w:tcW w:w="2194" w:type="dxa"/>
          </w:tcPr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Информационное сопровождение проекта:</w:t>
            </w:r>
          </w:p>
          <w:p w:rsidR="00B909B3" w:rsidRPr="00CB2EB6" w:rsidRDefault="00B909B3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</w:p>
        </w:tc>
        <w:tc>
          <w:tcPr>
            <w:tcW w:w="1470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Октябрь 2021-май 2021</w:t>
            </w:r>
          </w:p>
        </w:tc>
        <w:tc>
          <w:tcPr>
            <w:tcW w:w="4737" w:type="dxa"/>
          </w:tcPr>
          <w:p w:rsidR="00E62B1B" w:rsidRPr="00CB2EB6" w:rsidRDefault="00E62B1B" w:rsidP="00E62B1B">
            <w:pPr>
              <w:rPr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 xml:space="preserve">Информирование общественности о ходе и результатах реализации Проекта, систематическое размещение информационных материалов Проекта в Интернет- ресурсах. Размещение в СМИ (не менее 15 публикаций), показ видео сюжетов по местному телевидению (не менее трех видео сюжетов) позволит обеспечить открытость и публичность реализации проекта </w:t>
            </w:r>
          </w:p>
          <w:p w:rsidR="00B909B3" w:rsidRPr="00CB2EB6" w:rsidRDefault="00B909B3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</w:p>
        </w:tc>
        <w:tc>
          <w:tcPr>
            <w:tcW w:w="1957" w:type="dxa"/>
          </w:tcPr>
          <w:p w:rsidR="00B909B3" w:rsidRPr="00CB2EB6" w:rsidRDefault="00E62B1B" w:rsidP="00B909B3">
            <w:pPr>
              <w:pStyle w:val="a6"/>
              <w:rPr>
                <w:rFonts w:ascii="Times New Roman,Bold" w:hAnsi="Times New Roman,Bold"/>
                <w:sz w:val="18"/>
                <w:szCs w:val="18"/>
              </w:rPr>
            </w:pPr>
            <w:r w:rsidRPr="00CB2EB6">
              <w:rPr>
                <w:sz w:val="18"/>
                <w:szCs w:val="18"/>
              </w:rPr>
              <w:t>Министерство образования,  образовательные организации, точка кипения, администрация субъекта</w:t>
            </w:r>
          </w:p>
        </w:tc>
      </w:tr>
    </w:tbl>
    <w:p w:rsidR="00BE7E20" w:rsidRPr="00E20172" w:rsidRDefault="00BE7E20"/>
    <w:sectPr w:rsidR="00BE7E20" w:rsidRPr="00E20172" w:rsidSect="00875B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1D0"/>
    <w:multiLevelType w:val="hybridMultilevel"/>
    <w:tmpl w:val="0F7EA7A4"/>
    <w:lvl w:ilvl="0" w:tplc="B10CA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7CAC"/>
    <w:multiLevelType w:val="hybridMultilevel"/>
    <w:tmpl w:val="63B823D0"/>
    <w:lvl w:ilvl="0" w:tplc="E264B4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580E60"/>
    <w:multiLevelType w:val="multilevel"/>
    <w:tmpl w:val="9ACC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04EB1"/>
    <w:multiLevelType w:val="multilevel"/>
    <w:tmpl w:val="380E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01C9A"/>
    <w:multiLevelType w:val="hybridMultilevel"/>
    <w:tmpl w:val="E8803CF0"/>
    <w:lvl w:ilvl="0" w:tplc="23F6D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A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29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2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C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E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E6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08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A5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60B7DC6"/>
    <w:multiLevelType w:val="hybridMultilevel"/>
    <w:tmpl w:val="F3C46EDE"/>
    <w:lvl w:ilvl="0" w:tplc="BA725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0C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E5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0B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5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08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C6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43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C1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9078FE"/>
    <w:multiLevelType w:val="hybridMultilevel"/>
    <w:tmpl w:val="81481206"/>
    <w:lvl w:ilvl="0" w:tplc="E6947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1C2CA6"/>
    <w:multiLevelType w:val="multilevel"/>
    <w:tmpl w:val="3A4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636A4"/>
    <w:multiLevelType w:val="multilevel"/>
    <w:tmpl w:val="F804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37CC9"/>
    <w:multiLevelType w:val="multilevel"/>
    <w:tmpl w:val="1BB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65BA1"/>
    <w:multiLevelType w:val="multilevel"/>
    <w:tmpl w:val="F360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907BD"/>
    <w:multiLevelType w:val="hybridMultilevel"/>
    <w:tmpl w:val="257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4208B"/>
    <w:multiLevelType w:val="hybridMultilevel"/>
    <w:tmpl w:val="6298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53870"/>
    <w:multiLevelType w:val="multilevel"/>
    <w:tmpl w:val="BD8A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440AA"/>
    <w:multiLevelType w:val="hybridMultilevel"/>
    <w:tmpl w:val="0E7C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64E36"/>
    <w:multiLevelType w:val="multilevel"/>
    <w:tmpl w:val="786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374A9"/>
    <w:multiLevelType w:val="hybridMultilevel"/>
    <w:tmpl w:val="A6E2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301A6"/>
    <w:multiLevelType w:val="hybridMultilevel"/>
    <w:tmpl w:val="E6CC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14B02"/>
    <w:multiLevelType w:val="multilevel"/>
    <w:tmpl w:val="9ACC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E3510"/>
    <w:multiLevelType w:val="hybridMultilevel"/>
    <w:tmpl w:val="EFB6A81C"/>
    <w:lvl w:ilvl="0" w:tplc="C8F27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22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EA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8F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85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40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2A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B49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EE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C14282"/>
    <w:multiLevelType w:val="hybridMultilevel"/>
    <w:tmpl w:val="64F697F2"/>
    <w:lvl w:ilvl="0" w:tplc="800492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E4560"/>
    <w:multiLevelType w:val="multilevel"/>
    <w:tmpl w:val="69C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392847"/>
    <w:multiLevelType w:val="hybridMultilevel"/>
    <w:tmpl w:val="E20E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D0B90"/>
    <w:multiLevelType w:val="hybridMultilevel"/>
    <w:tmpl w:val="821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83D4A"/>
    <w:multiLevelType w:val="multilevel"/>
    <w:tmpl w:val="082E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5601CA"/>
    <w:multiLevelType w:val="hybridMultilevel"/>
    <w:tmpl w:val="C41CD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93B2E"/>
    <w:multiLevelType w:val="hybridMultilevel"/>
    <w:tmpl w:val="1D9C4EDC"/>
    <w:lvl w:ilvl="0" w:tplc="C4628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0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A2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8C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04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CC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C5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6E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4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44A3D94"/>
    <w:multiLevelType w:val="multilevel"/>
    <w:tmpl w:val="52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1755F"/>
    <w:multiLevelType w:val="multilevel"/>
    <w:tmpl w:val="325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E0058"/>
    <w:multiLevelType w:val="hybridMultilevel"/>
    <w:tmpl w:val="B52E4844"/>
    <w:lvl w:ilvl="0" w:tplc="D074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C5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4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4F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69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EF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0F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29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C4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D0D57A6"/>
    <w:multiLevelType w:val="multilevel"/>
    <w:tmpl w:val="7C5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610184"/>
    <w:multiLevelType w:val="hybridMultilevel"/>
    <w:tmpl w:val="BCA6D94C"/>
    <w:lvl w:ilvl="0" w:tplc="F5EE3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C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0A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02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A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65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EF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CB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CC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0B94080"/>
    <w:multiLevelType w:val="hybridMultilevel"/>
    <w:tmpl w:val="7ACE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C2D8C"/>
    <w:multiLevelType w:val="hybridMultilevel"/>
    <w:tmpl w:val="133C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D3794"/>
    <w:multiLevelType w:val="hybridMultilevel"/>
    <w:tmpl w:val="882C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74779"/>
    <w:multiLevelType w:val="hybridMultilevel"/>
    <w:tmpl w:val="5A248D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8C0C02"/>
    <w:multiLevelType w:val="hybridMultilevel"/>
    <w:tmpl w:val="22BA7C76"/>
    <w:lvl w:ilvl="0" w:tplc="E6947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6"/>
  </w:num>
  <w:num w:numId="5">
    <w:abstractNumId w:val="22"/>
  </w:num>
  <w:num w:numId="6">
    <w:abstractNumId w:val="0"/>
  </w:num>
  <w:num w:numId="7">
    <w:abstractNumId w:val="20"/>
  </w:num>
  <w:num w:numId="8">
    <w:abstractNumId w:val="17"/>
  </w:num>
  <w:num w:numId="9">
    <w:abstractNumId w:val="32"/>
  </w:num>
  <w:num w:numId="10">
    <w:abstractNumId w:val="33"/>
  </w:num>
  <w:num w:numId="11">
    <w:abstractNumId w:val="7"/>
  </w:num>
  <w:num w:numId="12">
    <w:abstractNumId w:val="21"/>
  </w:num>
  <w:num w:numId="13">
    <w:abstractNumId w:val="15"/>
  </w:num>
  <w:num w:numId="14">
    <w:abstractNumId w:val="3"/>
  </w:num>
  <w:num w:numId="15">
    <w:abstractNumId w:val="8"/>
  </w:num>
  <w:num w:numId="16">
    <w:abstractNumId w:val="18"/>
  </w:num>
  <w:num w:numId="17">
    <w:abstractNumId w:val="13"/>
  </w:num>
  <w:num w:numId="18">
    <w:abstractNumId w:val="2"/>
  </w:num>
  <w:num w:numId="19">
    <w:abstractNumId w:val="25"/>
  </w:num>
  <w:num w:numId="20">
    <w:abstractNumId w:val="34"/>
  </w:num>
  <w:num w:numId="21">
    <w:abstractNumId w:val="9"/>
  </w:num>
  <w:num w:numId="22">
    <w:abstractNumId w:val="24"/>
  </w:num>
  <w:num w:numId="23">
    <w:abstractNumId w:val="30"/>
  </w:num>
  <w:num w:numId="24">
    <w:abstractNumId w:val="28"/>
  </w:num>
  <w:num w:numId="25">
    <w:abstractNumId w:val="14"/>
  </w:num>
  <w:num w:numId="26">
    <w:abstractNumId w:val="10"/>
  </w:num>
  <w:num w:numId="27">
    <w:abstractNumId w:val="27"/>
  </w:num>
  <w:num w:numId="28">
    <w:abstractNumId w:val="36"/>
  </w:num>
  <w:num w:numId="29">
    <w:abstractNumId w:val="35"/>
  </w:num>
  <w:num w:numId="30">
    <w:abstractNumId w:val="6"/>
  </w:num>
  <w:num w:numId="31">
    <w:abstractNumId w:val="1"/>
  </w:num>
  <w:num w:numId="32">
    <w:abstractNumId w:val="4"/>
  </w:num>
  <w:num w:numId="33">
    <w:abstractNumId w:val="29"/>
  </w:num>
  <w:num w:numId="34">
    <w:abstractNumId w:val="26"/>
  </w:num>
  <w:num w:numId="35">
    <w:abstractNumId w:val="31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89"/>
    <w:rsid w:val="00054BB6"/>
    <w:rsid w:val="00134E65"/>
    <w:rsid w:val="001836A5"/>
    <w:rsid w:val="002E4653"/>
    <w:rsid w:val="0034595F"/>
    <w:rsid w:val="004206B7"/>
    <w:rsid w:val="00532026"/>
    <w:rsid w:val="00584E06"/>
    <w:rsid w:val="005C5FF6"/>
    <w:rsid w:val="00617115"/>
    <w:rsid w:val="006B3425"/>
    <w:rsid w:val="006E3B68"/>
    <w:rsid w:val="00730B72"/>
    <w:rsid w:val="0073547D"/>
    <w:rsid w:val="007E695B"/>
    <w:rsid w:val="00862D91"/>
    <w:rsid w:val="00875BA6"/>
    <w:rsid w:val="00920701"/>
    <w:rsid w:val="00963FAB"/>
    <w:rsid w:val="009C5738"/>
    <w:rsid w:val="00A865E2"/>
    <w:rsid w:val="00B909B3"/>
    <w:rsid w:val="00BE7E20"/>
    <w:rsid w:val="00C21DC5"/>
    <w:rsid w:val="00CB2EB6"/>
    <w:rsid w:val="00CC4712"/>
    <w:rsid w:val="00D276EF"/>
    <w:rsid w:val="00D648AB"/>
    <w:rsid w:val="00DA35FA"/>
    <w:rsid w:val="00E155E8"/>
    <w:rsid w:val="00E20172"/>
    <w:rsid w:val="00E62B1B"/>
    <w:rsid w:val="00E865BA"/>
    <w:rsid w:val="00EC4189"/>
    <w:rsid w:val="00EF23C7"/>
    <w:rsid w:val="00F33B4B"/>
    <w:rsid w:val="00F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B34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1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3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E695B"/>
    <w:rPr>
      <w:b/>
      <w:bCs/>
    </w:rPr>
  </w:style>
  <w:style w:type="character" w:customStyle="1" w:styleId="jsgrdq">
    <w:name w:val="jsgrdq"/>
    <w:basedOn w:val="a0"/>
    <w:rsid w:val="00CC4712"/>
  </w:style>
  <w:style w:type="paragraph" w:customStyle="1" w:styleId="04xlpa">
    <w:name w:val="_04xlpa"/>
    <w:basedOn w:val="a"/>
    <w:rsid w:val="00CC4712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6E3B6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F23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3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B34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1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3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E695B"/>
    <w:rPr>
      <w:b/>
      <w:bCs/>
    </w:rPr>
  </w:style>
  <w:style w:type="character" w:customStyle="1" w:styleId="jsgrdq">
    <w:name w:val="jsgrdq"/>
    <w:basedOn w:val="a0"/>
    <w:rsid w:val="00CC4712"/>
  </w:style>
  <w:style w:type="paragraph" w:customStyle="1" w:styleId="04xlpa">
    <w:name w:val="_04xlpa"/>
    <w:basedOn w:val="a"/>
    <w:rsid w:val="00CC4712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6E3B6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F23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3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2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DFC211-F138-3D4E-AEE3-A93FFC62F3E6}" type="doc">
      <dgm:prSet loTypeId="urn:microsoft.com/office/officeart/2005/8/layout/process1" loCatId="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3581E4E6-956A-7444-AFAE-117C6464E104}">
      <dgm:prSet phldrT="[Текст]"/>
      <dgm:spPr/>
      <dgm:t>
        <a:bodyPr/>
        <a:lstStyle/>
        <a:p>
          <a:pPr algn="l"/>
          <a:r>
            <a:rPr lang="ru-RU" b="0" i="0" u="none"/>
            <a:t>16-19 века В учебных заведениях розги были также неотъемлемы как перья, чернила. Для битья в школах были веревки с узлами, горох в углу и длинные палки. Все это было прописано в регламенте.</a:t>
          </a:r>
          <a:endParaRPr lang="ru-RU"/>
        </a:p>
      </dgm:t>
    </dgm:pt>
    <dgm:pt modelId="{2B12A979-BE6A-A540-9202-A7072CA30C1C}" type="parTrans" cxnId="{149151A4-6635-C04C-8F7A-83B7E9B768C8}">
      <dgm:prSet/>
      <dgm:spPr/>
      <dgm:t>
        <a:bodyPr/>
        <a:lstStyle/>
        <a:p>
          <a:endParaRPr lang="ru-RU"/>
        </a:p>
      </dgm:t>
    </dgm:pt>
    <dgm:pt modelId="{9A8C3A6E-905B-D04A-927D-21A38CA4C020}" type="sibTrans" cxnId="{149151A4-6635-C04C-8F7A-83B7E9B768C8}">
      <dgm:prSet/>
      <dgm:spPr/>
      <dgm:t>
        <a:bodyPr/>
        <a:lstStyle/>
        <a:p>
          <a:endParaRPr lang="ru-RU"/>
        </a:p>
      </dgm:t>
    </dgm:pt>
    <dgm:pt modelId="{9D6B2E2C-1570-6C47-8973-D34325E50785}">
      <dgm:prSet phldrT="[Текст]"/>
      <dgm:spPr/>
      <dgm:t>
        <a:bodyPr/>
        <a:lstStyle/>
        <a:p>
          <a:pPr algn="l"/>
          <a:r>
            <a:rPr lang="ru-RU" b="0" i="0" u="none"/>
            <a:t>Кнут отменили в 1845 году, а плети, розги и все прочее держали в школе до </a:t>
          </a:r>
          <a:r>
            <a:rPr lang="pl-PL" b="0" i="0" u="none"/>
            <a:t>XX </a:t>
          </a:r>
          <a:r>
            <a:rPr lang="ru-RU" b="0" i="0" u="none"/>
            <a:t>века.</a:t>
          </a:r>
          <a:endParaRPr lang="ru-RU"/>
        </a:p>
      </dgm:t>
    </dgm:pt>
    <dgm:pt modelId="{6C899789-EF6A-504B-8549-3EF7B6B89DD9}" type="parTrans" cxnId="{5BCA75B1-E981-1C46-B37E-25B24252CEB9}">
      <dgm:prSet/>
      <dgm:spPr/>
      <dgm:t>
        <a:bodyPr/>
        <a:lstStyle/>
        <a:p>
          <a:endParaRPr lang="ru-RU"/>
        </a:p>
      </dgm:t>
    </dgm:pt>
    <dgm:pt modelId="{EF42CE9C-6E50-D045-8641-4A7CAFFAA5AC}" type="sibTrans" cxnId="{5BCA75B1-E981-1C46-B37E-25B24252CEB9}">
      <dgm:prSet/>
      <dgm:spPr/>
      <dgm:t>
        <a:bodyPr/>
        <a:lstStyle/>
        <a:p>
          <a:endParaRPr lang="ru-RU"/>
        </a:p>
      </dgm:t>
    </dgm:pt>
    <dgm:pt modelId="{0801F47F-B1CA-6E45-93CC-628E0CD12756}">
      <dgm:prSet phldrT="[Текст]"/>
      <dgm:spPr/>
      <dgm:t>
        <a:bodyPr/>
        <a:lstStyle/>
        <a:p>
          <a:pPr algn="l"/>
          <a:r>
            <a:rPr lang="ru-RU" b="0" i="0" u="none"/>
            <a:t>В 1917 году большевики отменили физические наказания: «Не бей, и не наказывай ребят, веди их в пионеротряд».</a:t>
          </a:r>
          <a:endParaRPr lang="ru-RU"/>
        </a:p>
      </dgm:t>
    </dgm:pt>
    <dgm:pt modelId="{01D9875E-A995-F34E-9492-CB1CBE913A9C}" type="parTrans" cxnId="{BAEE1C10-9490-BA41-8123-7B0549AEDF93}">
      <dgm:prSet/>
      <dgm:spPr/>
      <dgm:t>
        <a:bodyPr/>
        <a:lstStyle/>
        <a:p>
          <a:endParaRPr lang="ru-RU"/>
        </a:p>
      </dgm:t>
    </dgm:pt>
    <dgm:pt modelId="{681EF3E4-17A8-E744-AF12-465F3ED8B119}" type="sibTrans" cxnId="{BAEE1C10-9490-BA41-8123-7B0549AEDF93}">
      <dgm:prSet/>
      <dgm:spPr/>
      <dgm:t>
        <a:bodyPr/>
        <a:lstStyle/>
        <a:p>
          <a:endParaRPr lang="ru-RU"/>
        </a:p>
      </dgm:t>
    </dgm:pt>
    <dgm:pt modelId="{B5872421-2CE6-634F-80D4-999260E9D135}">
      <dgm:prSet/>
      <dgm:spPr/>
      <dgm:t>
        <a:bodyPr/>
        <a:lstStyle/>
        <a:p>
          <a:pPr algn="l"/>
          <a:r>
            <a:rPr lang="ru-RU" b="0" i="0" u="none"/>
            <a:t>•Первые школьные службы примирения были созданы в начале 2000-х годов при поддержке Центра «Судебно-правовая реформа». </a:t>
          </a:r>
          <a:endParaRPr lang="ru-RU"/>
        </a:p>
      </dgm:t>
    </dgm:pt>
    <dgm:pt modelId="{E636703F-208E-D748-9701-91B81FD71B48}" type="parTrans" cxnId="{CA651925-4359-E548-B92B-6136888DF072}">
      <dgm:prSet/>
      <dgm:spPr/>
      <dgm:t>
        <a:bodyPr/>
        <a:lstStyle/>
        <a:p>
          <a:endParaRPr lang="ru-RU"/>
        </a:p>
      </dgm:t>
    </dgm:pt>
    <dgm:pt modelId="{2987D767-0DE7-FD43-BACC-4C6396958C19}" type="sibTrans" cxnId="{CA651925-4359-E548-B92B-6136888DF072}">
      <dgm:prSet/>
      <dgm:spPr/>
      <dgm:t>
        <a:bodyPr/>
        <a:lstStyle/>
        <a:p>
          <a:endParaRPr lang="ru-RU"/>
        </a:p>
      </dgm:t>
    </dgm:pt>
    <dgm:pt modelId="{7DDEEB1A-E120-2545-A33B-5A9B2DE6239B}">
      <dgm:prSet/>
      <dgm:spPr/>
      <dgm:t>
        <a:bodyPr/>
        <a:lstStyle/>
        <a:p>
          <a:pPr algn="l"/>
          <a:r>
            <a:rPr lang="ru-RU" b="0" i="0" u="none"/>
            <a:t>В СССР наказывать детей телесно нельзя. Школы перешли на социальную систему наказания. Тех, кто плохо себя ведет, не принимали в пионеры, назначали допдежурство, ставилши «двойки» и оставляли на второй год</a:t>
          </a:r>
          <a:endParaRPr lang="ru-RU"/>
        </a:p>
      </dgm:t>
    </dgm:pt>
    <dgm:pt modelId="{00E58D01-B93A-3E42-8A1B-7BFB1BF37BDE}" type="parTrans" cxnId="{F22B96AA-A3BE-E448-ADEC-3E99BCDF816F}">
      <dgm:prSet/>
      <dgm:spPr/>
      <dgm:t>
        <a:bodyPr/>
        <a:lstStyle/>
        <a:p>
          <a:endParaRPr lang="ru-RU"/>
        </a:p>
      </dgm:t>
    </dgm:pt>
    <dgm:pt modelId="{E3CEB7D7-A485-3640-B607-DE45314EA430}" type="sibTrans" cxnId="{F22B96AA-A3BE-E448-ADEC-3E99BCDF816F}">
      <dgm:prSet/>
      <dgm:spPr/>
      <dgm:t>
        <a:bodyPr/>
        <a:lstStyle/>
        <a:p>
          <a:endParaRPr lang="ru-RU"/>
        </a:p>
      </dgm:t>
    </dgm:pt>
    <dgm:pt modelId="{7891FE3C-B9B2-5548-B70A-D9F5F5609FC0}" type="pres">
      <dgm:prSet presAssocID="{FCDFC211-F138-3D4E-AEE3-A93FFC62F3E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F704C1-63EC-6A49-B9C3-D087F796E437}" type="pres">
      <dgm:prSet presAssocID="{3581E4E6-956A-7444-AFAE-117C6464E10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1BDFF4-CEA2-924E-A2FC-1A9D9D8B1151}" type="pres">
      <dgm:prSet presAssocID="{9A8C3A6E-905B-D04A-927D-21A38CA4C020}" presName="sibTrans" presStyleLbl="sibTrans2D1" presStyleIdx="0" presStyleCnt="4"/>
      <dgm:spPr/>
      <dgm:t>
        <a:bodyPr/>
        <a:lstStyle/>
        <a:p>
          <a:endParaRPr lang="ru-RU"/>
        </a:p>
      </dgm:t>
    </dgm:pt>
    <dgm:pt modelId="{3D555E19-FF7D-E549-B74F-11E176473865}" type="pres">
      <dgm:prSet presAssocID="{9A8C3A6E-905B-D04A-927D-21A38CA4C020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C2256D90-C31F-114F-9D8C-55D7A4C398DB}" type="pres">
      <dgm:prSet presAssocID="{9D6B2E2C-1570-6C47-8973-D34325E5078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42DFB4-AC12-624F-99FA-D4B77D4D73FC}" type="pres">
      <dgm:prSet presAssocID="{EF42CE9C-6E50-D045-8641-4A7CAFFAA5AC}" presName="sibTrans" presStyleLbl="sibTrans2D1" presStyleIdx="1" presStyleCnt="4"/>
      <dgm:spPr/>
      <dgm:t>
        <a:bodyPr/>
        <a:lstStyle/>
        <a:p>
          <a:endParaRPr lang="ru-RU"/>
        </a:p>
      </dgm:t>
    </dgm:pt>
    <dgm:pt modelId="{59DFD8BE-E771-0842-9C42-4D38D8C50785}" type="pres">
      <dgm:prSet presAssocID="{EF42CE9C-6E50-D045-8641-4A7CAFFAA5AC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7CC45443-1318-4047-8187-D4B8F25C04C7}" type="pres">
      <dgm:prSet presAssocID="{0801F47F-B1CA-6E45-93CC-628E0CD12756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C1C5D6-B286-994C-B0C0-E166C9C5E2C0}" type="pres">
      <dgm:prSet presAssocID="{681EF3E4-17A8-E744-AF12-465F3ED8B119}" presName="sibTrans" presStyleLbl="sibTrans2D1" presStyleIdx="2" presStyleCnt="4"/>
      <dgm:spPr/>
      <dgm:t>
        <a:bodyPr/>
        <a:lstStyle/>
        <a:p>
          <a:endParaRPr lang="ru-RU"/>
        </a:p>
      </dgm:t>
    </dgm:pt>
    <dgm:pt modelId="{1713CC47-C0A2-6B43-ACC0-872DF83EA4F4}" type="pres">
      <dgm:prSet presAssocID="{681EF3E4-17A8-E744-AF12-465F3ED8B119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2ACC50C7-2600-954F-87AF-F19FEAB9D49D}" type="pres">
      <dgm:prSet presAssocID="{7DDEEB1A-E120-2545-A33B-5A9B2DE6239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4541F6-7F09-A343-AE42-2FBC3884E884}" type="pres">
      <dgm:prSet presAssocID="{E3CEB7D7-A485-3640-B607-DE45314EA430}" presName="sibTrans" presStyleLbl="sibTrans2D1" presStyleIdx="3" presStyleCnt="4"/>
      <dgm:spPr/>
      <dgm:t>
        <a:bodyPr/>
        <a:lstStyle/>
        <a:p>
          <a:endParaRPr lang="ru-RU"/>
        </a:p>
      </dgm:t>
    </dgm:pt>
    <dgm:pt modelId="{222FBAD8-AB32-B844-AA2C-6D3C6B0148AE}" type="pres">
      <dgm:prSet presAssocID="{E3CEB7D7-A485-3640-B607-DE45314EA430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7162C094-C948-1E42-BADF-B47708E81941}" type="pres">
      <dgm:prSet presAssocID="{B5872421-2CE6-634F-80D4-999260E9D135}" presName="node" presStyleLbl="node1" presStyleIdx="4" presStyleCnt="5" custLinFactNeighborX="-119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7C7BB8-7CE9-48D0-9D0F-2EE43F066A90}" type="presOf" srcId="{681EF3E4-17A8-E744-AF12-465F3ED8B119}" destId="{1713CC47-C0A2-6B43-ACC0-872DF83EA4F4}" srcOrd="1" destOrd="0" presId="urn:microsoft.com/office/officeart/2005/8/layout/process1"/>
    <dgm:cxn modelId="{812CF977-DA27-4682-8AB1-BEC57255AD4B}" type="presOf" srcId="{681EF3E4-17A8-E744-AF12-465F3ED8B119}" destId="{70C1C5D6-B286-994C-B0C0-E166C9C5E2C0}" srcOrd="0" destOrd="0" presId="urn:microsoft.com/office/officeart/2005/8/layout/process1"/>
    <dgm:cxn modelId="{03C8F31E-5C3D-4E22-9921-B05AC3B957D4}" type="presOf" srcId="{9A8C3A6E-905B-D04A-927D-21A38CA4C020}" destId="{3D555E19-FF7D-E549-B74F-11E176473865}" srcOrd="1" destOrd="0" presId="urn:microsoft.com/office/officeart/2005/8/layout/process1"/>
    <dgm:cxn modelId="{56FC468D-0D2F-4B14-90AE-67526EF5B70E}" type="presOf" srcId="{EF42CE9C-6E50-D045-8641-4A7CAFFAA5AC}" destId="{59DFD8BE-E771-0842-9C42-4D38D8C50785}" srcOrd="1" destOrd="0" presId="urn:microsoft.com/office/officeart/2005/8/layout/process1"/>
    <dgm:cxn modelId="{619688FE-72B6-4D38-95DB-272BEB7EBACB}" type="presOf" srcId="{FCDFC211-F138-3D4E-AEE3-A93FFC62F3E6}" destId="{7891FE3C-B9B2-5548-B70A-D9F5F5609FC0}" srcOrd="0" destOrd="0" presId="urn:microsoft.com/office/officeart/2005/8/layout/process1"/>
    <dgm:cxn modelId="{CA651925-4359-E548-B92B-6136888DF072}" srcId="{FCDFC211-F138-3D4E-AEE3-A93FFC62F3E6}" destId="{B5872421-2CE6-634F-80D4-999260E9D135}" srcOrd="4" destOrd="0" parTransId="{E636703F-208E-D748-9701-91B81FD71B48}" sibTransId="{2987D767-0DE7-FD43-BACC-4C6396958C19}"/>
    <dgm:cxn modelId="{5BCA75B1-E981-1C46-B37E-25B24252CEB9}" srcId="{FCDFC211-F138-3D4E-AEE3-A93FFC62F3E6}" destId="{9D6B2E2C-1570-6C47-8973-D34325E50785}" srcOrd="1" destOrd="0" parTransId="{6C899789-EF6A-504B-8549-3EF7B6B89DD9}" sibTransId="{EF42CE9C-6E50-D045-8641-4A7CAFFAA5AC}"/>
    <dgm:cxn modelId="{12D47E2D-ED4E-4356-9705-53EBAD629FAC}" type="presOf" srcId="{EF42CE9C-6E50-D045-8641-4A7CAFFAA5AC}" destId="{3D42DFB4-AC12-624F-99FA-D4B77D4D73FC}" srcOrd="0" destOrd="0" presId="urn:microsoft.com/office/officeart/2005/8/layout/process1"/>
    <dgm:cxn modelId="{3ACE2323-1339-4CD3-A1E1-4C4337CE922B}" type="presOf" srcId="{9D6B2E2C-1570-6C47-8973-D34325E50785}" destId="{C2256D90-C31F-114F-9D8C-55D7A4C398DB}" srcOrd="0" destOrd="0" presId="urn:microsoft.com/office/officeart/2005/8/layout/process1"/>
    <dgm:cxn modelId="{50831C6E-59D9-4927-9C18-2DD65BEA01BE}" type="presOf" srcId="{0801F47F-B1CA-6E45-93CC-628E0CD12756}" destId="{7CC45443-1318-4047-8187-D4B8F25C04C7}" srcOrd="0" destOrd="0" presId="urn:microsoft.com/office/officeart/2005/8/layout/process1"/>
    <dgm:cxn modelId="{BAEE1C10-9490-BA41-8123-7B0549AEDF93}" srcId="{FCDFC211-F138-3D4E-AEE3-A93FFC62F3E6}" destId="{0801F47F-B1CA-6E45-93CC-628E0CD12756}" srcOrd="2" destOrd="0" parTransId="{01D9875E-A995-F34E-9492-CB1CBE913A9C}" sibTransId="{681EF3E4-17A8-E744-AF12-465F3ED8B119}"/>
    <dgm:cxn modelId="{00173631-C1FA-40C4-B50C-763B8E25160B}" type="presOf" srcId="{9A8C3A6E-905B-D04A-927D-21A38CA4C020}" destId="{9A1BDFF4-CEA2-924E-A2FC-1A9D9D8B1151}" srcOrd="0" destOrd="0" presId="urn:microsoft.com/office/officeart/2005/8/layout/process1"/>
    <dgm:cxn modelId="{72F273A5-7B7E-4A3C-B9EB-35ECC6015B83}" type="presOf" srcId="{E3CEB7D7-A485-3640-B607-DE45314EA430}" destId="{B04541F6-7F09-A343-AE42-2FBC3884E884}" srcOrd="0" destOrd="0" presId="urn:microsoft.com/office/officeart/2005/8/layout/process1"/>
    <dgm:cxn modelId="{149151A4-6635-C04C-8F7A-83B7E9B768C8}" srcId="{FCDFC211-F138-3D4E-AEE3-A93FFC62F3E6}" destId="{3581E4E6-956A-7444-AFAE-117C6464E104}" srcOrd="0" destOrd="0" parTransId="{2B12A979-BE6A-A540-9202-A7072CA30C1C}" sibTransId="{9A8C3A6E-905B-D04A-927D-21A38CA4C020}"/>
    <dgm:cxn modelId="{661F81FF-3931-4DCC-BC8C-B80437E50889}" type="presOf" srcId="{B5872421-2CE6-634F-80D4-999260E9D135}" destId="{7162C094-C948-1E42-BADF-B47708E81941}" srcOrd="0" destOrd="0" presId="urn:microsoft.com/office/officeart/2005/8/layout/process1"/>
    <dgm:cxn modelId="{0FA3F24A-BF0D-4C1B-B4CF-FEFEDBD5B1E4}" type="presOf" srcId="{E3CEB7D7-A485-3640-B607-DE45314EA430}" destId="{222FBAD8-AB32-B844-AA2C-6D3C6B0148AE}" srcOrd="1" destOrd="0" presId="urn:microsoft.com/office/officeart/2005/8/layout/process1"/>
    <dgm:cxn modelId="{2F0871B1-1FAF-490D-B7F6-7B7B9C13783D}" type="presOf" srcId="{3581E4E6-956A-7444-AFAE-117C6464E104}" destId="{3BF704C1-63EC-6A49-B9C3-D087F796E437}" srcOrd="0" destOrd="0" presId="urn:microsoft.com/office/officeart/2005/8/layout/process1"/>
    <dgm:cxn modelId="{27A34285-E90F-41E2-9D4B-B454D644C8B0}" type="presOf" srcId="{7DDEEB1A-E120-2545-A33B-5A9B2DE6239B}" destId="{2ACC50C7-2600-954F-87AF-F19FEAB9D49D}" srcOrd="0" destOrd="0" presId="urn:microsoft.com/office/officeart/2005/8/layout/process1"/>
    <dgm:cxn modelId="{F22B96AA-A3BE-E448-ADEC-3E99BCDF816F}" srcId="{FCDFC211-F138-3D4E-AEE3-A93FFC62F3E6}" destId="{7DDEEB1A-E120-2545-A33B-5A9B2DE6239B}" srcOrd="3" destOrd="0" parTransId="{00E58D01-B93A-3E42-8A1B-7BFB1BF37BDE}" sibTransId="{E3CEB7D7-A485-3640-B607-DE45314EA430}"/>
    <dgm:cxn modelId="{F9687436-FA16-45EB-A33A-7A82CEAA4A7F}" type="presParOf" srcId="{7891FE3C-B9B2-5548-B70A-D9F5F5609FC0}" destId="{3BF704C1-63EC-6A49-B9C3-D087F796E437}" srcOrd="0" destOrd="0" presId="urn:microsoft.com/office/officeart/2005/8/layout/process1"/>
    <dgm:cxn modelId="{C49FFDC2-53F9-49F9-A19D-8F358E6C27F4}" type="presParOf" srcId="{7891FE3C-B9B2-5548-B70A-D9F5F5609FC0}" destId="{9A1BDFF4-CEA2-924E-A2FC-1A9D9D8B1151}" srcOrd="1" destOrd="0" presId="urn:microsoft.com/office/officeart/2005/8/layout/process1"/>
    <dgm:cxn modelId="{43B82566-28D8-41D9-8386-4021CD47653F}" type="presParOf" srcId="{9A1BDFF4-CEA2-924E-A2FC-1A9D9D8B1151}" destId="{3D555E19-FF7D-E549-B74F-11E176473865}" srcOrd="0" destOrd="0" presId="urn:microsoft.com/office/officeart/2005/8/layout/process1"/>
    <dgm:cxn modelId="{D761A1CA-B900-4EB5-8B22-70CCD281D941}" type="presParOf" srcId="{7891FE3C-B9B2-5548-B70A-D9F5F5609FC0}" destId="{C2256D90-C31F-114F-9D8C-55D7A4C398DB}" srcOrd="2" destOrd="0" presId="urn:microsoft.com/office/officeart/2005/8/layout/process1"/>
    <dgm:cxn modelId="{E02532A9-8341-4CB6-A10B-8099C357DFD0}" type="presParOf" srcId="{7891FE3C-B9B2-5548-B70A-D9F5F5609FC0}" destId="{3D42DFB4-AC12-624F-99FA-D4B77D4D73FC}" srcOrd="3" destOrd="0" presId="urn:microsoft.com/office/officeart/2005/8/layout/process1"/>
    <dgm:cxn modelId="{80434563-63E0-46BD-8185-FD851F301448}" type="presParOf" srcId="{3D42DFB4-AC12-624F-99FA-D4B77D4D73FC}" destId="{59DFD8BE-E771-0842-9C42-4D38D8C50785}" srcOrd="0" destOrd="0" presId="urn:microsoft.com/office/officeart/2005/8/layout/process1"/>
    <dgm:cxn modelId="{4463075B-F7CC-45B4-B17B-E818E561FFFD}" type="presParOf" srcId="{7891FE3C-B9B2-5548-B70A-D9F5F5609FC0}" destId="{7CC45443-1318-4047-8187-D4B8F25C04C7}" srcOrd="4" destOrd="0" presId="urn:microsoft.com/office/officeart/2005/8/layout/process1"/>
    <dgm:cxn modelId="{D4F82AA9-AB1B-4F5F-B86E-1A7032BB05D9}" type="presParOf" srcId="{7891FE3C-B9B2-5548-B70A-D9F5F5609FC0}" destId="{70C1C5D6-B286-994C-B0C0-E166C9C5E2C0}" srcOrd="5" destOrd="0" presId="urn:microsoft.com/office/officeart/2005/8/layout/process1"/>
    <dgm:cxn modelId="{D7AFC80C-05B9-44A6-8145-3BD607DCFB14}" type="presParOf" srcId="{70C1C5D6-B286-994C-B0C0-E166C9C5E2C0}" destId="{1713CC47-C0A2-6B43-ACC0-872DF83EA4F4}" srcOrd="0" destOrd="0" presId="urn:microsoft.com/office/officeart/2005/8/layout/process1"/>
    <dgm:cxn modelId="{2A09F8E5-4F27-43B5-8F3B-D0CB4A962632}" type="presParOf" srcId="{7891FE3C-B9B2-5548-B70A-D9F5F5609FC0}" destId="{2ACC50C7-2600-954F-87AF-F19FEAB9D49D}" srcOrd="6" destOrd="0" presId="urn:microsoft.com/office/officeart/2005/8/layout/process1"/>
    <dgm:cxn modelId="{50A6B49D-E8EC-4CD1-AF3C-BAB07704D0AC}" type="presParOf" srcId="{7891FE3C-B9B2-5548-B70A-D9F5F5609FC0}" destId="{B04541F6-7F09-A343-AE42-2FBC3884E884}" srcOrd="7" destOrd="0" presId="urn:microsoft.com/office/officeart/2005/8/layout/process1"/>
    <dgm:cxn modelId="{DB490DA9-D7A6-4DA8-80CC-9A2219B95061}" type="presParOf" srcId="{B04541F6-7F09-A343-AE42-2FBC3884E884}" destId="{222FBAD8-AB32-B844-AA2C-6D3C6B0148AE}" srcOrd="0" destOrd="0" presId="urn:microsoft.com/office/officeart/2005/8/layout/process1"/>
    <dgm:cxn modelId="{21EB7AAF-B909-4291-86FB-689DF12C2B11}" type="presParOf" srcId="{7891FE3C-B9B2-5548-B70A-D9F5F5609FC0}" destId="{7162C094-C948-1E42-BADF-B47708E81941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F704C1-63EC-6A49-B9C3-D087F796E437}">
      <dsp:nvSpPr>
        <dsp:cNvPr id="0" name=""/>
        <dsp:cNvSpPr/>
      </dsp:nvSpPr>
      <dsp:spPr>
        <a:xfrm>
          <a:off x="3148" y="64389"/>
          <a:ext cx="975893" cy="8600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kern="1200"/>
            <a:t>16-19 века В учебных заведениях розги были также неотъемлемы как перья, чернила. Для битья в школах были веревки с узлами, горох в углу и длинные палки. Все это было прописано в регламенте.</a:t>
          </a:r>
          <a:endParaRPr lang="ru-RU" sz="600" kern="1200"/>
        </a:p>
      </dsp:txBody>
      <dsp:txXfrm>
        <a:off x="28337" y="89578"/>
        <a:ext cx="925515" cy="809628"/>
      </dsp:txXfrm>
    </dsp:sp>
    <dsp:sp modelId="{9A1BDFF4-CEA2-924E-A2FC-1A9D9D8B1151}">
      <dsp:nvSpPr>
        <dsp:cNvPr id="0" name=""/>
        <dsp:cNvSpPr/>
      </dsp:nvSpPr>
      <dsp:spPr>
        <a:xfrm>
          <a:off x="1076631" y="373382"/>
          <a:ext cx="206889" cy="2420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76631" y="421786"/>
        <a:ext cx="144822" cy="145213"/>
      </dsp:txXfrm>
    </dsp:sp>
    <dsp:sp modelId="{C2256D90-C31F-114F-9D8C-55D7A4C398DB}">
      <dsp:nvSpPr>
        <dsp:cNvPr id="0" name=""/>
        <dsp:cNvSpPr/>
      </dsp:nvSpPr>
      <dsp:spPr>
        <a:xfrm>
          <a:off x="1369399" y="64389"/>
          <a:ext cx="975893" cy="8600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kern="1200"/>
            <a:t>Кнут отменили в 1845 году, а плети, розги и все прочее держали в школе до </a:t>
          </a:r>
          <a:r>
            <a:rPr lang="pl-PL" sz="600" b="0" i="0" u="none" kern="1200"/>
            <a:t>XX </a:t>
          </a:r>
          <a:r>
            <a:rPr lang="ru-RU" sz="600" b="0" i="0" u="none" kern="1200"/>
            <a:t>века.</a:t>
          </a:r>
          <a:endParaRPr lang="ru-RU" sz="600" kern="1200"/>
        </a:p>
      </dsp:txBody>
      <dsp:txXfrm>
        <a:off x="1394588" y="89578"/>
        <a:ext cx="925515" cy="809628"/>
      </dsp:txXfrm>
    </dsp:sp>
    <dsp:sp modelId="{3D42DFB4-AC12-624F-99FA-D4B77D4D73FC}">
      <dsp:nvSpPr>
        <dsp:cNvPr id="0" name=""/>
        <dsp:cNvSpPr/>
      </dsp:nvSpPr>
      <dsp:spPr>
        <a:xfrm>
          <a:off x="2442882" y="373382"/>
          <a:ext cx="206889" cy="2420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42882" y="421786"/>
        <a:ext cx="144822" cy="145213"/>
      </dsp:txXfrm>
    </dsp:sp>
    <dsp:sp modelId="{7CC45443-1318-4047-8187-D4B8F25C04C7}">
      <dsp:nvSpPr>
        <dsp:cNvPr id="0" name=""/>
        <dsp:cNvSpPr/>
      </dsp:nvSpPr>
      <dsp:spPr>
        <a:xfrm>
          <a:off x="2735650" y="64389"/>
          <a:ext cx="975893" cy="8600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kern="1200"/>
            <a:t>В 1917 году большевики отменили физические наказания: «Не бей, и не наказывай ребят, веди их в пионеротряд».</a:t>
          </a:r>
          <a:endParaRPr lang="ru-RU" sz="600" kern="1200"/>
        </a:p>
      </dsp:txBody>
      <dsp:txXfrm>
        <a:off x="2760839" y="89578"/>
        <a:ext cx="925515" cy="809628"/>
      </dsp:txXfrm>
    </dsp:sp>
    <dsp:sp modelId="{70C1C5D6-B286-994C-B0C0-E166C9C5E2C0}">
      <dsp:nvSpPr>
        <dsp:cNvPr id="0" name=""/>
        <dsp:cNvSpPr/>
      </dsp:nvSpPr>
      <dsp:spPr>
        <a:xfrm>
          <a:off x="3809133" y="373382"/>
          <a:ext cx="206889" cy="2420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09133" y="421786"/>
        <a:ext cx="144822" cy="145213"/>
      </dsp:txXfrm>
    </dsp:sp>
    <dsp:sp modelId="{2ACC50C7-2600-954F-87AF-F19FEAB9D49D}">
      <dsp:nvSpPr>
        <dsp:cNvPr id="0" name=""/>
        <dsp:cNvSpPr/>
      </dsp:nvSpPr>
      <dsp:spPr>
        <a:xfrm>
          <a:off x="4101901" y="64389"/>
          <a:ext cx="975893" cy="8600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kern="1200"/>
            <a:t>В СССР наказывать детей телесно нельзя. Школы перешли на социальную систему наказания. Тех, кто плохо себя ведет, не принимали в пионеры, назначали допдежурство, ставилши «двойки» и оставляли на второй год</a:t>
          </a:r>
          <a:endParaRPr lang="ru-RU" sz="600" kern="1200"/>
        </a:p>
      </dsp:txBody>
      <dsp:txXfrm>
        <a:off x="4127090" y="89578"/>
        <a:ext cx="925515" cy="809628"/>
      </dsp:txXfrm>
    </dsp:sp>
    <dsp:sp modelId="{B04541F6-7F09-A343-AE42-2FBC3884E884}">
      <dsp:nvSpPr>
        <dsp:cNvPr id="0" name=""/>
        <dsp:cNvSpPr/>
      </dsp:nvSpPr>
      <dsp:spPr>
        <a:xfrm>
          <a:off x="5163690" y="373382"/>
          <a:ext cx="182097" cy="2420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163690" y="421786"/>
        <a:ext cx="127468" cy="145213"/>
      </dsp:txXfrm>
    </dsp:sp>
    <dsp:sp modelId="{7162C094-C948-1E42-BADF-B47708E81941}">
      <dsp:nvSpPr>
        <dsp:cNvPr id="0" name=""/>
        <dsp:cNvSpPr/>
      </dsp:nvSpPr>
      <dsp:spPr>
        <a:xfrm>
          <a:off x="5421375" y="64389"/>
          <a:ext cx="975893" cy="8600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kern="1200"/>
            <a:t>•Первые школьные службы примирения были созданы в начале 2000-х годов при поддержке Центра «Судебно-правовая реформа». </a:t>
          </a:r>
          <a:endParaRPr lang="ru-RU" sz="600" kern="1200"/>
        </a:p>
      </dsp:txBody>
      <dsp:txXfrm>
        <a:off x="5446564" y="89578"/>
        <a:ext cx="925515" cy="809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064FE-7E3F-4016-8040-2D1B8574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дубинина</dc:creator>
  <cp:lastModifiedBy>com</cp:lastModifiedBy>
  <cp:revision>2</cp:revision>
  <dcterms:created xsi:type="dcterms:W3CDTF">2022-06-19T14:55:00Z</dcterms:created>
  <dcterms:modified xsi:type="dcterms:W3CDTF">2022-06-19T14:55:00Z</dcterms:modified>
</cp:coreProperties>
</file>