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6A" w:rsidRPr="008E6FB0" w:rsidRDefault="0064166A" w:rsidP="00A20589">
      <w:pPr>
        <w:jc w:val="center"/>
        <w:rPr>
          <w:b/>
          <w:color w:val="000000" w:themeColor="text1"/>
          <w:sz w:val="28"/>
          <w:szCs w:val="28"/>
        </w:rPr>
      </w:pPr>
      <w:r w:rsidRPr="008E6FB0">
        <w:rPr>
          <w:b/>
          <w:color w:val="000000" w:themeColor="text1"/>
          <w:sz w:val="28"/>
          <w:szCs w:val="28"/>
        </w:rPr>
        <w:t>СВЕДЕНИЯ О ПРОЕКТЕ</w:t>
      </w:r>
    </w:p>
    <w:p w:rsidR="0064166A" w:rsidRPr="008E6FB0" w:rsidRDefault="0064166A" w:rsidP="00334C1C">
      <w:pPr>
        <w:jc w:val="both"/>
        <w:rPr>
          <w:color w:val="000000" w:themeColor="text1"/>
          <w:sz w:val="28"/>
          <w:szCs w:val="28"/>
        </w:rPr>
      </w:pPr>
    </w:p>
    <w:p w:rsidR="0064166A" w:rsidRPr="008E6FB0" w:rsidRDefault="0064166A" w:rsidP="00334C1C">
      <w:pPr>
        <w:jc w:val="both"/>
        <w:rPr>
          <w:color w:val="000000" w:themeColor="text1"/>
          <w:sz w:val="28"/>
          <w:szCs w:val="28"/>
        </w:rPr>
      </w:pPr>
    </w:p>
    <w:tbl>
      <w:tblPr>
        <w:tblW w:w="100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677"/>
        <w:gridCol w:w="3124"/>
      </w:tblGrid>
      <w:tr w:rsidR="00C76F2A" w:rsidRPr="008E6FB0" w:rsidTr="002532D8">
        <w:trPr>
          <w:trHeight w:val="5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6A" w:rsidRPr="008E6FB0" w:rsidRDefault="002532D8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="0064166A" w:rsidRPr="008E6FB0">
              <w:rPr>
                <w:color w:val="000000" w:themeColor="text1"/>
                <w:sz w:val="28"/>
                <w:szCs w:val="28"/>
              </w:rPr>
              <w:t>Название проекта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6A" w:rsidRPr="002532D8" w:rsidRDefault="00BC3ED3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Мир равных возможностей</w:t>
            </w:r>
          </w:p>
        </w:tc>
      </w:tr>
      <w:tr w:rsidR="00FE0DA5" w:rsidRPr="008E6FB0" w:rsidTr="002532D8">
        <w:trPr>
          <w:trHeight w:val="9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A5" w:rsidRPr="008E6FB0" w:rsidRDefault="00FE0DA5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 xml:space="preserve">3. Основная идея проекта 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D61" w:rsidRPr="00747D61" w:rsidRDefault="00747D61" w:rsidP="00747D61">
            <w:pPr>
              <w:rPr>
                <w:sz w:val="28"/>
                <w:szCs w:val="28"/>
                <w:lang w:eastAsia="ru-RU"/>
              </w:rPr>
            </w:pPr>
            <w:r w:rsidRPr="00747D61">
              <w:rPr>
                <w:sz w:val="28"/>
                <w:szCs w:val="28"/>
                <w:lang w:eastAsia="ru-RU"/>
              </w:rPr>
              <w:t xml:space="preserve">     </w:t>
            </w:r>
            <w:r w:rsidR="00BC3ED3" w:rsidRPr="00747D61">
              <w:rPr>
                <w:sz w:val="28"/>
                <w:szCs w:val="28"/>
                <w:lang w:eastAsia="ru-RU"/>
              </w:rPr>
              <w:t>Проект направлен на создание условий для социализации людей с ограниченными возможностями здоровья через различные формы социальной активности; интеграции инвалидов в общество, на организацию их спортивного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E07FF6">
              <w:rPr>
                <w:sz w:val="28"/>
                <w:szCs w:val="28"/>
                <w:lang w:eastAsia="ru-RU"/>
              </w:rPr>
              <w:t xml:space="preserve">и культурного </w:t>
            </w:r>
            <w:r>
              <w:rPr>
                <w:sz w:val="28"/>
                <w:szCs w:val="28"/>
                <w:lang w:eastAsia="ru-RU"/>
              </w:rPr>
              <w:t>досуга</w:t>
            </w:r>
            <w:r w:rsidR="00BC3ED3" w:rsidRPr="00747D61">
              <w:rPr>
                <w:sz w:val="28"/>
                <w:szCs w:val="28"/>
                <w:lang w:eastAsia="ru-RU"/>
              </w:rPr>
              <w:t>,  для проявления и развития своих спо</w:t>
            </w:r>
            <w:r w:rsidR="00E07FF6">
              <w:rPr>
                <w:sz w:val="28"/>
                <w:szCs w:val="28"/>
                <w:lang w:eastAsia="ru-RU"/>
              </w:rPr>
              <w:t>собностей, инклюзивного общения.</w:t>
            </w:r>
          </w:p>
          <w:p w:rsidR="00BC3ED3" w:rsidRPr="00747D61" w:rsidRDefault="00BC3ED3" w:rsidP="00747D61">
            <w:pPr>
              <w:rPr>
                <w:sz w:val="28"/>
                <w:szCs w:val="28"/>
                <w:lang w:eastAsia="ru-RU"/>
              </w:rPr>
            </w:pPr>
            <w:r w:rsidRPr="00747D61">
              <w:rPr>
                <w:sz w:val="28"/>
                <w:szCs w:val="28"/>
                <w:lang w:eastAsia="ru-RU"/>
              </w:rPr>
              <w:t xml:space="preserve">    </w:t>
            </w:r>
            <w:r w:rsidR="00747D61">
              <w:rPr>
                <w:sz w:val="28"/>
                <w:szCs w:val="28"/>
                <w:lang w:eastAsia="ru-RU"/>
              </w:rPr>
              <w:t xml:space="preserve"> </w:t>
            </w:r>
            <w:r w:rsidRPr="00747D61">
              <w:rPr>
                <w:sz w:val="28"/>
                <w:szCs w:val="28"/>
                <w:lang w:eastAsia="ru-RU"/>
              </w:rPr>
              <w:t xml:space="preserve">В  центре адаптивного спорта  работают творческие и спортивные  секции для инвалидов, в целом, они имеют свое развитие, но есть необходимость усовершенствовать такую работу, что и предусмотрено проектом. Это, в первую очередь, продвижение новых, перспективных, востребованных видов  </w:t>
            </w:r>
            <w:r w:rsidR="00747D61" w:rsidRPr="00747D61">
              <w:rPr>
                <w:sz w:val="28"/>
                <w:szCs w:val="28"/>
                <w:lang w:eastAsia="ru-RU"/>
              </w:rPr>
              <w:t xml:space="preserve">адаптивного </w:t>
            </w:r>
            <w:r w:rsidRPr="00747D61">
              <w:rPr>
                <w:sz w:val="28"/>
                <w:szCs w:val="28"/>
                <w:lang w:eastAsia="ru-RU"/>
              </w:rPr>
              <w:t>спорта</w:t>
            </w:r>
            <w:r w:rsidR="00E07FF6">
              <w:rPr>
                <w:sz w:val="28"/>
                <w:szCs w:val="28"/>
                <w:lang w:eastAsia="ru-RU"/>
              </w:rPr>
              <w:t>, а также необходимость приобретения обновленного оборудования, соответствующего требованиям стандартов РФ по адаптивным настольным играм. Спортсмены, тренирующиеся в Центре на самодельных играх показывают высокие результаты на областных соревнованиях и соревнованиях Приволжского федерального округа, но они сталкиваются с тем, что их игры далеки от стандартов.</w:t>
            </w:r>
          </w:p>
          <w:p w:rsidR="00FE0DA5" w:rsidRPr="00747D61" w:rsidRDefault="00747D61" w:rsidP="00747D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747D61">
              <w:rPr>
                <w:color w:val="000000"/>
                <w:sz w:val="28"/>
                <w:szCs w:val="28"/>
                <w:shd w:val="clear" w:color="auto" w:fill="FFFFFF"/>
              </w:rPr>
              <w:t xml:space="preserve">Проект  «Мир - равных возможностей» направлен на внедрение и развитие инклюзивных видов спорта на территории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г. Новотроицка</w:t>
            </w:r>
            <w:r w:rsidRPr="00747D61">
              <w:rPr>
                <w:color w:val="000000"/>
                <w:sz w:val="28"/>
                <w:szCs w:val="28"/>
                <w:shd w:val="clear" w:color="auto" w:fill="FFFFFF"/>
              </w:rPr>
              <w:t>. Настольные спортивные игры, такие как новус, джакколо, шаффлборд, кульбуто, корнхол</w:t>
            </w:r>
            <w:r w:rsidR="00CE19DA">
              <w:rPr>
                <w:color w:val="000000"/>
                <w:sz w:val="28"/>
                <w:szCs w:val="28"/>
                <w:shd w:val="clear" w:color="auto" w:fill="FFFFFF"/>
              </w:rPr>
              <w:t>, дартс</w:t>
            </w:r>
            <w:r w:rsidRPr="00747D61">
              <w:rPr>
                <w:color w:val="000000"/>
                <w:sz w:val="28"/>
                <w:szCs w:val="28"/>
                <w:shd w:val="clear" w:color="auto" w:fill="FFFFFF"/>
              </w:rPr>
              <w:t xml:space="preserve"> и многие другие удобны и доступны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они будут востребованы и интересны всем категориям горожан.</w:t>
            </w:r>
            <w:r w:rsidR="00E07FF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E0DA5" w:rsidRPr="008E6FB0" w:rsidTr="002532D8">
        <w:trPr>
          <w:trHeight w:val="140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A5" w:rsidRPr="008E6FB0" w:rsidRDefault="00FE0DA5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>4. Проблема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DA5" w:rsidRPr="00E07FF6" w:rsidRDefault="00CE19DA" w:rsidP="00CE19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1"/>
                <w:shd w:val="clear" w:color="auto" w:fill="FFFFFF"/>
              </w:rPr>
              <w:t xml:space="preserve">     </w:t>
            </w:r>
            <w:r w:rsidR="00E07FF6" w:rsidRPr="00E07FF6">
              <w:rPr>
                <w:color w:val="000000"/>
                <w:sz w:val="28"/>
                <w:szCs w:val="21"/>
                <w:shd w:val="clear" w:color="auto" w:fill="FFFFFF"/>
              </w:rPr>
              <w:t>Социально значимый проект, целью которого является максимальный охват людей с ОВЗ</w:t>
            </w:r>
            <w:r w:rsidR="00E07FF6" w:rsidRPr="00E07FF6">
              <w:rPr>
                <w:color w:val="000000"/>
                <w:sz w:val="28"/>
                <w:szCs w:val="21"/>
              </w:rPr>
              <w:br/>
            </w:r>
            <w:r w:rsidR="00E07FF6" w:rsidRPr="00E07FF6">
              <w:rPr>
                <w:color w:val="000000"/>
                <w:sz w:val="28"/>
                <w:szCs w:val="21"/>
                <w:shd w:val="clear" w:color="auto" w:fill="FFFFFF"/>
              </w:rPr>
              <w:t>систематическими занятиями физической культурой и спортом через настольные спортивные игры, такие как – новус, шаффлборд, джакколо</w:t>
            </w:r>
            <w:r>
              <w:rPr>
                <w:color w:val="000000"/>
                <w:sz w:val="28"/>
                <w:szCs w:val="21"/>
                <w:shd w:val="clear" w:color="auto" w:fill="FFFFFF"/>
              </w:rPr>
              <w:t>, дартс</w:t>
            </w:r>
            <w:r w:rsidR="00E07FF6" w:rsidRPr="00E07FF6">
              <w:rPr>
                <w:color w:val="000000"/>
                <w:sz w:val="28"/>
                <w:szCs w:val="21"/>
                <w:shd w:val="clear" w:color="auto" w:fill="FFFFFF"/>
              </w:rPr>
              <w:t xml:space="preserve"> и многие другие, известные во всем мире. Все эти игры адаптированы для людей с инвалидностью и носят инклюзивный характер. В процессе игры формируются функциональные возможности кистей и пальцев рук, захват предмета и толчок, метание по ровной поверхности, направление движения предмета по инерции; широко развиваются сенсомоторные интеллектуальные навыки. Уникальность игр состоит в том, что они не только носят широкий инклюзивный характер, но являются прекрасным, и уже зарекомендовавшим себя как эффективный, метод реабилитации для людей с </w:t>
            </w:r>
            <w:r w:rsidR="00E07FF6" w:rsidRPr="00E07FF6">
              <w:rPr>
                <w:color w:val="000000"/>
                <w:sz w:val="28"/>
                <w:szCs w:val="21"/>
                <w:shd w:val="clear" w:color="auto" w:fill="FFFFFF"/>
              </w:rPr>
              <w:lastRenderedPageBreak/>
              <w:t>инвалидностью. Это активный и интересный отдых, который должен стать элементом шаговой доступности для всех. Игры не требуют специальной одежды, условий и помещений, можно играть как на открытых площадках, так и в крытых помещениях. Особенно проведение соревнований по НСИ на открытом воздухе, способствуют оздоровлению, укреплению организма, расширяет круг общения, учит бороться с трудностями, радоваться жизни. Кто-то, участвуя в соревнованиях и побеждая в них, повышает свою самооценку. А для кого-то это просто возможность приятно провести время, пообщаться с друзьями. В этих играх каждый находит себя. Большинство людей с ОВЗ годами остаются дома, так как даже выход на улицу является проблематичным. Трудности и препятствия перемещения, недостаточное количество мероприятий для людей с ОВЗ и низкий уровень информированности являются причинами, приводящими к изоляции людей и исключения из социума. Такое положение усугубляет чувства беспомощности и пассивности среди людей с ОВЗ, они перестают ощущать себя частью общества. Проект позволит сформировать у людей с ОВЗ активную жизненную позицию. Повысится толерантное отношение к людям с ОВЗ через размещение сообщений и репортажей в СМИ. Особенностью реализации проекта является то, что организацией его работы будут заниматься сами люди с ОВЗ</w:t>
            </w:r>
            <w:r>
              <w:rPr>
                <w:color w:val="000000"/>
                <w:sz w:val="28"/>
                <w:szCs w:val="21"/>
                <w:shd w:val="clear" w:color="auto" w:fill="FFFFFF"/>
              </w:rPr>
              <w:t>, а также отряд волонтеров, который уже не первый год сотрудничает с Центром адаптивного спорта</w:t>
            </w:r>
            <w:r w:rsidR="00E07FF6" w:rsidRPr="00E07FF6">
              <w:rPr>
                <w:color w:val="000000"/>
                <w:sz w:val="28"/>
                <w:szCs w:val="21"/>
                <w:shd w:val="clear" w:color="auto" w:fill="FFFFFF"/>
              </w:rPr>
              <w:t>. Соревнования дадут новый смысл и интерес к жизни тем людям, которые в силу ограниченных возможностей по здоровью отчасти потеряли его; это может дать стимул к активной жизни, обретение веры в собственные силы. Систематические занятия и результаты уже проведенных соревнований во многих регионах страны, ясно показывают, что НСИ пользуются большой популярностью и вызывают несомненный интерес среди различных социальных слоев населения.</w:t>
            </w:r>
          </w:p>
        </w:tc>
      </w:tr>
      <w:tr w:rsidR="006E241D" w:rsidRPr="008E6FB0" w:rsidTr="002532D8">
        <w:trPr>
          <w:trHeight w:val="60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D" w:rsidRPr="008E6FB0" w:rsidRDefault="002532D8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5.</w:t>
            </w:r>
            <w:r w:rsidR="006E241D" w:rsidRPr="008E6FB0">
              <w:rPr>
                <w:color w:val="000000" w:themeColor="text1"/>
                <w:sz w:val="28"/>
                <w:szCs w:val="28"/>
              </w:rPr>
              <w:t>География проекта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41D" w:rsidRPr="006E241D" w:rsidRDefault="006E241D" w:rsidP="002532D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D7DA0">
              <w:rPr>
                <w:rFonts w:eastAsia="Times New Roman"/>
                <w:color w:val="000000"/>
                <w:sz w:val="28"/>
                <w:szCs w:val="28"/>
              </w:rPr>
              <w:t>Оренбургская область, г. Новотроицк</w:t>
            </w:r>
          </w:p>
        </w:tc>
      </w:tr>
      <w:tr w:rsidR="006E241D" w:rsidRPr="008E6FB0" w:rsidTr="002532D8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D" w:rsidRPr="008E6FB0" w:rsidRDefault="006E241D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>6. Срок проекта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41D" w:rsidRPr="002532D8" w:rsidRDefault="00747D61" w:rsidP="002532D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1.06.2020-30.11.2020</w:t>
            </w:r>
          </w:p>
        </w:tc>
      </w:tr>
      <w:tr w:rsidR="006E241D" w:rsidRPr="008E6FB0" w:rsidTr="007C7550">
        <w:trPr>
          <w:trHeight w:val="9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D" w:rsidRPr="008E6FB0" w:rsidRDefault="006E241D" w:rsidP="002532D8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>7. Цель проекта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41D" w:rsidRPr="007C7550" w:rsidRDefault="00747D61" w:rsidP="00747D6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1"/>
                <w:shd w:val="clear" w:color="auto" w:fill="FFFFFF"/>
              </w:rPr>
              <w:t xml:space="preserve">     </w:t>
            </w:r>
            <w:r w:rsidR="007C7550" w:rsidRPr="007C7550">
              <w:rPr>
                <w:color w:val="000000"/>
                <w:sz w:val="28"/>
                <w:szCs w:val="21"/>
                <w:shd w:val="clear" w:color="auto" w:fill="FFFFFF"/>
              </w:rPr>
              <w:t>Социальная реабилитация и интеграция людей с ограниченными возможностями здоровья в общество через участие в соревнованиях по адаптивным видам настольных спортивных игр</w:t>
            </w:r>
          </w:p>
        </w:tc>
      </w:tr>
      <w:tr w:rsidR="006E241D" w:rsidRPr="008E6FB0" w:rsidTr="00747D61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D" w:rsidRPr="008E6FB0" w:rsidRDefault="002532D8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</w:t>
            </w:r>
            <w:r w:rsidR="006E241D" w:rsidRPr="008E6FB0">
              <w:rPr>
                <w:color w:val="000000" w:themeColor="text1"/>
                <w:sz w:val="28"/>
                <w:szCs w:val="28"/>
              </w:rPr>
              <w:t>Основные задачи проекта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D61" w:rsidRPr="00747D61" w:rsidRDefault="00747D61" w:rsidP="00747D61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1"/>
                <w:lang w:eastAsia="ru-RU"/>
              </w:rPr>
            </w:pPr>
            <w:r w:rsidRPr="00747D61">
              <w:rPr>
                <w:rFonts w:eastAsia="Times New Roman"/>
                <w:color w:val="000000"/>
                <w:sz w:val="28"/>
                <w:szCs w:val="21"/>
                <w:lang w:eastAsia="ru-RU"/>
              </w:rPr>
              <w:t>Приобретение настольных спортивных игр для проведения соревнований среди людей с ОВЗ</w:t>
            </w:r>
          </w:p>
          <w:p w:rsidR="00747D61" w:rsidRPr="00747D61" w:rsidRDefault="00747D61" w:rsidP="00747D61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1"/>
                <w:lang w:eastAsia="ru-RU"/>
              </w:rPr>
            </w:pPr>
            <w:r w:rsidRPr="00747D61">
              <w:rPr>
                <w:rFonts w:eastAsia="Times New Roman"/>
                <w:color w:val="000000"/>
                <w:sz w:val="28"/>
                <w:szCs w:val="21"/>
                <w:lang w:eastAsia="ru-RU"/>
              </w:rPr>
              <w:lastRenderedPageBreak/>
              <w:t xml:space="preserve">Обучение </w:t>
            </w:r>
            <w:r>
              <w:rPr>
                <w:rFonts w:eastAsia="Times New Roman"/>
                <w:color w:val="000000"/>
                <w:sz w:val="28"/>
                <w:szCs w:val="21"/>
                <w:lang w:eastAsia="ru-RU"/>
              </w:rPr>
              <w:t xml:space="preserve">волонтеров </w:t>
            </w:r>
            <w:r w:rsidRPr="00747D61">
              <w:rPr>
                <w:rFonts w:eastAsia="Times New Roman"/>
                <w:color w:val="000000"/>
                <w:sz w:val="28"/>
                <w:szCs w:val="21"/>
                <w:lang w:eastAsia="ru-RU"/>
              </w:rPr>
              <w:t>по настольным спортивным играм среди людей с ограниченными возможностями здоровья для обеспечения качественного проведения соревнований</w:t>
            </w:r>
          </w:p>
          <w:p w:rsidR="006E241D" w:rsidRPr="00747D61" w:rsidRDefault="00747D61" w:rsidP="00747D61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47D61">
              <w:rPr>
                <w:rFonts w:eastAsia="Times New Roman"/>
                <w:color w:val="000000"/>
                <w:sz w:val="28"/>
                <w:szCs w:val="21"/>
                <w:lang w:eastAsia="ru-RU"/>
              </w:rPr>
              <w:t xml:space="preserve">Привлечение людей с ОВЗ к здоровому образу жизни, регулярным занятиям физической культурой и спортом посредством настольных спортивных игр на территории </w:t>
            </w:r>
            <w:r>
              <w:rPr>
                <w:rFonts w:eastAsia="Times New Roman"/>
                <w:color w:val="000000"/>
                <w:sz w:val="28"/>
                <w:szCs w:val="21"/>
                <w:lang w:eastAsia="ru-RU"/>
              </w:rPr>
              <w:t>г. Новотроицка</w:t>
            </w:r>
          </w:p>
        </w:tc>
      </w:tr>
      <w:tr w:rsidR="006E241D" w:rsidRPr="008E6FB0" w:rsidTr="002532D8">
        <w:trPr>
          <w:trHeight w:val="12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1D" w:rsidRPr="008E6FB0" w:rsidRDefault="002532D8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9.</w:t>
            </w:r>
            <w:r w:rsidR="006E241D" w:rsidRPr="008E6FB0">
              <w:rPr>
                <w:color w:val="000000" w:themeColor="text1"/>
                <w:sz w:val="28"/>
                <w:szCs w:val="28"/>
              </w:rPr>
              <w:t>Целевая аудитория проекта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41D" w:rsidRPr="008E6FB0" w:rsidRDefault="00747D61" w:rsidP="002532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Разновозрастные люди с ограниченными возможностями по здоровью, инвалиды, а также дети и подростки городских и загородных лагерей.</w:t>
            </w:r>
          </w:p>
        </w:tc>
      </w:tr>
      <w:tr w:rsidR="00CE19DA" w:rsidRPr="008E6FB0" w:rsidTr="002532D8">
        <w:trPr>
          <w:trHeight w:val="12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A" w:rsidRDefault="00CE19DA" w:rsidP="00CE19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Возможные риски проекта и способы их решения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45E" w:rsidRDefault="00E9645E" w:rsidP="00CE19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CE19DA">
              <w:rPr>
                <w:color w:val="000000" w:themeColor="text1"/>
                <w:sz w:val="28"/>
                <w:szCs w:val="28"/>
              </w:rPr>
              <w:t xml:space="preserve">При проведении игр на свежем воздухе </w:t>
            </w:r>
            <w:r>
              <w:rPr>
                <w:color w:val="000000" w:themeColor="text1"/>
                <w:sz w:val="28"/>
                <w:szCs w:val="28"/>
              </w:rPr>
              <w:t>испортится погода – игры будут перенесены в помещение (если такое возможно) и мероприятие будет проведено или перенесено на другую дату.</w:t>
            </w:r>
          </w:p>
          <w:p w:rsidR="00CE19DA" w:rsidRPr="008E6FB0" w:rsidRDefault="00E9645E" w:rsidP="00E964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В летний период как волонтеры, так и инвалиды выезжают из города на дачи, в поездки и для проведения выездного мероприятия в полном объеме будет недостаточно людей – по количеству присутствующих и готовых работать на мероприятии уменьшится количество игр, которые будут на выездной площадке.</w:t>
            </w:r>
          </w:p>
        </w:tc>
      </w:tr>
      <w:tr w:rsidR="00CE19DA" w:rsidRPr="008E6FB0" w:rsidTr="002532D8">
        <w:trPr>
          <w:trHeight w:val="12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A" w:rsidRDefault="00CE19DA" w:rsidP="00CE19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Перспективы развития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45E" w:rsidRDefault="00E9645E" w:rsidP="00E964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Закупленные игры будут в дальнейшем использоваться для организации и проведения:</w:t>
            </w:r>
          </w:p>
          <w:p w:rsidR="00E9645E" w:rsidRDefault="00E9645E" w:rsidP="00E964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занятий,</w:t>
            </w:r>
          </w:p>
          <w:p w:rsidR="00E9645E" w:rsidRDefault="00E9645E" w:rsidP="00E964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мастер классов (для всех желающих, возможны коллективные заявки), </w:t>
            </w:r>
          </w:p>
          <w:p w:rsidR="00CE19DA" w:rsidRDefault="00E9645E" w:rsidP="00E964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соревнований (не только городских, но и планируется привлечение зоны восточного Оренбуржья) </w:t>
            </w:r>
          </w:p>
        </w:tc>
      </w:tr>
      <w:tr w:rsidR="00CE19DA" w:rsidRPr="008E6FB0" w:rsidTr="002532D8">
        <w:trPr>
          <w:trHeight w:val="230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DA" w:rsidRPr="008E6FB0" w:rsidRDefault="00CE19DA" w:rsidP="00CE19DA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 xml:space="preserve">10. Календарный план реализации проекта </w:t>
            </w:r>
          </w:p>
        </w:tc>
      </w:tr>
      <w:tr w:rsidR="0051382F" w:rsidRPr="008E6FB0" w:rsidTr="0051382F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2F" w:rsidRPr="008E6FB0" w:rsidRDefault="0051382F" w:rsidP="00CE19DA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>наименование и описание мероприятия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2F" w:rsidRPr="008E6FB0" w:rsidRDefault="0051382F" w:rsidP="00CE19DA">
            <w:pPr>
              <w:rPr>
                <w:color w:val="000000" w:themeColor="text1"/>
                <w:sz w:val="28"/>
                <w:szCs w:val="28"/>
              </w:rPr>
            </w:pPr>
            <w:r w:rsidRPr="008E6FB0">
              <w:rPr>
                <w:color w:val="000000" w:themeColor="text1"/>
                <w:sz w:val="28"/>
                <w:szCs w:val="28"/>
              </w:rPr>
              <w:t>сроки начала и окончания</w:t>
            </w:r>
          </w:p>
        </w:tc>
      </w:tr>
      <w:tr w:rsidR="0051382F" w:rsidRPr="008E6FB0" w:rsidTr="0051382F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2F" w:rsidRPr="003237DD" w:rsidRDefault="0051382F" w:rsidP="003237DD">
            <w:pPr>
              <w:spacing w:line="252" w:lineRule="atLeast"/>
              <w:rPr>
                <w:color w:val="000000"/>
                <w:spacing w:val="5"/>
                <w:sz w:val="28"/>
                <w:szCs w:val="28"/>
                <w:lang w:eastAsia="ru-RU"/>
              </w:rPr>
            </w:pPr>
            <w:r w:rsidRPr="003237DD">
              <w:rPr>
                <w:color w:val="000000"/>
                <w:spacing w:val="5"/>
                <w:sz w:val="28"/>
                <w:szCs w:val="28"/>
                <w:lang w:eastAsia="ru-RU"/>
              </w:rPr>
              <w:t>Приобретение  и доста</w:t>
            </w:r>
            <w:r>
              <w:rPr>
                <w:color w:val="000000"/>
                <w:spacing w:val="5"/>
                <w:sz w:val="28"/>
                <w:szCs w:val="28"/>
                <w:lang w:eastAsia="ru-RU"/>
              </w:rPr>
              <w:t>вка настольных спортивных игр (</w:t>
            </w:r>
            <w:r w:rsidRPr="003237DD">
              <w:rPr>
                <w:color w:val="000000"/>
                <w:spacing w:val="5"/>
                <w:sz w:val="28"/>
                <w:szCs w:val="28"/>
                <w:lang w:eastAsia="ru-RU"/>
              </w:rPr>
              <w:t>НСИ)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2F" w:rsidRPr="002D7DA0" w:rsidRDefault="008519F0" w:rsidP="001159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1.06.20-</w:t>
            </w:r>
            <w:r w:rsidR="001159CB">
              <w:rPr>
                <w:rFonts w:eastAsia="Calibri"/>
                <w:sz w:val="28"/>
                <w:szCs w:val="28"/>
              </w:rPr>
              <w:t>15.06.2020</w:t>
            </w:r>
          </w:p>
        </w:tc>
      </w:tr>
      <w:tr w:rsidR="0051382F" w:rsidRPr="008E6FB0" w:rsidTr="0051382F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2F" w:rsidRPr="003237DD" w:rsidRDefault="0051382F" w:rsidP="003237DD">
            <w:pPr>
              <w:spacing w:line="252" w:lineRule="atLeast"/>
              <w:rPr>
                <w:color w:val="000000"/>
                <w:spacing w:val="5"/>
                <w:sz w:val="28"/>
                <w:szCs w:val="28"/>
                <w:lang w:eastAsia="ru-RU"/>
              </w:rPr>
            </w:pPr>
            <w:r w:rsidRPr="003237DD">
              <w:rPr>
                <w:color w:val="000000"/>
                <w:spacing w:val="5"/>
                <w:sz w:val="28"/>
                <w:szCs w:val="28"/>
                <w:lang w:eastAsia="ru-RU"/>
              </w:rPr>
              <w:t>Ознакомление с правилами игры, приглашение  специалистов для обучения.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2F" w:rsidRPr="002D7DA0" w:rsidRDefault="001159CB" w:rsidP="00CE19D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16.06-30.06.2020</w:t>
            </w:r>
          </w:p>
        </w:tc>
      </w:tr>
      <w:tr w:rsidR="0051382F" w:rsidRPr="008E6FB0" w:rsidTr="0051382F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2F" w:rsidRPr="003237DD" w:rsidRDefault="0051382F" w:rsidP="00CE19D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3237DD">
              <w:rPr>
                <w:sz w:val="28"/>
                <w:szCs w:val="28"/>
                <w:lang w:eastAsia="ru-RU"/>
              </w:rPr>
              <w:t>Проведение  мастер-классов, совместно с инвалидами,  по настольным спортивным играм среди детей городских летних лагерей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2F" w:rsidRPr="002D7DA0" w:rsidRDefault="001159CB" w:rsidP="00CE19D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16.06-30.06.2020</w:t>
            </w:r>
          </w:p>
        </w:tc>
      </w:tr>
      <w:tr w:rsidR="0051382F" w:rsidRPr="008E6FB0" w:rsidTr="0051382F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2F" w:rsidRPr="003237DD" w:rsidRDefault="0051382F" w:rsidP="00CE19D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3237DD">
              <w:rPr>
                <w:sz w:val="28"/>
                <w:szCs w:val="28"/>
                <w:lang w:eastAsia="ru-RU"/>
              </w:rPr>
              <w:t>Проведение  мастер-классов, совместно с инвалидами,  по настольным спортивным играм с выездом в детские оздоровительные  лагеря «Чайка» и «Родник»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2F" w:rsidRPr="002D7DA0" w:rsidRDefault="001159CB" w:rsidP="00CE19D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1.07-30.08.2020</w:t>
            </w:r>
          </w:p>
        </w:tc>
      </w:tr>
      <w:tr w:rsidR="0051382F" w:rsidRPr="008E6FB0" w:rsidTr="0051382F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2F" w:rsidRPr="003237DD" w:rsidRDefault="0051382F" w:rsidP="00CE19D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3237DD">
              <w:rPr>
                <w:sz w:val="28"/>
                <w:szCs w:val="28"/>
                <w:lang w:eastAsia="ru-RU"/>
              </w:rPr>
              <w:t xml:space="preserve">Проведение </w:t>
            </w:r>
            <w:r w:rsidRPr="003237DD">
              <w:rPr>
                <w:sz w:val="28"/>
                <w:szCs w:val="28"/>
                <w:lang w:val="en-US" w:eastAsia="ru-RU"/>
              </w:rPr>
              <w:t>III</w:t>
            </w:r>
            <w:r w:rsidRPr="003237DD">
              <w:rPr>
                <w:sz w:val="28"/>
                <w:szCs w:val="28"/>
                <w:lang w:eastAsia="ru-RU"/>
              </w:rPr>
              <w:t xml:space="preserve"> Спартакиады по адаптивному спорту, совместно с ДОЛ «Чайка»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2F" w:rsidRPr="002D7DA0" w:rsidRDefault="001159CB" w:rsidP="00CE19D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8.08.2020</w:t>
            </w:r>
          </w:p>
        </w:tc>
      </w:tr>
      <w:tr w:rsidR="0051382F" w:rsidRPr="008E6FB0" w:rsidTr="0051382F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2F" w:rsidRPr="003237DD" w:rsidRDefault="0051382F" w:rsidP="00CE19D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3237DD">
              <w:rPr>
                <w:sz w:val="28"/>
                <w:szCs w:val="28"/>
                <w:lang w:eastAsia="ru-RU"/>
              </w:rPr>
              <w:lastRenderedPageBreak/>
              <w:t>Проведение Благотворительного фестиваля по адаптивному спорту «Все на спорт»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2F" w:rsidRPr="002D7DA0" w:rsidRDefault="00E13C17" w:rsidP="00CE19D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12.09.2020</w:t>
            </w:r>
          </w:p>
        </w:tc>
      </w:tr>
      <w:tr w:rsidR="0051382F" w:rsidRPr="008E6FB0" w:rsidTr="0051382F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2F" w:rsidRPr="003237DD" w:rsidRDefault="0051382F" w:rsidP="004C37C5">
            <w:pPr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 w:rsidRPr="003237DD">
              <w:rPr>
                <w:sz w:val="28"/>
                <w:szCs w:val="28"/>
                <w:lang w:eastAsia="ru-RU"/>
              </w:rPr>
              <w:t>Проведение Открытого первенства по настольным играм, среди  детей с ОВЗ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2F" w:rsidRPr="002D7DA0" w:rsidRDefault="00E13C17" w:rsidP="00CE19D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10.10.2020</w:t>
            </w:r>
          </w:p>
        </w:tc>
      </w:tr>
      <w:tr w:rsidR="0051382F" w:rsidRPr="008E6FB0" w:rsidTr="0051382F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2F" w:rsidRPr="003237DD" w:rsidRDefault="00634808" w:rsidP="00F34C67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3237DD">
              <w:rPr>
                <w:sz w:val="28"/>
                <w:szCs w:val="28"/>
                <w:lang w:eastAsia="ru-RU"/>
              </w:rPr>
              <w:t>Проведение Открытого первенства по настольным играм, среди  детей с ОВЗ</w:t>
            </w:r>
            <w:bookmarkStart w:id="0" w:name="_GoBack"/>
            <w:bookmarkEnd w:id="0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2F" w:rsidRPr="002D7DA0" w:rsidRDefault="00E13C17" w:rsidP="00CE19D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14.11.2020</w:t>
            </w:r>
          </w:p>
        </w:tc>
      </w:tr>
      <w:tr w:rsidR="00CE19DA" w:rsidRPr="008E6FB0" w:rsidTr="002532D8">
        <w:trPr>
          <w:trHeight w:val="9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DA" w:rsidRPr="008E6FB0" w:rsidRDefault="00CE19DA" w:rsidP="00CE19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</w:t>
            </w:r>
            <w:r w:rsidRPr="008E6FB0">
              <w:rPr>
                <w:color w:val="000000" w:themeColor="text1"/>
                <w:sz w:val="28"/>
                <w:szCs w:val="28"/>
              </w:rPr>
              <w:t xml:space="preserve">Команда проекта 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42" w:rsidRDefault="00004442" w:rsidP="00CE19DA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- Председатель Центра адаптивного спорта им. С. Леонова – А. Ф. Леонов – куратор и организатор проекта</w:t>
            </w:r>
          </w:p>
          <w:p w:rsidR="00004442" w:rsidRDefault="00004442" w:rsidP="00CE19DA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- </w:t>
            </w:r>
            <w:r w:rsidRPr="00004442">
              <w:rPr>
                <w:sz w:val="28"/>
                <w:lang w:eastAsia="ru-RU"/>
              </w:rPr>
              <w:t>Телекомпания «НОКС»</w:t>
            </w:r>
            <w:r>
              <w:rPr>
                <w:sz w:val="28"/>
                <w:lang w:eastAsia="ru-RU"/>
              </w:rPr>
              <w:t xml:space="preserve"> </w:t>
            </w:r>
            <w:r w:rsidRPr="00004442">
              <w:rPr>
                <w:sz w:val="28"/>
                <w:lang w:eastAsia="ru-RU"/>
              </w:rPr>
              <w:t xml:space="preserve">- освещение </w:t>
            </w:r>
            <w:r>
              <w:rPr>
                <w:sz w:val="28"/>
                <w:lang w:eastAsia="ru-RU"/>
              </w:rPr>
              <w:t xml:space="preserve">в </w:t>
            </w:r>
            <w:r w:rsidRPr="00004442">
              <w:rPr>
                <w:sz w:val="28"/>
                <w:lang w:eastAsia="ru-RU"/>
              </w:rPr>
              <w:t xml:space="preserve">СМИ и сети </w:t>
            </w:r>
            <w:r>
              <w:rPr>
                <w:sz w:val="28"/>
                <w:lang w:eastAsia="ru-RU"/>
              </w:rPr>
              <w:t>интернет</w:t>
            </w:r>
            <w:r w:rsidRPr="00004442">
              <w:rPr>
                <w:sz w:val="28"/>
                <w:lang w:eastAsia="ru-RU"/>
              </w:rPr>
              <w:t xml:space="preserve"> </w:t>
            </w:r>
            <w:r>
              <w:rPr>
                <w:sz w:val="28"/>
                <w:lang w:eastAsia="ru-RU"/>
              </w:rPr>
              <w:t>анонсы мероприятий и сами мероприятия</w:t>
            </w:r>
          </w:p>
          <w:p w:rsidR="00CE19DA" w:rsidRPr="002532D8" w:rsidRDefault="00004442" w:rsidP="00CE19DA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lang w:eastAsia="ru-RU"/>
              </w:rPr>
              <w:t xml:space="preserve">- </w:t>
            </w:r>
            <w:r w:rsidRPr="00004442">
              <w:rPr>
                <w:sz w:val="28"/>
                <w:lang w:eastAsia="ru-RU"/>
              </w:rPr>
              <w:t>Отряд волонтеров «Импульс»</w:t>
            </w:r>
            <w:r>
              <w:rPr>
                <w:sz w:val="28"/>
                <w:lang w:eastAsia="ru-RU"/>
              </w:rPr>
              <w:t xml:space="preserve"> - помощь в организации и проведении мероприятий, запланированных в рамках календарного графика проекта.</w:t>
            </w:r>
          </w:p>
        </w:tc>
      </w:tr>
      <w:tr w:rsidR="00CE19DA" w:rsidRPr="008E6FB0" w:rsidTr="002532D8">
        <w:trPr>
          <w:trHeight w:val="16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DA" w:rsidRPr="008E6FB0" w:rsidRDefault="00CE19DA" w:rsidP="00CE19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</w:t>
            </w:r>
            <w:r w:rsidRPr="008E6FB0">
              <w:rPr>
                <w:color w:val="000000" w:themeColor="text1"/>
                <w:sz w:val="28"/>
                <w:szCs w:val="28"/>
              </w:rPr>
              <w:t>Партнеры проекта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42" w:rsidRDefault="00004442" w:rsidP="00004442">
            <w:pPr>
              <w:pStyle w:val="af1"/>
              <w:spacing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Администрация мо г. Новотроицк – согласование дат и времени проведения мероприятий в городском парке,</w:t>
            </w:r>
          </w:p>
          <w:p w:rsidR="00CE19DA" w:rsidRPr="00004442" w:rsidRDefault="00004442" w:rsidP="00004442">
            <w:pPr>
              <w:pStyle w:val="af1"/>
              <w:spacing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СМИ города печатные издания</w:t>
            </w:r>
            <w:r w:rsidR="00E9645E" w:rsidRPr="00004442">
              <w:rPr>
                <w:rFonts w:ascii="Times New Roman" w:hAnsi="Times New Roman"/>
                <w:sz w:val="28"/>
                <w:lang w:eastAsia="ru-RU"/>
              </w:rPr>
              <w:t>: «Гвардеец труда»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, </w:t>
            </w:r>
            <w:r w:rsidR="00E9645E" w:rsidRPr="00004442">
              <w:rPr>
                <w:rFonts w:ascii="Times New Roman" w:hAnsi="Times New Roman"/>
                <w:sz w:val="28"/>
                <w:lang w:eastAsia="ru-RU"/>
              </w:rPr>
              <w:t>«Металлург»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, </w:t>
            </w:r>
            <w:r w:rsidR="00E9645E" w:rsidRPr="00004442">
              <w:rPr>
                <w:rFonts w:ascii="Times New Roman" w:hAnsi="Times New Roman"/>
                <w:sz w:val="28"/>
                <w:lang w:eastAsia="ru-RU"/>
              </w:rPr>
              <w:t xml:space="preserve">«Равенство» </w:t>
            </w:r>
            <w:r>
              <w:rPr>
                <w:rFonts w:ascii="Times New Roman" w:hAnsi="Times New Roman"/>
                <w:sz w:val="28"/>
                <w:lang w:eastAsia="ru-RU"/>
              </w:rPr>
              <w:t>- освещение хода реализации проекта</w:t>
            </w:r>
          </w:p>
        </w:tc>
      </w:tr>
      <w:tr w:rsidR="00CE19DA" w:rsidRPr="008E6FB0" w:rsidTr="00C24F5A">
        <w:trPr>
          <w:trHeight w:val="1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DA" w:rsidRPr="008E6FB0" w:rsidRDefault="00CE19DA" w:rsidP="00CE19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</w:t>
            </w:r>
            <w:r w:rsidRPr="008E6FB0">
              <w:rPr>
                <w:color w:val="000000" w:themeColor="text1"/>
                <w:sz w:val="28"/>
                <w:szCs w:val="28"/>
              </w:rPr>
              <w:t>Результаты проекта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A" w:rsidRPr="00FE68D8" w:rsidRDefault="00CE19DA" w:rsidP="00004442">
            <w:pPr>
              <w:rPr>
                <w:color w:val="000000" w:themeColor="text1"/>
                <w:sz w:val="28"/>
                <w:szCs w:val="28"/>
              </w:rPr>
            </w:pPr>
            <w:r w:rsidRPr="00C24F5A">
              <w:rPr>
                <w:b/>
                <w:color w:val="000000" w:themeColor="text1"/>
                <w:sz w:val="28"/>
                <w:szCs w:val="28"/>
              </w:rPr>
              <w:t>Качественные</w:t>
            </w:r>
            <w:r w:rsidRPr="00FE68D8">
              <w:rPr>
                <w:color w:val="000000" w:themeColor="text1"/>
                <w:sz w:val="28"/>
                <w:szCs w:val="28"/>
              </w:rPr>
              <w:t>:</w:t>
            </w:r>
          </w:p>
          <w:p w:rsidR="00CE19DA" w:rsidRDefault="00CE19DA" w:rsidP="000044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1"/>
              </w:rPr>
            </w:pPr>
            <w:r w:rsidRPr="00CB0705">
              <w:rPr>
                <w:color w:val="000000" w:themeColor="text1"/>
                <w:sz w:val="28"/>
                <w:szCs w:val="21"/>
              </w:rPr>
              <w:t xml:space="preserve">– привлечение внимания общества к деятельности </w:t>
            </w:r>
            <w:r w:rsidR="00004442">
              <w:rPr>
                <w:color w:val="000000" w:themeColor="text1"/>
                <w:sz w:val="28"/>
                <w:szCs w:val="21"/>
              </w:rPr>
              <w:t>людей</w:t>
            </w:r>
            <w:r w:rsidRPr="00CB0705">
              <w:rPr>
                <w:color w:val="000000" w:themeColor="text1"/>
                <w:sz w:val="28"/>
                <w:szCs w:val="21"/>
              </w:rPr>
              <w:t xml:space="preserve"> с ограниченными возможностями как средств</w:t>
            </w:r>
            <w:r w:rsidR="00004442">
              <w:rPr>
                <w:color w:val="000000" w:themeColor="text1"/>
                <w:sz w:val="28"/>
                <w:szCs w:val="21"/>
              </w:rPr>
              <w:t>у их самовыражения и реализации,</w:t>
            </w:r>
          </w:p>
          <w:p w:rsidR="00CE19DA" w:rsidRPr="00CB0705" w:rsidRDefault="00CE19DA" w:rsidP="000044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1"/>
              </w:rPr>
            </w:pPr>
            <w:r w:rsidRPr="00CB0705">
              <w:rPr>
                <w:color w:val="000000" w:themeColor="text1"/>
                <w:sz w:val="28"/>
                <w:szCs w:val="21"/>
              </w:rPr>
              <w:t xml:space="preserve">– организация досуга </w:t>
            </w:r>
            <w:r w:rsidR="00004442">
              <w:rPr>
                <w:color w:val="000000" w:themeColor="text1"/>
                <w:sz w:val="28"/>
                <w:szCs w:val="21"/>
              </w:rPr>
              <w:t>людей</w:t>
            </w:r>
            <w:r w:rsidRPr="00CB0705">
              <w:rPr>
                <w:color w:val="000000" w:themeColor="text1"/>
                <w:sz w:val="28"/>
                <w:szCs w:val="21"/>
              </w:rPr>
              <w:t xml:space="preserve"> с ограниченными возможностями через </w:t>
            </w:r>
            <w:r w:rsidR="00004442">
              <w:rPr>
                <w:color w:val="000000" w:themeColor="text1"/>
                <w:sz w:val="28"/>
                <w:szCs w:val="21"/>
              </w:rPr>
              <w:t>проведение занятий</w:t>
            </w:r>
            <w:r w:rsidR="00C24F5A">
              <w:rPr>
                <w:color w:val="000000" w:themeColor="text1"/>
                <w:sz w:val="28"/>
                <w:szCs w:val="21"/>
              </w:rPr>
              <w:t>, м</w:t>
            </w:r>
            <w:r w:rsidR="00004442">
              <w:rPr>
                <w:color w:val="000000" w:themeColor="text1"/>
                <w:sz w:val="28"/>
                <w:szCs w:val="21"/>
              </w:rPr>
              <w:t xml:space="preserve">астер классов и соревнований по спортивным настольным играм, </w:t>
            </w:r>
            <w:r w:rsidRPr="00CB0705">
              <w:rPr>
                <w:color w:val="000000" w:themeColor="text1"/>
                <w:sz w:val="28"/>
                <w:szCs w:val="21"/>
              </w:rPr>
              <w:t>с привлечением волонтёрского отряда «Импульс»</w:t>
            </w:r>
            <w:r w:rsidR="00004442">
              <w:rPr>
                <w:color w:val="000000" w:themeColor="text1"/>
                <w:sz w:val="28"/>
                <w:szCs w:val="21"/>
              </w:rPr>
              <w:t>,</w:t>
            </w:r>
          </w:p>
          <w:p w:rsidR="00CE19DA" w:rsidRDefault="00CE19DA" w:rsidP="000044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1"/>
              </w:rPr>
            </w:pPr>
            <w:r w:rsidRPr="00CB0705">
              <w:rPr>
                <w:color w:val="000000" w:themeColor="text1"/>
                <w:sz w:val="28"/>
                <w:szCs w:val="21"/>
              </w:rPr>
              <w:t xml:space="preserve">– расширение кругозора </w:t>
            </w:r>
            <w:r w:rsidR="00004442">
              <w:rPr>
                <w:color w:val="000000" w:themeColor="text1"/>
                <w:sz w:val="28"/>
                <w:szCs w:val="21"/>
              </w:rPr>
              <w:t>лиц с инвалидностью и овз</w:t>
            </w:r>
            <w:r w:rsidRPr="00CB0705">
              <w:rPr>
                <w:color w:val="000000" w:themeColor="text1"/>
                <w:sz w:val="28"/>
                <w:szCs w:val="21"/>
              </w:rPr>
              <w:t xml:space="preserve">, приобретение ими знаний, навыков и умений через ознакомление с различными </w:t>
            </w:r>
            <w:r w:rsidR="00004442">
              <w:rPr>
                <w:color w:val="000000" w:themeColor="text1"/>
                <w:sz w:val="28"/>
                <w:szCs w:val="21"/>
              </w:rPr>
              <w:t>спортивными настольными играми.</w:t>
            </w:r>
          </w:p>
          <w:p w:rsidR="00CE19DA" w:rsidRPr="00C24F5A" w:rsidRDefault="00CE19DA" w:rsidP="00004442">
            <w:pPr>
              <w:rPr>
                <w:b/>
                <w:color w:val="000000" w:themeColor="text1"/>
                <w:sz w:val="28"/>
                <w:szCs w:val="21"/>
              </w:rPr>
            </w:pPr>
            <w:r w:rsidRPr="00C24F5A">
              <w:rPr>
                <w:b/>
                <w:color w:val="000000" w:themeColor="text1"/>
                <w:sz w:val="28"/>
                <w:szCs w:val="21"/>
              </w:rPr>
              <w:t>Количественные:</w:t>
            </w:r>
          </w:p>
          <w:p w:rsidR="00CE19DA" w:rsidRDefault="00CE19DA" w:rsidP="00004442">
            <w:pPr>
              <w:rPr>
                <w:color w:val="000000" w:themeColor="text1"/>
                <w:sz w:val="28"/>
                <w:szCs w:val="21"/>
              </w:rPr>
            </w:pPr>
            <w:r w:rsidRPr="00CB0705">
              <w:rPr>
                <w:color w:val="000000" w:themeColor="text1"/>
                <w:sz w:val="28"/>
                <w:szCs w:val="21"/>
              </w:rPr>
              <w:t>–</w:t>
            </w:r>
            <w:r>
              <w:rPr>
                <w:color w:val="000000" w:themeColor="text1"/>
                <w:sz w:val="28"/>
                <w:szCs w:val="21"/>
              </w:rPr>
              <w:t xml:space="preserve"> в проекте приняло участие свыше </w:t>
            </w:r>
            <w:r w:rsidR="00C24F5A">
              <w:rPr>
                <w:color w:val="000000" w:themeColor="text1"/>
                <w:sz w:val="28"/>
                <w:szCs w:val="21"/>
              </w:rPr>
              <w:t>8</w:t>
            </w:r>
            <w:r>
              <w:rPr>
                <w:color w:val="000000" w:themeColor="text1"/>
                <w:sz w:val="28"/>
                <w:szCs w:val="21"/>
              </w:rPr>
              <w:t>00 детей и подростков</w:t>
            </w:r>
            <w:r w:rsidR="00C24F5A">
              <w:rPr>
                <w:color w:val="000000" w:themeColor="text1"/>
                <w:sz w:val="28"/>
                <w:szCs w:val="21"/>
              </w:rPr>
              <w:t xml:space="preserve"> городских и загородных летних лагерей</w:t>
            </w:r>
          </w:p>
          <w:p w:rsidR="00C24F5A" w:rsidRPr="003A310D" w:rsidRDefault="00C24F5A" w:rsidP="00004442">
            <w:pPr>
              <w:rPr>
                <w:color w:val="000000" w:themeColor="text1"/>
                <w:sz w:val="28"/>
                <w:szCs w:val="21"/>
              </w:rPr>
            </w:pPr>
            <w:r>
              <w:rPr>
                <w:color w:val="000000" w:themeColor="text1"/>
                <w:sz w:val="28"/>
                <w:szCs w:val="21"/>
              </w:rPr>
              <w:t>- в проекте приняло участие свыше 500 лиц с овз и инвалидностью разных возрастов</w:t>
            </w:r>
          </w:p>
          <w:p w:rsidR="00CE19DA" w:rsidRPr="00CB0705" w:rsidRDefault="00CE19DA" w:rsidP="00004442">
            <w:pPr>
              <w:rPr>
                <w:color w:val="000000" w:themeColor="text1"/>
                <w:sz w:val="28"/>
                <w:szCs w:val="21"/>
              </w:rPr>
            </w:pPr>
            <w:r w:rsidRPr="00CB0705">
              <w:rPr>
                <w:color w:val="000000" w:themeColor="text1"/>
                <w:sz w:val="28"/>
                <w:szCs w:val="21"/>
              </w:rPr>
              <w:t>–</w:t>
            </w:r>
            <w:r>
              <w:rPr>
                <w:color w:val="000000" w:themeColor="text1"/>
                <w:sz w:val="28"/>
                <w:szCs w:val="21"/>
              </w:rPr>
              <w:t xml:space="preserve"> </w:t>
            </w:r>
            <w:r w:rsidR="00C24F5A">
              <w:rPr>
                <w:color w:val="000000" w:themeColor="text1"/>
                <w:sz w:val="28"/>
                <w:szCs w:val="21"/>
              </w:rPr>
              <w:t>проведено более 10 мастер классов по СНИ</w:t>
            </w:r>
          </w:p>
          <w:p w:rsidR="00CE19DA" w:rsidRPr="00CB0705" w:rsidRDefault="00CE19DA" w:rsidP="00004442">
            <w:pPr>
              <w:rPr>
                <w:color w:val="000000" w:themeColor="text1"/>
                <w:sz w:val="28"/>
                <w:szCs w:val="21"/>
              </w:rPr>
            </w:pPr>
            <w:r w:rsidRPr="00CB0705">
              <w:rPr>
                <w:color w:val="000000" w:themeColor="text1"/>
                <w:sz w:val="28"/>
                <w:szCs w:val="21"/>
              </w:rPr>
              <w:t>–</w:t>
            </w:r>
            <w:r>
              <w:rPr>
                <w:color w:val="000000" w:themeColor="text1"/>
                <w:sz w:val="28"/>
                <w:szCs w:val="21"/>
              </w:rPr>
              <w:t xml:space="preserve"> проведено </w:t>
            </w:r>
            <w:r w:rsidR="00C24F5A">
              <w:rPr>
                <w:color w:val="000000" w:themeColor="text1"/>
                <w:sz w:val="28"/>
                <w:szCs w:val="21"/>
              </w:rPr>
              <w:t>4 мероприятия</w:t>
            </w:r>
          </w:p>
          <w:p w:rsidR="00C24F5A" w:rsidRDefault="00CE19DA" w:rsidP="00C24F5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в проекте задействовано 15 волонтеров</w:t>
            </w:r>
          </w:p>
          <w:p w:rsidR="00FD37FD" w:rsidRPr="00CB0705" w:rsidRDefault="00FD37FD" w:rsidP="00C24F5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проведено более </w:t>
            </w:r>
            <w:r w:rsidR="00E41F7B">
              <w:rPr>
                <w:color w:val="000000" w:themeColor="text1"/>
                <w:sz w:val="28"/>
                <w:szCs w:val="28"/>
              </w:rPr>
              <w:t>30 занятий для лиц с овз и инвалидностью</w:t>
            </w:r>
          </w:p>
        </w:tc>
      </w:tr>
    </w:tbl>
    <w:p w:rsidR="0064166A" w:rsidRPr="008E6FB0" w:rsidRDefault="0064166A" w:rsidP="002532D8">
      <w:pPr>
        <w:jc w:val="both"/>
        <w:rPr>
          <w:vanish/>
          <w:color w:val="000000" w:themeColor="text1"/>
          <w:sz w:val="28"/>
          <w:szCs w:val="28"/>
        </w:rPr>
      </w:pPr>
    </w:p>
    <w:p w:rsidR="007C7550" w:rsidRPr="009D1B85" w:rsidRDefault="007C7550" w:rsidP="007C7550">
      <w:pPr>
        <w:rPr>
          <w:lang w:eastAsia="ru-RU"/>
        </w:rPr>
      </w:pPr>
    </w:p>
    <w:p w:rsidR="0064166A" w:rsidRPr="008E6FB0" w:rsidRDefault="0064166A" w:rsidP="00334C1C">
      <w:pPr>
        <w:jc w:val="both"/>
        <w:rPr>
          <w:color w:val="000000" w:themeColor="text1"/>
          <w:sz w:val="28"/>
          <w:szCs w:val="28"/>
        </w:rPr>
      </w:pPr>
    </w:p>
    <w:sectPr w:rsidR="0064166A" w:rsidRPr="008E6FB0" w:rsidSect="00334C1C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36" w:rsidRDefault="005A0736" w:rsidP="00C76F2A">
      <w:r>
        <w:separator/>
      </w:r>
    </w:p>
  </w:endnote>
  <w:endnote w:type="continuationSeparator" w:id="0">
    <w:p w:rsidR="005A0736" w:rsidRDefault="005A0736" w:rsidP="00C7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8778845"/>
    </w:sdtPr>
    <w:sdtEndPr/>
    <w:sdtContent>
      <w:p w:rsidR="00CB0705" w:rsidRDefault="009B3A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4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0705" w:rsidRDefault="00CB07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36" w:rsidRDefault="005A0736" w:rsidP="00C76F2A">
      <w:r>
        <w:separator/>
      </w:r>
    </w:p>
  </w:footnote>
  <w:footnote w:type="continuationSeparator" w:id="0">
    <w:p w:rsidR="005A0736" w:rsidRDefault="005A0736" w:rsidP="00C76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6184"/>
    <w:multiLevelType w:val="multilevel"/>
    <w:tmpl w:val="819A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3F581D"/>
    <w:multiLevelType w:val="multilevel"/>
    <w:tmpl w:val="2E32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0102AE"/>
    <w:multiLevelType w:val="multilevel"/>
    <w:tmpl w:val="819A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B56C4D"/>
    <w:multiLevelType w:val="hybridMultilevel"/>
    <w:tmpl w:val="51268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B05128"/>
    <w:multiLevelType w:val="hybridMultilevel"/>
    <w:tmpl w:val="048A59FC"/>
    <w:lvl w:ilvl="0" w:tplc="6CD47D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 w15:restartNumberingAfterBreak="0">
    <w:nsid w:val="61B40323"/>
    <w:multiLevelType w:val="hybridMultilevel"/>
    <w:tmpl w:val="204A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D7787"/>
    <w:multiLevelType w:val="multilevel"/>
    <w:tmpl w:val="7CC89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B1E55"/>
    <w:multiLevelType w:val="multilevel"/>
    <w:tmpl w:val="BF2CA204"/>
    <w:lvl w:ilvl="0">
      <w:start w:val="1"/>
      <w:numFmt w:val="decimalZero"/>
      <w:lvlText w:val="%1."/>
      <w:lvlJc w:val="left"/>
      <w:pPr>
        <w:ind w:left="600" w:hanging="600"/>
      </w:pPr>
    </w:lvl>
    <w:lvl w:ilvl="1">
      <w:start w:val="1"/>
      <w:numFmt w:val="decimalZero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86509BA"/>
    <w:multiLevelType w:val="hybridMultilevel"/>
    <w:tmpl w:val="57688A40"/>
    <w:lvl w:ilvl="0" w:tplc="18CCCF02">
      <w:start w:val="7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0AC"/>
    <w:rsid w:val="00004442"/>
    <w:rsid w:val="0002360D"/>
    <w:rsid w:val="000908B2"/>
    <w:rsid w:val="001032A3"/>
    <w:rsid w:val="00112EF9"/>
    <w:rsid w:val="001159CB"/>
    <w:rsid w:val="00116477"/>
    <w:rsid w:val="001D039C"/>
    <w:rsid w:val="001E7825"/>
    <w:rsid w:val="00205090"/>
    <w:rsid w:val="002532D8"/>
    <w:rsid w:val="00312D24"/>
    <w:rsid w:val="0031440F"/>
    <w:rsid w:val="003237DD"/>
    <w:rsid w:val="00334C1C"/>
    <w:rsid w:val="003A310D"/>
    <w:rsid w:val="003C21D5"/>
    <w:rsid w:val="003E386D"/>
    <w:rsid w:val="00445FE0"/>
    <w:rsid w:val="00454051"/>
    <w:rsid w:val="004730B1"/>
    <w:rsid w:val="004C37C5"/>
    <w:rsid w:val="004D27E0"/>
    <w:rsid w:val="004F168C"/>
    <w:rsid w:val="0051382F"/>
    <w:rsid w:val="00537E2F"/>
    <w:rsid w:val="005A0736"/>
    <w:rsid w:val="005B35ED"/>
    <w:rsid w:val="00634808"/>
    <w:rsid w:val="0064166A"/>
    <w:rsid w:val="006525E5"/>
    <w:rsid w:val="0066774A"/>
    <w:rsid w:val="006779AD"/>
    <w:rsid w:val="0069101A"/>
    <w:rsid w:val="006E241D"/>
    <w:rsid w:val="006F3D75"/>
    <w:rsid w:val="00704998"/>
    <w:rsid w:val="00710B31"/>
    <w:rsid w:val="00747D61"/>
    <w:rsid w:val="007C7550"/>
    <w:rsid w:val="007E1298"/>
    <w:rsid w:val="008519F0"/>
    <w:rsid w:val="008E6FB0"/>
    <w:rsid w:val="0090608B"/>
    <w:rsid w:val="009A30D2"/>
    <w:rsid w:val="009B3A99"/>
    <w:rsid w:val="00A100AC"/>
    <w:rsid w:val="00A20589"/>
    <w:rsid w:val="00A26290"/>
    <w:rsid w:val="00A55124"/>
    <w:rsid w:val="00A72FAE"/>
    <w:rsid w:val="00B14310"/>
    <w:rsid w:val="00B2489F"/>
    <w:rsid w:val="00B44797"/>
    <w:rsid w:val="00BC3ED3"/>
    <w:rsid w:val="00C03313"/>
    <w:rsid w:val="00C24F5A"/>
    <w:rsid w:val="00C63C9F"/>
    <w:rsid w:val="00C76F2A"/>
    <w:rsid w:val="00C82100"/>
    <w:rsid w:val="00CA04DE"/>
    <w:rsid w:val="00CA441E"/>
    <w:rsid w:val="00CB0705"/>
    <w:rsid w:val="00CD48CF"/>
    <w:rsid w:val="00CE19DA"/>
    <w:rsid w:val="00CF5D7A"/>
    <w:rsid w:val="00D90CF4"/>
    <w:rsid w:val="00DD7FDF"/>
    <w:rsid w:val="00DE4E2C"/>
    <w:rsid w:val="00E07FF6"/>
    <w:rsid w:val="00E13C17"/>
    <w:rsid w:val="00E41F7B"/>
    <w:rsid w:val="00E63CB1"/>
    <w:rsid w:val="00E76E68"/>
    <w:rsid w:val="00E77991"/>
    <w:rsid w:val="00E9645E"/>
    <w:rsid w:val="00EC39F4"/>
    <w:rsid w:val="00EE083A"/>
    <w:rsid w:val="00F34C67"/>
    <w:rsid w:val="00FD37FD"/>
    <w:rsid w:val="00FE0DA5"/>
    <w:rsid w:val="00FE68D8"/>
    <w:rsid w:val="00FF1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45BA5-0020-4475-A91E-4945AE76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0AC"/>
    <w:pPr>
      <w:ind w:firstLine="0"/>
      <w:jc w:val="left"/>
    </w:pPr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CA44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7991"/>
    <w:pPr>
      <w:keepNext/>
      <w:shd w:val="clear" w:color="auto" w:fill="FFFFFF"/>
      <w:spacing w:line="252" w:lineRule="exact"/>
      <w:ind w:left="54"/>
      <w:outlineLvl w:val="1"/>
    </w:pPr>
    <w:rPr>
      <w:rFonts w:ascii="Comic Sans MS" w:eastAsia="Times New Roman" w:hAnsi="Comic Sans MS"/>
      <w:b/>
      <w:bCs/>
      <w:i/>
      <w:iCs/>
      <w:color w:val="00000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7991"/>
    <w:pPr>
      <w:keepNext/>
      <w:jc w:val="center"/>
      <w:outlineLvl w:val="2"/>
    </w:pPr>
    <w:rPr>
      <w:rFonts w:ascii="Comic Sans MS" w:eastAsia="Times New Roman" w:hAnsi="Comic Sans MS"/>
      <w:b/>
      <w:bCs/>
      <w:i/>
      <w:color w:val="000000"/>
      <w:sz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7991"/>
    <w:pPr>
      <w:keepNext/>
      <w:shd w:val="clear" w:color="auto" w:fill="FFFFFF"/>
      <w:ind w:left="2023"/>
      <w:outlineLvl w:val="3"/>
    </w:pPr>
    <w:rPr>
      <w:rFonts w:ascii="Comic Sans MS" w:eastAsia="Times New Roman" w:hAnsi="Comic Sans MS"/>
      <w:b/>
      <w:bCs/>
      <w:color w:val="000000"/>
      <w:w w:val="103"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779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9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00A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A100AC"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A100A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77991"/>
    <w:rPr>
      <w:rFonts w:ascii="Comic Sans MS" w:eastAsia="Times New Roman" w:hAnsi="Comic Sans MS"/>
      <w:b/>
      <w:bCs/>
      <w:i/>
      <w:iCs/>
      <w:color w:val="00000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E77991"/>
    <w:rPr>
      <w:rFonts w:ascii="Comic Sans MS" w:eastAsia="Times New Roman" w:hAnsi="Comic Sans MS"/>
      <w:b/>
      <w:bCs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E77991"/>
    <w:rPr>
      <w:rFonts w:ascii="Comic Sans MS" w:eastAsia="Times New Roman" w:hAnsi="Comic Sans MS"/>
      <w:b/>
      <w:bCs/>
      <w:color w:val="000000"/>
      <w:w w:val="103"/>
      <w:sz w:val="28"/>
      <w:shd w:val="clear" w:color="auto" w:fill="FFFFFF"/>
      <w:lang w:eastAsia="ru-RU"/>
    </w:rPr>
  </w:style>
  <w:style w:type="paragraph" w:styleId="a5">
    <w:name w:val="footer"/>
    <w:basedOn w:val="a"/>
    <w:link w:val="a6"/>
    <w:uiPriority w:val="99"/>
    <w:unhideWhenUsed/>
    <w:rsid w:val="00E77991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77991"/>
    <w:rPr>
      <w:rFonts w:eastAsia="Times New Roman"/>
      <w:lang w:eastAsia="ru-RU"/>
    </w:rPr>
  </w:style>
  <w:style w:type="paragraph" w:styleId="31">
    <w:name w:val="Body Text 3"/>
    <w:basedOn w:val="a"/>
    <w:link w:val="32"/>
    <w:semiHidden/>
    <w:unhideWhenUsed/>
    <w:rsid w:val="00E77991"/>
    <w:pPr>
      <w:shd w:val="clear" w:color="auto" w:fill="FFFFFF"/>
      <w:spacing w:line="252" w:lineRule="exact"/>
      <w:ind w:right="58"/>
      <w:jc w:val="both"/>
    </w:pPr>
    <w:rPr>
      <w:rFonts w:eastAsia="Times New Roman"/>
      <w:color w:val="00000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77991"/>
    <w:rPr>
      <w:rFonts w:eastAsia="Times New Roman"/>
      <w:color w:val="000000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unhideWhenUsed/>
    <w:rsid w:val="00E77991"/>
    <w:pPr>
      <w:shd w:val="clear" w:color="auto" w:fill="FFFFFF"/>
      <w:spacing w:before="4" w:line="259" w:lineRule="exact"/>
      <w:ind w:left="22"/>
    </w:pPr>
    <w:rPr>
      <w:rFonts w:ascii="Comic Sans MS" w:eastAsia="Times New Roman" w:hAnsi="Comic Sans MS"/>
      <w:color w:val="00000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77991"/>
    <w:rPr>
      <w:rFonts w:ascii="Comic Sans MS" w:eastAsia="Times New Roman" w:hAnsi="Comic Sans MS"/>
      <w:color w:val="000000"/>
      <w:shd w:val="clear" w:color="auto" w:fill="FFFFFF"/>
      <w:lang w:eastAsia="ru-RU"/>
    </w:rPr>
  </w:style>
  <w:style w:type="paragraph" w:styleId="a7">
    <w:name w:val="Block Text"/>
    <w:basedOn w:val="a"/>
    <w:semiHidden/>
    <w:unhideWhenUsed/>
    <w:rsid w:val="00E77991"/>
    <w:pPr>
      <w:shd w:val="clear" w:color="auto" w:fill="FFFFFF"/>
      <w:spacing w:before="274" w:line="241" w:lineRule="exact"/>
      <w:ind w:left="14" w:right="11"/>
      <w:jc w:val="both"/>
    </w:pPr>
    <w:rPr>
      <w:rFonts w:ascii="Comic Sans MS" w:eastAsia="Times New Roman" w:hAnsi="Comic Sans MS"/>
      <w:color w:val="00000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779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77991"/>
    <w:rPr>
      <w:rFonts w:eastAsiaTheme="minorHAnsi"/>
    </w:rPr>
  </w:style>
  <w:style w:type="character" w:customStyle="1" w:styleId="50">
    <w:name w:val="Заголовок 5 Знак"/>
    <w:basedOn w:val="a0"/>
    <w:link w:val="5"/>
    <w:uiPriority w:val="9"/>
    <w:rsid w:val="00E779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779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A55124"/>
  </w:style>
  <w:style w:type="character" w:styleId="a8">
    <w:name w:val="Strong"/>
    <w:basedOn w:val="a0"/>
    <w:qFormat/>
    <w:rsid w:val="00A55124"/>
    <w:rPr>
      <w:b/>
      <w:bCs/>
    </w:rPr>
  </w:style>
  <w:style w:type="character" w:styleId="a9">
    <w:name w:val="Emphasis"/>
    <w:basedOn w:val="a0"/>
    <w:qFormat/>
    <w:rsid w:val="00A5512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A4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rsid w:val="00CA441E"/>
    <w:pPr>
      <w:widowControl w:val="0"/>
      <w:autoSpaceDE w:val="0"/>
      <w:autoSpaceDN w:val="0"/>
      <w:adjustRightInd w:val="0"/>
      <w:spacing w:line="240" w:lineRule="exact"/>
      <w:ind w:firstLine="389"/>
      <w:jc w:val="both"/>
    </w:pPr>
    <w:rPr>
      <w:rFonts w:eastAsia="Times New Roman"/>
      <w:lang w:eastAsia="ru-RU"/>
    </w:rPr>
  </w:style>
  <w:style w:type="paragraph" w:customStyle="1" w:styleId="14">
    <w:name w:val="Стиль14"/>
    <w:basedOn w:val="a"/>
    <w:rsid w:val="00CA441E"/>
    <w:pPr>
      <w:spacing w:line="340" w:lineRule="exact"/>
      <w:jc w:val="both"/>
    </w:pPr>
    <w:rPr>
      <w:rFonts w:eastAsia="Times New Roman"/>
      <w:sz w:val="28"/>
      <w:szCs w:val="20"/>
      <w:lang w:eastAsia="ru-RU"/>
    </w:rPr>
  </w:style>
  <w:style w:type="character" w:customStyle="1" w:styleId="FontStyle80">
    <w:name w:val="Font Style80"/>
    <w:basedOn w:val="a0"/>
    <w:rsid w:val="00CA441E"/>
    <w:rPr>
      <w:rFonts w:ascii="Times New Roman" w:hAnsi="Times New Roman" w:cs="Times New Roman" w:hint="default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76F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6F2A"/>
    <w:rPr>
      <w:rFonts w:eastAsiaTheme="minorHAnsi"/>
    </w:rPr>
  </w:style>
  <w:style w:type="paragraph" w:customStyle="1" w:styleId="ac">
    <w:name w:val="Стандарт"/>
    <w:basedOn w:val="aa"/>
    <w:rsid w:val="00E76E68"/>
    <w:pPr>
      <w:tabs>
        <w:tab w:val="clear" w:pos="4677"/>
        <w:tab w:val="clear" w:pos="9355"/>
      </w:tabs>
      <w:ind w:firstLine="567"/>
      <w:jc w:val="both"/>
    </w:pPr>
    <w:rPr>
      <w:rFonts w:eastAsia="Times New Roman"/>
      <w:lang w:eastAsia="ru-RU"/>
    </w:rPr>
  </w:style>
  <w:style w:type="paragraph" w:customStyle="1" w:styleId="11">
    <w:name w:val="Заголовок1"/>
    <w:basedOn w:val="aa"/>
    <w:next w:val="ac"/>
    <w:rsid w:val="00E76E68"/>
    <w:pPr>
      <w:tabs>
        <w:tab w:val="clear" w:pos="4677"/>
        <w:tab w:val="clear" w:pos="9355"/>
      </w:tabs>
    </w:pPr>
    <w:rPr>
      <w:rFonts w:ascii="Arial" w:eastAsia="Times New Roman" w:hAnsi="Arial" w:cs="Arial"/>
      <w:color w:val="000000"/>
      <w:sz w:val="36"/>
      <w:szCs w:val="1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10B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0B31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59"/>
    <w:rsid w:val="003E386D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"/>
    <w:basedOn w:val="a"/>
    <w:uiPriority w:val="99"/>
    <w:rsid w:val="00C63C9F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</w:rPr>
  </w:style>
  <w:style w:type="paragraph" w:styleId="af1">
    <w:name w:val="Body Text"/>
    <w:basedOn w:val="a"/>
    <w:link w:val="af2"/>
    <w:uiPriority w:val="99"/>
    <w:rsid w:val="00C63C9F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rsid w:val="00C63C9F"/>
    <w:rPr>
      <w:rFonts w:ascii="Calibri" w:hAnsi="Calibri"/>
      <w:sz w:val="22"/>
      <w:szCs w:val="22"/>
    </w:rPr>
  </w:style>
  <w:style w:type="paragraph" w:styleId="af3">
    <w:name w:val="caption"/>
    <w:basedOn w:val="a"/>
    <w:next w:val="a"/>
    <w:uiPriority w:val="99"/>
    <w:qFormat/>
    <w:rsid w:val="007C7550"/>
    <w:pPr>
      <w:spacing w:after="200" w:line="276" w:lineRule="auto"/>
    </w:pPr>
    <w:rPr>
      <w:rFonts w:ascii="Calibri" w:eastAsia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634A-73DA-4B66-920D-5D1D959C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4294864726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User</cp:lastModifiedBy>
  <cp:revision>15</cp:revision>
  <cp:lastPrinted>2017-09-21T08:32:00Z</cp:lastPrinted>
  <dcterms:created xsi:type="dcterms:W3CDTF">2020-02-12T16:53:00Z</dcterms:created>
  <dcterms:modified xsi:type="dcterms:W3CDTF">2019-12-31T04:42:00Z</dcterms:modified>
</cp:coreProperties>
</file>