
<file path=[Content_Types].xml><?xml version="1.0" encoding="utf-8"?>
<Types xmlns="http://schemas.openxmlformats.org/package/2006/content-types">
  <Default Extension="png" ContentType="image/png"/>
  <Default Extension="web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0C3" w:rsidRDefault="007710C3" w:rsidP="007710C3">
      <w:pPr>
        <w:jc w:val="center"/>
        <w:rPr>
          <w:rFonts w:ascii="Times New Roman" w:hAnsi="Times New Roman"/>
          <w:b/>
          <w:bCs/>
        </w:rPr>
      </w:pPr>
      <w:r w:rsidRPr="007E3451">
        <w:rPr>
          <w:rFonts w:ascii="Times New Roman" w:hAnsi="Times New Roman"/>
          <w:b/>
          <w:bCs/>
        </w:rPr>
        <w:t>Протокол</w:t>
      </w:r>
      <w:r>
        <w:rPr>
          <w:rFonts w:ascii="Times New Roman" w:hAnsi="Times New Roman"/>
          <w:b/>
          <w:bCs/>
        </w:rPr>
        <w:t xml:space="preserve"> по итогам проведения стратегической сессии с участием молодых людей по рассмотрению проектов молодёжного инициативного бюджетирования</w:t>
      </w:r>
    </w:p>
    <w:tbl>
      <w:tblPr>
        <w:tblW w:w="901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38"/>
        <w:gridCol w:w="4277"/>
      </w:tblGrid>
      <w:tr w:rsidR="007710C3" w:rsidRPr="00E60F09" w:rsidTr="004E0EC1">
        <w:trPr>
          <w:trHeight w:val="375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710C3" w:rsidRPr="00E60F09" w:rsidRDefault="007710C3" w:rsidP="004E0EC1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E60F09">
              <w:rPr>
                <w:rFonts w:ascii="Times New Roman" w:hAnsi="Times New Roman"/>
                <w:b/>
                <w:bCs/>
              </w:rPr>
              <w:t>Муниципальное образование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710C3" w:rsidRPr="00E60F09" w:rsidRDefault="007710C3" w:rsidP="004E0EC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 Сургут</w:t>
            </w:r>
          </w:p>
        </w:tc>
      </w:tr>
      <w:tr w:rsidR="007710C3" w:rsidRPr="00E60F09" w:rsidTr="004E0EC1">
        <w:trPr>
          <w:trHeight w:val="375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10C3" w:rsidRPr="00E60F09" w:rsidRDefault="007710C3" w:rsidP="004E0EC1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E60F09">
              <w:rPr>
                <w:rFonts w:ascii="Times New Roman" w:hAnsi="Times New Roman"/>
                <w:b/>
                <w:bCs/>
              </w:rPr>
              <w:t>Дата проведения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10C3" w:rsidRPr="00E60F09" w:rsidRDefault="007710C3" w:rsidP="004E0EC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</w:t>
            </w:r>
            <w:r w:rsidRPr="00E60F09">
              <w:rPr>
                <w:rFonts w:ascii="Times New Roman" w:hAnsi="Times New Roman"/>
              </w:rPr>
              <w:t>.2026</w:t>
            </w:r>
          </w:p>
        </w:tc>
      </w:tr>
      <w:tr w:rsidR="007710C3" w:rsidRPr="00E60F09" w:rsidTr="004E0EC1">
        <w:trPr>
          <w:trHeight w:val="375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10C3" w:rsidRPr="00E60F09" w:rsidRDefault="007710C3" w:rsidP="004E0EC1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E60F09">
              <w:rPr>
                <w:rFonts w:ascii="Times New Roman" w:hAnsi="Times New Roman"/>
                <w:b/>
                <w:bCs/>
              </w:rPr>
              <w:t>Время начала/окончания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10C3" w:rsidRPr="00E60F09" w:rsidRDefault="007710C3" w:rsidP="007710C3">
            <w:pPr>
              <w:spacing w:after="0"/>
              <w:rPr>
                <w:rFonts w:ascii="Times New Roman" w:hAnsi="Times New Roman"/>
              </w:rPr>
            </w:pPr>
            <w:r w:rsidRPr="00E60F0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E60F09">
              <w:rPr>
                <w:rFonts w:ascii="Times New Roman" w:hAnsi="Times New Roman"/>
              </w:rPr>
              <w:t>:00-1</w:t>
            </w:r>
            <w:r>
              <w:rPr>
                <w:rFonts w:ascii="Times New Roman" w:hAnsi="Times New Roman"/>
              </w:rPr>
              <w:t>6</w:t>
            </w:r>
            <w:r w:rsidRPr="00E60F09">
              <w:rPr>
                <w:rFonts w:ascii="Times New Roman" w:hAnsi="Times New Roman"/>
              </w:rPr>
              <w:t>:00</w:t>
            </w:r>
          </w:p>
        </w:tc>
      </w:tr>
      <w:tr w:rsidR="007710C3" w:rsidRPr="00E60F09" w:rsidTr="004E0EC1">
        <w:trPr>
          <w:trHeight w:val="375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10C3" w:rsidRPr="00E60F09" w:rsidRDefault="007710C3" w:rsidP="004E0EC1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E60F09">
              <w:rPr>
                <w:rFonts w:ascii="Times New Roman" w:hAnsi="Times New Roman"/>
                <w:b/>
                <w:bCs/>
              </w:rPr>
              <w:t>Место проведения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10C3" w:rsidRPr="00E60F09" w:rsidRDefault="007710C3" w:rsidP="004E0EC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 «Школа 21.Югра», г. Сургут, ул. Иосифа Каролинского 14/1</w:t>
            </w:r>
          </w:p>
        </w:tc>
      </w:tr>
      <w:tr w:rsidR="007710C3" w:rsidRPr="00E60F09" w:rsidTr="004E0EC1">
        <w:trPr>
          <w:trHeight w:val="375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10C3" w:rsidRPr="00E60F09" w:rsidRDefault="007710C3" w:rsidP="004E0EC1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E60F09">
              <w:rPr>
                <w:rFonts w:ascii="Times New Roman" w:hAnsi="Times New Roman"/>
                <w:b/>
                <w:bCs/>
              </w:rPr>
              <w:t>Всего участников сессии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10C3" w:rsidRPr="00E60F09" w:rsidRDefault="007710C3" w:rsidP="004E0EC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</w:tr>
      <w:tr w:rsidR="007710C3" w:rsidRPr="00E60F09" w:rsidTr="004E0EC1">
        <w:trPr>
          <w:trHeight w:val="375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10C3" w:rsidRPr="00E60F09" w:rsidRDefault="007710C3" w:rsidP="004E0EC1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E60F09">
              <w:rPr>
                <w:rFonts w:ascii="Times New Roman" w:hAnsi="Times New Roman"/>
                <w:b/>
                <w:bCs/>
              </w:rPr>
              <w:t>Количество объектов и количество идей на каждый объект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10C3" w:rsidRPr="00E60F09" w:rsidRDefault="007710C3" w:rsidP="007710C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мобильных объектов</w:t>
            </w:r>
            <w:r w:rsidRPr="00E60F09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5</w:t>
            </w:r>
            <w:r w:rsidRPr="00E60F09">
              <w:rPr>
                <w:rFonts w:ascii="Times New Roman" w:hAnsi="Times New Roman"/>
              </w:rPr>
              <w:t xml:space="preserve"> идей</w:t>
            </w:r>
          </w:p>
        </w:tc>
      </w:tr>
      <w:tr w:rsidR="007710C3" w:rsidRPr="00E60F09" w:rsidTr="004E0EC1">
        <w:trPr>
          <w:trHeight w:val="375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10C3" w:rsidRPr="00E60F09" w:rsidRDefault="007710C3" w:rsidP="004E0EC1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E60F09">
              <w:rPr>
                <w:rFonts w:ascii="Times New Roman" w:hAnsi="Times New Roman"/>
                <w:b/>
                <w:bCs/>
              </w:rPr>
              <w:t>Всего идей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10C3" w:rsidRPr="00E60F09" w:rsidRDefault="007710C3" w:rsidP="004E0EC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E60F09">
              <w:rPr>
                <w:rFonts w:ascii="Times New Roman" w:hAnsi="Times New Roman"/>
              </w:rPr>
              <w:t xml:space="preserve"> идей</w:t>
            </w:r>
            <w:r w:rsidR="001B1221">
              <w:rPr>
                <w:rFonts w:ascii="Times New Roman" w:hAnsi="Times New Roman"/>
              </w:rPr>
              <w:t>-тезисов проекта</w:t>
            </w:r>
          </w:p>
        </w:tc>
      </w:tr>
      <w:tr w:rsidR="007710C3" w:rsidRPr="00E60F09" w:rsidTr="004E0EC1">
        <w:trPr>
          <w:trHeight w:val="375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10C3" w:rsidRPr="00E60F09" w:rsidRDefault="007710C3" w:rsidP="004E0EC1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E60F09">
              <w:rPr>
                <w:rFonts w:ascii="Times New Roman" w:hAnsi="Times New Roman"/>
                <w:b/>
                <w:bCs/>
              </w:rPr>
              <w:t>Краткое описание идей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B1221" w:rsidRPr="001B1221" w:rsidRDefault="001B1221" w:rsidP="001B1221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1B1221">
              <w:rPr>
                <w:rFonts w:ascii="Times New Roman" w:eastAsia="Times New Roman" w:hAnsi="Times New Roman" w:cs="Times New Roman"/>
                <w:iCs/>
              </w:rPr>
              <w:t xml:space="preserve">1. </w:t>
            </w:r>
            <w:proofErr w:type="spellStart"/>
            <w:r w:rsidRPr="001B1221">
              <w:rPr>
                <w:rFonts w:ascii="Times New Roman" w:eastAsia="Times New Roman" w:hAnsi="Times New Roman" w:cs="Times New Roman"/>
                <w:iCs/>
              </w:rPr>
              <w:t>Хедлайнер</w:t>
            </w:r>
            <w:proofErr w:type="spellEnd"/>
            <w:r w:rsidRPr="001B1221">
              <w:rPr>
                <w:rFonts w:ascii="Times New Roman" w:eastAsia="Times New Roman" w:hAnsi="Times New Roman" w:cs="Times New Roman"/>
                <w:iCs/>
              </w:rPr>
              <w:t xml:space="preserve"> в рамках молодёжного мероприятия</w:t>
            </w:r>
          </w:p>
          <w:p w:rsidR="001B1221" w:rsidRPr="001B1221" w:rsidRDefault="001B1221" w:rsidP="001B1221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1B1221">
              <w:rPr>
                <w:rFonts w:ascii="Times New Roman" w:eastAsia="Times New Roman" w:hAnsi="Times New Roman" w:cs="Times New Roman"/>
                <w:iCs/>
              </w:rPr>
              <w:t>Что обсуждали:</w:t>
            </w:r>
          </w:p>
          <w:p w:rsidR="001B1221" w:rsidRPr="001B1221" w:rsidRDefault="001B1221" w:rsidP="001B1221">
            <w:pPr>
              <w:pStyle w:val="1"/>
              <w:widowControl w:val="0"/>
              <w:numPr>
                <w:ilvl w:val="0"/>
                <w:numId w:val="3"/>
              </w:numPr>
              <w:spacing w:line="240" w:lineRule="auto"/>
              <w:ind w:left="163" w:firstLine="0"/>
              <w:rPr>
                <w:rFonts w:ascii="Times New Roman" w:eastAsia="Times New Roman" w:hAnsi="Times New Roman" w:cs="Times New Roman"/>
                <w:iCs/>
              </w:rPr>
            </w:pPr>
            <w:r w:rsidRPr="001B1221">
              <w:rPr>
                <w:rFonts w:ascii="Times New Roman" w:eastAsia="Times New Roman" w:hAnsi="Times New Roman" w:cs="Times New Roman"/>
                <w:iCs/>
              </w:rPr>
              <w:t>Приглашение артиста федерального уровня на крупное молодёжное мероприятие.</w:t>
            </w:r>
          </w:p>
          <w:p w:rsidR="001B1221" w:rsidRPr="001B1221" w:rsidRDefault="001B1221" w:rsidP="001B1221">
            <w:pPr>
              <w:pStyle w:val="1"/>
              <w:widowControl w:val="0"/>
              <w:numPr>
                <w:ilvl w:val="0"/>
                <w:numId w:val="3"/>
              </w:numPr>
              <w:spacing w:line="240" w:lineRule="auto"/>
              <w:ind w:left="163" w:firstLine="0"/>
              <w:rPr>
                <w:rFonts w:ascii="Times New Roman" w:eastAsia="Times New Roman" w:hAnsi="Times New Roman" w:cs="Times New Roman"/>
                <w:iCs/>
              </w:rPr>
            </w:pPr>
            <w:r w:rsidRPr="001B1221">
              <w:rPr>
                <w:rFonts w:ascii="Times New Roman" w:eastAsia="Times New Roman" w:hAnsi="Times New Roman" w:cs="Times New Roman"/>
                <w:iCs/>
              </w:rPr>
              <w:t>Важность того, чтобы хедлайнера выбирала сама молодёжь, а не администрация.</w:t>
            </w:r>
          </w:p>
          <w:p w:rsidR="001B1221" w:rsidRPr="001B1221" w:rsidRDefault="001B1221" w:rsidP="001B1221">
            <w:pPr>
              <w:pStyle w:val="1"/>
              <w:widowControl w:val="0"/>
              <w:numPr>
                <w:ilvl w:val="0"/>
                <w:numId w:val="3"/>
              </w:numPr>
              <w:spacing w:line="240" w:lineRule="auto"/>
              <w:ind w:left="163" w:firstLine="0"/>
              <w:rPr>
                <w:rFonts w:ascii="Times New Roman" w:eastAsia="Times New Roman" w:hAnsi="Times New Roman" w:cs="Times New Roman"/>
                <w:iCs/>
              </w:rPr>
            </w:pPr>
            <w:r w:rsidRPr="001B1221">
              <w:rPr>
                <w:rFonts w:ascii="Times New Roman" w:eastAsia="Times New Roman" w:hAnsi="Times New Roman" w:cs="Times New Roman"/>
                <w:iCs/>
              </w:rPr>
              <w:t>Стоимость гонорара (в пределах 2,5–3 млн рублей) и необходимость подтверждения выбора через опросы.</w:t>
            </w:r>
          </w:p>
          <w:p w:rsidR="001B1221" w:rsidRPr="001B1221" w:rsidRDefault="001B1221" w:rsidP="001B1221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1B1221">
              <w:rPr>
                <w:rFonts w:ascii="Times New Roman" w:eastAsia="Times New Roman" w:hAnsi="Times New Roman" w:cs="Times New Roman"/>
                <w:iCs/>
              </w:rPr>
              <w:t>Идеи, предложенные ребятами:</w:t>
            </w:r>
          </w:p>
          <w:p w:rsidR="001B1221" w:rsidRPr="001B1221" w:rsidRDefault="001B1221" w:rsidP="001B1221">
            <w:pPr>
              <w:pStyle w:val="1"/>
              <w:widowControl w:val="0"/>
              <w:numPr>
                <w:ilvl w:val="0"/>
                <w:numId w:val="3"/>
              </w:numPr>
              <w:spacing w:line="240" w:lineRule="auto"/>
              <w:ind w:left="163" w:firstLine="0"/>
              <w:rPr>
                <w:rFonts w:ascii="Times New Roman" w:eastAsia="Times New Roman" w:hAnsi="Times New Roman" w:cs="Times New Roman"/>
                <w:iCs/>
              </w:rPr>
            </w:pPr>
            <w:r w:rsidRPr="001B1221">
              <w:rPr>
                <w:rFonts w:ascii="Times New Roman" w:eastAsia="Times New Roman" w:hAnsi="Times New Roman" w:cs="Times New Roman"/>
                <w:iCs/>
              </w:rPr>
              <w:t xml:space="preserve">Провести открытое голосование в </w:t>
            </w:r>
            <w:proofErr w:type="spellStart"/>
            <w:r w:rsidRPr="001B1221">
              <w:rPr>
                <w:rFonts w:ascii="Times New Roman" w:eastAsia="Times New Roman" w:hAnsi="Times New Roman" w:cs="Times New Roman"/>
                <w:iCs/>
              </w:rPr>
              <w:t>соцсетях</w:t>
            </w:r>
            <w:proofErr w:type="spellEnd"/>
            <w:r w:rsidRPr="001B1221">
              <w:rPr>
                <w:rFonts w:ascii="Times New Roman" w:eastAsia="Times New Roman" w:hAnsi="Times New Roman" w:cs="Times New Roman"/>
                <w:iCs/>
              </w:rPr>
              <w:t xml:space="preserve"> с вариантами возможных артистов (</w:t>
            </w:r>
            <w:proofErr w:type="spellStart"/>
            <w:r w:rsidRPr="001B1221">
              <w:rPr>
                <w:rFonts w:ascii="Times New Roman" w:eastAsia="Times New Roman" w:hAnsi="Times New Roman" w:cs="Times New Roman"/>
                <w:iCs/>
              </w:rPr>
              <w:t>Радиотапок</w:t>
            </w:r>
            <w:proofErr w:type="spellEnd"/>
            <w:r w:rsidRPr="001B1221">
              <w:rPr>
                <w:rFonts w:ascii="Times New Roman" w:eastAsia="Times New Roman" w:hAnsi="Times New Roman" w:cs="Times New Roman"/>
                <w:iCs/>
              </w:rPr>
              <w:t xml:space="preserve">, </w:t>
            </w:r>
            <w:proofErr w:type="spellStart"/>
            <w:r w:rsidRPr="001B1221">
              <w:rPr>
                <w:rFonts w:ascii="Times New Roman" w:eastAsia="Times New Roman" w:hAnsi="Times New Roman" w:cs="Times New Roman"/>
                <w:iCs/>
              </w:rPr>
              <w:t>Mary</w:t>
            </w:r>
            <w:proofErr w:type="spellEnd"/>
            <w:r w:rsidRPr="001B1221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proofErr w:type="spellStart"/>
            <w:r w:rsidRPr="001B1221">
              <w:rPr>
                <w:rFonts w:ascii="Times New Roman" w:eastAsia="Times New Roman" w:hAnsi="Times New Roman" w:cs="Times New Roman"/>
                <w:iCs/>
              </w:rPr>
              <w:t>Gu</w:t>
            </w:r>
            <w:proofErr w:type="spellEnd"/>
            <w:r w:rsidRPr="001B1221">
              <w:rPr>
                <w:rFonts w:ascii="Times New Roman" w:eastAsia="Times New Roman" w:hAnsi="Times New Roman" w:cs="Times New Roman"/>
                <w:iCs/>
              </w:rPr>
              <w:t xml:space="preserve">, </w:t>
            </w:r>
            <w:proofErr w:type="spellStart"/>
            <w:r w:rsidRPr="001B1221">
              <w:rPr>
                <w:rFonts w:ascii="Times New Roman" w:eastAsia="Times New Roman" w:hAnsi="Times New Roman" w:cs="Times New Roman"/>
                <w:iCs/>
              </w:rPr>
              <w:t>Лёдъ</w:t>
            </w:r>
            <w:proofErr w:type="spellEnd"/>
            <w:r w:rsidRPr="001B1221">
              <w:rPr>
                <w:rFonts w:ascii="Times New Roman" w:eastAsia="Times New Roman" w:hAnsi="Times New Roman" w:cs="Times New Roman"/>
                <w:iCs/>
              </w:rPr>
              <w:t>, MIRAVI и др.).</w:t>
            </w:r>
          </w:p>
          <w:p w:rsidR="001B1221" w:rsidRPr="001B1221" w:rsidRDefault="001B1221" w:rsidP="001B1221">
            <w:pPr>
              <w:pStyle w:val="1"/>
              <w:widowControl w:val="0"/>
              <w:numPr>
                <w:ilvl w:val="0"/>
                <w:numId w:val="3"/>
              </w:numPr>
              <w:spacing w:line="240" w:lineRule="auto"/>
              <w:ind w:left="163" w:firstLine="0"/>
              <w:rPr>
                <w:rFonts w:ascii="Times New Roman" w:eastAsia="Times New Roman" w:hAnsi="Times New Roman" w:cs="Times New Roman"/>
                <w:iCs/>
              </w:rPr>
            </w:pPr>
            <w:r w:rsidRPr="001B1221">
              <w:rPr>
                <w:rFonts w:ascii="Times New Roman" w:eastAsia="Times New Roman" w:hAnsi="Times New Roman" w:cs="Times New Roman"/>
                <w:iCs/>
              </w:rPr>
              <w:t>Сделать голосование «народным» — каждый может предложить своего кандидата, а потом выбрать из топа.</w:t>
            </w:r>
          </w:p>
          <w:p w:rsidR="001B1221" w:rsidRPr="001B1221" w:rsidRDefault="001B1221" w:rsidP="001B1221">
            <w:pPr>
              <w:pStyle w:val="1"/>
              <w:widowControl w:val="0"/>
              <w:numPr>
                <w:ilvl w:val="0"/>
                <w:numId w:val="3"/>
              </w:numPr>
              <w:spacing w:line="240" w:lineRule="auto"/>
              <w:ind w:left="163" w:firstLine="0"/>
              <w:rPr>
                <w:rFonts w:ascii="Times New Roman" w:eastAsia="Times New Roman" w:hAnsi="Times New Roman" w:cs="Times New Roman"/>
                <w:iCs/>
              </w:rPr>
            </w:pPr>
            <w:r w:rsidRPr="001B1221">
              <w:rPr>
                <w:rFonts w:ascii="Times New Roman" w:eastAsia="Times New Roman" w:hAnsi="Times New Roman" w:cs="Times New Roman"/>
                <w:iCs/>
              </w:rPr>
              <w:t>На стратегической сессии организовать живое обсуждение и рейтинговое голосование.</w:t>
            </w:r>
            <w:r w:rsidRPr="001B1221">
              <w:rPr>
                <w:rFonts w:ascii="Times New Roman" w:eastAsia="Times New Roman" w:hAnsi="Times New Roman" w:cs="Times New Roman"/>
                <w:iCs/>
              </w:rPr>
              <w:br/>
            </w:r>
          </w:p>
          <w:p w:rsidR="001B1221" w:rsidRPr="001B1221" w:rsidRDefault="001B1221" w:rsidP="001B1221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1B1221">
              <w:rPr>
                <w:rFonts w:ascii="Times New Roman" w:eastAsia="Times New Roman" w:hAnsi="Times New Roman" w:cs="Times New Roman"/>
                <w:iCs/>
              </w:rPr>
              <w:t>2. Мобильные пространства и их использование</w:t>
            </w:r>
            <w:r w:rsidRPr="001B1221">
              <w:rPr>
                <w:rFonts w:ascii="Times New Roman" w:eastAsia="Times New Roman" w:hAnsi="Times New Roman" w:cs="Times New Roman"/>
                <w:iCs/>
              </w:rPr>
              <w:br/>
              <w:t>Что обсуждали:</w:t>
            </w:r>
          </w:p>
          <w:p w:rsidR="001B1221" w:rsidRPr="001B1221" w:rsidRDefault="001B1221" w:rsidP="001B1221">
            <w:pPr>
              <w:pStyle w:val="1"/>
              <w:widowControl w:val="0"/>
              <w:numPr>
                <w:ilvl w:val="0"/>
                <w:numId w:val="3"/>
              </w:numPr>
              <w:spacing w:line="240" w:lineRule="auto"/>
              <w:ind w:left="163" w:firstLine="0"/>
              <w:rPr>
                <w:rFonts w:ascii="Times New Roman" w:eastAsia="Times New Roman" w:hAnsi="Times New Roman" w:cs="Times New Roman"/>
                <w:iCs/>
              </w:rPr>
            </w:pPr>
            <w:r w:rsidRPr="001B1221">
              <w:rPr>
                <w:rFonts w:ascii="Times New Roman" w:eastAsia="Times New Roman" w:hAnsi="Times New Roman" w:cs="Times New Roman"/>
                <w:iCs/>
              </w:rPr>
              <w:t>Создание трёх автономных уличных комплектов (шатры, мебель, звук, телевизоры, удлинители).</w:t>
            </w:r>
          </w:p>
          <w:p w:rsidR="001B1221" w:rsidRPr="001B1221" w:rsidRDefault="001B1221" w:rsidP="001B1221">
            <w:pPr>
              <w:pStyle w:val="1"/>
              <w:widowControl w:val="0"/>
              <w:numPr>
                <w:ilvl w:val="0"/>
                <w:numId w:val="3"/>
              </w:numPr>
              <w:spacing w:line="240" w:lineRule="auto"/>
              <w:ind w:left="163" w:firstLine="0"/>
              <w:rPr>
                <w:rFonts w:ascii="Times New Roman" w:eastAsia="Times New Roman" w:hAnsi="Times New Roman" w:cs="Times New Roman"/>
                <w:iCs/>
              </w:rPr>
            </w:pPr>
            <w:r w:rsidRPr="001B1221">
              <w:rPr>
                <w:rFonts w:ascii="Times New Roman" w:eastAsia="Times New Roman" w:hAnsi="Times New Roman" w:cs="Times New Roman"/>
                <w:iCs/>
              </w:rPr>
              <w:t>Возможность их использования в отдалённых районах и на любых открытых площадках.</w:t>
            </w:r>
          </w:p>
          <w:p w:rsidR="001B1221" w:rsidRPr="001B1221" w:rsidRDefault="001B1221" w:rsidP="001B1221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1B1221">
              <w:rPr>
                <w:rFonts w:ascii="Times New Roman" w:eastAsia="Times New Roman" w:hAnsi="Times New Roman" w:cs="Times New Roman"/>
                <w:iCs/>
              </w:rPr>
              <w:t>Идеи, предложенные ребятами:</w:t>
            </w:r>
          </w:p>
          <w:p w:rsidR="001B1221" w:rsidRPr="001B1221" w:rsidRDefault="001B1221" w:rsidP="001B1221">
            <w:pPr>
              <w:pStyle w:val="1"/>
              <w:widowControl w:val="0"/>
              <w:numPr>
                <w:ilvl w:val="0"/>
                <w:numId w:val="3"/>
              </w:numPr>
              <w:spacing w:line="240" w:lineRule="auto"/>
              <w:ind w:left="163" w:firstLine="0"/>
              <w:rPr>
                <w:rFonts w:ascii="Times New Roman" w:eastAsia="Times New Roman" w:hAnsi="Times New Roman" w:cs="Times New Roman"/>
                <w:iCs/>
              </w:rPr>
            </w:pPr>
            <w:r w:rsidRPr="001B1221">
              <w:rPr>
                <w:rFonts w:ascii="Times New Roman" w:eastAsia="Times New Roman" w:hAnsi="Times New Roman" w:cs="Times New Roman"/>
                <w:iCs/>
              </w:rPr>
              <w:t>Проводить выездные «</w:t>
            </w:r>
            <w:proofErr w:type="spellStart"/>
            <w:r w:rsidRPr="001B1221">
              <w:rPr>
                <w:rFonts w:ascii="Times New Roman" w:eastAsia="Times New Roman" w:hAnsi="Times New Roman" w:cs="Times New Roman"/>
                <w:iCs/>
              </w:rPr>
              <w:t>фестивальчики</w:t>
            </w:r>
            <w:proofErr w:type="spellEnd"/>
            <w:r w:rsidRPr="001B1221">
              <w:rPr>
                <w:rFonts w:ascii="Times New Roman" w:eastAsia="Times New Roman" w:hAnsi="Times New Roman" w:cs="Times New Roman"/>
                <w:iCs/>
              </w:rPr>
              <w:t>» во дворах — с музыкой, играми, кинопоказами.</w:t>
            </w:r>
          </w:p>
          <w:p w:rsidR="001B1221" w:rsidRPr="001B1221" w:rsidRDefault="001B1221" w:rsidP="001B1221">
            <w:pPr>
              <w:pStyle w:val="1"/>
              <w:widowControl w:val="0"/>
              <w:numPr>
                <w:ilvl w:val="0"/>
                <w:numId w:val="3"/>
              </w:numPr>
              <w:spacing w:line="240" w:lineRule="auto"/>
              <w:ind w:left="163" w:firstLine="0"/>
              <w:rPr>
                <w:rFonts w:ascii="Times New Roman" w:eastAsia="Times New Roman" w:hAnsi="Times New Roman" w:cs="Times New Roman"/>
                <w:iCs/>
              </w:rPr>
            </w:pPr>
            <w:r w:rsidRPr="001B1221">
              <w:rPr>
                <w:rFonts w:ascii="Times New Roman" w:eastAsia="Times New Roman" w:hAnsi="Times New Roman" w:cs="Times New Roman"/>
                <w:iCs/>
              </w:rPr>
              <w:lastRenderedPageBreak/>
              <w:t>Использовать шатры как «</w:t>
            </w:r>
            <w:proofErr w:type="spellStart"/>
            <w:r w:rsidRPr="001B1221">
              <w:rPr>
                <w:rFonts w:ascii="Times New Roman" w:eastAsia="Times New Roman" w:hAnsi="Times New Roman" w:cs="Times New Roman"/>
                <w:iCs/>
              </w:rPr>
              <w:t>лаунж</w:t>
            </w:r>
            <w:proofErr w:type="spellEnd"/>
            <w:r w:rsidRPr="001B1221">
              <w:rPr>
                <w:rFonts w:ascii="Times New Roman" w:eastAsia="Times New Roman" w:hAnsi="Times New Roman" w:cs="Times New Roman"/>
                <w:iCs/>
              </w:rPr>
              <w:t>-зоны» на больших мероприятиях, где можно спрятаться от дождя или солнца, зарядить телефон.</w:t>
            </w:r>
          </w:p>
          <w:p w:rsidR="001B1221" w:rsidRPr="001B1221" w:rsidRDefault="001B1221" w:rsidP="001B1221">
            <w:pPr>
              <w:pStyle w:val="1"/>
              <w:widowControl w:val="0"/>
              <w:numPr>
                <w:ilvl w:val="0"/>
                <w:numId w:val="3"/>
              </w:numPr>
              <w:spacing w:line="240" w:lineRule="auto"/>
              <w:ind w:left="163" w:firstLine="0"/>
              <w:rPr>
                <w:rFonts w:ascii="Times New Roman" w:eastAsia="Times New Roman" w:hAnsi="Times New Roman" w:cs="Times New Roman"/>
                <w:iCs/>
              </w:rPr>
            </w:pPr>
            <w:r w:rsidRPr="001B1221">
              <w:rPr>
                <w:rFonts w:ascii="Times New Roman" w:eastAsia="Times New Roman" w:hAnsi="Times New Roman" w:cs="Times New Roman"/>
                <w:iCs/>
              </w:rPr>
              <w:t>Устраивать тематические дни: например, «День настольных игр» в парке, «Литературный пикник», «Турнир по видеоиграм на улице».</w:t>
            </w:r>
          </w:p>
          <w:p w:rsidR="001B1221" w:rsidRDefault="001B1221" w:rsidP="001B1221">
            <w:pPr>
              <w:pStyle w:val="1"/>
              <w:widowControl w:val="0"/>
              <w:numPr>
                <w:ilvl w:val="0"/>
                <w:numId w:val="3"/>
              </w:numPr>
              <w:spacing w:line="240" w:lineRule="auto"/>
              <w:ind w:left="163" w:firstLine="0"/>
              <w:rPr>
                <w:rFonts w:ascii="Times New Roman" w:eastAsia="Times New Roman" w:hAnsi="Times New Roman" w:cs="Times New Roman"/>
                <w:iCs/>
              </w:rPr>
            </w:pPr>
            <w:r w:rsidRPr="001B1221">
              <w:rPr>
                <w:rFonts w:ascii="Times New Roman" w:eastAsia="Times New Roman" w:hAnsi="Times New Roman" w:cs="Times New Roman"/>
                <w:iCs/>
              </w:rPr>
              <w:t>Дополнить комплекты генераторами для полной автономности (идея на перспективу).</w:t>
            </w:r>
          </w:p>
          <w:p w:rsidR="001B1221" w:rsidRDefault="001B1221" w:rsidP="001B1221">
            <w:pPr>
              <w:pStyle w:val="1"/>
              <w:widowControl w:val="0"/>
              <w:spacing w:line="240" w:lineRule="auto"/>
              <w:ind w:left="163"/>
              <w:rPr>
                <w:rFonts w:ascii="Times New Roman" w:eastAsia="Times New Roman" w:hAnsi="Times New Roman" w:cs="Times New Roman"/>
                <w:iCs/>
              </w:rPr>
            </w:pPr>
          </w:p>
          <w:p w:rsidR="001B1221" w:rsidRPr="001B1221" w:rsidRDefault="001B1221" w:rsidP="001B1221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1B1221">
              <w:rPr>
                <w:rFonts w:ascii="Times New Roman" w:hAnsi="Times New Roman" w:cs="Times New Roman"/>
                <w:iCs/>
              </w:rPr>
              <w:t xml:space="preserve">3. </w:t>
            </w:r>
            <w:proofErr w:type="spellStart"/>
            <w:r w:rsidRPr="001B1221">
              <w:rPr>
                <w:rFonts w:ascii="Times New Roman" w:hAnsi="Times New Roman" w:cs="Times New Roman"/>
                <w:iCs/>
              </w:rPr>
              <w:t>Стримы</w:t>
            </w:r>
            <w:proofErr w:type="spellEnd"/>
            <w:r w:rsidRPr="001B1221">
              <w:rPr>
                <w:rFonts w:ascii="Times New Roman" w:hAnsi="Times New Roman" w:cs="Times New Roman"/>
                <w:iCs/>
              </w:rPr>
              <w:t xml:space="preserve"> и трансляции вне обустроенных площадок</w:t>
            </w:r>
          </w:p>
          <w:p w:rsidR="001B1221" w:rsidRPr="001B1221" w:rsidRDefault="001B1221" w:rsidP="001B1221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1B1221">
              <w:rPr>
                <w:rFonts w:ascii="Times New Roman" w:eastAsia="Times New Roman" w:hAnsi="Times New Roman" w:cs="Times New Roman"/>
                <w:iCs/>
              </w:rPr>
              <w:t>Что обсуждали:</w:t>
            </w:r>
          </w:p>
          <w:p w:rsidR="001B1221" w:rsidRPr="001B1221" w:rsidRDefault="001B1221" w:rsidP="001B1221">
            <w:pPr>
              <w:pStyle w:val="1"/>
              <w:widowControl w:val="0"/>
              <w:numPr>
                <w:ilvl w:val="0"/>
                <w:numId w:val="3"/>
              </w:numPr>
              <w:spacing w:line="240" w:lineRule="auto"/>
              <w:ind w:left="163" w:firstLine="0"/>
              <w:rPr>
                <w:rFonts w:ascii="Times New Roman" w:eastAsia="Times New Roman" w:hAnsi="Times New Roman" w:cs="Times New Roman"/>
                <w:iCs/>
              </w:rPr>
            </w:pPr>
            <w:r w:rsidRPr="001B1221">
              <w:rPr>
                <w:rFonts w:ascii="Times New Roman" w:eastAsia="Times New Roman" w:hAnsi="Times New Roman" w:cs="Times New Roman"/>
                <w:iCs/>
              </w:rPr>
              <w:t>Создание мобильной студии для прямых эфиров с камерами, светом, звуком и автономным интернетом.</w:t>
            </w:r>
          </w:p>
          <w:p w:rsidR="001B1221" w:rsidRPr="001B1221" w:rsidRDefault="001B1221" w:rsidP="001B1221">
            <w:pPr>
              <w:pStyle w:val="1"/>
              <w:widowControl w:val="0"/>
              <w:numPr>
                <w:ilvl w:val="0"/>
                <w:numId w:val="3"/>
              </w:numPr>
              <w:spacing w:line="240" w:lineRule="auto"/>
              <w:ind w:left="163" w:firstLine="0"/>
              <w:rPr>
                <w:rFonts w:ascii="Times New Roman" w:eastAsia="Times New Roman" w:hAnsi="Times New Roman" w:cs="Times New Roman"/>
                <w:iCs/>
              </w:rPr>
            </w:pPr>
            <w:r w:rsidRPr="001B1221">
              <w:rPr>
                <w:rFonts w:ascii="Times New Roman" w:eastAsia="Times New Roman" w:hAnsi="Times New Roman" w:cs="Times New Roman"/>
                <w:iCs/>
              </w:rPr>
              <w:t>Опасение: у студии должно быть «лицо», чтобы она не осталась просто набором техники.</w:t>
            </w:r>
          </w:p>
          <w:p w:rsidR="001B1221" w:rsidRPr="001B1221" w:rsidRDefault="001B1221" w:rsidP="001B1221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1B1221">
              <w:rPr>
                <w:rFonts w:ascii="Times New Roman" w:eastAsia="Times New Roman" w:hAnsi="Times New Roman" w:cs="Times New Roman"/>
                <w:iCs/>
              </w:rPr>
              <w:t>Идеи, предложенные ребятами:</w:t>
            </w:r>
          </w:p>
          <w:p w:rsidR="001B1221" w:rsidRPr="001B1221" w:rsidRDefault="001B1221" w:rsidP="001B1221">
            <w:pPr>
              <w:pStyle w:val="1"/>
              <w:widowControl w:val="0"/>
              <w:numPr>
                <w:ilvl w:val="0"/>
                <w:numId w:val="3"/>
              </w:numPr>
              <w:spacing w:line="240" w:lineRule="auto"/>
              <w:ind w:left="163" w:firstLine="0"/>
              <w:rPr>
                <w:rFonts w:ascii="Times New Roman" w:eastAsia="Times New Roman" w:hAnsi="Times New Roman" w:cs="Times New Roman"/>
                <w:iCs/>
              </w:rPr>
            </w:pPr>
            <w:r w:rsidRPr="001B1221">
              <w:rPr>
                <w:rFonts w:ascii="Times New Roman" w:eastAsia="Times New Roman" w:hAnsi="Times New Roman" w:cs="Times New Roman"/>
                <w:iCs/>
              </w:rPr>
              <w:t>Назначить «</w:t>
            </w:r>
            <w:proofErr w:type="spellStart"/>
            <w:r w:rsidRPr="001B1221">
              <w:rPr>
                <w:rFonts w:ascii="Times New Roman" w:eastAsia="Times New Roman" w:hAnsi="Times New Roman" w:cs="Times New Roman"/>
                <w:iCs/>
              </w:rPr>
              <w:t>амбассадора</w:t>
            </w:r>
            <w:proofErr w:type="spellEnd"/>
            <w:r w:rsidRPr="001B1221">
              <w:rPr>
                <w:rFonts w:ascii="Times New Roman" w:eastAsia="Times New Roman" w:hAnsi="Times New Roman" w:cs="Times New Roman"/>
                <w:iCs/>
              </w:rPr>
              <w:t xml:space="preserve"> студии» — активного молодого </w:t>
            </w:r>
            <w:proofErr w:type="spellStart"/>
            <w:r w:rsidRPr="001B1221">
              <w:rPr>
                <w:rFonts w:ascii="Times New Roman" w:eastAsia="Times New Roman" w:hAnsi="Times New Roman" w:cs="Times New Roman"/>
                <w:iCs/>
              </w:rPr>
              <w:t>блогера</w:t>
            </w:r>
            <w:proofErr w:type="spellEnd"/>
            <w:r w:rsidRPr="001B1221">
              <w:rPr>
                <w:rFonts w:ascii="Times New Roman" w:eastAsia="Times New Roman" w:hAnsi="Times New Roman" w:cs="Times New Roman"/>
                <w:iCs/>
              </w:rPr>
              <w:t xml:space="preserve"> или </w:t>
            </w:r>
            <w:proofErr w:type="spellStart"/>
            <w:r w:rsidRPr="001B1221">
              <w:rPr>
                <w:rFonts w:ascii="Times New Roman" w:eastAsia="Times New Roman" w:hAnsi="Times New Roman" w:cs="Times New Roman"/>
                <w:iCs/>
              </w:rPr>
              <w:t>медийщика</w:t>
            </w:r>
            <w:proofErr w:type="spellEnd"/>
            <w:r w:rsidRPr="001B1221">
              <w:rPr>
                <w:rFonts w:ascii="Times New Roman" w:eastAsia="Times New Roman" w:hAnsi="Times New Roman" w:cs="Times New Roman"/>
                <w:iCs/>
              </w:rPr>
              <w:t>, который станет её лицом, будет вести трансляции и рассказывать о возможностях.</w:t>
            </w:r>
          </w:p>
          <w:p w:rsidR="001B1221" w:rsidRPr="001B1221" w:rsidRDefault="001B1221" w:rsidP="001B1221">
            <w:pPr>
              <w:pStyle w:val="1"/>
              <w:widowControl w:val="0"/>
              <w:numPr>
                <w:ilvl w:val="0"/>
                <w:numId w:val="3"/>
              </w:numPr>
              <w:spacing w:line="240" w:lineRule="auto"/>
              <w:ind w:left="163" w:firstLine="0"/>
              <w:rPr>
                <w:rFonts w:ascii="Times New Roman" w:eastAsia="Times New Roman" w:hAnsi="Times New Roman" w:cs="Times New Roman"/>
                <w:iCs/>
              </w:rPr>
            </w:pPr>
            <w:r w:rsidRPr="001B1221">
              <w:rPr>
                <w:rFonts w:ascii="Times New Roman" w:eastAsia="Times New Roman" w:hAnsi="Times New Roman" w:cs="Times New Roman"/>
                <w:iCs/>
              </w:rPr>
              <w:t>Студия должна иметь собственное имя и узнаваемый бренд (например, «</w:t>
            </w:r>
            <w:proofErr w:type="spellStart"/>
            <w:r w:rsidRPr="001B1221">
              <w:rPr>
                <w:rFonts w:ascii="Times New Roman" w:eastAsia="Times New Roman" w:hAnsi="Times New Roman" w:cs="Times New Roman"/>
                <w:iCs/>
              </w:rPr>
              <w:t>Стримхаус</w:t>
            </w:r>
            <w:proofErr w:type="spellEnd"/>
            <w:r w:rsidRPr="001B1221">
              <w:rPr>
                <w:rFonts w:ascii="Times New Roman" w:eastAsia="Times New Roman" w:hAnsi="Times New Roman" w:cs="Times New Roman"/>
                <w:iCs/>
              </w:rPr>
              <w:t xml:space="preserve"> | Сургут»).</w:t>
            </w:r>
          </w:p>
          <w:p w:rsidR="001B1221" w:rsidRPr="001B1221" w:rsidRDefault="001B1221" w:rsidP="001B1221">
            <w:pPr>
              <w:pStyle w:val="1"/>
              <w:widowControl w:val="0"/>
              <w:numPr>
                <w:ilvl w:val="0"/>
                <w:numId w:val="3"/>
              </w:numPr>
              <w:spacing w:line="240" w:lineRule="auto"/>
              <w:ind w:left="163" w:firstLine="0"/>
              <w:rPr>
                <w:rFonts w:ascii="Times New Roman" w:eastAsia="Times New Roman" w:hAnsi="Times New Roman" w:cs="Times New Roman"/>
                <w:iCs/>
              </w:rPr>
            </w:pPr>
            <w:r w:rsidRPr="001B1221">
              <w:rPr>
                <w:rFonts w:ascii="Times New Roman" w:eastAsia="Times New Roman" w:hAnsi="Times New Roman" w:cs="Times New Roman"/>
                <w:iCs/>
              </w:rPr>
              <w:t>Использовать студию не только для трансляций, но и для создания контента: подкастов, интервью с интересными людьми, репортажей с мероприятий.</w:t>
            </w:r>
          </w:p>
          <w:p w:rsidR="001B1221" w:rsidRPr="001B1221" w:rsidRDefault="001B1221" w:rsidP="001B1221">
            <w:pPr>
              <w:pStyle w:val="1"/>
              <w:widowControl w:val="0"/>
              <w:numPr>
                <w:ilvl w:val="0"/>
                <w:numId w:val="3"/>
              </w:numPr>
              <w:spacing w:line="240" w:lineRule="auto"/>
              <w:ind w:left="163" w:firstLine="0"/>
              <w:rPr>
                <w:rFonts w:ascii="Times New Roman" w:eastAsia="Times New Roman" w:hAnsi="Times New Roman" w:cs="Times New Roman"/>
                <w:iCs/>
              </w:rPr>
            </w:pPr>
            <w:r w:rsidRPr="001B1221">
              <w:rPr>
                <w:rFonts w:ascii="Times New Roman" w:eastAsia="Times New Roman" w:hAnsi="Times New Roman" w:cs="Times New Roman"/>
                <w:iCs/>
              </w:rPr>
              <w:t xml:space="preserve">Обучать молодёжь работе с оборудованием — проводить мастер-классы по </w:t>
            </w:r>
            <w:proofErr w:type="spellStart"/>
            <w:r w:rsidRPr="001B1221">
              <w:rPr>
                <w:rFonts w:ascii="Times New Roman" w:eastAsia="Times New Roman" w:hAnsi="Times New Roman" w:cs="Times New Roman"/>
                <w:iCs/>
              </w:rPr>
              <w:t>стримингу</w:t>
            </w:r>
            <w:proofErr w:type="spellEnd"/>
            <w:r w:rsidRPr="001B1221">
              <w:rPr>
                <w:rFonts w:ascii="Times New Roman" w:eastAsia="Times New Roman" w:hAnsi="Times New Roman" w:cs="Times New Roman"/>
                <w:iCs/>
              </w:rPr>
              <w:t xml:space="preserve"> и видеопроизводству.</w:t>
            </w:r>
          </w:p>
          <w:p w:rsidR="001B1221" w:rsidRDefault="001B1221" w:rsidP="001B1221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  <w:p w:rsidR="001B1221" w:rsidRPr="001B1221" w:rsidRDefault="001B1221" w:rsidP="001B1221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1B1221">
              <w:rPr>
                <w:rFonts w:ascii="Times New Roman" w:eastAsia="Times New Roman" w:hAnsi="Times New Roman" w:cs="Times New Roman"/>
                <w:iCs/>
              </w:rPr>
              <w:t xml:space="preserve">4. Наполнение: </w:t>
            </w:r>
            <w:proofErr w:type="spellStart"/>
            <w:r w:rsidRPr="001B1221">
              <w:rPr>
                <w:rFonts w:ascii="Times New Roman" w:eastAsia="Times New Roman" w:hAnsi="Times New Roman" w:cs="Times New Roman"/>
                <w:iCs/>
              </w:rPr>
              <w:t>мерч</w:t>
            </w:r>
            <w:proofErr w:type="spellEnd"/>
            <w:r w:rsidRPr="001B1221">
              <w:rPr>
                <w:rFonts w:ascii="Times New Roman" w:eastAsia="Times New Roman" w:hAnsi="Times New Roman" w:cs="Times New Roman"/>
                <w:iCs/>
              </w:rPr>
              <w:t xml:space="preserve"> и </w:t>
            </w:r>
            <w:proofErr w:type="spellStart"/>
            <w:r w:rsidRPr="001B1221">
              <w:rPr>
                <w:rFonts w:ascii="Times New Roman" w:eastAsia="Times New Roman" w:hAnsi="Times New Roman" w:cs="Times New Roman"/>
                <w:iCs/>
              </w:rPr>
              <w:t>раздатка</w:t>
            </w:r>
            <w:proofErr w:type="spellEnd"/>
          </w:p>
          <w:p w:rsidR="001B1221" w:rsidRPr="001B1221" w:rsidRDefault="001B1221" w:rsidP="001B1221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1B1221">
              <w:rPr>
                <w:rFonts w:ascii="Times New Roman" w:eastAsia="Times New Roman" w:hAnsi="Times New Roman" w:cs="Times New Roman"/>
                <w:iCs/>
              </w:rPr>
              <w:t>Что обсуждали:</w:t>
            </w:r>
          </w:p>
          <w:p w:rsidR="001B1221" w:rsidRPr="001B1221" w:rsidRDefault="001B1221" w:rsidP="001B1221">
            <w:pPr>
              <w:pStyle w:val="1"/>
              <w:widowControl w:val="0"/>
              <w:numPr>
                <w:ilvl w:val="0"/>
                <w:numId w:val="3"/>
              </w:numPr>
              <w:spacing w:line="240" w:lineRule="auto"/>
              <w:ind w:left="163" w:firstLine="0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1B1221">
              <w:rPr>
                <w:rFonts w:ascii="Times New Roman" w:eastAsia="Times New Roman" w:hAnsi="Times New Roman" w:cs="Times New Roman"/>
                <w:iCs/>
              </w:rPr>
              <w:t>Брендированная</w:t>
            </w:r>
            <w:proofErr w:type="spellEnd"/>
            <w:r w:rsidRPr="001B1221">
              <w:rPr>
                <w:rFonts w:ascii="Times New Roman" w:eastAsia="Times New Roman" w:hAnsi="Times New Roman" w:cs="Times New Roman"/>
                <w:iCs/>
              </w:rPr>
              <w:t xml:space="preserve"> униформа для организаторов (</w:t>
            </w:r>
            <w:r w:rsidR="003E3725">
              <w:rPr>
                <w:rFonts w:ascii="Times New Roman" w:eastAsia="Times New Roman" w:hAnsi="Times New Roman" w:cs="Times New Roman"/>
                <w:iCs/>
              </w:rPr>
              <w:t>2</w:t>
            </w:r>
            <w:r w:rsidRPr="001B1221">
              <w:rPr>
                <w:rFonts w:ascii="Times New Roman" w:eastAsia="Times New Roman" w:hAnsi="Times New Roman" w:cs="Times New Roman"/>
                <w:iCs/>
              </w:rPr>
              <w:t xml:space="preserve">0 комплектов: толстовки, футболки, </w:t>
            </w:r>
            <w:proofErr w:type="spellStart"/>
            <w:r w:rsidRPr="001B1221">
              <w:rPr>
                <w:rFonts w:ascii="Times New Roman" w:eastAsia="Times New Roman" w:hAnsi="Times New Roman" w:cs="Times New Roman"/>
                <w:iCs/>
              </w:rPr>
              <w:t>бейджи</w:t>
            </w:r>
            <w:proofErr w:type="spellEnd"/>
            <w:r w:rsidRPr="001B1221">
              <w:rPr>
                <w:rFonts w:ascii="Times New Roman" w:eastAsia="Times New Roman" w:hAnsi="Times New Roman" w:cs="Times New Roman"/>
                <w:iCs/>
              </w:rPr>
              <w:t>).</w:t>
            </w:r>
          </w:p>
          <w:p w:rsidR="001B1221" w:rsidRPr="001B1221" w:rsidRDefault="001B1221" w:rsidP="001B1221">
            <w:pPr>
              <w:pStyle w:val="1"/>
              <w:widowControl w:val="0"/>
              <w:numPr>
                <w:ilvl w:val="0"/>
                <w:numId w:val="3"/>
              </w:numPr>
              <w:spacing w:line="240" w:lineRule="auto"/>
              <w:ind w:left="163" w:firstLine="0"/>
              <w:rPr>
                <w:rFonts w:ascii="Times New Roman" w:eastAsia="Times New Roman" w:hAnsi="Times New Roman" w:cs="Times New Roman"/>
                <w:iCs/>
              </w:rPr>
            </w:pPr>
            <w:r w:rsidRPr="001B1221">
              <w:rPr>
                <w:rFonts w:ascii="Times New Roman" w:eastAsia="Times New Roman" w:hAnsi="Times New Roman" w:cs="Times New Roman"/>
                <w:iCs/>
              </w:rPr>
              <w:t>Сувенирная продукция для участников (значки, брелоки, наклейки).</w:t>
            </w:r>
          </w:p>
          <w:p w:rsidR="001B1221" w:rsidRPr="001B1221" w:rsidRDefault="001B1221" w:rsidP="001B1221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1B1221">
              <w:rPr>
                <w:rFonts w:ascii="Times New Roman" w:eastAsia="Times New Roman" w:hAnsi="Times New Roman" w:cs="Times New Roman"/>
                <w:iCs/>
              </w:rPr>
              <w:t>Идеи, предложенные ребятами:</w:t>
            </w:r>
          </w:p>
          <w:p w:rsidR="001B1221" w:rsidRPr="003E3725" w:rsidRDefault="001B1221" w:rsidP="003E3725">
            <w:pPr>
              <w:pStyle w:val="1"/>
              <w:widowControl w:val="0"/>
              <w:numPr>
                <w:ilvl w:val="0"/>
                <w:numId w:val="3"/>
              </w:numPr>
              <w:spacing w:line="240" w:lineRule="auto"/>
              <w:ind w:left="163" w:firstLine="0"/>
              <w:rPr>
                <w:rFonts w:ascii="Times New Roman" w:eastAsia="Times New Roman" w:hAnsi="Times New Roman" w:cs="Times New Roman"/>
                <w:iCs/>
              </w:rPr>
            </w:pPr>
            <w:r w:rsidRPr="003E3725">
              <w:rPr>
                <w:rFonts w:ascii="Times New Roman" w:eastAsia="Times New Roman" w:hAnsi="Times New Roman" w:cs="Times New Roman"/>
                <w:iCs/>
              </w:rPr>
              <w:t>Отказаться от блокнотов — неактуально.</w:t>
            </w:r>
          </w:p>
          <w:p w:rsidR="001B1221" w:rsidRPr="003E3725" w:rsidRDefault="001B1221" w:rsidP="003E3725">
            <w:pPr>
              <w:pStyle w:val="1"/>
              <w:widowControl w:val="0"/>
              <w:numPr>
                <w:ilvl w:val="0"/>
                <w:numId w:val="3"/>
              </w:numPr>
              <w:spacing w:line="240" w:lineRule="auto"/>
              <w:ind w:left="163" w:firstLine="0"/>
              <w:rPr>
                <w:rFonts w:ascii="Times New Roman" w:eastAsia="Times New Roman" w:hAnsi="Times New Roman" w:cs="Times New Roman"/>
                <w:iCs/>
              </w:rPr>
            </w:pPr>
            <w:r w:rsidRPr="003E3725">
              <w:rPr>
                <w:rFonts w:ascii="Times New Roman" w:eastAsia="Times New Roman" w:hAnsi="Times New Roman" w:cs="Times New Roman"/>
                <w:iCs/>
              </w:rPr>
              <w:t xml:space="preserve">Сделать </w:t>
            </w:r>
            <w:proofErr w:type="spellStart"/>
            <w:r w:rsidRPr="003E3725">
              <w:rPr>
                <w:rFonts w:ascii="Times New Roman" w:eastAsia="Times New Roman" w:hAnsi="Times New Roman" w:cs="Times New Roman"/>
                <w:iCs/>
              </w:rPr>
              <w:t>сувенирку</w:t>
            </w:r>
            <w:proofErr w:type="spellEnd"/>
            <w:r w:rsidRPr="003E3725">
              <w:rPr>
                <w:rFonts w:ascii="Times New Roman" w:eastAsia="Times New Roman" w:hAnsi="Times New Roman" w:cs="Times New Roman"/>
                <w:iCs/>
              </w:rPr>
              <w:t xml:space="preserve"> «коллекционной» — например, значки с разными символами города или мероприятий, чтобы их хотелось собирать.</w:t>
            </w:r>
          </w:p>
          <w:p w:rsidR="001B1221" w:rsidRPr="003E3725" w:rsidRDefault="001B1221" w:rsidP="003E3725">
            <w:pPr>
              <w:pStyle w:val="1"/>
              <w:widowControl w:val="0"/>
              <w:numPr>
                <w:ilvl w:val="0"/>
                <w:numId w:val="3"/>
              </w:numPr>
              <w:spacing w:line="240" w:lineRule="auto"/>
              <w:ind w:left="163" w:firstLine="0"/>
              <w:rPr>
                <w:rFonts w:ascii="Times New Roman" w:eastAsia="Times New Roman" w:hAnsi="Times New Roman" w:cs="Times New Roman"/>
                <w:iCs/>
              </w:rPr>
            </w:pPr>
            <w:r w:rsidRPr="003E3725">
              <w:rPr>
                <w:rFonts w:ascii="Times New Roman" w:eastAsia="Times New Roman" w:hAnsi="Times New Roman" w:cs="Times New Roman"/>
                <w:iCs/>
              </w:rPr>
              <w:t xml:space="preserve">Использовать </w:t>
            </w:r>
            <w:proofErr w:type="spellStart"/>
            <w:r w:rsidRPr="003E3725">
              <w:rPr>
                <w:rFonts w:ascii="Times New Roman" w:eastAsia="Times New Roman" w:hAnsi="Times New Roman" w:cs="Times New Roman"/>
                <w:iCs/>
              </w:rPr>
              <w:t>мерч</w:t>
            </w:r>
            <w:proofErr w:type="spellEnd"/>
            <w:r w:rsidRPr="003E3725">
              <w:rPr>
                <w:rFonts w:ascii="Times New Roman" w:eastAsia="Times New Roman" w:hAnsi="Times New Roman" w:cs="Times New Roman"/>
                <w:iCs/>
              </w:rPr>
              <w:t xml:space="preserve"> не только как </w:t>
            </w:r>
            <w:proofErr w:type="spellStart"/>
            <w:r w:rsidRPr="003E3725">
              <w:rPr>
                <w:rFonts w:ascii="Times New Roman" w:eastAsia="Times New Roman" w:hAnsi="Times New Roman" w:cs="Times New Roman"/>
                <w:iCs/>
              </w:rPr>
              <w:t>раздатку</w:t>
            </w:r>
            <w:proofErr w:type="spellEnd"/>
            <w:r w:rsidRPr="003E3725">
              <w:rPr>
                <w:rFonts w:ascii="Times New Roman" w:eastAsia="Times New Roman" w:hAnsi="Times New Roman" w:cs="Times New Roman"/>
                <w:iCs/>
              </w:rPr>
              <w:t xml:space="preserve">, но и как поощрение для </w:t>
            </w:r>
            <w:r w:rsidRPr="003E3725">
              <w:rPr>
                <w:rFonts w:ascii="Times New Roman" w:eastAsia="Times New Roman" w:hAnsi="Times New Roman" w:cs="Times New Roman"/>
                <w:iCs/>
              </w:rPr>
              <w:lastRenderedPageBreak/>
              <w:t>волонтёров и активных участников.</w:t>
            </w:r>
          </w:p>
          <w:p w:rsidR="001B1221" w:rsidRPr="003E3725" w:rsidRDefault="001B1221" w:rsidP="003E3725">
            <w:pPr>
              <w:pStyle w:val="1"/>
              <w:widowControl w:val="0"/>
              <w:numPr>
                <w:ilvl w:val="0"/>
                <w:numId w:val="3"/>
              </w:numPr>
              <w:spacing w:line="240" w:lineRule="auto"/>
              <w:ind w:left="163" w:firstLine="0"/>
              <w:rPr>
                <w:rFonts w:ascii="Times New Roman" w:eastAsia="Times New Roman" w:hAnsi="Times New Roman" w:cs="Times New Roman"/>
                <w:iCs/>
              </w:rPr>
            </w:pPr>
            <w:r w:rsidRPr="003E3725">
              <w:rPr>
                <w:rFonts w:ascii="Times New Roman" w:eastAsia="Times New Roman" w:hAnsi="Times New Roman" w:cs="Times New Roman"/>
                <w:iCs/>
              </w:rPr>
              <w:t xml:space="preserve">Разработать дизайн в единой городской </w:t>
            </w:r>
            <w:proofErr w:type="spellStart"/>
            <w:r w:rsidRPr="003E3725">
              <w:rPr>
                <w:rFonts w:ascii="Times New Roman" w:eastAsia="Times New Roman" w:hAnsi="Times New Roman" w:cs="Times New Roman"/>
                <w:iCs/>
              </w:rPr>
              <w:t>айдентике</w:t>
            </w:r>
            <w:proofErr w:type="spellEnd"/>
            <w:r w:rsidRPr="003E3725">
              <w:rPr>
                <w:rFonts w:ascii="Times New Roman" w:eastAsia="Times New Roman" w:hAnsi="Times New Roman" w:cs="Times New Roman"/>
                <w:iCs/>
              </w:rPr>
              <w:t>, чтобы сувениры были узнаваемыми и «своими».</w:t>
            </w:r>
          </w:p>
          <w:p w:rsidR="001B1221" w:rsidRPr="003E3725" w:rsidRDefault="001B1221" w:rsidP="003E3725"/>
          <w:p w:rsidR="003E3725" w:rsidRPr="003E3725" w:rsidRDefault="003E3725" w:rsidP="003E3725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3E3725">
              <w:rPr>
                <w:rFonts w:ascii="Times New Roman" w:eastAsia="Times New Roman" w:hAnsi="Times New Roman" w:cs="Times New Roman"/>
                <w:iCs/>
              </w:rPr>
              <w:t>5. Премия «Одобрено молодёжью»</w:t>
            </w:r>
          </w:p>
          <w:p w:rsidR="003E3725" w:rsidRPr="003E3725" w:rsidRDefault="003E3725" w:rsidP="003E3725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3E3725">
              <w:rPr>
                <w:rFonts w:ascii="Times New Roman" w:eastAsia="Times New Roman" w:hAnsi="Times New Roman" w:cs="Times New Roman"/>
                <w:iCs/>
              </w:rPr>
              <w:t>Что обсуждали:</w:t>
            </w:r>
          </w:p>
          <w:p w:rsidR="003E3725" w:rsidRPr="003E3725" w:rsidRDefault="003E3725" w:rsidP="003E3725">
            <w:pPr>
              <w:pStyle w:val="1"/>
              <w:widowControl w:val="0"/>
              <w:numPr>
                <w:ilvl w:val="0"/>
                <w:numId w:val="3"/>
              </w:numPr>
              <w:spacing w:line="240" w:lineRule="auto"/>
              <w:ind w:left="163" w:firstLine="0"/>
              <w:rPr>
                <w:rFonts w:ascii="Times New Roman" w:eastAsia="Times New Roman" w:hAnsi="Times New Roman" w:cs="Times New Roman"/>
                <w:iCs/>
              </w:rPr>
            </w:pPr>
            <w:r w:rsidRPr="003E3725">
              <w:rPr>
                <w:rFonts w:ascii="Times New Roman" w:eastAsia="Times New Roman" w:hAnsi="Times New Roman" w:cs="Times New Roman"/>
                <w:iCs/>
              </w:rPr>
              <w:t>Идея ежегодной премии, где молодёжь награждает молодёжь.</w:t>
            </w:r>
          </w:p>
          <w:p w:rsidR="003E3725" w:rsidRPr="003E3725" w:rsidRDefault="003E3725" w:rsidP="003E3725">
            <w:pPr>
              <w:pStyle w:val="1"/>
              <w:widowControl w:val="0"/>
              <w:numPr>
                <w:ilvl w:val="0"/>
                <w:numId w:val="3"/>
              </w:numPr>
              <w:spacing w:line="240" w:lineRule="auto"/>
              <w:ind w:left="163" w:firstLine="0"/>
              <w:rPr>
                <w:rFonts w:ascii="Times New Roman" w:eastAsia="Times New Roman" w:hAnsi="Times New Roman" w:cs="Times New Roman"/>
                <w:iCs/>
              </w:rPr>
            </w:pPr>
            <w:r w:rsidRPr="003E3725">
              <w:rPr>
                <w:rFonts w:ascii="Times New Roman" w:eastAsia="Times New Roman" w:hAnsi="Times New Roman" w:cs="Times New Roman"/>
                <w:iCs/>
              </w:rPr>
              <w:t>Пилотный формат — вручение на Дне молодёжи 2026.</w:t>
            </w:r>
          </w:p>
          <w:p w:rsidR="003E3725" w:rsidRPr="003E3725" w:rsidRDefault="003E3725" w:rsidP="003E3725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3E3725">
              <w:rPr>
                <w:rFonts w:ascii="Times New Roman" w:eastAsia="Times New Roman" w:hAnsi="Times New Roman" w:cs="Times New Roman"/>
                <w:iCs/>
              </w:rPr>
              <w:t>Идеи, предложенные ребятами:</w:t>
            </w:r>
          </w:p>
          <w:p w:rsidR="003E3725" w:rsidRPr="003E3725" w:rsidRDefault="003E3725" w:rsidP="003E3725">
            <w:pPr>
              <w:pStyle w:val="1"/>
              <w:widowControl w:val="0"/>
              <w:numPr>
                <w:ilvl w:val="0"/>
                <w:numId w:val="3"/>
              </w:numPr>
              <w:spacing w:line="240" w:lineRule="auto"/>
              <w:ind w:left="163" w:firstLine="0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3E3725">
              <w:rPr>
                <w:rFonts w:ascii="Times New Roman" w:eastAsia="Times New Roman" w:hAnsi="Times New Roman" w:cs="Times New Roman"/>
                <w:iCs/>
              </w:rPr>
              <w:t>Промокоды</w:t>
            </w:r>
            <w:proofErr w:type="spellEnd"/>
            <w:r w:rsidRPr="003E3725">
              <w:rPr>
                <w:rFonts w:ascii="Times New Roman" w:eastAsia="Times New Roman" w:hAnsi="Times New Roman" w:cs="Times New Roman"/>
                <w:iCs/>
              </w:rPr>
              <w:t xml:space="preserve"> для проголосовавших: те, кто голосовал за победителей, получают скидки от партнёров (кафе, спортклубы, магазины). Это стимулирует участие.</w:t>
            </w:r>
          </w:p>
          <w:p w:rsidR="003E3725" w:rsidRPr="003E3725" w:rsidRDefault="003E3725" w:rsidP="003E3725">
            <w:pPr>
              <w:pStyle w:val="1"/>
              <w:widowControl w:val="0"/>
              <w:numPr>
                <w:ilvl w:val="0"/>
                <w:numId w:val="3"/>
              </w:numPr>
              <w:spacing w:line="240" w:lineRule="auto"/>
              <w:ind w:left="163" w:firstLine="0"/>
              <w:rPr>
                <w:rFonts w:ascii="Times New Roman" w:eastAsia="Times New Roman" w:hAnsi="Times New Roman" w:cs="Times New Roman"/>
                <w:iCs/>
              </w:rPr>
            </w:pPr>
            <w:r w:rsidRPr="003E3725">
              <w:rPr>
                <w:rFonts w:ascii="Times New Roman" w:eastAsia="Times New Roman" w:hAnsi="Times New Roman" w:cs="Times New Roman"/>
                <w:iCs/>
              </w:rPr>
              <w:t>Рейтинг организаций: компании, которые поддерживают молодёжь (дают скидки, спонсируют мероприятия), попадают в рейтинг. Молодёжь голосует за лучших — возникает здоровая конкуренция и дополнительная мотивация для бизнеса.</w:t>
            </w:r>
          </w:p>
          <w:p w:rsidR="003E3725" w:rsidRPr="003E3725" w:rsidRDefault="003E3725" w:rsidP="003E3725">
            <w:pPr>
              <w:pStyle w:val="1"/>
              <w:widowControl w:val="0"/>
              <w:numPr>
                <w:ilvl w:val="0"/>
                <w:numId w:val="3"/>
              </w:numPr>
              <w:spacing w:line="240" w:lineRule="auto"/>
              <w:ind w:left="163" w:firstLine="0"/>
              <w:rPr>
                <w:rFonts w:ascii="Times New Roman" w:eastAsia="Times New Roman" w:hAnsi="Times New Roman" w:cs="Times New Roman"/>
                <w:iCs/>
              </w:rPr>
            </w:pPr>
            <w:r w:rsidRPr="003E3725">
              <w:rPr>
                <w:rFonts w:ascii="Times New Roman" w:eastAsia="Times New Roman" w:hAnsi="Times New Roman" w:cs="Times New Roman"/>
                <w:iCs/>
              </w:rPr>
              <w:t>Молодёжная карта скидок: единая карта лояльности для активных участников. Чем больше человек участвует, тем выше его статус и больше скидок. Карта одновременно становится мерилом эффективности организаций (где больше всего активаций, те и получают признание).</w:t>
            </w:r>
          </w:p>
          <w:p w:rsidR="003E3725" w:rsidRPr="003E3725" w:rsidRDefault="003E3725" w:rsidP="001B1221">
            <w:pPr>
              <w:pStyle w:val="1"/>
              <w:widowControl w:val="0"/>
              <w:numPr>
                <w:ilvl w:val="0"/>
                <w:numId w:val="3"/>
              </w:numPr>
              <w:spacing w:line="240" w:lineRule="auto"/>
              <w:ind w:left="163" w:firstLine="0"/>
              <w:rPr>
                <w:rFonts w:ascii="Times New Roman" w:eastAsia="Times New Roman" w:hAnsi="Times New Roman" w:cs="Times New Roman"/>
                <w:iCs/>
              </w:rPr>
            </w:pPr>
            <w:r w:rsidRPr="003E3725">
              <w:rPr>
                <w:rFonts w:ascii="Times New Roman" w:eastAsia="Times New Roman" w:hAnsi="Times New Roman" w:cs="Times New Roman"/>
                <w:iCs/>
              </w:rPr>
              <w:t xml:space="preserve">Номинации — не только за достижения, но и за вклад в развитие молодёжной среды, за креативные проекты, за </w:t>
            </w:r>
            <w:proofErr w:type="spellStart"/>
            <w:r w:rsidRPr="003E3725">
              <w:rPr>
                <w:rFonts w:ascii="Times New Roman" w:eastAsia="Times New Roman" w:hAnsi="Times New Roman" w:cs="Times New Roman"/>
                <w:iCs/>
              </w:rPr>
              <w:t>волонтёрство</w:t>
            </w:r>
            <w:proofErr w:type="spellEnd"/>
            <w:r w:rsidRPr="003E3725">
              <w:rPr>
                <w:rFonts w:ascii="Times New Roman" w:eastAsia="Times New Roman" w:hAnsi="Times New Roman" w:cs="Times New Roman"/>
                <w:iCs/>
              </w:rPr>
              <w:t>.</w:t>
            </w:r>
          </w:p>
        </w:tc>
      </w:tr>
      <w:tr w:rsidR="007710C3" w:rsidRPr="00E60F09" w:rsidTr="004E0EC1">
        <w:trPr>
          <w:trHeight w:val="375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10C3" w:rsidRPr="00E60F09" w:rsidRDefault="007710C3" w:rsidP="004E0EC1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E60F09">
              <w:rPr>
                <w:rFonts w:ascii="Times New Roman" w:hAnsi="Times New Roman"/>
                <w:b/>
                <w:bCs/>
              </w:rPr>
              <w:lastRenderedPageBreak/>
              <w:t>Результат обсуждений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725" w:rsidRPr="003E3725" w:rsidRDefault="003E3725" w:rsidP="003E3725">
            <w:pPr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</w:pPr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 xml:space="preserve">В начале стратегической сессии выступил модератор </w:t>
            </w:r>
            <w:proofErr w:type="spellStart"/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>Галюта</w:t>
            </w:r>
            <w:proofErr w:type="spellEnd"/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 xml:space="preserve"> Оксана, которая представила участникам общий концепт и со-модераторов от отдела молодёжной политики. После общего приветствия выступил представитель Администрации города Ханипов Тимур с представлением проекта муниципалитета с общей концепцией мобильных молодёжных пространств «Сургут: </w:t>
            </w:r>
            <w:proofErr w:type="spellStart"/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>Среда.Обитания</w:t>
            </w:r>
            <w:proofErr w:type="spellEnd"/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>» и продвижением молодёжи через премию «Одобрено молодёжью»</w:t>
            </w:r>
            <w:r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br/>
              <w:t xml:space="preserve">В процессе проведения стратегической сессии участниками были предложены идеи по реализации проекта, а также </w:t>
            </w:r>
            <w:r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lastRenderedPageBreak/>
              <w:t>озвучены опасения в части использования, доступности и актуальности идеи для самой молодёжи. Всю полученную информацию можно привести к следующим пяти тезисам:</w:t>
            </w:r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br/>
            </w:r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br/>
            </w:r>
            <w:r w:rsidRPr="00E2448C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>Первое</w:t>
            </w:r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 xml:space="preserve">. Мы договорились, что </w:t>
            </w:r>
            <w:proofErr w:type="spellStart"/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>хедлайнер</w:t>
            </w:r>
            <w:proofErr w:type="spellEnd"/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>любого молодёжного мероприятия</w:t>
            </w:r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 xml:space="preserve"> не может быть просто «приглашённым артистом». Он должен стать «выбором города». Механизм открытого голосования в </w:t>
            </w:r>
            <w:proofErr w:type="spellStart"/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>соцсетях</w:t>
            </w:r>
            <w:proofErr w:type="spellEnd"/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 xml:space="preserve"> и очное обсуждение на </w:t>
            </w:r>
            <w:proofErr w:type="spellStart"/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>стратсессии</w:t>
            </w:r>
            <w:proofErr w:type="spellEnd"/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 xml:space="preserve"> лягут в основу легитимности этого выбора. Когда артиста выбирают сами молодые люди, событие перестаёт быть «спущенным сверху» — оно становится своим.</w:t>
            </w:r>
          </w:p>
          <w:p w:rsidR="003E3725" w:rsidRPr="003E3725" w:rsidRDefault="003E3725" w:rsidP="003E3725">
            <w:pPr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</w:pPr>
            <w:r w:rsidRPr="00E2448C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>Второе</w:t>
            </w:r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 xml:space="preserve">. Мобильные пространства, которые появятся в городе, получат конкретное наполнение. Мы не просто купим шатры и мебель — мы создадим «меню форматов», которое можно развернуть в любом дворе или парке. Это и выездные </w:t>
            </w:r>
            <w:proofErr w:type="spellStart"/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>фестивальчики</w:t>
            </w:r>
            <w:proofErr w:type="spellEnd"/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 xml:space="preserve"> с музыкой и играми, и </w:t>
            </w:r>
            <w:proofErr w:type="spellStart"/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>лаунж</w:t>
            </w:r>
            <w:proofErr w:type="spellEnd"/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>-зоны на больших праздниках, и тематические дни: от настольных игр до кино под открытым небом. Главное — график выездных мероприятий охватит не меньше пяти отдалённых микрорайонов, а в перспективе комплекты будут доукомплектованы генераторами для полной автономности.</w:t>
            </w:r>
          </w:p>
          <w:p w:rsidR="003E3725" w:rsidRPr="003E3725" w:rsidRDefault="003E3725" w:rsidP="003E3725">
            <w:pPr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</w:pPr>
            <w:r w:rsidRPr="00E2448C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>Третье</w:t>
            </w:r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>. </w:t>
            </w:r>
            <w:proofErr w:type="spellStart"/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>Стриминговая</w:t>
            </w:r>
            <w:proofErr w:type="spellEnd"/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 xml:space="preserve"> студия обретёт не только техническое оснащение, но и собственное лицо. Мы закрепим за ней </w:t>
            </w:r>
            <w:proofErr w:type="spellStart"/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>амбассадора</w:t>
            </w:r>
            <w:proofErr w:type="spellEnd"/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 xml:space="preserve"> — активного молодого </w:t>
            </w:r>
            <w:proofErr w:type="spellStart"/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>медийщика</w:t>
            </w:r>
            <w:proofErr w:type="spellEnd"/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 xml:space="preserve">, который станет её голосом и лицом. Студия получит имя и бренд, а главное — станет площадкой для обучения. На её базе мы запустим мастер-классы по видеопроизводству и </w:t>
            </w:r>
            <w:proofErr w:type="spellStart"/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>стримингу</w:t>
            </w:r>
            <w:proofErr w:type="spellEnd"/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>, чтобы молодёжь не просто потребляла контент, а училась его создавать.</w:t>
            </w:r>
          </w:p>
          <w:p w:rsidR="003E3725" w:rsidRPr="003E3725" w:rsidRDefault="003E3725" w:rsidP="003E3725">
            <w:pPr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</w:pPr>
            <w:r w:rsidRPr="00E2448C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>Четвёртое</w:t>
            </w:r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>. Сувенирная продукция перестанет быть просто «</w:t>
            </w:r>
            <w:proofErr w:type="spellStart"/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>раздаткой</w:t>
            </w:r>
            <w:proofErr w:type="spellEnd"/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 xml:space="preserve">». Мы откажемся от неактуальных блокнотов и сделаем ставку на значки, брелоки и наклейки, которые хочется </w:t>
            </w:r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lastRenderedPageBreak/>
              <w:t xml:space="preserve">коллекционировать. Дизайн разработаем в единой городской </w:t>
            </w:r>
            <w:proofErr w:type="spellStart"/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>айдентике</w:t>
            </w:r>
            <w:proofErr w:type="spellEnd"/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 xml:space="preserve">, а наполнение наборов обсудим с самой молодёжью — чтобы сувениры действительно были нужны и приятны. Часть </w:t>
            </w:r>
            <w:proofErr w:type="spellStart"/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>мерча</w:t>
            </w:r>
            <w:proofErr w:type="spellEnd"/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 xml:space="preserve"> станет поощрением для волонтёров, создавая культуру благодарности внутри сообщества.</w:t>
            </w:r>
          </w:p>
          <w:p w:rsidR="007710C3" w:rsidRDefault="003E3725" w:rsidP="003E3725">
            <w:pPr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</w:pPr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 xml:space="preserve">И наконец, </w:t>
            </w:r>
            <w:r w:rsidRPr="00E2448C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>пятое</w:t>
            </w:r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 xml:space="preserve">. Премия «Одобрено молодёжью» станет тем механизмом, который замыкает весь цикл. В пилотном формате 2026 года мы проведём её с несколькими простыми номинациями, чтобы обкатать механику. Но уже сейчас мы видим, как она может развиваться. </w:t>
            </w:r>
            <w:proofErr w:type="spellStart"/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>Промокоды</w:t>
            </w:r>
            <w:proofErr w:type="spellEnd"/>
            <w:r w:rsidRPr="003E3725">
              <w:rPr>
                <w:rFonts w:ascii="Times New Roman" w:eastAsia="Times New Roman" w:hAnsi="Times New Roman"/>
                <w:iCs/>
                <w:kern w:val="0"/>
                <w:sz w:val="22"/>
                <w:szCs w:val="22"/>
                <w:lang w:eastAsia="ru-RU"/>
              </w:rPr>
              <w:t xml:space="preserve"> для проголосовавших создадут дополнительную ценность участия. Рейтинг организаций, поддерживающих молодёжь, сформирует здоровую конкуренцию среди бизнеса. А молодёжная карта скидок станет не только инструментом лояльности, но и объективным мерилом: чем больше молодых людей пользуются предложениями конкретной компании, тем выше её место в рейтинге.</w:t>
            </w:r>
          </w:p>
          <w:p w:rsidR="00E2448C" w:rsidRPr="00E2448C" w:rsidRDefault="00E2448C" w:rsidP="00E2448C">
            <w:pPr>
              <w:pStyle w:val="3"/>
              <w:shd w:val="clear" w:color="auto" w:fill="FFFFFF"/>
              <w:spacing w:before="480" w:beforeAutospacing="0" w:after="240" w:afterAutospacing="0"/>
              <w:rPr>
                <w:b w:val="0"/>
                <w:bCs w:val="0"/>
                <w:iCs/>
                <w:sz w:val="22"/>
                <w:szCs w:val="22"/>
              </w:rPr>
            </w:pPr>
            <w:r w:rsidRPr="00E2448C">
              <w:rPr>
                <w:b w:val="0"/>
                <w:bCs w:val="0"/>
                <w:iCs/>
                <w:sz w:val="22"/>
                <w:szCs w:val="22"/>
              </w:rPr>
              <w:t>В</w:t>
            </w:r>
            <w:r w:rsidRPr="00E2448C">
              <w:rPr>
                <w:b w:val="0"/>
                <w:bCs w:val="0"/>
                <w:iCs/>
                <w:sz w:val="22"/>
                <w:szCs w:val="22"/>
              </w:rPr>
              <w:t>ыводы по итогам голосования</w:t>
            </w:r>
            <w:r>
              <w:rPr>
                <w:b w:val="0"/>
                <w:bCs w:val="0"/>
                <w:iCs/>
                <w:sz w:val="22"/>
                <w:szCs w:val="22"/>
              </w:rPr>
              <w:t xml:space="preserve"> (с учётом возможности голосовать за несколько проектов):</w:t>
            </w:r>
          </w:p>
          <w:p w:rsidR="00E2448C" w:rsidRPr="00E2448C" w:rsidRDefault="00E2448C" w:rsidP="00E2448C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after="0" w:afterAutospacing="0"/>
              <w:ind w:left="0"/>
              <w:rPr>
                <w:iCs/>
                <w:sz w:val="22"/>
                <w:szCs w:val="22"/>
              </w:rPr>
            </w:pPr>
            <w:r w:rsidRPr="00E2448C">
              <w:rPr>
                <w:b/>
                <w:bCs/>
                <w:iCs/>
                <w:sz w:val="22"/>
                <w:szCs w:val="22"/>
              </w:rPr>
              <w:t>Наибольший отклик</w:t>
            </w:r>
            <w:r w:rsidRPr="00E2448C">
              <w:rPr>
                <w:iCs/>
                <w:sz w:val="22"/>
                <w:szCs w:val="22"/>
              </w:rPr>
              <w:t> получила идея </w:t>
            </w:r>
            <w:r w:rsidRPr="00E2448C">
              <w:rPr>
                <w:b/>
                <w:bCs/>
                <w:iCs/>
                <w:sz w:val="22"/>
                <w:szCs w:val="22"/>
              </w:rPr>
              <w:t>премии «Одобрено молодёжью»</w:t>
            </w:r>
            <w:r w:rsidRPr="00E2448C">
              <w:rPr>
                <w:iCs/>
                <w:sz w:val="22"/>
                <w:szCs w:val="22"/>
              </w:rPr>
              <w:t> (44% голосов) — участники видят в ней механизм реального признания и обратной связи, а также потенциал для развития партнёрств и системы поощрений.</w:t>
            </w:r>
          </w:p>
          <w:p w:rsidR="00E2448C" w:rsidRPr="00E2448C" w:rsidRDefault="00E2448C" w:rsidP="00E2448C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after="0" w:afterAutospacing="0"/>
              <w:ind w:left="0"/>
              <w:rPr>
                <w:iCs/>
                <w:sz w:val="22"/>
                <w:szCs w:val="22"/>
              </w:rPr>
            </w:pPr>
            <w:proofErr w:type="spellStart"/>
            <w:r w:rsidRPr="00E2448C">
              <w:rPr>
                <w:b/>
                <w:bCs/>
                <w:iCs/>
                <w:sz w:val="22"/>
                <w:szCs w:val="22"/>
              </w:rPr>
              <w:t>Хедлайнер</w:t>
            </w:r>
            <w:proofErr w:type="spellEnd"/>
            <w:r w:rsidRPr="00E2448C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«открытым голосованием»</w:t>
            </w:r>
            <w:r w:rsidRPr="00E2448C">
              <w:rPr>
                <w:iCs/>
                <w:sz w:val="22"/>
                <w:szCs w:val="22"/>
              </w:rPr>
              <w:t> (</w:t>
            </w:r>
            <w:r>
              <w:rPr>
                <w:iCs/>
                <w:sz w:val="22"/>
                <w:szCs w:val="22"/>
              </w:rPr>
              <w:t>42</w:t>
            </w:r>
            <w:r w:rsidRPr="00E2448C">
              <w:rPr>
                <w:iCs/>
                <w:sz w:val="22"/>
                <w:szCs w:val="22"/>
              </w:rPr>
              <w:t>%) — второй по значимости пункт. Молодёжи важно не просто получить готовое событие, а участвовать в его формировании.</w:t>
            </w:r>
          </w:p>
          <w:p w:rsidR="00E2448C" w:rsidRPr="00E2448C" w:rsidRDefault="00E2448C" w:rsidP="00E2448C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after="0" w:afterAutospacing="0"/>
              <w:ind w:left="0"/>
              <w:rPr>
                <w:iCs/>
                <w:sz w:val="22"/>
                <w:szCs w:val="22"/>
              </w:rPr>
            </w:pPr>
            <w:r w:rsidRPr="00E2448C">
              <w:rPr>
                <w:b/>
                <w:bCs/>
                <w:iCs/>
                <w:sz w:val="22"/>
                <w:szCs w:val="22"/>
              </w:rPr>
              <w:t>Мобильные пространства</w:t>
            </w:r>
            <w:r w:rsidRPr="00E2448C">
              <w:rPr>
                <w:iCs/>
                <w:sz w:val="22"/>
                <w:szCs w:val="22"/>
              </w:rPr>
              <w:t> (</w:t>
            </w:r>
            <w:r>
              <w:rPr>
                <w:iCs/>
                <w:sz w:val="22"/>
                <w:szCs w:val="22"/>
              </w:rPr>
              <w:t>3</w:t>
            </w:r>
            <w:r w:rsidRPr="00E2448C">
              <w:rPr>
                <w:iCs/>
                <w:sz w:val="22"/>
                <w:szCs w:val="22"/>
              </w:rPr>
              <w:t>7%) — база, без которой невозможно большинство форматов. Участники поддержали идею выездов в отдалённые районы и предложили конкретные улучшения.</w:t>
            </w:r>
          </w:p>
          <w:p w:rsidR="00E2448C" w:rsidRPr="00E2448C" w:rsidRDefault="00E2448C" w:rsidP="003E3725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after="0" w:afterAutospacing="0"/>
              <w:ind w:left="0"/>
              <w:rPr>
                <w:iCs/>
                <w:sz w:val="22"/>
                <w:szCs w:val="22"/>
              </w:rPr>
            </w:pPr>
            <w:proofErr w:type="spellStart"/>
            <w:r w:rsidRPr="00E2448C">
              <w:rPr>
                <w:b/>
                <w:bCs/>
                <w:iCs/>
                <w:sz w:val="22"/>
                <w:szCs w:val="22"/>
              </w:rPr>
              <w:t>Стриминговая</w:t>
            </w:r>
            <w:proofErr w:type="spellEnd"/>
            <w:r w:rsidRPr="00E2448C">
              <w:rPr>
                <w:b/>
                <w:bCs/>
                <w:iCs/>
                <w:sz w:val="22"/>
                <w:szCs w:val="22"/>
              </w:rPr>
              <w:t xml:space="preserve"> студия</w:t>
            </w:r>
            <w:r w:rsidRPr="00E2448C">
              <w:rPr>
                <w:iCs/>
                <w:sz w:val="22"/>
                <w:szCs w:val="22"/>
              </w:rPr>
              <w:t> (</w:t>
            </w:r>
            <w:r>
              <w:rPr>
                <w:iCs/>
                <w:sz w:val="22"/>
                <w:szCs w:val="22"/>
              </w:rPr>
              <w:t>2</w:t>
            </w:r>
            <w:r w:rsidRPr="00E2448C">
              <w:rPr>
                <w:iCs/>
                <w:sz w:val="22"/>
                <w:szCs w:val="22"/>
              </w:rPr>
              <w:t>5%) и </w:t>
            </w:r>
            <w:proofErr w:type="spellStart"/>
            <w:r w:rsidRPr="00E2448C">
              <w:rPr>
                <w:b/>
                <w:bCs/>
                <w:iCs/>
                <w:sz w:val="22"/>
                <w:szCs w:val="22"/>
              </w:rPr>
              <w:t>мерч</w:t>
            </w:r>
            <w:proofErr w:type="spellEnd"/>
            <w:r w:rsidRPr="00E2448C">
              <w:rPr>
                <w:iCs/>
                <w:sz w:val="22"/>
                <w:szCs w:val="22"/>
              </w:rPr>
              <w:t> (</w:t>
            </w:r>
            <w:r>
              <w:rPr>
                <w:iCs/>
                <w:sz w:val="22"/>
                <w:szCs w:val="22"/>
              </w:rPr>
              <w:t>2</w:t>
            </w:r>
            <w:r w:rsidRPr="00E2448C">
              <w:rPr>
                <w:iCs/>
                <w:sz w:val="22"/>
                <w:szCs w:val="22"/>
              </w:rPr>
              <w:t>0%) получили меньше голосов, но по ним были содержательные предложения, которые важно учесть при реализации.</w:t>
            </w:r>
            <w:bookmarkStart w:id="0" w:name="_GoBack"/>
            <w:bookmarkEnd w:id="0"/>
          </w:p>
        </w:tc>
      </w:tr>
      <w:tr w:rsidR="007710C3" w:rsidRPr="00E60F09" w:rsidTr="004E0EC1">
        <w:trPr>
          <w:trHeight w:val="518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10C3" w:rsidRPr="00E60F09" w:rsidRDefault="007710C3" w:rsidP="004E0EC1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E60F09">
              <w:rPr>
                <w:rFonts w:ascii="Times New Roman" w:hAnsi="Times New Roman"/>
                <w:b/>
                <w:bCs/>
              </w:rPr>
              <w:lastRenderedPageBreak/>
              <w:t>Особые отметки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B5D76" w:rsidRDefault="00DB5D76" w:rsidP="00DB5D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предварительных опросов участников в момент проведения стратегической сессии</w:t>
            </w:r>
            <w:r>
              <w:rPr>
                <w:rFonts w:ascii="Times New Roman" w:hAnsi="Times New Roman"/>
              </w:rPr>
              <w:br/>
            </w:r>
          </w:p>
          <w:p w:rsidR="007710C3" w:rsidRDefault="00DB5D76" w:rsidP="00DB5D76">
            <w:pPr>
              <w:spacing w:after="0"/>
              <w:rPr>
                <w:rFonts w:ascii="Times New Roman" w:hAnsi="Times New Roman"/>
              </w:rPr>
            </w:pPr>
            <w:r w:rsidRPr="00DB5D76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2591677" cy="2083450"/>
                  <wp:effectExtent l="0" t="0" r="0" b="0"/>
                  <wp:docPr id="7" name="Рисунок 7" descr="D:\Users\hanipov_tr\Downloads\2026-03-04_17-29-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Users\hanipov_tr\Downloads\2026-03-04_17-29-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3300" cy="212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5D76" w:rsidRDefault="00DB5D76" w:rsidP="00DB5D76">
            <w:pPr>
              <w:spacing w:after="0"/>
              <w:rPr>
                <w:rFonts w:ascii="Times New Roman" w:hAnsi="Times New Roman"/>
              </w:rPr>
            </w:pPr>
            <w:r w:rsidRPr="00DB5D76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2541182" cy="675253"/>
                  <wp:effectExtent l="0" t="0" r="0" b="0"/>
                  <wp:docPr id="8" name="Рисунок 8" descr="D:\Users\hanipov_tr\Downloads\2026-03-04_17-30-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:\Users\hanipov_tr\Downloads\2026-03-04_17-30-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059" cy="69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5D76" w:rsidRPr="00E60F09" w:rsidRDefault="00DB5D76" w:rsidP="00DB5D76">
            <w:pPr>
              <w:spacing w:after="0"/>
              <w:rPr>
                <w:rFonts w:ascii="Times New Roman" w:hAnsi="Times New Roman"/>
              </w:rPr>
            </w:pPr>
            <w:r w:rsidRPr="00DB5D76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2613605" cy="797442"/>
                  <wp:effectExtent l="0" t="0" r="0" b="3175"/>
                  <wp:docPr id="9" name="Рисунок 9" descr="D:\Users\hanipov_tr\Downloads\2026-03-04_17-30-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Users\hanipov_tr\Downloads\2026-03-04_17-30-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2039" cy="830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0C3" w:rsidRPr="00E60F09" w:rsidTr="004E0EC1">
        <w:trPr>
          <w:trHeight w:val="7437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10C3" w:rsidRPr="00E60F09" w:rsidRDefault="007710C3" w:rsidP="004E0EC1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E60F09">
              <w:rPr>
                <w:rFonts w:ascii="Times New Roman" w:hAnsi="Times New Roman"/>
                <w:b/>
                <w:bCs/>
              </w:rPr>
              <w:lastRenderedPageBreak/>
              <w:t xml:space="preserve">Приложение 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10C3" w:rsidRDefault="00DB5D76" w:rsidP="004E0EC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2639695" cy="3519805"/>
                  <wp:effectExtent l="0" t="0" r="8255" b="444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20260304_165732.web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351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10C3" w:rsidRDefault="00DB5D76" w:rsidP="004E0EC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2639695" cy="3519805"/>
                  <wp:effectExtent l="0" t="0" r="8255" b="444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20260304_165731.web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351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10C3" w:rsidRDefault="00DB5D76" w:rsidP="004E0EC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2639695" cy="3519805"/>
                  <wp:effectExtent l="0" t="0" r="8255" b="444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20260304_165729.webp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351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5D76" w:rsidRDefault="00DB5D76" w:rsidP="004E0EC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2639695" cy="3519805"/>
                  <wp:effectExtent l="0" t="0" r="8255" b="444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20260304_165728.webp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351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5D76" w:rsidRDefault="00DB5D76" w:rsidP="004E0EC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2639695" cy="3519805"/>
                  <wp:effectExtent l="0" t="0" r="8255" b="444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G_20260304_165727.webp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351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5D76" w:rsidRDefault="00DB5D76" w:rsidP="004E0EC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2639695" cy="3519805"/>
                  <wp:effectExtent l="0" t="0" r="8255" b="444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G_20260304_165725.webp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351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5D76" w:rsidRDefault="00DB5D76" w:rsidP="004E0EC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2639695" cy="3519805"/>
                  <wp:effectExtent l="0" t="0" r="8255" b="444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G_20260304_165724.webp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351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5D76" w:rsidRPr="00E60F09" w:rsidRDefault="00DB5D76" w:rsidP="004E0EC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2639695" cy="3519805"/>
                  <wp:effectExtent l="0" t="0" r="8255" b="444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G_20260304_165719.webp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351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4E48" w:rsidRDefault="00B34E48"/>
    <w:p w:rsidR="00DB5D76" w:rsidRPr="0089137C" w:rsidRDefault="00DB5D76" w:rsidP="00DB5D76">
      <w:pPr>
        <w:rPr>
          <w:rFonts w:ascii="Times New Roman" w:hAnsi="Times New Roman"/>
        </w:rPr>
      </w:pPr>
      <w:r w:rsidRPr="0089137C">
        <w:rPr>
          <w:rFonts w:ascii="Times New Roman" w:hAnsi="Times New Roman"/>
        </w:rPr>
        <w:t xml:space="preserve">Заместитель главы муниципального образования, </w:t>
      </w:r>
      <w:r w:rsidRPr="0089137C">
        <w:rPr>
          <w:rFonts w:ascii="Times New Roman" w:hAnsi="Times New Roman"/>
        </w:rPr>
        <w:br/>
        <w:t>курирующий молодежную политику                   ______________________ В.</w:t>
      </w:r>
      <w:r w:rsidR="0002217D">
        <w:rPr>
          <w:rFonts w:ascii="Times New Roman" w:hAnsi="Times New Roman"/>
        </w:rPr>
        <w:t>В</w:t>
      </w:r>
      <w:r w:rsidRPr="0089137C">
        <w:rPr>
          <w:rFonts w:ascii="Times New Roman" w:hAnsi="Times New Roman"/>
        </w:rPr>
        <w:t xml:space="preserve">. </w:t>
      </w:r>
      <w:r w:rsidR="0002217D">
        <w:rPr>
          <w:rFonts w:ascii="Times New Roman" w:hAnsi="Times New Roman"/>
        </w:rPr>
        <w:t>Малыхин</w:t>
      </w:r>
    </w:p>
    <w:p w:rsidR="00DB5D76" w:rsidRDefault="00DB5D76" w:rsidP="00DB5D76">
      <w:pPr>
        <w:rPr>
          <w:rFonts w:ascii="Times New Roman" w:hAnsi="Times New Roman"/>
        </w:rPr>
      </w:pPr>
    </w:p>
    <w:p w:rsidR="00DB5D76" w:rsidRPr="0089137C" w:rsidRDefault="00DB5D76" w:rsidP="00DB5D76">
      <w:pPr>
        <w:rPr>
          <w:rFonts w:ascii="Times New Roman" w:hAnsi="Times New Roman"/>
        </w:rPr>
      </w:pPr>
      <w:r w:rsidRPr="0089137C">
        <w:rPr>
          <w:rFonts w:ascii="Times New Roman" w:hAnsi="Times New Roman"/>
        </w:rPr>
        <w:t xml:space="preserve">Модератор стратегической сессии                       ______________________ </w:t>
      </w:r>
      <w:r w:rsidR="0002217D">
        <w:rPr>
          <w:rFonts w:ascii="Times New Roman" w:hAnsi="Times New Roman"/>
        </w:rPr>
        <w:t>О</w:t>
      </w:r>
      <w:r w:rsidRPr="0089137C">
        <w:rPr>
          <w:rFonts w:ascii="Times New Roman" w:hAnsi="Times New Roman"/>
        </w:rPr>
        <w:t>.</w:t>
      </w:r>
      <w:r w:rsidR="0002217D">
        <w:rPr>
          <w:rFonts w:ascii="Times New Roman" w:hAnsi="Times New Roman"/>
        </w:rPr>
        <w:t>Н</w:t>
      </w:r>
      <w:r w:rsidRPr="0089137C">
        <w:rPr>
          <w:rFonts w:ascii="Times New Roman" w:hAnsi="Times New Roman"/>
        </w:rPr>
        <w:t xml:space="preserve">. </w:t>
      </w:r>
      <w:r w:rsidR="0002217D">
        <w:rPr>
          <w:rFonts w:ascii="Times New Roman" w:hAnsi="Times New Roman"/>
        </w:rPr>
        <w:t>Галюта</w:t>
      </w:r>
    </w:p>
    <w:p w:rsidR="00DB5D76" w:rsidRDefault="00DB5D76"/>
    <w:sectPr w:rsidR="00DB5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1434A"/>
    <w:multiLevelType w:val="multilevel"/>
    <w:tmpl w:val="5C64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3608C"/>
    <w:multiLevelType w:val="multilevel"/>
    <w:tmpl w:val="59C6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287FF3"/>
    <w:multiLevelType w:val="multilevel"/>
    <w:tmpl w:val="A5E0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376CE9"/>
    <w:multiLevelType w:val="multilevel"/>
    <w:tmpl w:val="EA26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FE1A52"/>
    <w:multiLevelType w:val="multilevel"/>
    <w:tmpl w:val="D7C4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4B0145"/>
    <w:multiLevelType w:val="multilevel"/>
    <w:tmpl w:val="B9B0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C163A3"/>
    <w:multiLevelType w:val="hybridMultilevel"/>
    <w:tmpl w:val="643E2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C4C95"/>
    <w:multiLevelType w:val="multilevel"/>
    <w:tmpl w:val="86DE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0D0F3A"/>
    <w:multiLevelType w:val="multilevel"/>
    <w:tmpl w:val="B45E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4B5F4A"/>
    <w:multiLevelType w:val="multilevel"/>
    <w:tmpl w:val="D66E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8D261F"/>
    <w:multiLevelType w:val="multilevel"/>
    <w:tmpl w:val="5294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014119"/>
    <w:multiLevelType w:val="multilevel"/>
    <w:tmpl w:val="3B18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11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C3"/>
    <w:rsid w:val="0002217D"/>
    <w:rsid w:val="001B1221"/>
    <w:rsid w:val="003E3725"/>
    <w:rsid w:val="007710C3"/>
    <w:rsid w:val="00B34E48"/>
    <w:rsid w:val="00DB5D76"/>
    <w:rsid w:val="00E2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6E03"/>
  <w15:chartTrackingRefBased/>
  <w15:docId w15:val="{D81096F0-1849-43B8-8AD3-AB8F5096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0C3"/>
    <w:pPr>
      <w:spacing w:line="278" w:lineRule="auto"/>
    </w:pPr>
    <w:rPr>
      <w:rFonts w:ascii="Calibri" w:eastAsia="Calibri" w:hAnsi="Calibri" w:cs="Times New Roman"/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1B12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710C3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3">
    <w:name w:val="Hyperlink"/>
    <w:uiPriority w:val="99"/>
    <w:unhideWhenUsed/>
    <w:rsid w:val="007710C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1B12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1B122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ru-RU"/>
    </w:rPr>
  </w:style>
  <w:style w:type="character" w:styleId="a4">
    <w:name w:val="Strong"/>
    <w:basedOn w:val="a0"/>
    <w:uiPriority w:val="22"/>
    <w:qFormat/>
    <w:rsid w:val="001B12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ebp"/><Relationship Id="rId13" Type="http://schemas.openxmlformats.org/officeDocument/2006/relationships/image" Target="media/image9.web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web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webp"/><Relationship Id="rId5" Type="http://schemas.openxmlformats.org/officeDocument/2006/relationships/image" Target="media/image1.png"/><Relationship Id="rId15" Type="http://schemas.openxmlformats.org/officeDocument/2006/relationships/image" Target="media/image11.webp"/><Relationship Id="rId10" Type="http://schemas.openxmlformats.org/officeDocument/2006/relationships/image" Target="media/image6.webp"/><Relationship Id="rId4" Type="http://schemas.openxmlformats.org/officeDocument/2006/relationships/webSettings" Target="webSettings.xml"/><Relationship Id="rId9" Type="http://schemas.openxmlformats.org/officeDocument/2006/relationships/image" Target="media/image5.webp"/><Relationship Id="rId14" Type="http://schemas.openxmlformats.org/officeDocument/2006/relationships/image" Target="media/image10.web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10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Ханипов Тимур Рустемович</dc:creator>
  <cp:keywords/>
  <dc:description/>
  <cp:lastModifiedBy>Ханипов Тимур Рустемович</cp:lastModifiedBy>
  <cp:revision>2</cp:revision>
  <dcterms:created xsi:type="dcterms:W3CDTF">2026-03-04T11:49:00Z</dcterms:created>
  <dcterms:modified xsi:type="dcterms:W3CDTF">2026-03-05T07:53:00Z</dcterms:modified>
</cp:coreProperties>
</file>