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61" w:rsidRPr="00D81F68" w:rsidRDefault="00C41C61" w:rsidP="00C41C61">
      <w:pPr>
        <w:pStyle w:val="a4"/>
        <w:numPr>
          <w:ilvl w:val="1"/>
          <w:numId w:val="2"/>
        </w:numPr>
        <w:spacing w:line="234" w:lineRule="auto"/>
        <w:ind w:left="851"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  <w:r w:rsidRPr="00D81F68"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  <w:t xml:space="preserve">Учебный план обучения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1134"/>
        <w:gridCol w:w="1417"/>
        <w:gridCol w:w="3402"/>
      </w:tblGrid>
      <w:tr w:rsidR="00C41C61" w:rsidRPr="00ED1C07" w:rsidTr="00745D8F">
        <w:trPr>
          <w:trHeight w:val="308"/>
        </w:trPr>
        <w:tc>
          <w:tcPr>
            <w:tcW w:w="675" w:type="dxa"/>
            <w:vMerge w:val="restart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№ </w:t>
            </w:r>
            <w:proofErr w:type="gramStart"/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</w:t>
            </w:r>
            <w:proofErr w:type="gramEnd"/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/п</w:t>
            </w:r>
          </w:p>
        </w:tc>
        <w:tc>
          <w:tcPr>
            <w:tcW w:w="2410" w:type="dxa"/>
            <w:vMerge w:val="restart"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Название разделов и тема</w:t>
            </w:r>
          </w:p>
        </w:tc>
        <w:tc>
          <w:tcPr>
            <w:tcW w:w="3402" w:type="dxa"/>
            <w:gridSpan w:val="3"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Форма работы</w:t>
            </w:r>
          </w:p>
        </w:tc>
      </w:tr>
      <w:tr w:rsidR="00C41C61" w:rsidRPr="00ED1C07" w:rsidTr="00745D8F">
        <w:trPr>
          <w:trHeight w:val="284"/>
        </w:trPr>
        <w:tc>
          <w:tcPr>
            <w:tcW w:w="675" w:type="dxa"/>
            <w:vMerge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2410" w:type="dxa"/>
            <w:vMerge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851" w:type="dxa"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Всего</w:t>
            </w:r>
          </w:p>
        </w:tc>
        <w:tc>
          <w:tcPr>
            <w:tcW w:w="1134" w:type="dxa"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Теория</w:t>
            </w:r>
          </w:p>
        </w:tc>
        <w:tc>
          <w:tcPr>
            <w:tcW w:w="1417" w:type="dxa"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Практика</w:t>
            </w:r>
          </w:p>
        </w:tc>
        <w:tc>
          <w:tcPr>
            <w:tcW w:w="3402" w:type="dxa"/>
            <w:vMerge/>
          </w:tcPr>
          <w:p w:rsidR="00C41C61" w:rsidRPr="00ED1C07" w:rsidRDefault="00C41C61" w:rsidP="00745D8F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Default="00C41C61" w:rsidP="00745D8F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Вводное занятие.</w:t>
            </w:r>
          </w:p>
          <w:p w:rsidR="00C41C61" w:rsidRPr="00ED1C07" w:rsidRDefault="00C41C61" w:rsidP="00745D8F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Входная диагностика.</w:t>
            </w: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D62BD"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1134" w:type="dxa"/>
          </w:tcPr>
          <w:p w:rsidR="00C41C61" w:rsidRPr="004B4CC2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highlight w:val="yellow"/>
                <w:lang w:eastAsia="en-US" w:bidi="ar-SA"/>
              </w:rPr>
            </w:pPr>
          </w:p>
        </w:tc>
        <w:tc>
          <w:tcPr>
            <w:tcW w:w="1417" w:type="dxa"/>
          </w:tcPr>
          <w:p w:rsidR="00C41C61" w:rsidRPr="004B4CC2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highlight w:val="yellow"/>
                <w:lang w:eastAsia="en-US" w:bidi="ar-SA"/>
              </w:rPr>
            </w:pPr>
          </w:p>
        </w:tc>
        <w:tc>
          <w:tcPr>
            <w:tcW w:w="3402" w:type="dxa"/>
          </w:tcPr>
          <w:p w:rsidR="00C41C61" w:rsidRPr="008912FD" w:rsidRDefault="00C41C61" w:rsidP="00745D8F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Опрос, </w:t>
            </w: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Культура общения 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детьми – инвалидами и детьми с ОВЗ и членами их семьи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6</w:t>
            </w:r>
          </w:p>
        </w:tc>
        <w:tc>
          <w:tcPr>
            <w:tcW w:w="1134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C41C61" w:rsidRPr="00A63CF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Мини лекция. </w:t>
            </w:r>
            <w:r w:rsidRPr="005D62BD">
              <w:rPr>
                <w:rFonts w:ascii="Times New Roman" w:hAnsi="Times New Roman" w:cs="Times New Roman"/>
                <w:color w:val="auto"/>
              </w:rPr>
              <w:t>Семинар. Тренинг. Ролевая игра.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Особенности взаимодействия с детьми–инвалидами с нарушениями ОДА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D62BD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134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C41C61" w:rsidRPr="005D62BD" w:rsidRDefault="00C41C61" w:rsidP="00745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56E85">
              <w:rPr>
                <w:rFonts w:ascii="Times New Roman" w:hAnsi="Times New Roman" w:cs="Times New Roman"/>
                <w:color w:val="auto"/>
              </w:rPr>
              <w:t xml:space="preserve">Мини лекция. </w:t>
            </w:r>
            <w:r w:rsidRPr="005D62BD">
              <w:rPr>
                <w:rFonts w:ascii="Times New Roman" w:hAnsi="Times New Roman" w:cs="Times New Roman"/>
                <w:color w:val="auto"/>
              </w:rPr>
              <w:t>Мозговой штурм. Тренинг с погружением.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Особенности </w:t>
            </w:r>
            <w:r w:rsidRPr="00A63CF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взаимодействия 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со слабовидящими и слепыми детьми–инвалидами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1134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2,5</w:t>
            </w:r>
          </w:p>
        </w:tc>
        <w:tc>
          <w:tcPr>
            <w:tcW w:w="3402" w:type="dxa"/>
          </w:tcPr>
          <w:p w:rsidR="00C41C61" w:rsidRPr="005D62BD" w:rsidRDefault="00C41C61" w:rsidP="00745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56E85">
              <w:rPr>
                <w:rFonts w:ascii="Times New Roman" w:hAnsi="Times New Roman" w:cs="Times New Roman"/>
                <w:color w:val="auto"/>
              </w:rPr>
              <w:t xml:space="preserve">Мини лекция. </w:t>
            </w:r>
            <w:r w:rsidRPr="005D62BD">
              <w:rPr>
                <w:rFonts w:ascii="Times New Roman" w:hAnsi="Times New Roman" w:cs="Times New Roman"/>
                <w:color w:val="auto"/>
              </w:rPr>
              <w:t>Мозговой штурм. Тренинг с погружением.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Особенности </w:t>
            </w:r>
            <w:r w:rsidRPr="00A63CF3">
              <w:rPr>
                <w:rFonts w:ascii="Times New Roman" w:eastAsiaTheme="minorHAnsi" w:hAnsi="Times New Roman" w:cs="Times New Roman"/>
                <w:lang w:eastAsia="en-US" w:bidi="ar-SA"/>
              </w:rPr>
              <w:t>взаимодействия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 слабослышащими  и глухими детьми–инвалидами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5</w:t>
            </w:r>
          </w:p>
        </w:tc>
        <w:tc>
          <w:tcPr>
            <w:tcW w:w="1134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C41C61" w:rsidRPr="005D62BD" w:rsidRDefault="00C41C61" w:rsidP="00745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56E85">
              <w:rPr>
                <w:rFonts w:ascii="Times New Roman" w:hAnsi="Times New Roman" w:cs="Times New Roman"/>
                <w:color w:val="auto"/>
              </w:rPr>
              <w:t xml:space="preserve">Мини лекция. </w:t>
            </w:r>
            <w:r w:rsidRPr="005D62BD">
              <w:rPr>
                <w:rFonts w:ascii="Times New Roman" w:hAnsi="Times New Roman" w:cs="Times New Roman"/>
                <w:color w:val="auto"/>
              </w:rPr>
              <w:t>Мозговой штурм. Тренинг с погружением.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Особенности </w:t>
            </w:r>
            <w:r w:rsidRPr="00A63CF3">
              <w:rPr>
                <w:rFonts w:ascii="Times New Roman" w:eastAsiaTheme="minorHAnsi" w:hAnsi="Times New Roman" w:cs="Times New Roman"/>
                <w:lang w:eastAsia="en-US" w:bidi="ar-SA"/>
              </w:rPr>
              <w:t>взаимодействия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детьми–инвалидами, с ментальными нарушениями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</w:t>
            </w:r>
          </w:p>
        </w:tc>
        <w:tc>
          <w:tcPr>
            <w:tcW w:w="1134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,5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,5</w:t>
            </w:r>
          </w:p>
        </w:tc>
        <w:tc>
          <w:tcPr>
            <w:tcW w:w="3402" w:type="dxa"/>
          </w:tcPr>
          <w:p w:rsidR="00C41C61" w:rsidRDefault="00C41C61" w:rsidP="00745D8F">
            <w:r w:rsidRPr="00D96A14">
              <w:rPr>
                <w:rFonts w:ascii="Times New Roman" w:hAnsi="Times New Roman" w:cs="Times New Roman"/>
                <w:color w:val="auto"/>
              </w:rPr>
              <w:t xml:space="preserve">Мини лекция. </w:t>
            </w:r>
            <w:r w:rsidRPr="00AA087F">
              <w:rPr>
                <w:rFonts w:ascii="Times New Roman" w:hAnsi="Times New Roman" w:cs="Times New Roman"/>
                <w:color w:val="auto"/>
              </w:rPr>
              <w:t>Семинар. Тренинг. Ролевая игра.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Особенности </w:t>
            </w:r>
            <w:r w:rsidRPr="00A63CF3">
              <w:rPr>
                <w:rFonts w:ascii="Times New Roman" w:eastAsiaTheme="minorHAnsi" w:hAnsi="Times New Roman" w:cs="Times New Roman"/>
                <w:lang w:eastAsia="en-US" w:bidi="ar-SA"/>
              </w:rPr>
              <w:t>взаимодействия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детьми–инвалидами, с биполярными расстройствами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134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C41C61" w:rsidRDefault="00C41C61" w:rsidP="00745D8F">
            <w:r w:rsidRPr="00D96A14">
              <w:rPr>
                <w:rFonts w:ascii="Times New Roman" w:hAnsi="Times New Roman" w:cs="Times New Roman"/>
                <w:color w:val="auto"/>
              </w:rPr>
              <w:t xml:space="preserve">Мини лекция. </w:t>
            </w:r>
            <w:r w:rsidRPr="00AA087F">
              <w:rPr>
                <w:rFonts w:ascii="Times New Roman" w:hAnsi="Times New Roman" w:cs="Times New Roman"/>
                <w:color w:val="auto"/>
              </w:rPr>
              <w:t>Семинар. Тренинг. Ролевая игра.</w:t>
            </w:r>
          </w:p>
        </w:tc>
      </w:tr>
      <w:tr w:rsidR="00C41C61" w:rsidRPr="008B5899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Психол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огическая подготовка волонтеров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D62BD">
              <w:rPr>
                <w:rFonts w:ascii="Times New Roman" w:eastAsiaTheme="minorHAnsi" w:hAnsi="Times New Roman" w:cs="Times New Roman"/>
                <w:lang w:eastAsia="en-US" w:bidi="ar-SA"/>
              </w:rPr>
              <w:t>6</w:t>
            </w:r>
          </w:p>
        </w:tc>
        <w:tc>
          <w:tcPr>
            <w:tcW w:w="1134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5,5</w:t>
            </w:r>
          </w:p>
        </w:tc>
        <w:tc>
          <w:tcPr>
            <w:tcW w:w="3402" w:type="dxa"/>
          </w:tcPr>
          <w:p w:rsidR="00C41C61" w:rsidRPr="008B5899" w:rsidRDefault="00C41C61" w:rsidP="00745D8F">
            <w:pPr>
              <w:rPr>
                <w:rFonts w:ascii="Times New Roman" w:hAnsi="Times New Roman" w:cs="Times New Roman"/>
                <w:color w:val="auto"/>
              </w:rPr>
            </w:pPr>
            <w:r w:rsidRPr="008B5899">
              <w:rPr>
                <w:rFonts w:ascii="Times New Roman" w:hAnsi="Times New Roman" w:cs="Times New Roman"/>
                <w:color w:val="auto"/>
              </w:rPr>
              <w:t>Тренинг. Ситуативная игра. Групповая консультация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Игровы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е технологии в работе волонтера.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1134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1417" w:type="dxa"/>
          </w:tcPr>
          <w:p w:rsidR="00C41C61" w:rsidRPr="00120123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  <w:r w:rsidRPr="0012012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,5</w:t>
            </w:r>
          </w:p>
        </w:tc>
        <w:tc>
          <w:tcPr>
            <w:tcW w:w="3402" w:type="dxa"/>
          </w:tcPr>
          <w:p w:rsidR="00C41C61" w:rsidRPr="00A63CF3" w:rsidRDefault="00C41C61" w:rsidP="00745D8F">
            <w:pPr>
              <w:rPr>
                <w:rFonts w:ascii="Times New Roman" w:hAnsi="Times New Roman" w:cs="Times New Roman"/>
                <w:color w:val="FF0000"/>
              </w:rPr>
            </w:pPr>
            <w:r w:rsidRPr="008B5899">
              <w:rPr>
                <w:rFonts w:ascii="Times New Roman" w:hAnsi="Times New Roman" w:cs="Times New Roman"/>
                <w:color w:val="auto"/>
              </w:rPr>
              <w:t>Дискуссия. Мозговой штурм</w:t>
            </w:r>
            <w:r>
              <w:rPr>
                <w:rFonts w:ascii="Times New Roman" w:hAnsi="Times New Roman" w:cs="Times New Roman"/>
                <w:color w:val="auto"/>
              </w:rPr>
              <w:t>. Практикум по теме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Итоговая диагностика.</w:t>
            </w:r>
          </w:p>
        </w:tc>
        <w:tc>
          <w:tcPr>
            <w:tcW w:w="851" w:type="dxa"/>
          </w:tcPr>
          <w:p w:rsidR="00C41C61" w:rsidRPr="005D62BD" w:rsidRDefault="00C41C61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D62BD"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134" w:type="dxa"/>
          </w:tcPr>
          <w:p w:rsidR="00C41C61" w:rsidRPr="004B4CC2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highlight w:val="yellow"/>
                <w:lang w:eastAsia="en-US" w:bidi="ar-SA"/>
              </w:rPr>
            </w:pPr>
          </w:p>
        </w:tc>
        <w:tc>
          <w:tcPr>
            <w:tcW w:w="1417" w:type="dxa"/>
          </w:tcPr>
          <w:p w:rsidR="00C41C61" w:rsidRPr="004B4CC2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highlight w:val="yellow"/>
                <w:lang w:eastAsia="en-US" w:bidi="ar-SA"/>
              </w:rPr>
            </w:pPr>
          </w:p>
        </w:tc>
        <w:tc>
          <w:tcPr>
            <w:tcW w:w="3402" w:type="dxa"/>
          </w:tcPr>
          <w:p w:rsidR="00C41C61" w:rsidRPr="00A63CF3" w:rsidRDefault="00C41C61" w:rsidP="00745D8F">
            <w:pPr>
              <w:rPr>
                <w:rFonts w:ascii="Times New Roman" w:hAnsi="Times New Roman" w:cs="Times New Roman"/>
                <w:color w:val="FF0000"/>
              </w:rPr>
            </w:pPr>
            <w:r w:rsidRPr="008B5899">
              <w:rPr>
                <w:rFonts w:ascii="Times New Roman" w:hAnsi="Times New Roman" w:cs="Times New Roman"/>
                <w:color w:val="auto"/>
              </w:rPr>
              <w:t>Опрос</w:t>
            </w:r>
          </w:p>
        </w:tc>
      </w:tr>
      <w:tr w:rsidR="00C41C61" w:rsidRPr="00ED1C07" w:rsidTr="00745D8F">
        <w:tc>
          <w:tcPr>
            <w:tcW w:w="675" w:type="dxa"/>
          </w:tcPr>
          <w:p w:rsidR="00C41C61" w:rsidRPr="00ED1C07" w:rsidRDefault="00C41C61" w:rsidP="00C41C61">
            <w:pPr>
              <w:pStyle w:val="a4"/>
              <w:numPr>
                <w:ilvl w:val="0"/>
                <w:numId w:val="1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Волонтёрские действия</w:t>
            </w:r>
          </w:p>
        </w:tc>
        <w:tc>
          <w:tcPr>
            <w:tcW w:w="851" w:type="dxa"/>
          </w:tcPr>
          <w:p w:rsidR="00C41C61" w:rsidRDefault="00120123" w:rsidP="00745D8F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27</w:t>
            </w:r>
          </w:p>
        </w:tc>
        <w:tc>
          <w:tcPr>
            <w:tcW w:w="1134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</w:tcPr>
          <w:p w:rsidR="00C41C61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402" w:type="dxa"/>
          </w:tcPr>
          <w:p w:rsidR="00C41C61" w:rsidRPr="00A63CF3" w:rsidRDefault="00C41C61" w:rsidP="00745D8F">
            <w:pPr>
              <w:rPr>
                <w:rFonts w:ascii="Times New Roman" w:hAnsi="Times New Roman" w:cs="Times New Roman"/>
                <w:color w:val="FF0000"/>
              </w:rPr>
            </w:pPr>
            <w:r w:rsidRPr="00657E90">
              <w:rPr>
                <w:rFonts w:ascii="Times New Roman" w:hAnsi="Times New Roman" w:cs="Times New Roman"/>
                <w:color w:val="auto"/>
              </w:rPr>
              <w:t>Творческое задание: сценарный план игровой программы, праздника, творческой мастерской.</w:t>
            </w:r>
          </w:p>
        </w:tc>
      </w:tr>
      <w:tr w:rsidR="00C41C61" w:rsidRPr="00ED1C07" w:rsidTr="00745D8F">
        <w:tc>
          <w:tcPr>
            <w:tcW w:w="3085" w:type="dxa"/>
            <w:gridSpan w:val="2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851" w:type="dxa"/>
          </w:tcPr>
          <w:p w:rsidR="00C41C61" w:rsidRPr="00ED1C07" w:rsidRDefault="00120123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72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41C61" w:rsidRPr="00ED1C07" w:rsidRDefault="00C41C61" w:rsidP="00745D8F">
            <w:pPr>
              <w:spacing w:line="234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</w:t>
            </w:r>
          </w:p>
        </w:tc>
        <w:tc>
          <w:tcPr>
            <w:tcW w:w="1417" w:type="dxa"/>
          </w:tcPr>
          <w:p w:rsidR="00C41C61" w:rsidRPr="00ED1C07" w:rsidRDefault="00120123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32</w:t>
            </w:r>
          </w:p>
        </w:tc>
        <w:tc>
          <w:tcPr>
            <w:tcW w:w="3402" w:type="dxa"/>
          </w:tcPr>
          <w:p w:rsidR="00C41C61" w:rsidRPr="00ED1C07" w:rsidRDefault="00C41C61" w:rsidP="00745D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</w:tr>
    </w:tbl>
    <w:p w:rsidR="00C41C61" w:rsidRDefault="00C41C61" w:rsidP="00C41C61">
      <w:pPr>
        <w:pStyle w:val="a4"/>
        <w:spacing w:before="240" w:after="240"/>
        <w:ind w:left="1701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4B40A1" w:rsidRDefault="004B40A1"/>
    <w:sectPr w:rsidR="004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7312"/>
    <w:multiLevelType w:val="hybridMultilevel"/>
    <w:tmpl w:val="226CD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BB7D2F"/>
    <w:multiLevelType w:val="multilevel"/>
    <w:tmpl w:val="7A6AB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61"/>
    <w:rsid w:val="00120123"/>
    <w:rsid w:val="004B40A1"/>
    <w:rsid w:val="00C4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C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C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2021-07-07T07:35:00Z</dcterms:created>
  <dcterms:modified xsi:type="dcterms:W3CDTF">2021-07-07T07:47:00Z</dcterms:modified>
</cp:coreProperties>
</file>