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68" w:h="163" w:wrap="none" w:hAnchor="page" w:x="9600" w:y="13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О.</w:t>
      </w:r>
    </w:p>
    <w:p>
      <w:pPr>
        <w:pStyle w:val="Style2"/>
        <w:keepNext w:val="0"/>
        <w:keepLines w:val="0"/>
        <w:framePr w:w="571" w:h="389" w:wrap="none" w:hAnchor="page" w:x="7992" w:y="2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\л;</w:t>
      </w:r>
    </w:p>
    <w:p>
      <w:pPr>
        <w:pStyle w:val="Style2"/>
        <w:keepNext w:val="0"/>
        <w:keepLines w:val="0"/>
        <w:framePr w:w="1445" w:h="341" w:wrap="none" w:hAnchor="page" w:x="10003" w:y="1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 СОШ №1</w:t>
      </w:r>
    </w:p>
    <w:p>
      <w:pPr>
        <w:pStyle w:val="Style6"/>
        <w:keepNext w:val="0"/>
        <w:keepLines w:val="0"/>
        <w:framePr w:w="1416" w:h="528" w:wrap="none" w:hAnchor="page" w:x="7934" w:y="1475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Директор</w:t>
      </w:r>
    </w:p>
    <w:p>
      <w:pPr>
        <w:pStyle w:val="Style9"/>
        <w:keepNext w:val="0"/>
        <w:keepLines w:val="0"/>
        <w:framePr w:w="1416" w:h="528" w:wrap="none" w:hAnchor="page" w:x="7934" w:y="14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t'</w:t>
      </w:r>
    </w:p>
    <w:p>
      <w:pPr>
        <w:pStyle w:val="Style6"/>
        <w:keepNext w:val="0"/>
        <w:keepLines w:val="0"/>
        <w:framePr w:w="1594" w:h="662" w:wrap="none" w:hAnchor="page" w:x="9897" w:y="1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^мартьянова</w:t>
      </w:r>
    </w:p>
    <w:p>
      <w:pPr>
        <w:pStyle w:val="Style6"/>
        <w:keepNext w:val="0"/>
        <w:keepLines w:val="0"/>
        <w:framePr w:w="1594" w:h="662" w:wrap="none" w:hAnchor="page" w:x="9897" w:y="1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2023г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139065</wp:posOffset>
            </wp:positionH>
            <wp:positionV relativeFrom="margin">
              <wp:posOffset>0</wp:posOffset>
            </wp:positionV>
            <wp:extent cx="311150" cy="2501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11150" cy="2501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338455" distR="753110" simplePos="0" relativeHeight="62914691" behindDoc="1" locked="0" layoutInCell="1" allowOverlap="1">
            <wp:simplePos x="0" y="0"/>
            <wp:positionH relativeFrom="page">
              <wp:posOffset>5412740</wp:posOffset>
            </wp:positionH>
            <wp:positionV relativeFrom="margin">
              <wp:posOffset>648970</wp:posOffset>
            </wp:positionV>
            <wp:extent cx="1103630" cy="14084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03630" cy="1408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32" w:left="219" w:right="410" w:bottom="78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0" w:left="0" w:right="0" w:bottom="39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2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об организации волонтерской деятельности в Муниципальное казенное общеобразовательное учреждение средняя общеобразовательная школа № 1 г. Нижние Серги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6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Волонтёрство (добровольчество)-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это добровольное принятие обязанностей по оказанию безвозмездной помощи.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60" w:line="276" w:lineRule="auto"/>
        <w:ind w:left="0" w:right="0" w:firstLine="6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Волонтеры (добровольцы)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граждане, осуществляющие благотворительную деятельность в форме безвозмездного труда в интересах других людей, в том числе в интересах благотворительной организации.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83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89" w:val="left"/>
        </w:tabs>
        <w:bidi w:val="0"/>
        <w:spacing w:before="0" w:after="160" w:line="276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устанавливает основы правового регулирования волонтерской деятельности, созданного на базе МКОУ СОШ № 1 г.Нижние Серги, определяет формы и условия реализации данного движения в ученической среде.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83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Понятие деятельности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89" w:val="left"/>
        </w:tabs>
        <w:bidi w:val="0"/>
        <w:spacing w:before="0" w:after="0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Волонтерский отряд - это добровольное детское самоуправляемое общественное объединение обучающихся от 14 до 18 лет, созданное на основе общности интересов, направленных на добровольное участие в социально</w:t>
        <w:softHyphen/>
        <w:t>значимых, социально- полезных делах.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89" w:val="left"/>
        </w:tabs>
        <w:bidi w:val="0"/>
        <w:spacing w:before="0" w:after="60" w:line="283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Волонтерский отряд создается с целью создания условий для развития и реализации организаторского, творческого и интеллектуального потенциала социальноактивных подростков.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89" w:val="left"/>
        </w:tabs>
        <w:bidi w:val="0"/>
        <w:spacing w:before="0" w:after="0" w:line="276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Волонтерский отряд создан и действует на добровольной основе, принципе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9955" w:val="left"/>
        </w:tabs>
        <w:bidi w:val="0"/>
        <w:spacing w:before="0" w:after="1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самоуправления и равноправия его членов.</w:t>
        <w:tab/>
        <w:t>1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89" w:val="left"/>
        </w:tabs>
        <w:bidi w:val="0"/>
        <w:spacing w:before="0" w:after="160" w:line="286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 Волонтерского отряда может оставить членство по собственному желанию, или быть исключен по решению отряда за действия, которые несовместимы с идеями и принципами добровольчества.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и задачи Волонтерского отряда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94" w:val="left"/>
        </w:tabs>
        <w:bidi w:val="0"/>
        <w:spacing w:before="0" w:after="0" w:line="29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Основной целью деятельности Волонтерского отряда является развитие добровольческого движения в МКОУ СОШ №1 г.Нижние Серги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94" w:val="left"/>
        </w:tabs>
        <w:bidi w:val="0"/>
        <w:spacing w:before="0" w:after="0" w:line="290" w:lineRule="auto"/>
        <w:ind w:left="60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поставленной цели деятельности Волонтерского отряда обеспечивается решением следующих задач.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082" w:val="left"/>
        </w:tabs>
        <w:bidi w:val="0"/>
        <w:spacing w:before="0" w:after="0" w:line="295" w:lineRule="auto"/>
        <w:ind w:left="21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позитивных установок молодого поколения на добровольческую (волонтерскую) деятельность, внедрение новых форм организации занятости детей для развития их самостоятельной деятельности;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082" w:val="left"/>
        </w:tabs>
        <w:bidi w:val="0"/>
        <w:spacing w:before="0" w:after="0"/>
        <w:ind w:left="21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созидательной активной позиции обучающихся посредством включения в добровольческую деятельность;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082" w:val="left"/>
        </w:tabs>
        <w:bidi w:val="0"/>
        <w:spacing w:before="0" w:after="0" w:line="286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добровольческих инициатив по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40" w:line="28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привлечению добровольцев (волонетеров) к</w:t>
        <w:br/>
        <w:t>проведению социально - значимых мероприятий.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Ведущие принципы деятельности Волонтерского отряда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94" w:val="left"/>
        </w:tabs>
        <w:bidi w:val="0"/>
        <w:spacing w:before="0" w:after="0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Добровольность - никто не может быть принужден действовать в качестве добровольца, добровольцы действуют только по доброй воле.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94" w:val="left"/>
        </w:tabs>
        <w:bidi w:val="0"/>
        <w:spacing w:before="0" w:after="0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Безвозмездность - труд добровольцев не оплачивается, добровольцы оказывают безвозмездную помощь и осуществляют безвозмездную работу.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94" w:val="left"/>
        </w:tabs>
        <w:bidi w:val="0"/>
        <w:spacing w:before="0" w:after="0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- добровольцы, взявшие на себя ту или иную работу - принимают на себя личную ответственность за ее качественное выполнение и доведение до конца.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94" w:val="left"/>
        </w:tabs>
        <w:bidi w:val="0"/>
        <w:spacing w:before="0" w:after="0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Уважение - добровольцы уважают достоинство, особенности и культуру всех людей.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94" w:val="left"/>
        </w:tabs>
        <w:bidi w:val="0"/>
        <w:spacing w:before="0" w:after="0" w:line="286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Равенство - добровольцы признают равные возможности участия каждого в коллективной деятельности.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94" w:val="left"/>
        </w:tabs>
        <w:bidi w:val="0"/>
        <w:spacing w:before="0" w:after="0" w:line="286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Самосовершенствование -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94" w:val="left"/>
        </w:tabs>
        <w:bidi w:val="0"/>
        <w:spacing w:before="0" w:after="0" w:line="286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Нравственность -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направления добровольческой деятельности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0" w:right="0" w:firstLine="88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краеведческое и гражданско-патриотическое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волонтерство (добровольческая деятельность, направленная на гражданско-патриотическое воспитание и сохранение исторической памяти. Основными направлениями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 являются: помощь ветеранам и взаимодействие с ветеранскими организациями, проведение Всероссийских акций в формате «Дни единых действий», волонтерское сопровождение народного шествия «Бессмертный полк» и Парада Победы и т.п.);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line="298" w:lineRule="auto"/>
        <w:ind w:left="160" w:right="0" w:firstLine="8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социальное волонтерство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(добровольческая деятельность, направленная на оказание помощи, прежде всего, незащищенным слоям населения: инвалидам, пожилым одиноким людям, нуждающимся во внимании и постоянном уходе, и т.д. Социальное волонтерство подразумевает также деятельность, связанную с заботой о животных);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line="298" w:lineRule="auto"/>
        <w:ind w:left="160" w:right="0" w:firstLine="8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событийное волонтерство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(добровольческая деятельность на мероприятиях местного, регионального уровней. Оно подразумевает привлечение волонтеров к организации и проведению событий спортивного, образовательного, социального, культурного, туристического характера с целью их дальнейшей интеграции в смежные направления добровольчества, а также формирования гражданской культуры);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/>
        <w:ind w:left="160" w:right="0" w:firstLine="8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культурно-просветительское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волонтерство (деятельность в проектах культурной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направленности, проводимых в музеях, библиотеках, домах культуры, парках и т.д. Основные задачи культурно-просветительского волонтерства состоят в сохранении и продвижении культурного достояния, создания новой атмосферы открытости и доступности культурных пространств, формирования культурной идентичности);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line="290" w:lineRule="auto"/>
        <w:ind w:left="160" w:right="0" w:firstLine="8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экологическое волонтерство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(добровольческая деятельность в области защиты окружающей среды и решения экологических проблем, способствующая формированию экологической культуры);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after="360" w:line="300" w:lineRule="auto"/>
        <w:ind w:left="160" w:right="0" w:firstLine="8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медиа-волонтерство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(фотографы, журналисты, люди, популярные в социальных сетях, дизайнеры... Они помогают организаторам волонтёрской деятельности - волонтёрским центрам, благотворительным фондам, добровольческим волонтёрским движениям).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и обязанности членов волонтерского отряда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Доброволец (волонтер) имеет право: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after="0" w:line="283" w:lineRule="auto"/>
        <w:ind w:left="148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осуществлять свою деятельность исходя из своих стремлений, способностей 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потребностей, если она не противоречит интересам добровольческого (волонтерского) отряда;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after="0" w:line="293" w:lineRule="auto"/>
        <w:ind w:left="148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выбрать тот вид добровольческой (волонтерской) деятельности, который отвечает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его потребностям и стремлениям;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after="0" w:line="293" w:lineRule="auto"/>
        <w:ind w:left="10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вносить предложения при обсуждении форм 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2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методов осуществления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волонтерской (добровольческой) деятельности в отряде;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40" w:left="1332" w:right="463" w:bottom="39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FFFFFF"/>
      <w:spacing w:after="40" w:line="288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