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42" w:rsidRDefault="00F94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Партнёры проекта «Петанк? Да!»</w:t>
      </w:r>
    </w:p>
    <w:p w:rsidR="00C247DC" w:rsidRPr="00F94642" w:rsidRDefault="00F94642">
      <w:pPr>
        <w:rPr>
          <w:rFonts w:ascii="Times New Roman" w:hAnsi="Times New Roman" w:cs="Times New Roman"/>
          <w:sz w:val="28"/>
          <w:szCs w:val="28"/>
        </w:rPr>
      </w:pPr>
      <w:r w:rsidRPr="00F94642">
        <w:rPr>
          <w:rFonts w:ascii="Times New Roman" w:hAnsi="Times New Roman" w:cs="Times New Roman"/>
          <w:sz w:val="28"/>
          <w:szCs w:val="28"/>
        </w:rPr>
        <w:t>Проект поддерживает Администрация Волгограда в лице Комитета по координации массовых мероприятий; Центр молодёжной политики Волгоградской области; Региональный волонтёрский центр ВО; Муниципальный центр «Серебряные волонтеры Волгограда»; территориальное общественное самоуправление ТОС «Буревестник», НКО «Совет ветеранов Красноармейского района Волгограда»; спортивные клубы «Темп», «Судостроитель», «Зенит», «</w:t>
      </w:r>
      <w:proofErr w:type="spellStart"/>
      <w:r w:rsidRPr="00F94642"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 w:rsidRPr="00F94642">
        <w:rPr>
          <w:rFonts w:ascii="Times New Roman" w:hAnsi="Times New Roman" w:cs="Times New Roman"/>
          <w:sz w:val="28"/>
          <w:szCs w:val="28"/>
        </w:rPr>
        <w:t>».</w:t>
      </w:r>
    </w:p>
    <w:p w:rsidR="00F94642" w:rsidRPr="00F94642" w:rsidRDefault="00F94642">
      <w:pPr>
        <w:rPr>
          <w:rFonts w:ascii="Times New Roman" w:hAnsi="Times New Roman" w:cs="Times New Roman"/>
          <w:sz w:val="28"/>
          <w:szCs w:val="28"/>
        </w:rPr>
      </w:pPr>
      <w:r w:rsidRPr="00F94642">
        <w:rPr>
          <w:rFonts w:ascii="Times New Roman" w:hAnsi="Times New Roman" w:cs="Times New Roman"/>
          <w:sz w:val="28"/>
          <w:szCs w:val="28"/>
        </w:rPr>
        <w:t>Письма поддержки от пар</w:t>
      </w:r>
      <w:bookmarkStart w:id="0" w:name="_GoBack"/>
      <w:bookmarkEnd w:id="0"/>
      <w:r w:rsidRPr="00F94642">
        <w:rPr>
          <w:rFonts w:ascii="Times New Roman" w:hAnsi="Times New Roman" w:cs="Times New Roman"/>
          <w:sz w:val="28"/>
          <w:szCs w:val="28"/>
        </w:rPr>
        <w:t>тнёров прилагаются отдельным файлом.</w:t>
      </w:r>
    </w:p>
    <w:sectPr w:rsidR="00F94642" w:rsidRPr="00F9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0F"/>
    <w:rsid w:val="00411E58"/>
    <w:rsid w:val="0098520F"/>
    <w:rsid w:val="00EA02BF"/>
    <w:rsid w:val="00F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16A9"/>
  <w15:chartTrackingRefBased/>
  <w15:docId w15:val="{24743655-7FD2-4DB2-B219-EB19E00B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2025-06-20T14:50:00Z</dcterms:created>
  <dcterms:modified xsi:type="dcterms:W3CDTF">2025-06-20T14:52:00Z</dcterms:modified>
</cp:coreProperties>
</file>