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Развитие культуры благотворительности и волонтёрства</w:t>
      </w:r>
    </w:p>
    <w:p>
      <w:pPr>
        <w:pStyle w:val="Normal"/>
        <w:bidi w:val="0"/>
        <w:jc w:val="left"/>
        <w:rPr>
          <w:rFonts w:ascii="Times New Roman" w:hAnsi="Times New Roman" w:eastAsia="NSimSun" w:cs="Arial"/>
          <w:b w:val="false"/>
          <w:b w:val="false"/>
          <w:bCs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до 27 августа 2031 года (на 5 лет)</w:t>
      </w:r>
    </w:p>
    <w:p>
      <w:pPr>
        <w:pStyle w:val="Normal"/>
        <w:bidi w:val="0"/>
        <w:jc w:val="left"/>
        <w:rPr>
          <w:rFonts w:ascii="Times New Roman" w:hAnsi="Times New Roman" w:eastAsia="NSimSun" w:cs="Arial"/>
          <w:b w:val="false"/>
          <w:b w:val="false"/>
          <w:bCs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Проект. Автор - Ассоциация «Родина побед»</w:t>
      </w:r>
    </w:p>
    <w:p>
      <w:pPr>
        <w:pStyle w:val="Normal"/>
        <w:bidi w:val="0"/>
        <w:jc w:val="left"/>
        <w:rPr>
          <w:rFonts w:ascii="Times New Roman" w:hAnsi="Times New Roman" w:eastAsia="NSimSun" w:cs="Arial"/>
          <w:b w:val="false"/>
          <w:b w:val="false"/>
          <w:bCs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Координатор — Ирина Кондрашина, </w:t>
      </w: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тел. 89876567962, </w:t>
      </w: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en-US" w:eastAsia="zh-CN" w:bidi="hi-IN"/>
        </w:rPr>
        <w:t>email: tos_v@mail.ru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 xml:space="preserve">Цель: </w:t>
      </w: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Развитие у граждан России культуры благотворительности и волонтёрства, популяризация благотворительности и волонтёрства </w:t>
      </w:r>
      <w:r>
        <w:rPr/>
        <w:br/>
      </w:r>
    </w:p>
    <w:p>
      <w:pPr>
        <w:pStyle w:val="Normal"/>
        <w:bidi w:val="0"/>
        <w:jc w:val="left"/>
        <w:rPr/>
      </w:pPr>
      <w:r>
        <w:rPr>
          <w:b/>
          <w:bCs/>
        </w:rPr>
        <w:t>Описание:</w:t>
      </w:r>
      <w:r>
        <w:rPr/>
        <w:br/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Проект направлен на развитие культуры благотворительности и волонтёрства. В Волгоградской области по данным на старт проекта насчитывается 130 тысяч волонтёров. С их участием с начала 2026 года в регионе проведено более 36 тысяч мероприятий. Чем больше людей начнут помогать своим ближним, тем в более безопасном и устойчивом обществе мы будем жить. </w:t>
      </w:r>
    </w:p>
    <w:p>
      <w:pPr>
        <w:pStyle w:val="Normal"/>
        <w:bidi w:val="0"/>
        <w:rPr>
          <w:rFonts w:ascii="Times New Roman" w:hAnsi="Times New Roman" w:eastAsia="NSimSun" w:cs="Arial"/>
          <w:b w:val="false"/>
          <w:b w:val="false"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Благотворительность способствует решению острых социальных проблем, укрепляет солидарность и взаимопомощь, развивает те сферы, куда меньше "дотягивается" государство. Что дает благотворительность человеку? Личностный рост. Чувство смысла и самореализации. Укрепление самооценки. Новые социальные связи. Наш проект позволит объединить гражданское общество, бизнес, государство, привлечь партнёров и СМИ. Вместе сможем способствовать развитию добровольчества (волонтёрства) и благотворительности. В русской культуре глубоко заложена ценность сострадания и взаимопомощи, но традиция не была статичной — она менялась, преодолевала кризисы и продолжает адаптироваться к новым условиям. </w:t>
      </w:r>
    </w:p>
    <w:p>
      <w:pPr>
        <w:pStyle w:val="Normal"/>
        <w:widowControl/>
        <w:bidi w:val="0"/>
        <w:ind w:left="0" w:right="0" w:hanging="0"/>
        <w:jc w:val="left"/>
        <w:rPr>
          <w:lang w:val="ru-RU"/>
        </w:rPr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Для реализации проект будем использовать связи местных сообществ, НКО. </w:t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Проводим ежегодные акции: </w:t>
      </w:r>
      <w:r>
        <w:rPr>
          <w:lang w:val="ru-RU"/>
        </w:rPr>
        <w:t xml:space="preserve">Флешмоб ко Дню благотворительности 5 сентября, </w:t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Щедрый вторник — ноябрь.</w:t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 xml:space="preserve"> Мониторинг результатов планируем проводить с помощью опросов, анкетирования, интервью, подсчета количества волонтёров, благотворителей, публикаций по теме, в том числе с хэштегом #культураблаготворительности #деньблаготворительности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/>
      </w:pPr>
      <w:r>
        <w:rPr>
          <w:b/>
          <w:bCs/>
        </w:rPr>
        <w:t>Результаты:</w:t>
      </w:r>
      <w:r>
        <w:rPr/>
        <w:br/>
      </w: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Увеличение количества волонтёров и людей, занимающихся благотворительностью в Волгоградской области Популяризация благотворительности и волонтёрства среди жителей Волгоградской области, публикация кейсов в социальных сетях</w:t>
      </w:r>
    </w:p>
    <w:p>
      <w:pPr>
        <w:pStyle w:val="Normal"/>
        <w:bidi w:val="0"/>
        <w:rPr>
          <w:rFonts w:ascii="Times New Roman" w:hAnsi="Times New Roman" w:eastAsia="NSimSun" w:cs="Arial"/>
          <w:b w:val="false"/>
          <w:b w:val="false"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Вовлечение волонтеров и благотворителей в помощь волгоградским фондам и гуманитарным миссиям Увеличение представителей бизнеса, занимающихся благотворительностью в Волгоградской области Содействие увеличению публикаций о благотворительности в местных и федеральных СМИ, в блогах и пабликах соцсетей Просветительские акции для детей, школьников и студентов, формирование культуры благотворительности</w:t>
      </w:r>
    </w:p>
    <w:p>
      <w:pPr>
        <w:pStyle w:val="Normal"/>
        <w:bidi w:val="0"/>
        <w:jc w:val="left"/>
        <w:rPr>
          <w:rFonts w:ascii="Times New Roman" w:hAnsi="Times New Roman" w:eastAsia="NSimSun" w:cs="Arial"/>
          <w:b w:val="false"/>
          <w:b w:val="false"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rPr>
          <w:rFonts w:eastAsia="NSimSun" w:cs="Arial" w:ascii="Times New Roman" w:hAnsi="Times New Roman"/>
          <w:b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r>
    </w:p>
    <w:p>
      <w:pPr>
        <w:pStyle w:val="Normal"/>
        <w:bidi w:val="0"/>
        <w:jc w:val="left"/>
        <w:rPr>
          <w:rFonts w:ascii="Times New Roman" w:hAnsi="Times New Roman" w:eastAsia="NSimSun" w:cs="Arial"/>
          <w:b w:val="false"/>
          <w:b w:val="false"/>
          <w:bCs/>
          <w:i w:val="false"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71295" cy="14712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NSimSun" w:cs="Arial" w:ascii="Times New Roman" w:hAnsi="Times New Roman"/>
          <w:b w:val="false"/>
          <w:bCs/>
          <w:i w:val="false"/>
          <w:caps w:val="false"/>
          <w:smallCaps w:val="false"/>
          <w:color w:val="212529"/>
          <w:spacing w:val="0"/>
          <w:kern w:val="2"/>
          <w:sz w:val="24"/>
          <w:szCs w:val="24"/>
          <w:lang w:val="ru-RU" w:eastAsia="zh-CN" w:bidi="hi-IN"/>
        </w:rPr>
        <w:t>Обложка: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LibreOffice/7.3.0.3$Windows_X86_64 LibreOffice_project/0f246aa12d0eee4a0f7adcefbf7c878fc2238db3</Application>
  <AppVersion>15.0000</AppVersion>
  <Pages>1</Pages>
  <Words>280</Words>
  <Characters>2130</Characters>
  <CharactersWithSpaces>2407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2026-08-28T00:20:36Z</dcterms:created>
  <dc:creator/>
  <dc:description/>
  <dc:language>ru-RU</dc:language>
  <cp:lastModifiedBy/>
  <dcterms:modified xsi:type="dcterms:W3CDTF">2026-08-28T00:38:38Z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