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10D" w:rsidRPr="00A80DE3" w:rsidRDefault="007A010D" w:rsidP="007A010D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Влияние экологии на здоровье человека</w:t>
      </w:r>
    </w:p>
    <w:p w:rsidR="007A010D" w:rsidRPr="00A80DE3" w:rsidRDefault="007A010D" w:rsidP="007A010D">
      <w:pPr>
        <w:pStyle w:val="a4"/>
        <w:numPr>
          <w:ilvl w:val="0"/>
          <w:numId w:val="1"/>
        </w:numPr>
        <w:shd w:val="clear" w:color="auto" w:fill="F7F7F7"/>
        <w:spacing w:before="120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Бабий Т. В. Мониторинг влияния факторов среды на экологически зависимые заболевания /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Н. А. Фролова [и др.] //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Проблемы региональной экологии.- 2018.- № 3 (май-июнь).- С. 19-21.&lt;Аннотация:&gt; Изучение влияния факторов среды обитания на здоровье населения.</w:t>
      </w:r>
    </w:p>
    <w:p w:rsidR="007A010D" w:rsidRPr="00A80DE3" w:rsidRDefault="007A010D" w:rsidP="007A010D">
      <w:pPr>
        <w:pStyle w:val="a4"/>
        <w:numPr>
          <w:ilvl w:val="0"/>
          <w:numId w:val="1"/>
        </w:numPr>
        <w:shd w:val="clear" w:color="auto" w:fill="FFFFFF"/>
        <w:spacing w:before="120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spellStart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Башкетова</w:t>
      </w:r>
      <w:proofErr w:type="spellEnd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Н. С. </w:t>
      </w:r>
      <w:proofErr w:type="gramStart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Методические подходы</w:t>
      </w:r>
      <w:proofErr w:type="gramEnd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к организации программ мониторинга качества питьевой воды /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Ю. А. Новикова, И. О. Мясников, А. А. Ковшов [и др.] //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Здоровье населения и среда обитания.- 2020.- № 10.- С. 4-8.&lt;Аннотация:&gt; Изучены программы и результаты лабораторного контроля качества питьевой воды, проведенного органами и учреждениями </w:t>
      </w:r>
      <w:proofErr w:type="spellStart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в 2017-2018 гг. в рамках социально-гигиенического мониторинга.</w:t>
      </w:r>
    </w:p>
    <w:p w:rsidR="007A010D" w:rsidRPr="00A80DE3" w:rsidRDefault="007A010D" w:rsidP="007A010D">
      <w:pPr>
        <w:pStyle w:val="a4"/>
        <w:numPr>
          <w:ilvl w:val="0"/>
          <w:numId w:val="1"/>
        </w:numPr>
        <w:shd w:val="clear" w:color="auto" w:fill="F7F7F7"/>
        <w:spacing w:before="120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Васильев В. В. Влияние экологических и социально-гигиенических факторов на состояние здоровья детей школьного возраста /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Васильев В. В., Перекусихин М. В., </w:t>
      </w:r>
      <w:proofErr w:type="spellStart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Корочкина</w:t>
      </w:r>
      <w:proofErr w:type="spellEnd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Ю. В. //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Гигиена и санитария.- 2016.- Т. 95, № 8.- С. 760-764.&lt;Аннотация:&gt; Негативные тенденции показателей заболеваемости детей и подростков г. Пензы обусловлены </w:t>
      </w:r>
      <w:proofErr w:type="gramStart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воздействием</w:t>
      </w:r>
      <w:proofErr w:type="gramEnd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как факторов окружающей среды, так и учебно-воспитательного процесса. </w:t>
      </w:r>
    </w:p>
    <w:p w:rsidR="007A010D" w:rsidRPr="00A80DE3" w:rsidRDefault="007A010D" w:rsidP="007A010D">
      <w:pPr>
        <w:pStyle w:val="a4"/>
        <w:numPr>
          <w:ilvl w:val="0"/>
          <w:numId w:val="1"/>
        </w:numPr>
        <w:shd w:val="clear" w:color="auto" w:fill="FFFFFF"/>
        <w:spacing w:before="120" w:after="120" w:line="240" w:lineRule="auto"/>
        <w:ind w:left="714" w:hanging="357"/>
        <w:contextualSpacing w:val="0"/>
        <w:rPr>
          <w:rFonts w:cstheme="minorHAnsi"/>
          <w:sz w:val="28"/>
          <w:szCs w:val="28"/>
        </w:rPr>
      </w:pP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Вахрушева К. От чего болеют люди на Земле</w:t>
      </w:r>
      <w:r w:rsidR="003705D2">
        <w:rPr>
          <w:rFonts w:cstheme="minorHAnsi"/>
          <w:sz w:val="28"/>
          <w:szCs w:val="28"/>
        </w:rPr>
        <w:t xml:space="preserve"> / К. Вахрушева.</w:t>
      </w:r>
      <w:r w:rsidR="003705D2" w:rsidRPr="00797673">
        <w:rPr>
          <w:rFonts w:cstheme="minorHAnsi"/>
          <w:b/>
          <w:sz w:val="28"/>
          <w:szCs w:val="28"/>
        </w:rPr>
        <w:t xml:space="preserve"> </w:t>
      </w:r>
      <w:r w:rsidR="003705D2" w:rsidRPr="00797673">
        <w:rPr>
          <w:rFonts w:cstheme="minorHAnsi"/>
          <w:sz w:val="28"/>
          <w:szCs w:val="28"/>
        </w:rPr>
        <w:t xml:space="preserve">– Текст: </w:t>
      </w:r>
      <w:proofErr w:type="gramStart"/>
      <w:r w:rsidR="003705D2" w:rsidRPr="00797673">
        <w:rPr>
          <w:rFonts w:cstheme="minorHAnsi"/>
          <w:sz w:val="28"/>
          <w:szCs w:val="28"/>
        </w:rPr>
        <w:t>электронный</w:t>
      </w:r>
      <w:proofErr w:type="gramEnd"/>
      <w:r w:rsidR="003705D2" w:rsidRPr="00797673">
        <w:rPr>
          <w:rFonts w:cstheme="minorHAnsi"/>
          <w:sz w:val="28"/>
          <w:szCs w:val="28"/>
        </w:rPr>
        <w:t>.</w:t>
      </w:r>
      <w:r w:rsidR="003705D2">
        <w:rPr>
          <w:rFonts w:cstheme="minorHAnsi"/>
          <w:sz w:val="28"/>
          <w:szCs w:val="28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//Экология и право.- 2020.- № 80 (ноябрь).- С. 40-43.</w:t>
      </w:r>
      <w:r w:rsidRPr="00F725B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– </w:t>
      </w:r>
      <w:r>
        <w:rPr>
          <w:rFonts w:eastAsia="Times New Roman" w:cstheme="minorHAnsi"/>
          <w:color w:val="000000"/>
          <w:sz w:val="28"/>
          <w:szCs w:val="28"/>
          <w:lang w:val="en-US" w:eastAsia="ru-RU"/>
        </w:rPr>
        <w:t>URL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: </w:t>
      </w:r>
      <w:hyperlink r:id="rId5" w:history="1">
        <w:r w:rsidRPr="00A80DE3">
          <w:rPr>
            <w:rStyle w:val="a3"/>
            <w:rFonts w:cstheme="minorHAnsi"/>
            <w:sz w:val="28"/>
            <w:szCs w:val="28"/>
          </w:rPr>
          <w:t>https://network.bellona.org/content/uploads/sites/4/2020/12/EiP_80.pdf</w:t>
        </w:r>
      </w:hyperlink>
      <w:r w:rsidRPr="00A80DE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(дата обращения: 27.09.2022</w:t>
      </w:r>
      <w:r w:rsidR="003705D2">
        <w:rPr>
          <w:rFonts w:cstheme="minorHAnsi"/>
          <w:sz w:val="28"/>
          <w:szCs w:val="28"/>
        </w:rPr>
        <w:t xml:space="preserve">).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&lt;Аннотация:&gt; Взаимная зависимость: влияние экологических факторов на здоровье человека.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</w:p>
    <w:p w:rsidR="007A010D" w:rsidRPr="00A80DE3" w:rsidRDefault="007A010D" w:rsidP="007A010D">
      <w:pPr>
        <w:pStyle w:val="a4"/>
        <w:numPr>
          <w:ilvl w:val="0"/>
          <w:numId w:val="1"/>
        </w:numPr>
        <w:shd w:val="clear" w:color="auto" w:fill="FFFFFF"/>
        <w:spacing w:before="120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spellStart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Галимов</w:t>
      </w:r>
      <w:proofErr w:type="spellEnd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Ш. Н. Влияние органических загрязнителей на репродуктивное здоровье /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Э. Ф. </w:t>
      </w:r>
      <w:proofErr w:type="spellStart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Галимова</w:t>
      </w:r>
      <w:proofErr w:type="spellEnd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[и др.] //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Медицина труда и промышленная экология.- 2018.- № 4.- С. 51-54.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&lt;Аннотация:&gt; Представлены данные литературы по </w:t>
      </w:r>
      <w:proofErr w:type="spellStart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гонад</w:t>
      </w:r>
      <w:proofErr w:type="gramStart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о</w:t>
      </w:r>
      <w:proofErr w:type="spellEnd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-</w:t>
      </w:r>
      <w:proofErr w:type="gramEnd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 </w:t>
      </w:r>
      <w:proofErr w:type="spellStart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эмбриотоксическому</w:t>
      </w:r>
      <w:proofErr w:type="spellEnd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действию </w:t>
      </w:r>
      <w:proofErr w:type="spellStart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ксенобиотиков</w:t>
      </w:r>
      <w:proofErr w:type="spellEnd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, включенных в дополнительный список стойких органических загрязнителей, широко применяемых в промышленности, сельском хозяйстве и быту.</w:t>
      </w:r>
    </w:p>
    <w:p w:rsidR="007A010D" w:rsidRPr="00A80DE3" w:rsidRDefault="007A010D" w:rsidP="007A010D">
      <w:pPr>
        <w:pStyle w:val="a4"/>
        <w:numPr>
          <w:ilvl w:val="0"/>
          <w:numId w:val="1"/>
        </w:numPr>
        <w:shd w:val="clear" w:color="auto" w:fill="FFFFFF"/>
        <w:spacing w:before="120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spellStart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Гильмундинов</w:t>
      </w:r>
      <w:proofErr w:type="spellEnd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В. М. Оценка влияния экологического фактора на общественное здоровье /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В. М. </w:t>
      </w:r>
      <w:proofErr w:type="spellStart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Гильмундинов</w:t>
      </w:r>
      <w:proofErr w:type="spellEnd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Л. К. Казанцева, Т. О. </w:t>
      </w:r>
      <w:proofErr w:type="spellStart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Тагаева</w:t>
      </w:r>
      <w:proofErr w:type="spellEnd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//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Экологический вестник России.- 2013.- № 11.- С. 44-49.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&lt;Аннотация:&gt; Статья посвящена проблемам влияния окружающей среды на общественное здоровье и оценки экономического ущерба вследствие экологически обусловленных заболеваний.</w:t>
      </w:r>
    </w:p>
    <w:p w:rsidR="007A010D" w:rsidRPr="00A80DE3" w:rsidRDefault="007A010D" w:rsidP="007A010D">
      <w:pPr>
        <w:pStyle w:val="a4"/>
        <w:numPr>
          <w:ilvl w:val="0"/>
          <w:numId w:val="1"/>
        </w:numPr>
        <w:shd w:val="clear" w:color="auto" w:fill="FFFFFF"/>
        <w:spacing w:before="120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 xml:space="preserve">Долгих О. В. Гигиеническая оценка канцерогенного риска и онкологической заболеваемости населения, проживающего в зоне </w:t>
      </w:r>
      <w:proofErr w:type="gramStart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влияния мест складирования отходов горнорудного комбината</w:t>
      </w:r>
      <w:proofErr w:type="gramEnd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/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И. В. Май [и др.] //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Здоровье населения и среда обитания.- 2018.- № 5.- С. 40-47.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&lt;Аннотация:&gt; Проведена оценка и анализ взаимосвязи между уровнем загрязнения среды обитания металлами, в местах складирования отходов горнорудного комбината, на качество среды обитания, канцерогенные риски для здоровья и показатели онкологической заболеваемости взрослых и детей.</w:t>
      </w:r>
    </w:p>
    <w:p w:rsidR="007A010D" w:rsidRPr="00F725BD" w:rsidRDefault="007A010D" w:rsidP="007A010D">
      <w:pPr>
        <w:pStyle w:val="a4"/>
        <w:numPr>
          <w:ilvl w:val="0"/>
          <w:numId w:val="1"/>
        </w:numPr>
        <w:shd w:val="clear" w:color="auto" w:fill="F7F7F7"/>
        <w:spacing w:before="120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spellStart"/>
      <w:r w:rsidRPr="00F725BD">
        <w:rPr>
          <w:rFonts w:eastAsia="Times New Roman" w:cstheme="minorHAnsi"/>
          <w:color w:val="000000"/>
          <w:sz w:val="28"/>
          <w:szCs w:val="28"/>
          <w:lang w:eastAsia="ru-RU"/>
        </w:rPr>
        <w:t>Золотникова</w:t>
      </w:r>
      <w:proofErr w:type="spellEnd"/>
      <w:r w:rsidRPr="00F725B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Г. П. Влияние экологических особенностей и уровня антропогенной нагрузки районов проживания на состояние здоровья учащихся профессиональных образовательных организаций /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F725B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Г. П. </w:t>
      </w:r>
      <w:proofErr w:type="spellStart"/>
      <w:r w:rsidRPr="00F725BD">
        <w:rPr>
          <w:rFonts w:eastAsia="Times New Roman" w:cstheme="minorHAnsi"/>
          <w:color w:val="000000"/>
          <w:sz w:val="28"/>
          <w:szCs w:val="28"/>
          <w:lang w:eastAsia="ru-RU"/>
        </w:rPr>
        <w:t>Золотникова</w:t>
      </w:r>
      <w:proofErr w:type="spellEnd"/>
      <w:r w:rsidRPr="00F725BD">
        <w:rPr>
          <w:rFonts w:eastAsia="Times New Roman" w:cstheme="minorHAnsi"/>
          <w:color w:val="000000"/>
          <w:sz w:val="28"/>
          <w:szCs w:val="28"/>
          <w:lang w:eastAsia="ru-RU"/>
        </w:rPr>
        <w:t>, Н. Е. Захаров, Р. В. Кургуз //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F725BD">
        <w:rPr>
          <w:rFonts w:eastAsia="Times New Roman" w:cstheme="minorHAnsi"/>
          <w:color w:val="000000"/>
          <w:sz w:val="28"/>
          <w:szCs w:val="28"/>
          <w:lang w:eastAsia="ru-RU"/>
        </w:rPr>
        <w:t>Проблемы региональной экологии.- 2021.- № 1 (январь-февраль).- С. 66-70.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F725B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&lt;Аннотация:&gt; Проведены комплексные исследования по изучению изменений в состоянии здоровья учащихся профессиональных колледжей, во взаимосвязи с показателями техногенного загрязнения окружающей среды в районах проживания. </w:t>
      </w:r>
    </w:p>
    <w:p w:rsidR="007A010D" w:rsidRPr="00A80DE3" w:rsidRDefault="007A010D" w:rsidP="007A010D">
      <w:pPr>
        <w:pStyle w:val="a4"/>
        <w:numPr>
          <w:ilvl w:val="0"/>
          <w:numId w:val="1"/>
        </w:numPr>
        <w:shd w:val="clear" w:color="auto" w:fill="F7F7F7"/>
        <w:spacing w:before="120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F725BD">
        <w:rPr>
          <w:rFonts w:eastAsia="Times New Roman" w:cstheme="minorHAnsi"/>
          <w:color w:val="000000"/>
          <w:sz w:val="28"/>
          <w:szCs w:val="28"/>
          <w:lang w:eastAsia="ru-RU"/>
        </w:rPr>
        <w:t>Киселев А. В. Оценка риска для здоровья в системе природоохранных мероприятий /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F725BD">
        <w:rPr>
          <w:rFonts w:eastAsia="Times New Roman" w:cstheme="minorHAnsi"/>
          <w:color w:val="000000"/>
          <w:sz w:val="28"/>
          <w:szCs w:val="28"/>
          <w:lang w:eastAsia="ru-RU"/>
        </w:rPr>
        <w:t>А. В. Киселев, А. Ю. Ломтев //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F725BD">
        <w:rPr>
          <w:rFonts w:eastAsia="Times New Roman" w:cstheme="minorHAnsi"/>
          <w:color w:val="000000"/>
          <w:sz w:val="28"/>
          <w:szCs w:val="28"/>
          <w:lang w:eastAsia="ru-RU"/>
        </w:rPr>
        <w:t>Экология производства.- 2021.- № 11.- С. 54-59.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F725BD">
        <w:rPr>
          <w:rFonts w:eastAsia="Times New Roman" w:cstheme="minorHAnsi"/>
          <w:color w:val="000000"/>
          <w:sz w:val="28"/>
          <w:szCs w:val="28"/>
          <w:lang w:eastAsia="ru-RU"/>
        </w:rPr>
        <w:t>&lt;Аннотация:&gt; Рассмотрены вопросы процедуры оценки риска здоровью населения от загрязнения окружающей среды.</w:t>
      </w:r>
    </w:p>
    <w:p w:rsidR="007A010D" w:rsidRPr="00A80DE3" w:rsidRDefault="007A010D" w:rsidP="007A010D">
      <w:pPr>
        <w:pStyle w:val="a4"/>
        <w:numPr>
          <w:ilvl w:val="0"/>
          <w:numId w:val="1"/>
        </w:numPr>
        <w:shd w:val="clear" w:color="auto" w:fill="F7F7F7"/>
        <w:spacing w:before="120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spellStart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Лепая</w:t>
      </w:r>
      <w:proofErr w:type="spellEnd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И. Грязные танцы //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Чудеса и приключения.- 2021.- № 1.- С. 24-26.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&lt;Аннотация:&gt; О космической, земной и домашней пыли и ее влиянии на здоровье человека.</w:t>
      </w:r>
    </w:p>
    <w:p w:rsidR="007A010D" w:rsidRPr="00A80DE3" w:rsidRDefault="007A010D" w:rsidP="007A010D">
      <w:pPr>
        <w:pStyle w:val="a4"/>
        <w:numPr>
          <w:ilvl w:val="0"/>
          <w:numId w:val="1"/>
        </w:numPr>
        <w:shd w:val="clear" w:color="auto" w:fill="F7F7F7"/>
        <w:spacing w:before="120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spellStart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Ревич</w:t>
      </w:r>
      <w:proofErr w:type="spellEnd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Б. А. В комфорте мегаполисов: дышать или не дышать /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Б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А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Ревич</w:t>
      </w:r>
      <w:proofErr w:type="spellEnd"/>
      <w:r w:rsidR="003705D2">
        <w:rPr>
          <w:rFonts w:cstheme="minorHAnsi"/>
          <w:sz w:val="28"/>
          <w:szCs w:val="28"/>
        </w:rPr>
        <w:t>.</w:t>
      </w:r>
      <w:r w:rsidR="003705D2" w:rsidRPr="00797673">
        <w:rPr>
          <w:rFonts w:cstheme="minorHAnsi"/>
          <w:b/>
          <w:sz w:val="28"/>
          <w:szCs w:val="28"/>
        </w:rPr>
        <w:t xml:space="preserve"> </w:t>
      </w:r>
      <w:r w:rsidR="003705D2" w:rsidRPr="00740731">
        <w:rPr>
          <w:rFonts w:cstheme="minorHAnsi"/>
          <w:b/>
          <w:sz w:val="28"/>
          <w:szCs w:val="28"/>
        </w:rPr>
        <w:t xml:space="preserve">– </w:t>
      </w:r>
      <w:r w:rsidR="003705D2" w:rsidRPr="00797673">
        <w:rPr>
          <w:rFonts w:cstheme="minorHAnsi"/>
          <w:sz w:val="28"/>
          <w:szCs w:val="28"/>
        </w:rPr>
        <w:t>Текст: электронный</w:t>
      </w:r>
      <w:r w:rsidR="003705D2"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//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Экология и право.- 2020.- № 77.- С. 10-13.</w:t>
      </w:r>
      <w:r w:rsidRPr="00F725BD">
        <w:t xml:space="preserve"> 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– </w:t>
      </w:r>
      <w:r>
        <w:rPr>
          <w:rFonts w:eastAsia="Times New Roman" w:cstheme="minorHAnsi"/>
          <w:color w:val="000000"/>
          <w:sz w:val="28"/>
          <w:szCs w:val="28"/>
          <w:lang w:val="en-US" w:eastAsia="ru-RU"/>
        </w:rPr>
        <w:t>URL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: 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A84324">
          <w:rPr>
            <w:rStyle w:val="a3"/>
            <w:rFonts w:eastAsia="Times New Roman" w:cstheme="minorHAnsi"/>
            <w:sz w:val="28"/>
            <w:szCs w:val="28"/>
            <w:lang w:eastAsia="ru-RU"/>
          </w:rPr>
          <w:t>https://network.bellona.org/content/uploads/sites/4/2020/05/EiP_77_06-1.pdf</w:t>
        </w:r>
      </w:hyperlink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>
        <w:rPr>
          <w:rFonts w:cstheme="minorHAnsi"/>
          <w:sz w:val="28"/>
          <w:szCs w:val="28"/>
        </w:rPr>
        <w:t>(дата обращения: 27.09.2022)</w:t>
      </w:r>
      <w:r w:rsidR="00797673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  <w:r w:rsidRPr="0079767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&lt;Аннотация:&gt; Об исследованиях качества воздуха и влиянии загрязненного воздуха на здоровье человека рассказал доктор медицинских наук, профессор Борис Александрович </w:t>
      </w:r>
      <w:proofErr w:type="spellStart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Ревич</w:t>
      </w:r>
      <w:proofErr w:type="spellEnd"/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7A010D" w:rsidRDefault="007A010D" w:rsidP="007A010D">
      <w:pPr>
        <w:pStyle w:val="a4"/>
        <w:numPr>
          <w:ilvl w:val="0"/>
          <w:numId w:val="1"/>
        </w:numPr>
        <w:shd w:val="clear" w:color="auto" w:fill="F7F7F7"/>
        <w:spacing w:before="120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F725BD">
        <w:rPr>
          <w:rFonts w:eastAsia="Times New Roman" w:cstheme="minorHAnsi"/>
          <w:color w:val="000000"/>
          <w:sz w:val="28"/>
          <w:szCs w:val="28"/>
          <w:lang w:eastAsia="ru-RU"/>
        </w:rPr>
        <w:t>Сысоева Т. И. Оценка влияния загрязнения атмосферного воздуха формальдегидом на суммарную заболеваемость гриппом и ОРВИ в 29 городах России /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F725BD">
        <w:rPr>
          <w:rFonts w:eastAsia="Times New Roman" w:cstheme="minorHAnsi"/>
          <w:color w:val="000000"/>
          <w:sz w:val="28"/>
          <w:szCs w:val="28"/>
          <w:lang w:eastAsia="ru-RU"/>
        </w:rPr>
        <w:t>Т. И. Сысоева, Л. С. Карпова, Э. Ю. Безуглая //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F725BD">
        <w:rPr>
          <w:rFonts w:eastAsia="Times New Roman" w:cstheme="minorHAnsi"/>
          <w:color w:val="000000"/>
          <w:sz w:val="28"/>
          <w:szCs w:val="28"/>
          <w:lang w:eastAsia="ru-RU"/>
        </w:rPr>
        <w:t>Здоровье населения и среда обитания.- 2015.- № 3.- С. 45-48.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F725B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&lt;Аннотация:&gt; Оценивалось влияние формальдегида, содержащегося в атмосферном воздухе городов, на заболеваемость гриппом и ОРВИ различных возрастных групп населения. </w:t>
      </w:r>
    </w:p>
    <w:p w:rsidR="007A010D" w:rsidRPr="00F725BD" w:rsidRDefault="007A010D" w:rsidP="007A010D">
      <w:pPr>
        <w:pStyle w:val="a4"/>
        <w:numPr>
          <w:ilvl w:val="0"/>
          <w:numId w:val="1"/>
        </w:numPr>
        <w:shd w:val="clear" w:color="auto" w:fill="F7F7F7"/>
        <w:spacing w:before="120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F725BD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Фадеева С. А. Оценка риска здоровью населения в зоне влияния выбросов химического производства /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F725B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Л. А. </w:t>
      </w:r>
      <w:proofErr w:type="spellStart"/>
      <w:r w:rsidRPr="00F725BD">
        <w:rPr>
          <w:rFonts w:eastAsia="Times New Roman" w:cstheme="minorHAnsi"/>
          <w:color w:val="000000"/>
          <w:sz w:val="28"/>
          <w:szCs w:val="28"/>
          <w:lang w:eastAsia="ru-RU"/>
        </w:rPr>
        <w:t>Ахтямова</w:t>
      </w:r>
      <w:proofErr w:type="spellEnd"/>
      <w:r w:rsidRPr="00F725B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[и др.] //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F725BD">
        <w:rPr>
          <w:rFonts w:eastAsia="Times New Roman" w:cstheme="minorHAnsi"/>
          <w:color w:val="000000"/>
          <w:sz w:val="28"/>
          <w:szCs w:val="28"/>
          <w:lang w:eastAsia="ru-RU"/>
        </w:rPr>
        <w:t>Здоровье населения и среда обитания.- 2018.- № 9.- С. 43-48.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F725BD">
        <w:rPr>
          <w:rFonts w:eastAsia="Times New Roman" w:cstheme="minorHAnsi"/>
          <w:color w:val="000000"/>
          <w:sz w:val="28"/>
          <w:szCs w:val="28"/>
          <w:lang w:eastAsia="ru-RU"/>
        </w:rPr>
        <w:t>&lt;Аннотация:&gt; Изучалось состояние здоровья и оценка риска здоровью населения, проживающего в зоне влияния выбросов химического производства при воздействии загрязняющих веществ атмосферного воздуха</w:t>
      </w:r>
    </w:p>
    <w:p w:rsidR="007A010D" w:rsidRDefault="007A010D" w:rsidP="007A010D">
      <w:pPr>
        <w:pStyle w:val="a4"/>
        <w:numPr>
          <w:ilvl w:val="0"/>
          <w:numId w:val="1"/>
        </w:numPr>
        <w:shd w:val="clear" w:color="auto" w:fill="FFFFFF"/>
        <w:spacing w:before="120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F725B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Харченко С. </w:t>
      </w:r>
      <w:proofErr w:type="gramStart"/>
      <w:r w:rsidRPr="00F725BD">
        <w:rPr>
          <w:rFonts w:eastAsia="Times New Roman" w:cstheme="minorHAnsi"/>
          <w:color w:val="000000"/>
          <w:sz w:val="28"/>
          <w:szCs w:val="28"/>
          <w:lang w:eastAsia="ru-RU"/>
        </w:rPr>
        <w:t>Г.</w:t>
      </w:r>
      <w:proofErr w:type="gramEnd"/>
      <w:r w:rsidRPr="00F725B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Какую опасность для здоровья человека представляют электронные </w:t>
      </w:r>
      <w:proofErr w:type="spellStart"/>
      <w:r w:rsidRPr="00F725BD">
        <w:rPr>
          <w:rFonts w:eastAsia="Times New Roman" w:cstheme="minorHAnsi"/>
          <w:color w:val="000000"/>
          <w:sz w:val="28"/>
          <w:szCs w:val="28"/>
          <w:lang w:eastAsia="ru-RU"/>
        </w:rPr>
        <w:t>гаджеты</w:t>
      </w:r>
      <w:proofErr w:type="spellEnd"/>
      <w:r w:rsidRPr="00F725BD">
        <w:rPr>
          <w:rFonts w:eastAsia="Times New Roman" w:cstheme="minorHAnsi"/>
          <w:color w:val="000000"/>
          <w:sz w:val="28"/>
          <w:szCs w:val="28"/>
          <w:lang w:eastAsia="ru-RU"/>
        </w:rPr>
        <w:t>? /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F725B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С. Г. Харченко, Н. К. </w:t>
      </w:r>
      <w:proofErr w:type="spellStart"/>
      <w:r w:rsidRPr="00F725BD">
        <w:rPr>
          <w:rFonts w:eastAsia="Times New Roman" w:cstheme="minorHAnsi"/>
          <w:color w:val="000000"/>
          <w:sz w:val="28"/>
          <w:szCs w:val="28"/>
          <w:lang w:eastAsia="ru-RU"/>
        </w:rPr>
        <w:t>Жижин</w:t>
      </w:r>
      <w:proofErr w:type="spellEnd"/>
      <w:r w:rsidRPr="00F725B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//</w:t>
      </w:r>
      <w:r w:rsidR="003705D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F725BD">
        <w:rPr>
          <w:rFonts w:eastAsia="Times New Roman" w:cstheme="minorHAnsi"/>
          <w:color w:val="000000"/>
          <w:sz w:val="28"/>
          <w:szCs w:val="28"/>
          <w:lang w:eastAsia="ru-RU"/>
        </w:rPr>
        <w:t>ЭКиП</w:t>
      </w:r>
      <w:proofErr w:type="spellEnd"/>
      <w:r w:rsidRPr="00F725B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: Экология и промышленность России.- 2021.- Т. 25, № 7.- С. 65-71.&lt;Аннотация:&gt; Представлены современные данные о воздействии электромагнитного излучения на здоровье человека. </w:t>
      </w:r>
    </w:p>
    <w:p w:rsidR="007A010D" w:rsidRDefault="007A010D" w:rsidP="007A010D"/>
    <w:p w:rsidR="007A010D" w:rsidRDefault="007A010D" w:rsidP="007A010D"/>
    <w:p w:rsidR="00EA50E2" w:rsidRDefault="00EA50E2"/>
    <w:sectPr w:rsidR="00EA50E2" w:rsidSect="00EA5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970BF"/>
    <w:multiLevelType w:val="hybridMultilevel"/>
    <w:tmpl w:val="56DC8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A010D"/>
    <w:rsid w:val="003705D2"/>
    <w:rsid w:val="00797673"/>
    <w:rsid w:val="007A010D"/>
    <w:rsid w:val="00EA5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1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A01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twork.bellona.org/content/uploads/sites/4/2020/05/EiP_77_06-1.pdf" TargetMode="External"/><Relationship Id="rId5" Type="http://schemas.openxmlformats.org/officeDocument/2006/relationships/hyperlink" Target="https://network.bellona.org/content/uploads/sites/4/2020/12/EiP_8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A8</cp:lastModifiedBy>
  <cp:revision>2</cp:revision>
  <dcterms:created xsi:type="dcterms:W3CDTF">2022-09-27T06:48:00Z</dcterms:created>
  <dcterms:modified xsi:type="dcterms:W3CDTF">2022-09-27T07:58:00Z</dcterms:modified>
</cp:coreProperties>
</file>