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BFE33" w14:textId="77777777" w:rsidR="00976012" w:rsidRDefault="00976012" w:rsidP="00976012">
      <w:pPr>
        <w:keepNext/>
        <w:widowControl w:val="0"/>
        <w:tabs>
          <w:tab w:val="left" w:pos="0"/>
        </w:tabs>
        <w:suppressAutoHyphens/>
        <w:jc w:val="right"/>
        <w:outlineLvl w:val="0"/>
        <w:rPr>
          <w:szCs w:val="28"/>
        </w:rPr>
      </w:pPr>
      <w:r>
        <w:rPr>
          <w:szCs w:val="28"/>
        </w:rPr>
        <w:t>Приложение № 2</w:t>
      </w:r>
    </w:p>
    <w:p w14:paraId="22F5AB6A" w14:textId="77777777" w:rsidR="00BE5530" w:rsidRDefault="00BE5530" w:rsidP="00BE5530">
      <w:pPr>
        <w:keepNext/>
        <w:widowControl w:val="0"/>
        <w:tabs>
          <w:tab w:val="left" w:pos="0"/>
        </w:tabs>
        <w:suppressAutoHyphens/>
        <w:jc w:val="right"/>
        <w:outlineLvl w:val="0"/>
        <w:rPr>
          <w:szCs w:val="28"/>
        </w:rPr>
      </w:pPr>
      <w:r>
        <w:rPr>
          <w:szCs w:val="28"/>
        </w:rPr>
        <w:t>к Положению</w:t>
      </w:r>
      <w:r w:rsidRPr="00657585">
        <w:t xml:space="preserve"> </w:t>
      </w:r>
      <w:r w:rsidRPr="00657585">
        <w:rPr>
          <w:szCs w:val="28"/>
        </w:rPr>
        <w:t xml:space="preserve">о Всероссийской </w:t>
      </w:r>
    </w:p>
    <w:p w14:paraId="45BDB3EF" w14:textId="77777777" w:rsidR="00BE5530" w:rsidRDefault="00BE5530" w:rsidP="00BE5530">
      <w:pPr>
        <w:keepNext/>
        <w:widowControl w:val="0"/>
        <w:tabs>
          <w:tab w:val="left" w:pos="0"/>
        </w:tabs>
        <w:suppressAutoHyphens/>
        <w:jc w:val="right"/>
        <w:outlineLvl w:val="0"/>
        <w:rPr>
          <w:szCs w:val="28"/>
        </w:rPr>
      </w:pPr>
      <w:r w:rsidRPr="00657585">
        <w:rPr>
          <w:szCs w:val="28"/>
        </w:rPr>
        <w:t>конференции</w:t>
      </w:r>
      <w:r>
        <w:rPr>
          <w:szCs w:val="28"/>
        </w:rPr>
        <w:t xml:space="preserve"> </w:t>
      </w:r>
      <w:r w:rsidRPr="00657585">
        <w:rPr>
          <w:szCs w:val="28"/>
        </w:rPr>
        <w:t>«Формирование</w:t>
      </w:r>
    </w:p>
    <w:p w14:paraId="19ACBB08" w14:textId="77777777" w:rsidR="00BE5530" w:rsidRDefault="00BE5530" w:rsidP="00BE5530">
      <w:pPr>
        <w:keepNext/>
        <w:widowControl w:val="0"/>
        <w:tabs>
          <w:tab w:val="left" w:pos="0"/>
        </w:tabs>
        <w:suppressAutoHyphens/>
        <w:jc w:val="right"/>
        <w:outlineLvl w:val="0"/>
        <w:rPr>
          <w:szCs w:val="28"/>
        </w:rPr>
      </w:pPr>
      <w:r w:rsidRPr="00657585">
        <w:rPr>
          <w:szCs w:val="28"/>
        </w:rPr>
        <w:t>эффективной системы</w:t>
      </w:r>
      <w:r>
        <w:rPr>
          <w:szCs w:val="28"/>
        </w:rPr>
        <w:t xml:space="preserve"> </w:t>
      </w:r>
      <w:r w:rsidRPr="00657585">
        <w:rPr>
          <w:szCs w:val="28"/>
        </w:rPr>
        <w:t xml:space="preserve">патриотического </w:t>
      </w:r>
    </w:p>
    <w:p w14:paraId="128FE844" w14:textId="77777777" w:rsidR="00BE5530" w:rsidRDefault="00BE5530" w:rsidP="00BE5530">
      <w:pPr>
        <w:keepNext/>
        <w:widowControl w:val="0"/>
        <w:tabs>
          <w:tab w:val="left" w:pos="0"/>
        </w:tabs>
        <w:suppressAutoHyphens/>
        <w:jc w:val="right"/>
        <w:outlineLvl w:val="0"/>
        <w:rPr>
          <w:szCs w:val="28"/>
        </w:rPr>
      </w:pPr>
      <w:r w:rsidRPr="00657585">
        <w:rPr>
          <w:szCs w:val="28"/>
        </w:rPr>
        <w:t>воспитания детей и молодежи»</w:t>
      </w:r>
    </w:p>
    <w:p w14:paraId="44BAAD44" w14:textId="77777777" w:rsidR="00BE5530" w:rsidRDefault="00BE5530" w:rsidP="00976012">
      <w:pPr>
        <w:keepNext/>
        <w:widowControl w:val="0"/>
        <w:tabs>
          <w:tab w:val="left" w:pos="0"/>
        </w:tabs>
        <w:suppressAutoHyphens/>
        <w:jc w:val="center"/>
        <w:outlineLvl w:val="0"/>
        <w:rPr>
          <w:rFonts w:eastAsia="Lucida Sans Unicode" w:cs="Times New Roman"/>
          <w:b/>
        </w:rPr>
      </w:pPr>
    </w:p>
    <w:p w14:paraId="5E98E1F5" w14:textId="35CE41AF" w:rsidR="00976012" w:rsidRPr="006916E1" w:rsidRDefault="00976012" w:rsidP="00976012">
      <w:pPr>
        <w:keepNext/>
        <w:widowControl w:val="0"/>
        <w:tabs>
          <w:tab w:val="left" w:pos="0"/>
        </w:tabs>
        <w:suppressAutoHyphens/>
        <w:jc w:val="center"/>
        <w:outlineLvl w:val="0"/>
        <w:rPr>
          <w:rFonts w:eastAsia="Lucida Sans Unicode" w:cs="Times New Roman"/>
          <w:b/>
        </w:rPr>
      </w:pPr>
      <w:r w:rsidRPr="006916E1">
        <w:rPr>
          <w:rFonts w:eastAsia="Lucida Sans Unicode" w:cs="Times New Roman"/>
          <w:b/>
        </w:rPr>
        <w:t>АНКЕТА–ЗАЯВКА*</w:t>
      </w:r>
    </w:p>
    <w:p w14:paraId="2A214F91" w14:textId="77777777" w:rsidR="00976012" w:rsidRPr="006916E1" w:rsidRDefault="00976012" w:rsidP="00976012">
      <w:pPr>
        <w:keepNext/>
        <w:widowControl w:val="0"/>
        <w:tabs>
          <w:tab w:val="left" w:pos="0"/>
        </w:tabs>
        <w:suppressAutoHyphens/>
        <w:jc w:val="center"/>
        <w:outlineLvl w:val="0"/>
        <w:rPr>
          <w:rFonts w:eastAsia="Lucida Sans Unicode" w:cs="Times New Roman"/>
          <w:b/>
        </w:rPr>
      </w:pPr>
      <w:r w:rsidRPr="006916E1">
        <w:rPr>
          <w:rFonts w:eastAsia="Lucida Sans Unicode" w:cs="Times New Roman"/>
          <w:b/>
        </w:rPr>
        <w:t>на участие во Всероссийской конференции «Формирование эффективной системы патриотического воспитания детей и молодежи»</w:t>
      </w:r>
    </w:p>
    <w:p w14:paraId="5AF6462A" w14:textId="77777777" w:rsidR="00976012" w:rsidRPr="006916E1" w:rsidRDefault="00976012" w:rsidP="00976012">
      <w:pPr>
        <w:keepNext/>
        <w:widowControl w:val="0"/>
        <w:tabs>
          <w:tab w:val="left" w:pos="0"/>
        </w:tabs>
        <w:suppressAutoHyphens/>
        <w:jc w:val="center"/>
        <w:outlineLvl w:val="0"/>
        <w:rPr>
          <w:rFonts w:eastAsia="Times New Roman" w:cs="Times New Roman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5734"/>
        <w:gridCol w:w="3544"/>
      </w:tblGrid>
      <w:tr w:rsidR="00976012" w:rsidRPr="006916E1" w14:paraId="155BA8D3" w14:textId="77777777" w:rsidTr="00BE5530">
        <w:trPr>
          <w:trHeight w:val="327"/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A6F4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16E1">
              <w:rPr>
                <w:rFonts w:eastAsia="Times New Roman" w:cs="Times New Roman"/>
                <w:b/>
                <w:lang w:eastAsia="ru-RU"/>
              </w:rPr>
              <w:t>№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B57C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16E1">
              <w:rPr>
                <w:rFonts w:eastAsia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1D87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16E1">
              <w:rPr>
                <w:rFonts w:eastAsia="Times New Roman" w:cs="Times New Roman"/>
                <w:b/>
                <w:lang w:eastAsia="ru-RU"/>
              </w:rPr>
              <w:t>Данные участника</w:t>
            </w:r>
          </w:p>
        </w:tc>
      </w:tr>
      <w:tr w:rsidR="00976012" w:rsidRPr="00250A0B" w14:paraId="14ED4649" w14:textId="77777777" w:rsidTr="00BE5530">
        <w:trPr>
          <w:trHeight w:val="4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65F7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6916E1">
              <w:rPr>
                <w:rFonts w:eastAsia="Times New Roman" w:cs="Times New Roman"/>
                <w:lang w:eastAsia="ru-RU"/>
              </w:rPr>
              <w:t>1.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13A" w14:textId="77777777" w:rsidR="00976012" w:rsidRPr="006916E1" w:rsidRDefault="00976012" w:rsidP="00F2578A">
            <w:pPr>
              <w:rPr>
                <w:rFonts w:eastAsia="Times New Roman" w:cs="Times New Roman"/>
                <w:lang w:eastAsia="ru-RU"/>
              </w:rPr>
            </w:pPr>
            <w:r w:rsidRPr="006916E1">
              <w:rPr>
                <w:rFonts w:eastAsia="Times New Roman" w:cs="Times New Roman"/>
                <w:lang w:eastAsia="ru-RU"/>
              </w:rPr>
              <w:t>Ф.И.О. участника конференции (полностью)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0882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6916E1" w14:paraId="1B7C7AF7" w14:textId="77777777" w:rsidTr="00BE5530">
        <w:trPr>
          <w:trHeight w:val="19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E16F0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6916E1">
              <w:rPr>
                <w:rFonts w:eastAsia="Times New Roman" w:cs="Times New Roman"/>
                <w:lang w:eastAsia="ru-RU"/>
              </w:rPr>
              <w:t>2.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ECC6" w14:textId="77777777" w:rsidR="00976012" w:rsidRPr="006916E1" w:rsidRDefault="00976012" w:rsidP="00F2578A">
            <w:pPr>
              <w:rPr>
                <w:rFonts w:eastAsia="Times New Roman" w:cs="Times New Roman"/>
                <w:lang w:eastAsia="ru-RU"/>
              </w:rPr>
            </w:pPr>
            <w:r w:rsidRPr="006916E1">
              <w:rPr>
                <w:rFonts w:eastAsia="Times New Roman" w:cs="Times New Roman"/>
                <w:lang w:eastAsia="ru-RU"/>
              </w:rPr>
              <w:t>Регион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DDF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6916E1" w14:paraId="414FED40" w14:textId="77777777" w:rsidTr="00BE55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61F3D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21E7" w14:textId="77777777" w:rsidR="00976012" w:rsidRPr="006916E1" w:rsidRDefault="00976012" w:rsidP="00F2578A">
            <w:pPr>
              <w:rPr>
                <w:rFonts w:eastAsia="Times New Roman" w:cs="Times New Roman"/>
                <w:lang w:eastAsia="ru-RU"/>
              </w:rPr>
            </w:pPr>
            <w:r w:rsidRPr="006916E1">
              <w:rPr>
                <w:rFonts w:eastAsia="Times New Roman" w:cs="Times New Roman"/>
                <w:lang w:eastAsia="ru-RU"/>
              </w:rPr>
              <w:t>Населенный пункт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8458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6916E1" w14:paraId="7246E125" w14:textId="77777777" w:rsidTr="00BE55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D7C74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3D90" w14:textId="77777777" w:rsidR="00976012" w:rsidRPr="006916E1" w:rsidRDefault="00976012" w:rsidP="00F2578A">
            <w:pPr>
              <w:rPr>
                <w:rFonts w:eastAsia="Times New Roman" w:cs="Times New Roman"/>
                <w:lang w:eastAsia="ru-RU"/>
              </w:rPr>
            </w:pPr>
            <w:r w:rsidRPr="006916E1">
              <w:rPr>
                <w:rFonts w:eastAsia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ABD5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6916E1" w14:paraId="338B142E" w14:textId="77777777" w:rsidTr="00BE553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2F52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1F67" w14:textId="77777777" w:rsidR="00976012" w:rsidRPr="006916E1" w:rsidRDefault="00976012" w:rsidP="00F2578A">
            <w:pPr>
              <w:rPr>
                <w:rFonts w:eastAsia="Times New Roman" w:cs="Times New Roman"/>
                <w:lang w:eastAsia="ru-RU"/>
              </w:rPr>
            </w:pPr>
            <w:r w:rsidRPr="006916E1">
              <w:rPr>
                <w:rFonts w:eastAsia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7841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6916E1" w14:paraId="50DE5E08" w14:textId="77777777" w:rsidTr="00BE5530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5E2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6916E1">
              <w:rPr>
                <w:rFonts w:eastAsia="Times New Roman" w:cs="Times New Roman"/>
                <w:lang w:eastAsia="ru-RU"/>
              </w:rPr>
              <w:t>3.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E2BF" w14:textId="77777777" w:rsidR="00976012" w:rsidRPr="006916E1" w:rsidRDefault="00976012" w:rsidP="00F2578A">
            <w:pPr>
              <w:rPr>
                <w:rFonts w:eastAsia="Times New Roman" w:cs="Times New Roman"/>
                <w:lang w:eastAsia="ru-RU"/>
              </w:rPr>
            </w:pPr>
            <w:r w:rsidRPr="006916E1">
              <w:rPr>
                <w:rFonts w:cs="Times New Roman"/>
              </w:rPr>
              <w:t>Место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BF22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6916E1" w14:paraId="022E2873" w14:textId="77777777" w:rsidTr="00BE55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B49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4C51" w14:textId="77777777" w:rsidR="00976012" w:rsidRPr="006916E1" w:rsidRDefault="00976012" w:rsidP="00F2578A">
            <w:pPr>
              <w:rPr>
                <w:rFonts w:cs="Times New Roman"/>
              </w:rPr>
            </w:pPr>
            <w:r w:rsidRPr="006916E1">
              <w:rPr>
                <w:rFonts w:cs="Times New Roman"/>
              </w:rPr>
              <w:t>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8F61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6916E1" w14:paraId="781CC19A" w14:textId="77777777" w:rsidTr="00BE5530">
        <w:trPr>
          <w:trHeight w:val="14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D27DB2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6916E1">
              <w:rPr>
                <w:rFonts w:eastAsia="Times New Roman" w:cs="Times New Roman"/>
                <w:lang w:eastAsia="ru-RU"/>
              </w:rPr>
              <w:t>4.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CFF2B" w14:textId="77777777" w:rsidR="00976012" w:rsidRPr="006916E1" w:rsidRDefault="00976012" w:rsidP="00F2578A">
            <w:pPr>
              <w:rPr>
                <w:rFonts w:cs="Times New Roman"/>
              </w:rPr>
            </w:pPr>
            <w:r w:rsidRPr="006916E1">
              <w:rPr>
                <w:rFonts w:cs="Times New Roman"/>
              </w:rPr>
              <w:t>Прибытие в Анапу: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5D583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6916E1" w14:paraId="1C676F68" w14:textId="77777777" w:rsidTr="00BE5530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C27EF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C062" w14:textId="77777777" w:rsidR="00976012" w:rsidRPr="006916E1" w:rsidRDefault="00976012" w:rsidP="00F2578A">
            <w:pPr>
              <w:rPr>
                <w:rFonts w:cs="Times New Roman"/>
              </w:rPr>
            </w:pPr>
            <w:r w:rsidRPr="006916E1">
              <w:rPr>
                <w:rFonts w:cs="Times New Roman"/>
              </w:rPr>
              <w:t xml:space="preserve">     дата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5128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6916E1" w14:paraId="27652044" w14:textId="77777777" w:rsidTr="00BE5530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9B6A2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3421" w14:textId="77777777" w:rsidR="00976012" w:rsidRPr="006916E1" w:rsidRDefault="00976012" w:rsidP="00F2578A">
            <w:pPr>
              <w:rPr>
                <w:rFonts w:cs="Times New Roman"/>
              </w:rPr>
            </w:pPr>
            <w:r w:rsidRPr="006916E1">
              <w:rPr>
                <w:rFonts w:cs="Times New Roman"/>
              </w:rPr>
              <w:t xml:space="preserve">     время (</w:t>
            </w:r>
            <w:proofErr w:type="spellStart"/>
            <w:r w:rsidRPr="006916E1">
              <w:rPr>
                <w:rFonts w:cs="Times New Roman"/>
              </w:rPr>
              <w:t>мск</w:t>
            </w:r>
            <w:proofErr w:type="spellEnd"/>
            <w:r w:rsidRPr="006916E1">
              <w:rPr>
                <w:rFonts w:cs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9035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250A0B" w14:paraId="7025E17E" w14:textId="77777777" w:rsidTr="00BE5530"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077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152C" w14:textId="77777777" w:rsidR="00976012" w:rsidRPr="006916E1" w:rsidRDefault="00976012" w:rsidP="00F2578A">
            <w:pPr>
              <w:rPr>
                <w:rFonts w:cs="Times New Roman"/>
              </w:rPr>
            </w:pPr>
            <w:r w:rsidRPr="006916E1">
              <w:rPr>
                <w:rFonts w:cs="Times New Roman"/>
              </w:rPr>
              <w:t xml:space="preserve">     место убытия (автовокзал г.</w:t>
            </w:r>
            <w:r w:rsidRPr="006916E1">
              <w:rPr>
                <w:rFonts w:cs="Times New Roman"/>
              </w:rPr>
              <w:noBreakHyphen/>
              <w:t>к. Анапа, ж/д г.-к. Анапа, ж/д станция Тоннельная)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2135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6916E1" w14:paraId="6D8D6E8C" w14:textId="77777777" w:rsidTr="00BE5530">
        <w:trPr>
          <w:trHeight w:val="283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4886B2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6916E1">
              <w:rPr>
                <w:rFonts w:eastAsia="Times New Roman" w:cs="Times New Roman"/>
                <w:lang w:eastAsia="ru-RU"/>
              </w:rPr>
              <w:t>5.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45879" w14:textId="77777777" w:rsidR="00976012" w:rsidRPr="006916E1" w:rsidRDefault="00976012" w:rsidP="00F2578A">
            <w:pPr>
              <w:rPr>
                <w:rFonts w:cs="Times New Roman"/>
                <w:bCs/>
                <w:color w:val="000000"/>
              </w:rPr>
            </w:pPr>
            <w:r w:rsidRPr="006916E1">
              <w:rPr>
                <w:rFonts w:cs="Times New Roman"/>
              </w:rPr>
              <w:t>Убытие из Анапы: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2CC88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6916E1" w14:paraId="59DEEFC7" w14:textId="77777777" w:rsidTr="00BE5530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6D556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3468" w14:textId="77777777" w:rsidR="00976012" w:rsidRPr="006916E1" w:rsidRDefault="00976012" w:rsidP="00F2578A">
            <w:pPr>
              <w:rPr>
                <w:rFonts w:cs="Times New Roman"/>
                <w:bCs/>
                <w:color w:val="000000"/>
              </w:rPr>
            </w:pPr>
            <w:r w:rsidRPr="006916E1">
              <w:rPr>
                <w:rFonts w:cs="Times New Roman"/>
              </w:rPr>
              <w:t xml:space="preserve">     дата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6C3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6916E1" w14:paraId="1F62B654" w14:textId="77777777" w:rsidTr="00BE5530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1966F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04CE" w14:textId="77777777" w:rsidR="00976012" w:rsidRPr="006916E1" w:rsidRDefault="00976012" w:rsidP="00F2578A">
            <w:pPr>
              <w:rPr>
                <w:rFonts w:cs="Times New Roman"/>
                <w:bCs/>
                <w:color w:val="000000"/>
              </w:rPr>
            </w:pPr>
            <w:r w:rsidRPr="006916E1">
              <w:rPr>
                <w:rFonts w:cs="Times New Roman"/>
              </w:rPr>
              <w:t xml:space="preserve">     время (</w:t>
            </w:r>
            <w:proofErr w:type="spellStart"/>
            <w:r w:rsidRPr="006916E1">
              <w:rPr>
                <w:rFonts w:cs="Times New Roman"/>
              </w:rPr>
              <w:t>мск</w:t>
            </w:r>
            <w:proofErr w:type="spellEnd"/>
            <w:r w:rsidRPr="006916E1">
              <w:rPr>
                <w:rFonts w:cs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1C91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250A0B" w14:paraId="28762C48" w14:textId="77777777" w:rsidTr="00BE5530"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6B37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E763" w14:textId="77777777" w:rsidR="00976012" w:rsidRPr="006916E1" w:rsidRDefault="00976012" w:rsidP="00F2578A">
            <w:pPr>
              <w:rPr>
                <w:rFonts w:cs="Times New Roman"/>
                <w:bCs/>
                <w:color w:val="000000"/>
              </w:rPr>
            </w:pPr>
            <w:r w:rsidRPr="006916E1">
              <w:rPr>
                <w:rFonts w:cs="Times New Roman"/>
              </w:rPr>
              <w:t xml:space="preserve">     место убытия (автовокзал г.</w:t>
            </w:r>
            <w:r w:rsidRPr="006916E1">
              <w:rPr>
                <w:rFonts w:cs="Times New Roman"/>
              </w:rPr>
              <w:noBreakHyphen/>
              <w:t>к. Анапа, ж/д г.-к. Анапа, ж/д станция Тоннельная)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829A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250A0B" w14:paraId="761F22EF" w14:textId="77777777" w:rsidTr="00BE553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3EE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6916E1">
              <w:rPr>
                <w:rFonts w:eastAsia="Times New Roman" w:cs="Times New Roman"/>
                <w:lang w:eastAsia="ru-RU"/>
              </w:rPr>
              <w:t>6.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0021" w14:textId="77777777" w:rsidR="00976012" w:rsidRPr="006916E1" w:rsidRDefault="00976012" w:rsidP="00F2578A">
            <w:pPr>
              <w:rPr>
                <w:rFonts w:cs="Times New Roman"/>
                <w:bCs/>
                <w:color w:val="000000"/>
              </w:rPr>
            </w:pPr>
            <w:r w:rsidRPr="006916E1">
              <w:rPr>
                <w:rFonts w:cs="Times New Roman"/>
                <w:bCs/>
                <w:color w:val="000000"/>
              </w:rPr>
              <w:t>Необходимость размещения на территории ВДЦ «Смена» за счет личных средств участника («Да» / «Нет»)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D6B1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250A0B" w14:paraId="6524F7CC" w14:textId="77777777" w:rsidTr="00BE553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148D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6916E1">
              <w:rPr>
                <w:rFonts w:eastAsia="Times New Roman" w:cs="Times New Roman"/>
                <w:lang w:eastAsia="ru-RU"/>
              </w:rPr>
              <w:t>7.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2416" w14:textId="77777777" w:rsidR="00976012" w:rsidRPr="006916E1" w:rsidRDefault="00976012" w:rsidP="00F2578A">
            <w:pPr>
              <w:rPr>
                <w:rFonts w:cs="Times New Roman"/>
                <w:bCs/>
                <w:i/>
                <w:color w:val="000000"/>
              </w:rPr>
            </w:pPr>
            <w:r w:rsidRPr="006916E1">
              <w:rPr>
                <w:rFonts w:cs="Times New Roman"/>
                <w:bCs/>
                <w:color w:val="000000"/>
              </w:rPr>
              <w:t>Необходимость питания (завтрак, ужин) в столовой для сотрудников ВДЦ «Смена» за счет личных средств участника («Да» / «Нет», если - «Да», то дата с указанием завтрака, ужина)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490B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250A0B" w14:paraId="2CECF934" w14:textId="77777777" w:rsidTr="00BE553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2DEA" w14:textId="77777777" w:rsidR="00976012" w:rsidRPr="00250A0B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5DEB" w14:textId="77777777" w:rsidR="00976012" w:rsidRPr="00250A0B" w:rsidRDefault="00976012" w:rsidP="00F2578A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</w:rPr>
              <w:t>Участие в э</w:t>
            </w:r>
            <w:r w:rsidRPr="00250A0B">
              <w:rPr>
                <w:rFonts w:cs="Times New Roman"/>
                <w:sz w:val="24"/>
                <w:szCs w:val="24"/>
              </w:rPr>
              <w:t>кскурсионн</w:t>
            </w:r>
            <w:r>
              <w:rPr>
                <w:rFonts w:cs="Times New Roman"/>
              </w:rPr>
              <w:t>ом</w:t>
            </w:r>
            <w:r w:rsidRPr="00250A0B">
              <w:rPr>
                <w:rFonts w:cs="Times New Roman"/>
                <w:sz w:val="24"/>
                <w:szCs w:val="24"/>
              </w:rPr>
              <w:t xml:space="preserve"> выезд</w:t>
            </w:r>
            <w:r>
              <w:rPr>
                <w:rFonts w:cs="Times New Roman"/>
              </w:rPr>
              <w:t>е</w:t>
            </w:r>
            <w:r w:rsidRPr="00250A0B">
              <w:rPr>
                <w:rFonts w:cs="Times New Roman"/>
                <w:sz w:val="24"/>
                <w:szCs w:val="24"/>
              </w:rPr>
              <w:t xml:space="preserve"> в город-герой Новороссийск</w:t>
            </w:r>
            <w:r>
              <w:rPr>
                <w:rFonts w:cs="Times New Roman"/>
              </w:rPr>
              <w:t xml:space="preserve"> 4 мая 2023 г.</w:t>
            </w:r>
            <w:r w:rsidRPr="006916E1">
              <w:rPr>
                <w:rFonts w:cs="Times New Roman"/>
                <w:bCs/>
                <w:color w:val="000000"/>
              </w:rPr>
              <w:t xml:space="preserve"> («Да» / «Нет»</w:t>
            </w:r>
            <w:r>
              <w:rPr>
                <w:rFonts w:cs="Times New Roman"/>
                <w:bCs/>
                <w:color w:val="000000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081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76012" w:rsidRPr="00250A0B" w14:paraId="0E1A2AA0" w14:textId="77777777" w:rsidTr="00BE553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1D68" w14:textId="77777777" w:rsidR="00976012" w:rsidRPr="006916E1" w:rsidRDefault="00976012" w:rsidP="00F2578A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</w:t>
            </w:r>
            <w:r w:rsidRPr="006916E1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DD47" w14:textId="77777777" w:rsidR="00976012" w:rsidRPr="006916E1" w:rsidRDefault="00976012" w:rsidP="00F2578A">
            <w:pPr>
              <w:rPr>
                <w:rFonts w:cs="Times New Roman"/>
                <w:bCs/>
                <w:color w:val="000000"/>
              </w:rPr>
            </w:pPr>
            <w:r w:rsidRPr="006916E1">
              <w:rPr>
                <w:rFonts w:eastAsia="Times New Roman" w:cs="Times New Roman"/>
                <w:lang w:eastAsia="ru-RU"/>
              </w:rPr>
              <w:t xml:space="preserve">Предполагается ли выступление </w:t>
            </w:r>
            <w:r w:rsidRPr="006916E1">
              <w:rPr>
                <w:rFonts w:cs="Times New Roman"/>
                <w:bCs/>
                <w:color w:val="000000"/>
              </w:rPr>
              <w:t>(«Да» / «Нет», если – «Да», то наименование секции, тема выступления)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CA3" w14:textId="77777777" w:rsidR="00976012" w:rsidRPr="006916E1" w:rsidRDefault="00976012" w:rsidP="00F2578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</w:tbl>
    <w:p w14:paraId="1CE1F4B3" w14:textId="77777777" w:rsidR="00976012" w:rsidRPr="006916E1" w:rsidRDefault="00976012" w:rsidP="00976012">
      <w:pPr>
        <w:ind w:firstLine="709"/>
        <w:jc w:val="both"/>
        <w:rPr>
          <w:rFonts w:cs="Times New Roman"/>
          <w:sz w:val="16"/>
          <w:szCs w:val="16"/>
        </w:rPr>
      </w:pPr>
    </w:p>
    <w:p w14:paraId="588BC756" w14:textId="7F18D6ED" w:rsidR="00C84911" w:rsidRPr="00BE5530" w:rsidRDefault="00976012" w:rsidP="00BE5530">
      <w:pPr>
        <w:ind w:firstLine="709"/>
        <w:jc w:val="both"/>
        <w:rPr>
          <w:rFonts w:cs="Times New Roman"/>
          <w:szCs w:val="28"/>
        </w:rPr>
      </w:pPr>
      <w:r w:rsidRPr="006916E1">
        <w:rPr>
          <w:rFonts w:cs="Times New Roman"/>
        </w:rPr>
        <w:t xml:space="preserve">* - заполненная анкета-заявка сохраняется участником Конференции под именем файла: «Фамилия И.О. анкета-заявка» в формате </w:t>
      </w:r>
      <w:proofErr w:type="spellStart"/>
      <w:r w:rsidRPr="006916E1">
        <w:rPr>
          <w:rFonts w:cs="Times New Roman"/>
        </w:rPr>
        <w:t>Microsoft</w:t>
      </w:r>
      <w:proofErr w:type="spellEnd"/>
      <w:r w:rsidRPr="006916E1">
        <w:rPr>
          <w:rFonts w:cs="Times New Roman"/>
        </w:rPr>
        <w:t xml:space="preserve"> </w:t>
      </w:r>
      <w:proofErr w:type="spellStart"/>
      <w:r w:rsidRPr="006916E1">
        <w:rPr>
          <w:rFonts w:cs="Times New Roman"/>
        </w:rPr>
        <w:t>Word</w:t>
      </w:r>
      <w:proofErr w:type="spellEnd"/>
      <w:r w:rsidRPr="006916E1">
        <w:rPr>
          <w:rFonts w:cs="Times New Roman"/>
        </w:rPr>
        <w:t xml:space="preserve"> (.</w:t>
      </w:r>
      <w:proofErr w:type="spellStart"/>
      <w:r w:rsidRPr="006916E1">
        <w:rPr>
          <w:rFonts w:cs="Times New Roman"/>
        </w:rPr>
        <w:t>doc</w:t>
      </w:r>
      <w:proofErr w:type="spellEnd"/>
      <w:r w:rsidRPr="006916E1">
        <w:rPr>
          <w:rFonts w:cs="Times New Roman"/>
        </w:rPr>
        <w:t>, .</w:t>
      </w:r>
      <w:proofErr w:type="spellStart"/>
      <w:r w:rsidRPr="006916E1">
        <w:rPr>
          <w:rFonts w:cs="Times New Roman"/>
        </w:rPr>
        <w:t>docx</w:t>
      </w:r>
      <w:proofErr w:type="spellEnd"/>
      <w:r w:rsidRPr="006916E1">
        <w:rPr>
          <w:rFonts w:cs="Times New Roman"/>
        </w:rPr>
        <w:t>) и направляется по адресу электронной почты: khevsokovavr@smena.org</w:t>
      </w:r>
      <w:bookmarkStart w:id="0" w:name="_GoBack"/>
      <w:bookmarkEnd w:id="0"/>
    </w:p>
    <w:sectPr w:rsidR="00C84911" w:rsidRPr="00BE5530" w:rsidSect="00976012">
      <w:headerReference w:type="default" r:id="rId7"/>
      <w:pgSz w:w="12240" w:h="15840"/>
      <w:pgMar w:top="568" w:right="709" w:bottom="568" w:left="1701" w:header="51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2712D" w14:textId="77777777" w:rsidR="00714B49" w:rsidRDefault="00714B49">
      <w:r>
        <w:separator/>
      </w:r>
    </w:p>
  </w:endnote>
  <w:endnote w:type="continuationSeparator" w:id="0">
    <w:p w14:paraId="2839D928" w14:textId="77777777" w:rsidR="00714B49" w:rsidRDefault="0071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143A2" w14:textId="77777777" w:rsidR="00714B49" w:rsidRDefault="00714B49">
      <w:r>
        <w:separator/>
      </w:r>
    </w:p>
  </w:footnote>
  <w:footnote w:type="continuationSeparator" w:id="0">
    <w:p w14:paraId="31A5FDF9" w14:textId="77777777" w:rsidR="00714B49" w:rsidRDefault="0071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87F5A" w14:textId="667C5EDB" w:rsidR="004431AE" w:rsidRDefault="00BE553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564F1"/>
    <w:multiLevelType w:val="hybridMultilevel"/>
    <w:tmpl w:val="68AC07FE"/>
    <w:lvl w:ilvl="0" w:tplc="041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6B6B42D1"/>
    <w:multiLevelType w:val="hybridMultilevel"/>
    <w:tmpl w:val="2BD03BD0"/>
    <w:lvl w:ilvl="0" w:tplc="16F89B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EB4"/>
    <w:rsid w:val="000F2718"/>
    <w:rsid w:val="0011066A"/>
    <w:rsid w:val="00137E0F"/>
    <w:rsid w:val="0017786A"/>
    <w:rsid w:val="00202BB1"/>
    <w:rsid w:val="0029051B"/>
    <w:rsid w:val="002A6D33"/>
    <w:rsid w:val="00306C83"/>
    <w:rsid w:val="00364D4E"/>
    <w:rsid w:val="003A4089"/>
    <w:rsid w:val="003C2625"/>
    <w:rsid w:val="00421406"/>
    <w:rsid w:val="00435CF4"/>
    <w:rsid w:val="00437CFE"/>
    <w:rsid w:val="0045163A"/>
    <w:rsid w:val="004D54C4"/>
    <w:rsid w:val="004D6676"/>
    <w:rsid w:val="004E1313"/>
    <w:rsid w:val="004F7639"/>
    <w:rsid w:val="00554531"/>
    <w:rsid w:val="005726B2"/>
    <w:rsid w:val="005D1E25"/>
    <w:rsid w:val="005F2A97"/>
    <w:rsid w:val="00641C6A"/>
    <w:rsid w:val="00714B49"/>
    <w:rsid w:val="007201F8"/>
    <w:rsid w:val="00731AF2"/>
    <w:rsid w:val="00731CBF"/>
    <w:rsid w:val="007D5A91"/>
    <w:rsid w:val="00976012"/>
    <w:rsid w:val="009D0EB4"/>
    <w:rsid w:val="00A36281"/>
    <w:rsid w:val="00A96F38"/>
    <w:rsid w:val="00AA4880"/>
    <w:rsid w:val="00AD3840"/>
    <w:rsid w:val="00B12AB8"/>
    <w:rsid w:val="00BE5530"/>
    <w:rsid w:val="00C67270"/>
    <w:rsid w:val="00C84911"/>
    <w:rsid w:val="00CD7C8C"/>
    <w:rsid w:val="00CE0826"/>
    <w:rsid w:val="00D45D01"/>
    <w:rsid w:val="00D8191C"/>
    <w:rsid w:val="00DD2986"/>
    <w:rsid w:val="00DE64B9"/>
    <w:rsid w:val="00EA2A41"/>
    <w:rsid w:val="00F01B26"/>
    <w:rsid w:val="00F06C16"/>
    <w:rsid w:val="00F830A3"/>
    <w:rsid w:val="00FB50AE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AA6D"/>
  <w15:docId w15:val="{9D1433B3-A5D5-4112-B703-079D1267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customStyle="1" w:styleId="af1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ighlightcolor">
    <w:name w:val="highlightcolor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Times New Roman"/>
      <w:sz w:val="28"/>
      <w:szCs w:val="28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rFonts w:eastAsia="Courier New" w:cs="Courier New"/>
    </w:rPr>
  </w:style>
  <w:style w:type="character" w:customStyle="1" w:styleId="ListLabel20">
    <w:name w:val="ListLabel 20"/>
    <w:qFormat/>
    <w:rPr>
      <w:rFonts w:eastAsia="Noto Sans Symbols" w:cs="Noto Sans Symbols"/>
    </w:rPr>
  </w:style>
  <w:style w:type="character" w:customStyle="1" w:styleId="ListLabel21">
    <w:name w:val="ListLabel 21"/>
    <w:qFormat/>
    <w:rPr>
      <w:rFonts w:eastAsia="Noto Sans Symbols" w:cs="Noto Sans Symbols"/>
    </w:rPr>
  </w:style>
  <w:style w:type="character" w:customStyle="1" w:styleId="ListLabel22">
    <w:name w:val="ListLabel 22"/>
    <w:qFormat/>
    <w:rPr>
      <w:rFonts w:eastAsia="Courier New" w:cs="Courier New"/>
    </w:rPr>
  </w:style>
  <w:style w:type="character" w:customStyle="1" w:styleId="ListLabel23">
    <w:name w:val="ListLabel 23"/>
    <w:qFormat/>
    <w:rPr>
      <w:rFonts w:eastAsia="Noto Sans Symbols" w:cs="Noto Sans Symbols"/>
    </w:rPr>
  </w:style>
  <w:style w:type="character" w:customStyle="1" w:styleId="ListLabel24">
    <w:name w:val="ListLabel 24"/>
    <w:qFormat/>
    <w:rPr>
      <w:rFonts w:eastAsia="Times New Roman" w:cs="Times New Roman"/>
      <w:color w:val="000000"/>
      <w:sz w:val="28"/>
      <w:szCs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5">
    <w:name w:val="ListLabel 25"/>
    <w:qFormat/>
    <w:rPr>
      <w:rFonts w:eastAsia="Times New Roman" w:cs="Times New Roman"/>
      <w:color w:val="0000FF"/>
      <w:sz w:val="28"/>
      <w:szCs w:val="28"/>
      <w:u w:val="single"/>
    </w:rPr>
  </w:style>
  <w:style w:type="paragraph" w:styleId="a4">
    <w:name w:val="Title"/>
    <w:basedOn w:val="a"/>
    <w:next w:val="af2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"/>
    <w:qFormat/>
    <w:rPr>
      <w:rFonts w:cs="Lucida Sans"/>
    </w:rPr>
  </w:style>
  <w:style w:type="paragraph" w:styleId="af6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lang w:eastAsia="ru-RU"/>
    </w:rPr>
  </w:style>
  <w:style w:type="paragraph" w:styleId="af9">
    <w:name w:val="No Spacing"/>
    <w:uiPriority w:val="1"/>
    <w:qFormat/>
    <w:rPr>
      <w:rFonts w:ascii="Calibri" w:hAnsi="Calibri"/>
      <w:sz w:val="22"/>
    </w:rPr>
  </w:style>
  <w:style w:type="paragraph" w:customStyle="1" w:styleId="DocumentMap">
    <w:name w:val="DocumentMap"/>
    <w:qFormat/>
    <w:rPr>
      <w:rFonts w:ascii="Liberation Serif" w:eastAsia="NSimSun" w:hAnsi="Liberation Serif" w:cs="Liberation Serif"/>
      <w:sz w:val="24"/>
      <w:szCs w:val="24"/>
      <w:lang w:eastAsia="zh-CN" w:bidi="hi-IN"/>
    </w:r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d">
    <w:name w:val="annotation reference"/>
    <w:basedOn w:val="a0"/>
    <w:uiPriority w:val="99"/>
    <w:semiHidden/>
    <w:unhideWhenUsed/>
    <w:rsid w:val="00DD2986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DD2986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DD2986"/>
    <w:rPr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DD298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DD298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Резник</dc:creator>
  <dc:description/>
  <cp:lastModifiedBy>Андрей Юдичев</cp:lastModifiedBy>
  <cp:revision>4</cp:revision>
  <dcterms:created xsi:type="dcterms:W3CDTF">2023-03-02T12:24:00Z</dcterms:created>
  <dcterms:modified xsi:type="dcterms:W3CDTF">2023-03-07T09:00:00Z</dcterms:modified>
  <dc:language>ru-RU</dc:language>
</cp:coreProperties>
</file>