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3C" w:rsidRPr="003C4DCB" w:rsidRDefault="00506CCA" w:rsidP="00506CCA">
      <w:pPr>
        <w:pStyle w:val="a7"/>
        <w:spacing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>ПАСПОРТ ПРОЕКТА</w:t>
      </w:r>
    </w:p>
    <w:tbl>
      <w:tblPr>
        <w:tblStyle w:val="afe"/>
        <w:tblpPr w:leftFromText="180" w:rightFromText="180" w:vertAnchor="text" w:tblpY="1"/>
        <w:tblOverlap w:val="never"/>
        <w:tblW w:w="9952" w:type="dxa"/>
        <w:tblInd w:w="-176" w:type="dxa"/>
        <w:tblLayout w:type="fixed"/>
        <w:tblLook w:val="04A0"/>
      </w:tblPr>
      <w:tblGrid>
        <w:gridCol w:w="538"/>
        <w:gridCol w:w="2902"/>
        <w:gridCol w:w="1628"/>
        <w:gridCol w:w="494"/>
        <w:gridCol w:w="1059"/>
        <w:gridCol w:w="75"/>
        <w:gridCol w:w="534"/>
        <w:gridCol w:w="449"/>
        <w:gridCol w:w="645"/>
        <w:gridCol w:w="1628"/>
      </w:tblGrid>
      <w:tr w:rsidR="00B10910" w:rsidRPr="003C4DCB" w:rsidTr="00B10910">
        <w:trPr>
          <w:tblHeader/>
        </w:trPr>
        <w:tc>
          <w:tcPr>
            <w:tcW w:w="538" w:type="dxa"/>
            <w:shd w:val="clear" w:color="auto" w:fill="AEAAAA" w:themeFill="background2" w:themeFillShade="BF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ПП</w:t>
            </w:r>
          </w:p>
        </w:tc>
        <w:tc>
          <w:tcPr>
            <w:tcW w:w="2902" w:type="dxa"/>
            <w:shd w:val="clear" w:color="auto" w:fill="AEAAAA" w:themeFill="background2" w:themeFillShade="BF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Пункт</w:t>
            </w:r>
          </w:p>
        </w:tc>
        <w:tc>
          <w:tcPr>
            <w:tcW w:w="6512" w:type="dxa"/>
            <w:gridSpan w:val="8"/>
            <w:shd w:val="clear" w:color="auto" w:fill="AEAAAA" w:themeFill="background2" w:themeFillShade="BF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Ответ</w:t>
            </w:r>
          </w:p>
        </w:tc>
      </w:tr>
      <w:tr w:rsidR="00B10910" w:rsidRPr="003C4DCB" w:rsidTr="00B10910">
        <w:trPr>
          <w:trHeight w:val="360"/>
        </w:trPr>
        <w:tc>
          <w:tcPr>
            <w:tcW w:w="9952" w:type="dxa"/>
            <w:gridSpan w:val="10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numPr>
                <w:ilvl w:val="0"/>
                <w:numId w:val="41"/>
              </w:numPr>
              <w:spacing w:line="240" w:lineRule="auto"/>
              <w:ind w:right="0"/>
              <w:rPr>
                <w:szCs w:val="24"/>
              </w:rPr>
            </w:pPr>
            <w:r w:rsidRPr="003C4DCB">
              <w:rPr>
                <w:szCs w:val="24"/>
              </w:rPr>
              <w:t>ОБЩАЯ ИНФОРМАЦИЯ</w:t>
            </w:r>
          </w:p>
        </w:tc>
      </w:tr>
      <w:tr w:rsidR="00B10910" w:rsidRPr="003C4DCB" w:rsidTr="00B10910"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Название проекта: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jc w:val="both"/>
              <w:rPr>
                <w:bCs/>
                <w:noProof/>
              </w:rPr>
            </w:pPr>
            <w:r w:rsidRPr="003C4DCB">
              <w:rPr>
                <w:bCs/>
                <w:noProof/>
              </w:rPr>
              <w:t>«Путешествие по Омскому Прииртышью»</w:t>
            </w:r>
          </w:p>
        </w:tc>
      </w:tr>
      <w:tr w:rsidR="00B10910" w:rsidRPr="003C4DCB" w:rsidTr="00B10910"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2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  <w:u w:val="single"/>
              </w:rPr>
            </w:pPr>
            <w:r w:rsidRPr="003C4DCB">
              <w:rPr>
                <w:szCs w:val="24"/>
              </w:rPr>
              <w:t xml:space="preserve">Приоритетное направление конкурса, которому соответствует данный проект </w:t>
            </w:r>
            <w:bookmarkStart w:id="0" w:name="_GoBack"/>
            <w:r w:rsidRPr="003C4DCB">
              <w:rPr>
                <w:szCs w:val="24"/>
              </w:rPr>
              <w:t>(</w:t>
            </w:r>
            <w:r w:rsidRPr="003C4DCB">
              <w:rPr>
                <w:szCs w:val="24"/>
                <w:u w:val="single"/>
              </w:rPr>
              <w:t>просьба выбрать только одно направление, подчеркните его или поставьте «галочку»)</w:t>
            </w:r>
            <w:bookmarkEnd w:id="0"/>
          </w:p>
        </w:tc>
        <w:tc>
          <w:tcPr>
            <w:tcW w:w="6512" w:type="dxa"/>
            <w:gridSpan w:val="8"/>
          </w:tcPr>
          <w:p w:rsidR="00B10910" w:rsidRPr="003C4DCB" w:rsidRDefault="00506CCA" w:rsidP="003C4DCB">
            <w:pPr>
              <w:contextualSpacing/>
              <w:jc w:val="both"/>
            </w:pPr>
            <w:r w:rsidRPr="003C4DCB">
              <w:t>О</w:t>
            </w:r>
            <w:r w:rsidR="00B10910" w:rsidRPr="003C4DCB">
              <w:t>бразование</w:t>
            </w:r>
            <w:r>
              <w:t xml:space="preserve">, </w:t>
            </w:r>
          </w:p>
        </w:tc>
      </w:tr>
      <w:tr w:rsidR="00B10910" w:rsidRPr="003C4DCB" w:rsidTr="00B10910"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3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Ф.И.О. руководителя проекта -  представителя инициативной группы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Князева Наталья Ивановна – педагог дополнительного образования, координатор по детскому движению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БОУ ДО г. Омска «Детский </w:t>
            </w:r>
            <w:proofErr w:type="spellStart"/>
            <w:r w:rsidRPr="003C4DCB">
              <w:rPr>
                <w:szCs w:val="24"/>
              </w:rPr>
              <w:t>ЭкоЦентр</w:t>
            </w:r>
            <w:proofErr w:type="spellEnd"/>
            <w:r w:rsidRPr="003C4DCB">
              <w:rPr>
                <w:szCs w:val="24"/>
              </w:rPr>
              <w:t>», зам</w:t>
            </w:r>
            <w:proofErr w:type="gramStart"/>
            <w:r w:rsidRPr="003C4DCB">
              <w:rPr>
                <w:szCs w:val="24"/>
              </w:rPr>
              <w:t>.п</w:t>
            </w:r>
            <w:proofErr w:type="gramEnd"/>
            <w:r w:rsidRPr="003C4DCB">
              <w:rPr>
                <w:szCs w:val="24"/>
              </w:rPr>
              <w:t>редседателя ОРДЮОО «Экологический Центр»</w:t>
            </w:r>
          </w:p>
        </w:tc>
      </w:tr>
      <w:tr w:rsidR="00B10910" w:rsidRPr="003C4DCB" w:rsidTr="00B10910">
        <w:trPr>
          <w:trHeight w:val="607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4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Электронный адрес руководителя проекта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proofErr w:type="spellStart"/>
            <w:r w:rsidRPr="003C4DCB">
              <w:rPr>
                <w:szCs w:val="24"/>
                <w:lang w:val="en-US"/>
              </w:rPr>
              <w:t>natalya</w:t>
            </w:r>
            <w:proofErr w:type="spellEnd"/>
            <w:r w:rsidRPr="003C4DCB">
              <w:rPr>
                <w:szCs w:val="24"/>
              </w:rPr>
              <w:t>-</w:t>
            </w:r>
            <w:proofErr w:type="spellStart"/>
            <w:r w:rsidRPr="003C4DCB">
              <w:rPr>
                <w:szCs w:val="24"/>
                <w:lang w:val="en-US"/>
              </w:rPr>
              <w:t>knyazeva</w:t>
            </w:r>
            <w:proofErr w:type="spellEnd"/>
            <w:r w:rsidRPr="003C4DCB">
              <w:rPr>
                <w:szCs w:val="24"/>
              </w:rPr>
              <w:t>@</w:t>
            </w:r>
            <w:r w:rsidRPr="003C4DCB">
              <w:rPr>
                <w:szCs w:val="24"/>
                <w:lang w:val="en-US"/>
              </w:rPr>
              <w:t>mail</w:t>
            </w:r>
            <w:r w:rsidRPr="003C4DCB">
              <w:rPr>
                <w:szCs w:val="24"/>
              </w:rPr>
              <w:t>.</w:t>
            </w:r>
            <w:proofErr w:type="spellStart"/>
            <w:r w:rsidRPr="003C4DCB">
              <w:rPr>
                <w:szCs w:val="24"/>
                <w:lang w:val="en-US"/>
              </w:rPr>
              <w:t>ru</w:t>
            </w:r>
            <w:proofErr w:type="spellEnd"/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</w:tr>
      <w:tr w:rsidR="00B10910" w:rsidRPr="003C4DCB" w:rsidTr="00B10910"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5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Мобильный телефон руководителя проекта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89059235802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</w:tr>
      <w:tr w:rsidR="00B10910" w:rsidRPr="003C4DCB" w:rsidTr="00B10910">
        <w:trPr>
          <w:trHeight w:val="664"/>
        </w:trPr>
        <w:tc>
          <w:tcPr>
            <w:tcW w:w="538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6</w:t>
            </w:r>
          </w:p>
        </w:tc>
        <w:tc>
          <w:tcPr>
            <w:tcW w:w="2902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Команда проекта </w:t>
            </w:r>
            <w:r w:rsidRPr="003C4DCB">
              <w:rPr>
                <w:i/>
                <w:szCs w:val="24"/>
              </w:rPr>
              <w:t>(перечислите Ф.И.О. всех (включая руководителя) членов инициативной группы - не менее трех человек)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122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bCs/>
                <w:szCs w:val="24"/>
              </w:rPr>
              <w:t xml:space="preserve">Ф.И.О. </w:t>
            </w:r>
          </w:p>
        </w:tc>
        <w:tc>
          <w:tcPr>
            <w:tcW w:w="2117" w:type="dxa"/>
            <w:gridSpan w:val="4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bCs/>
                <w:szCs w:val="24"/>
              </w:rPr>
              <w:t>Основное место работы и занимаемая должность, опыт работы и основные достижения</w:t>
            </w:r>
          </w:p>
        </w:tc>
        <w:tc>
          <w:tcPr>
            <w:tcW w:w="2273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bCs/>
                <w:szCs w:val="24"/>
              </w:rPr>
              <w:t>Основные обязанности по проекту</w:t>
            </w:r>
          </w:p>
        </w:tc>
      </w:tr>
      <w:tr w:rsidR="00B10910" w:rsidRPr="003C4DCB" w:rsidTr="00B10910">
        <w:trPr>
          <w:trHeight w:val="664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36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numPr>
                <w:ilvl w:val="0"/>
                <w:numId w:val="20"/>
              </w:numPr>
              <w:spacing w:line="240" w:lineRule="auto"/>
              <w:ind w:right="0"/>
              <w:rPr>
                <w:szCs w:val="24"/>
              </w:rPr>
            </w:pPr>
          </w:p>
        </w:tc>
        <w:tc>
          <w:tcPr>
            <w:tcW w:w="2122" w:type="dxa"/>
            <w:gridSpan w:val="2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Князева Наталья Ивановна 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117" w:type="dxa"/>
            <w:gridSpan w:val="4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педагог дополнительного образования, координатор по детскому движению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БОУ ДО г. Омска «Детский </w:t>
            </w:r>
            <w:proofErr w:type="spellStart"/>
            <w:r w:rsidRPr="003C4DCB">
              <w:rPr>
                <w:szCs w:val="24"/>
              </w:rPr>
              <w:t>ЭкоЦентр</w:t>
            </w:r>
            <w:proofErr w:type="spellEnd"/>
            <w:r w:rsidRPr="003C4DCB">
              <w:rPr>
                <w:szCs w:val="24"/>
              </w:rPr>
              <w:t>», зам</w:t>
            </w:r>
            <w:proofErr w:type="gramStart"/>
            <w:r w:rsidRPr="003C4DCB">
              <w:rPr>
                <w:szCs w:val="24"/>
              </w:rPr>
              <w:t>.п</w:t>
            </w:r>
            <w:proofErr w:type="gramEnd"/>
            <w:r w:rsidRPr="003C4DCB">
              <w:rPr>
                <w:szCs w:val="24"/>
              </w:rPr>
              <w:t>редседателя ОРДЮОО «Экологический Центр»</w:t>
            </w:r>
          </w:p>
        </w:tc>
        <w:tc>
          <w:tcPr>
            <w:tcW w:w="2273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proofErr w:type="gramStart"/>
            <w:r w:rsidRPr="003C4DCB">
              <w:rPr>
                <w:szCs w:val="24"/>
              </w:rPr>
              <w:t xml:space="preserve">Организатор проекта, вдохновитель идеи, координатор волонтерских отрядов, руководитель детских объединений, составление договоров, работа с экспертами и партнерами Информирование в социальных в контакте </w:t>
            </w:r>
            <w:proofErr w:type="gramEnd"/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участие в мероприятиях с учащимися</w:t>
            </w:r>
          </w:p>
        </w:tc>
      </w:tr>
      <w:tr w:rsidR="00B10910" w:rsidRPr="003C4DCB" w:rsidTr="00B10910">
        <w:trPr>
          <w:trHeight w:val="664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36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numPr>
                <w:ilvl w:val="0"/>
                <w:numId w:val="20"/>
              </w:numPr>
              <w:spacing w:line="240" w:lineRule="auto"/>
              <w:ind w:right="0"/>
              <w:rPr>
                <w:szCs w:val="24"/>
              </w:rPr>
            </w:pPr>
          </w:p>
        </w:tc>
        <w:tc>
          <w:tcPr>
            <w:tcW w:w="2122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Демин Дмитрий Сергеевич</w:t>
            </w:r>
          </w:p>
        </w:tc>
        <w:tc>
          <w:tcPr>
            <w:tcW w:w="2117" w:type="dxa"/>
            <w:gridSpan w:val="4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педагог дополнительного </w:t>
            </w:r>
            <w:r w:rsidRPr="003C4DCB">
              <w:lastRenderedPageBreak/>
              <w:t xml:space="preserve">образования, 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БОУ ДО </w:t>
            </w:r>
            <w:proofErr w:type="gramStart"/>
            <w:r w:rsidRPr="003C4DCB">
              <w:rPr>
                <w:szCs w:val="24"/>
              </w:rPr>
              <w:t>г</w:t>
            </w:r>
            <w:proofErr w:type="gramEnd"/>
            <w:r w:rsidRPr="003C4DCB">
              <w:rPr>
                <w:szCs w:val="24"/>
              </w:rPr>
              <w:t xml:space="preserve">. Омска «Детский </w:t>
            </w:r>
            <w:proofErr w:type="spellStart"/>
            <w:r w:rsidRPr="003C4DCB">
              <w:rPr>
                <w:szCs w:val="24"/>
              </w:rPr>
              <w:t>ЭкоЦентр</w:t>
            </w:r>
            <w:proofErr w:type="spellEnd"/>
            <w:r w:rsidRPr="003C4DCB">
              <w:rPr>
                <w:szCs w:val="24"/>
              </w:rPr>
              <w:t>», руководитель экологической дружины ОРДЮОО «Экологический Центр»</w:t>
            </w:r>
          </w:p>
        </w:tc>
        <w:tc>
          <w:tcPr>
            <w:tcW w:w="2273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lastRenderedPageBreak/>
              <w:t xml:space="preserve">Организатор мероприятий по </w:t>
            </w:r>
            <w:r w:rsidRPr="003C4DCB">
              <w:rPr>
                <w:szCs w:val="24"/>
              </w:rPr>
              <w:lastRenderedPageBreak/>
              <w:t xml:space="preserve">проекту, написание сценариев привлечение участников в проект. Информирование в социальных сетях </w:t>
            </w:r>
            <w:proofErr w:type="spellStart"/>
            <w:r w:rsidRPr="003C4DCB">
              <w:rPr>
                <w:szCs w:val="24"/>
              </w:rPr>
              <w:t>инстаграм</w:t>
            </w:r>
            <w:proofErr w:type="spellEnd"/>
            <w:r w:rsidRPr="003C4DCB">
              <w:rPr>
                <w:szCs w:val="24"/>
              </w:rPr>
              <w:t>,  участие в мероприятиях с учащимися</w:t>
            </w:r>
          </w:p>
        </w:tc>
      </w:tr>
      <w:tr w:rsidR="00B10910" w:rsidRPr="003C4DCB" w:rsidTr="00B10910">
        <w:trPr>
          <w:trHeight w:val="664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36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numPr>
                <w:ilvl w:val="0"/>
                <w:numId w:val="20"/>
              </w:numPr>
              <w:spacing w:line="240" w:lineRule="auto"/>
              <w:ind w:right="0"/>
              <w:rPr>
                <w:szCs w:val="24"/>
              </w:rPr>
            </w:pPr>
          </w:p>
        </w:tc>
        <w:tc>
          <w:tcPr>
            <w:tcW w:w="2122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Ульянова Марина Викторовна</w:t>
            </w:r>
          </w:p>
        </w:tc>
        <w:tc>
          <w:tcPr>
            <w:tcW w:w="2117" w:type="dxa"/>
            <w:gridSpan w:val="4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педагог дополнительного образования, 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БОУ ДО </w:t>
            </w:r>
            <w:proofErr w:type="gramStart"/>
            <w:r w:rsidRPr="003C4DCB">
              <w:rPr>
                <w:szCs w:val="24"/>
              </w:rPr>
              <w:t>г</w:t>
            </w:r>
            <w:proofErr w:type="gramEnd"/>
            <w:r w:rsidRPr="003C4DCB">
              <w:rPr>
                <w:szCs w:val="24"/>
              </w:rPr>
              <w:t xml:space="preserve">. Омска «Детский </w:t>
            </w:r>
            <w:proofErr w:type="spellStart"/>
            <w:r w:rsidRPr="003C4DCB">
              <w:rPr>
                <w:szCs w:val="24"/>
              </w:rPr>
              <w:t>ЭкоЦентр</w:t>
            </w:r>
            <w:proofErr w:type="spellEnd"/>
            <w:r w:rsidRPr="003C4DCB">
              <w:rPr>
                <w:szCs w:val="24"/>
              </w:rPr>
              <w:t>», руководитель экологической дружины ОРДЮОО «Экологический Центр»</w:t>
            </w:r>
          </w:p>
        </w:tc>
        <w:tc>
          <w:tcPr>
            <w:tcW w:w="2273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Привлечение участников в проект, подготовка экскурсоводов, участие в мероприятиях с учащимися</w:t>
            </w:r>
          </w:p>
        </w:tc>
      </w:tr>
      <w:tr w:rsidR="00B10910" w:rsidRPr="003C4DCB" w:rsidTr="00B10910">
        <w:trPr>
          <w:trHeight w:val="664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36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122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Лопатина Вера Витальевна</w:t>
            </w:r>
          </w:p>
        </w:tc>
        <w:tc>
          <w:tcPr>
            <w:tcW w:w="2117" w:type="dxa"/>
            <w:gridSpan w:val="4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МБОУ «</w:t>
            </w:r>
            <w:proofErr w:type="spellStart"/>
            <w:r w:rsidRPr="003C4DCB">
              <w:t>Большереченская</w:t>
            </w:r>
            <w:proofErr w:type="spellEnd"/>
            <w:r w:rsidRPr="003C4DCB">
              <w:t xml:space="preserve"> СОШ»,  учитель географии, руководитель экологической дружины</w:t>
            </w:r>
          </w:p>
        </w:tc>
        <w:tc>
          <w:tcPr>
            <w:tcW w:w="2273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Привлечение участников из области, работа на исторических, природных памятниках природы, акции</w:t>
            </w:r>
          </w:p>
        </w:tc>
      </w:tr>
      <w:tr w:rsidR="00B10910" w:rsidRPr="003C4DCB" w:rsidTr="00B10910">
        <w:trPr>
          <w:trHeight w:val="664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36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122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proofErr w:type="spellStart"/>
            <w:r w:rsidRPr="003C4DCB">
              <w:rPr>
                <w:szCs w:val="24"/>
              </w:rPr>
              <w:t>Набаева</w:t>
            </w:r>
            <w:proofErr w:type="spellEnd"/>
            <w:r w:rsidRPr="003C4DCB">
              <w:rPr>
                <w:szCs w:val="24"/>
              </w:rPr>
              <w:t xml:space="preserve"> Ольга Анатольевна</w:t>
            </w:r>
          </w:p>
        </w:tc>
        <w:tc>
          <w:tcPr>
            <w:tcW w:w="2117" w:type="dxa"/>
            <w:gridSpan w:val="4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Учитель биологии БОУ г. Омска «СОШ № 95»</w:t>
            </w:r>
          </w:p>
        </w:tc>
        <w:tc>
          <w:tcPr>
            <w:tcW w:w="2273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Организатор акций, квестов, привлечение участников в проект, подготовка дидактического материала</w:t>
            </w:r>
          </w:p>
        </w:tc>
      </w:tr>
      <w:tr w:rsidR="00B10910" w:rsidRPr="003C4DCB" w:rsidTr="00B10910">
        <w:trPr>
          <w:trHeight w:val="664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36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122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Костулян</w:t>
            </w:r>
            <w:proofErr w:type="spellEnd"/>
            <w:r>
              <w:rPr>
                <w:szCs w:val="24"/>
              </w:rPr>
              <w:t xml:space="preserve"> Наталья Валерьевна</w:t>
            </w:r>
          </w:p>
        </w:tc>
        <w:tc>
          <w:tcPr>
            <w:tcW w:w="2117" w:type="dxa"/>
            <w:gridSpan w:val="4"/>
          </w:tcPr>
          <w:p w:rsidR="00B10910" w:rsidRPr="003C4DCB" w:rsidRDefault="00B10910" w:rsidP="003C4DCB">
            <w:pPr>
              <w:pStyle w:val="af1"/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2273" w:type="dxa"/>
            <w:gridSpan w:val="2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Эксперт, организатор мероприятий</w:t>
            </w:r>
          </w:p>
        </w:tc>
      </w:tr>
      <w:tr w:rsidR="00B10910" w:rsidRPr="003C4DCB" w:rsidTr="00B10910">
        <w:trPr>
          <w:trHeight w:val="328"/>
        </w:trPr>
        <w:tc>
          <w:tcPr>
            <w:tcW w:w="538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t>7</w:t>
            </w:r>
          </w:p>
        </w:tc>
        <w:tc>
          <w:tcPr>
            <w:tcW w:w="2902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iCs/>
                <w:szCs w:val="24"/>
              </w:rPr>
              <w:t>Сроки реализации проекта</w:t>
            </w:r>
          </w:p>
        </w:tc>
        <w:tc>
          <w:tcPr>
            <w:tcW w:w="3181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Дата начала проекта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331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Дата окончания проекта</w:t>
            </w:r>
          </w:p>
        </w:tc>
      </w:tr>
      <w:tr w:rsidR="00B10910" w:rsidRPr="003C4DCB" w:rsidTr="00B10910">
        <w:trPr>
          <w:trHeight w:val="32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3181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 апреля 2022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331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30 сентября 2022</w:t>
            </w:r>
          </w:p>
        </w:tc>
      </w:tr>
      <w:tr w:rsidR="00B10910" w:rsidRPr="003C4DCB" w:rsidTr="00B10910">
        <w:trPr>
          <w:trHeight w:val="342"/>
        </w:trPr>
        <w:tc>
          <w:tcPr>
            <w:tcW w:w="9952" w:type="dxa"/>
            <w:gridSpan w:val="10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  <w:lang w:val="en-US"/>
              </w:rPr>
              <w:t>2</w:t>
            </w:r>
            <w:r w:rsidRPr="003C4DCB">
              <w:rPr>
                <w:szCs w:val="24"/>
              </w:rPr>
              <w:t>. ОПИСАНИЕ ПРОЕКТА</w:t>
            </w:r>
          </w:p>
        </w:tc>
      </w:tr>
      <w:tr w:rsidR="00B10910" w:rsidRPr="003C4DCB" w:rsidTr="00B10910">
        <w:trPr>
          <w:trHeight w:val="773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t>8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iCs/>
                <w:szCs w:val="24"/>
              </w:rPr>
              <w:t>Территория реализации проекта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Омская область, город Омск</w:t>
            </w:r>
          </w:p>
        </w:tc>
      </w:tr>
      <w:tr w:rsidR="00B10910" w:rsidRPr="003C4DCB" w:rsidTr="00B10910">
        <w:trPr>
          <w:trHeight w:val="773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t>9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t xml:space="preserve">Краткая аннотация проекта </w:t>
            </w:r>
            <w:r w:rsidRPr="003C4DCB">
              <w:rPr>
                <w:bCs/>
                <w:i/>
                <w:szCs w:val="24"/>
              </w:rPr>
              <w:t xml:space="preserve">(кратко опишите суть проекта, его благополучателей и </w:t>
            </w:r>
            <w:r w:rsidRPr="003C4DCB">
              <w:rPr>
                <w:bCs/>
                <w:i/>
                <w:szCs w:val="24"/>
              </w:rPr>
              <w:lastRenderedPageBreak/>
              <w:t>планируемые результаты)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jc w:val="both"/>
            </w:pPr>
            <w:r w:rsidRPr="003C4DCB">
              <w:lastRenderedPageBreak/>
              <w:t xml:space="preserve">Интерес к истории и достопримечательностям города Омска со стороны молодёжи слабый – на сегодняшний день, </w:t>
            </w:r>
            <w:proofErr w:type="gramStart"/>
            <w:r w:rsidRPr="003C4DCB">
              <w:t>согласно</w:t>
            </w:r>
            <w:proofErr w:type="gramEnd"/>
            <w:r w:rsidRPr="003C4DCB">
              <w:t xml:space="preserve"> социологического опроса, который мы проводили, среди молодежи. Мы видим, что молодеешь, не всегда знает </w:t>
            </w:r>
            <w:r w:rsidRPr="003C4DCB">
              <w:lastRenderedPageBreak/>
              <w:t xml:space="preserve">свой город, мало знакома с историей города и области, не всегда может определить и назвать где какой памятник или достопримечательность находится. С природными памятниками природы еще сложнее, на слуху только 2-3 памятника (Птичья гавань, парк </w:t>
            </w:r>
            <w:proofErr w:type="spellStart"/>
            <w:r w:rsidRPr="003C4DCB">
              <w:t>Гензе</w:t>
            </w:r>
            <w:proofErr w:type="spellEnd"/>
            <w:r w:rsidRPr="003C4DCB">
              <w:t xml:space="preserve">, ива белая) про другие природные объекты (достопримечательности) даже не знакомы и никогда не слышали. На мой взгляд, это очень плохо, когда молодое поколение девчонок и мальчишек не знает свой родной </w:t>
            </w:r>
            <w:proofErr w:type="gramStart"/>
            <w:r w:rsidRPr="003C4DCB">
              <w:t>регион</w:t>
            </w:r>
            <w:proofErr w:type="gramEnd"/>
            <w:r w:rsidRPr="003C4DCB">
              <w:t xml:space="preserve"> в котором живет, учится, развивается. Поэтому проект направлен на изучение и историю своего города. Проект направлен на школьников 1-11 классов, а так же для всех желающих людей региона, которые хотели бы чуть больше узнать об истории. Для этого необходимо подать заявку или оповестить организаторов об участии. Так же в проекте предусмотрены образовательные семинары для педагогов.</w:t>
            </w:r>
          </w:p>
          <w:p w:rsidR="00B10910" w:rsidRPr="003C4DCB" w:rsidRDefault="00B10910" w:rsidP="003C4DCB">
            <w:pPr>
              <w:jc w:val="both"/>
              <w:rPr>
                <w:i/>
              </w:rPr>
            </w:pPr>
            <w:r w:rsidRPr="003C4DCB">
              <w:t xml:space="preserve">Проект имеет 4 модуля. 1 модуль – проведение квест – игры. В </w:t>
            </w:r>
            <w:proofErr w:type="spellStart"/>
            <w:r w:rsidRPr="003C4DCB">
              <w:t>квесте</w:t>
            </w:r>
            <w:proofErr w:type="spellEnd"/>
            <w:r w:rsidRPr="003C4DCB">
              <w:t xml:space="preserve"> задействована команда волонтеров из объединений Школа вожатого, Школа Лидера, есть подготовленная команда, которая может провезти группу по объектам, подготавливаем  маршрут следования, готовит материалы, интересные факты и легенды, под каждую </w:t>
            </w:r>
            <w:r w:rsidRPr="003C4DCB">
              <w:rPr>
                <w:i/>
              </w:rPr>
              <w:t>возрастную категорию свой квест.</w:t>
            </w:r>
          </w:p>
          <w:p w:rsidR="00B10910" w:rsidRPr="003C4DCB" w:rsidRDefault="00B10910" w:rsidP="003C4DCB">
            <w:pPr>
              <w:jc w:val="both"/>
              <w:rPr>
                <w:b/>
                <w:i/>
              </w:rPr>
            </w:pPr>
            <w:proofErr w:type="spellStart"/>
            <w:r w:rsidRPr="003C4DCB">
              <w:rPr>
                <w:b/>
                <w:i/>
              </w:rPr>
              <w:t>Квест-игра</w:t>
            </w:r>
            <w:proofErr w:type="spellEnd"/>
            <w:r w:rsidRPr="003C4DCB">
              <w:rPr>
                <w:b/>
                <w:i/>
              </w:rPr>
              <w:t xml:space="preserve"> имеет три форма реализации:</w:t>
            </w:r>
          </w:p>
          <w:p w:rsidR="00B10910" w:rsidRPr="003C4DCB" w:rsidRDefault="00B10910" w:rsidP="003C4DCB">
            <w:pPr>
              <w:jc w:val="both"/>
            </w:pPr>
            <w:r w:rsidRPr="003C4DCB">
              <w:t xml:space="preserve">Первая, это когда мы проводим и рассказываем об объектах, она направлена на младших школьников, здесь учитываем их возрастные особенности и в проект привлекаем родителей с личным транспортом или, кто может сопровождать ребят. </w:t>
            </w:r>
          </w:p>
          <w:p w:rsidR="00B10910" w:rsidRPr="003C4DCB" w:rsidRDefault="00B10910" w:rsidP="003C4DCB">
            <w:pPr>
              <w:jc w:val="both"/>
            </w:pPr>
            <w:proofErr w:type="gramStart"/>
            <w:r w:rsidRPr="003C4DCB">
              <w:t>Вторая форма позволит участникам не только узнать больше о достопримечательностях города, но и самим стать авторами одной из страниц его истории: в ходе подготовки квеста каждый участник заранее получают задание, готовит интересные историю об одной из достопримечательностей города, природном памятнике, который находится на территории г. Омска или получает информацию от организаторов проекта.</w:t>
            </w:r>
            <w:proofErr w:type="gramEnd"/>
            <w:r w:rsidRPr="003C4DCB">
              <w:t xml:space="preserve"> Чаще всего эту форму используем для среднего и старшего школьного возраста. </w:t>
            </w:r>
          </w:p>
          <w:p w:rsidR="00B10910" w:rsidRPr="003C4DCB" w:rsidRDefault="00B10910" w:rsidP="003C4DCB">
            <w:pPr>
              <w:jc w:val="both"/>
            </w:pPr>
            <w:r w:rsidRPr="003C4DCB">
              <w:t xml:space="preserve">Третья форма, направлена на старшеклассников и студентов, </w:t>
            </w:r>
            <w:proofErr w:type="spellStart"/>
            <w:r w:rsidRPr="003C4DCB">
              <w:t>лругие</w:t>
            </w:r>
            <w:proofErr w:type="spellEnd"/>
            <w:r w:rsidRPr="003C4DCB">
              <w:t xml:space="preserve"> возрастные группы, когда мы раздаем группе маршрутные листы, с  указанием объектов, группа должна  самостоятельно найти объект и  приехать в данное место, где на площадках будут  ждать волонтеры с интересными творческими заданиями, связанными с тем или иным объектом. </w:t>
            </w:r>
          </w:p>
          <w:p w:rsidR="00B10910" w:rsidRPr="003C4DCB" w:rsidRDefault="00B10910" w:rsidP="003C4DCB">
            <w:pPr>
              <w:jc w:val="both"/>
            </w:pPr>
            <w:r w:rsidRPr="003C4DCB">
              <w:t>Какую бы форму квеста не выбрали участники, у всех есть одно главное задание снять на видео и сделать фотографию около этого объекта,  после монтируется фильм, который  познакомит других ребят  с историей города.</w:t>
            </w:r>
          </w:p>
          <w:p w:rsidR="00B10910" w:rsidRPr="003C4DCB" w:rsidRDefault="00B10910" w:rsidP="003C4DCB">
            <w:pPr>
              <w:jc w:val="both"/>
            </w:pPr>
            <w:r w:rsidRPr="003C4DCB">
              <w:t xml:space="preserve">Так как перечень достопримечательностей и памятников природы, большой в городе Омске и пройти его за короткое время не возможно, таким </w:t>
            </w:r>
            <w:proofErr w:type="gramStart"/>
            <w:r w:rsidRPr="003C4DCB">
              <w:t>образом</w:t>
            </w:r>
            <w:proofErr w:type="gramEnd"/>
            <w:r w:rsidRPr="003C4DCB">
              <w:t xml:space="preserve"> программа квеста </w:t>
            </w:r>
            <w:r w:rsidRPr="003C4DCB">
              <w:lastRenderedPageBreak/>
              <w:t>составляется под каждую группу. Так как квест длится несколько часов в один день, мы продумываем, программу так, чтобы  участники не устали, небыли большие промежутки между объектами. Стараемся подобрать компактно, или с меньшим количеством объектов, так как все объекты расположены на большом  расстоянии друг от друга. А так же использовали форму проведения в течение 2 дней и более. В практике использовали и индивидуальный маршрут, обговорив заранее с участниками проекта. А так же проведения установочного семинара, сбора, форума для участников проекта.</w:t>
            </w:r>
          </w:p>
          <w:p w:rsidR="00B10910" w:rsidRPr="003C4DCB" w:rsidRDefault="00B10910" w:rsidP="003C4DCB">
            <w:pPr>
              <w:jc w:val="both"/>
              <w:rPr>
                <w:color w:val="212529"/>
                <w:shd w:val="clear" w:color="auto" w:fill="FFFFFF"/>
              </w:rPr>
            </w:pPr>
            <w:proofErr w:type="gramStart"/>
            <w:r w:rsidRPr="003C4DCB">
              <w:t xml:space="preserve">В проекте после прохождения </w:t>
            </w:r>
            <w:proofErr w:type="spellStart"/>
            <w:r w:rsidRPr="003C4DCB">
              <w:t>квета</w:t>
            </w:r>
            <w:proofErr w:type="spellEnd"/>
            <w:r w:rsidRPr="003C4DCB">
              <w:t xml:space="preserve"> предусмотрен 2 модуль  интеллектуальная игра «</w:t>
            </w:r>
            <w:r w:rsidRPr="003C4DCB">
              <w:rPr>
                <w:bCs/>
                <w:kern w:val="36"/>
              </w:rPr>
              <w:t xml:space="preserve">Новое и старое моего г. Омска» за чашечкой чая у нас в Детском </w:t>
            </w:r>
            <w:proofErr w:type="spellStart"/>
            <w:r w:rsidRPr="003C4DCB">
              <w:rPr>
                <w:bCs/>
                <w:kern w:val="36"/>
              </w:rPr>
              <w:t>ЭкоЦентре</w:t>
            </w:r>
            <w:proofErr w:type="spellEnd"/>
            <w:r w:rsidRPr="003C4DCB">
              <w:rPr>
                <w:bCs/>
                <w:kern w:val="36"/>
              </w:rPr>
              <w:t xml:space="preserve">, </w:t>
            </w:r>
            <w:r w:rsidRPr="003C4DCB">
              <w:rPr>
                <w:color w:val="212529"/>
                <w:shd w:val="clear" w:color="auto" w:fill="FFFFFF"/>
              </w:rPr>
              <w:t xml:space="preserve"> по обмену впечатлениями и вручение дипломов о прохождении квеста.</w:t>
            </w:r>
            <w:proofErr w:type="gramEnd"/>
          </w:p>
          <w:p w:rsidR="00B10910" w:rsidRPr="003C4DCB" w:rsidRDefault="00B10910" w:rsidP="003C4DCB">
            <w:pPr>
              <w:jc w:val="both"/>
            </w:pPr>
            <w:r w:rsidRPr="003C4DCB">
              <w:t>Такие же квесты игры планируем запустить в районах Омской области, с использование достопримечательностей, которые находятся на данной территории.</w:t>
            </w:r>
          </w:p>
          <w:p w:rsidR="00B10910" w:rsidRPr="003C4DCB" w:rsidRDefault="00B10910" w:rsidP="003C4DCB">
            <w:pPr>
              <w:jc w:val="both"/>
            </w:pPr>
            <w:r w:rsidRPr="003C4DCB">
              <w:t>3 модуль проекта – это привлечение волонтеров, экологические дружины, всех заинтересованных людей, кому не безразлично, то место где они живут. Выезжая на природные памятники природы, мы столкнулись с несанкционированными свалками. Этот модуль подразумевает организацию и проведение экологических акций в парковых зонах и по берегам водных объектов от мусора, с привлечением партнеров, которые смогут помочь в вывозе мусора с убранной территории.</w:t>
            </w:r>
          </w:p>
          <w:p w:rsidR="00B10910" w:rsidRPr="003C4DCB" w:rsidRDefault="00B10910" w:rsidP="003C4DCB">
            <w:pPr>
              <w:jc w:val="both"/>
            </w:pPr>
            <w:r w:rsidRPr="003C4DCB">
              <w:t xml:space="preserve">4 модуль проекта – это путешествие по Омской области, вдоль самой длинной реки Иртыш (с привлечением 4 МР Омской области Горьковского, Саргатского, </w:t>
            </w:r>
            <w:proofErr w:type="spellStart"/>
            <w:r w:rsidRPr="003C4DCB">
              <w:t>Большереченкского</w:t>
            </w:r>
            <w:proofErr w:type="spellEnd"/>
            <w:r w:rsidRPr="003C4DCB">
              <w:t xml:space="preserve"> и Тарского районов), где собраны самые интересные достопримечательности: </w:t>
            </w:r>
            <w:proofErr w:type="spellStart"/>
            <w:r w:rsidRPr="003C4DCB">
              <w:t>архерооргоческий</w:t>
            </w:r>
            <w:proofErr w:type="spellEnd"/>
            <w:r w:rsidRPr="003C4DCB">
              <w:t xml:space="preserve"> памятник </w:t>
            </w:r>
            <w:proofErr w:type="spellStart"/>
            <w:r w:rsidRPr="003C4DCB">
              <w:t>Батаково</w:t>
            </w:r>
            <w:proofErr w:type="spellEnd"/>
            <w:r w:rsidRPr="003C4DCB">
              <w:t xml:space="preserve">, единственный сельский зоопарк, исторический комплекс Старина Сибирская, а так же Северный драматический театр им М. Ульянова и </w:t>
            </w:r>
            <w:proofErr w:type="spellStart"/>
            <w:proofErr w:type="gramStart"/>
            <w:r w:rsidRPr="003C4DCB">
              <w:t>др</w:t>
            </w:r>
            <w:proofErr w:type="spellEnd"/>
            <w:proofErr w:type="gramEnd"/>
            <w:r w:rsidRPr="003C4DCB">
              <w:t xml:space="preserve"> природные объекты. В летнее время привлечение речного пароходства, в весенний, и осенний период транспортное предприятие. Участники данного модуля смогут познакомиться не только с достопримечательностями города Омска, но и за его пределами, посещая другие МР Омской области. Так как этот модуль достаточно затратный в него мы предполагаем, привлечь спонсоров, родителей, партнеров, власть, СМИ. Такие же маршруты в дальнейшем планируем создавать и в другие МР Омской области.</w:t>
            </w:r>
          </w:p>
          <w:p w:rsidR="00B10910" w:rsidRPr="003C4DCB" w:rsidRDefault="00B10910" w:rsidP="003C4DCB">
            <w:pPr>
              <w:jc w:val="both"/>
            </w:pPr>
            <w:r w:rsidRPr="003C4DCB">
              <w:t>Нам бы хотелось реализовать полностью все 4 модуля.</w:t>
            </w:r>
          </w:p>
          <w:p w:rsidR="00B10910" w:rsidRPr="003C4DCB" w:rsidRDefault="00B10910" w:rsidP="003C4DCB">
            <w:pPr>
              <w:jc w:val="both"/>
            </w:pPr>
            <w:r w:rsidRPr="003C4DCB">
              <w:rPr>
                <w:b/>
              </w:rPr>
              <w:t xml:space="preserve">Главное в проекте то, что </w:t>
            </w:r>
            <w:r w:rsidRPr="003C4DCB">
              <w:rPr>
                <w:color w:val="212529"/>
                <w:shd w:val="clear" w:color="auto" w:fill="FFFFFF"/>
              </w:rPr>
              <w:t xml:space="preserve">ребята научатся работать в команде и поддерживать друг друга, главное сами научатся рассказывать и проводить экскурсии для обучающихся разных возрастов,  устраивать экологические квесты, не только своим друзьям нашего региона, но и гостям региона. В дальнейшем планируем расширить горизонты проекта, охватить районы нашей Омской области, так как есть </w:t>
            </w:r>
            <w:r w:rsidRPr="003C4DCB">
              <w:rPr>
                <w:color w:val="212529"/>
                <w:shd w:val="clear" w:color="auto" w:fill="FFFFFF"/>
              </w:rPr>
              <w:lastRenderedPageBreak/>
              <w:t xml:space="preserve">уникальные заказники и достопримечательности, привлечь больше единомышленников из других регионов страны, а так же создать  онлайн игру «Неизвестные места России», и привлекать к  реализации проекта больше участников в социальных сетях – группе проекта в контакте. Участник, который окунется в атмосферу проекта, задумается об окружающем мире, что его </w:t>
            </w:r>
            <w:proofErr w:type="gramStart"/>
            <w:r w:rsidRPr="003C4DCB">
              <w:rPr>
                <w:color w:val="212529"/>
                <w:shd w:val="clear" w:color="auto" w:fill="FFFFFF"/>
              </w:rPr>
              <w:t>окружает и бережнее</w:t>
            </w:r>
            <w:proofErr w:type="gramEnd"/>
            <w:r w:rsidRPr="003C4DCB">
              <w:rPr>
                <w:color w:val="212529"/>
                <w:shd w:val="clear" w:color="auto" w:fill="FFFFFF"/>
              </w:rPr>
              <w:t xml:space="preserve"> будет относиться к природе и сможет передать красоты, которые окружают нас, будущему поколению. </w:t>
            </w:r>
          </w:p>
        </w:tc>
      </w:tr>
      <w:tr w:rsidR="00B10910" w:rsidRPr="003C4DCB" w:rsidTr="00B10910">
        <w:trPr>
          <w:trHeight w:val="773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lastRenderedPageBreak/>
              <w:t>10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t xml:space="preserve">История проекта </w:t>
            </w:r>
            <w:r w:rsidRPr="003C4DCB">
              <w:rPr>
                <w:bCs/>
                <w:i/>
                <w:szCs w:val="24"/>
              </w:rPr>
              <w:t>(кратко опишите, как вы  и с кем придумали, что этому предшествовало, был ли проект или отдельные его элементы реализованы раньше, если да, то к каким результатам это привело)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Данная идея  проекта появилась в 2014 году  в работе с детским объединением «Школа вожатого», руководителем которой я являюсь с 2004 года и назывался «Неизвестный Омск», где сами школьники ходили, снимали видеоролики, рассказывали одноклассникам о городе Омске. Затем с каждым годом проект </w:t>
            </w:r>
            <w:proofErr w:type="gramStart"/>
            <w:r w:rsidRPr="003C4DCB">
              <w:rPr>
                <w:szCs w:val="24"/>
              </w:rPr>
              <w:t>расширял свои границы в 2015 году появилась</w:t>
            </w:r>
            <w:proofErr w:type="gramEnd"/>
            <w:r w:rsidRPr="003C4DCB">
              <w:rPr>
                <w:szCs w:val="24"/>
              </w:rPr>
              <w:t xml:space="preserve"> интеллектуальная игра, к ней тоже особое отношение у школьников, так как нам хотелось донести через игру самую важную информацию о регионе. Затем по инициативе ребят появились экологические акции и 1 раз мы проехали по самой длинной реке Иртыш. За это время мы смогли решить много задач и приобрести опыт.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Так как проект живет и развивается, нам бы хотелось в 2022 году расширить количественные и </w:t>
            </w:r>
            <w:proofErr w:type="gramStart"/>
            <w:r w:rsidRPr="003C4DCB">
              <w:rPr>
                <w:szCs w:val="24"/>
              </w:rPr>
              <w:t>качественных</w:t>
            </w:r>
            <w:proofErr w:type="gramEnd"/>
            <w:r w:rsidRPr="003C4DCB">
              <w:rPr>
                <w:szCs w:val="24"/>
              </w:rPr>
              <w:t xml:space="preserve"> показатели проекта.</w:t>
            </w:r>
          </w:p>
        </w:tc>
      </w:tr>
      <w:tr w:rsidR="00B10910" w:rsidRPr="003C4DCB" w:rsidTr="00B10910">
        <w:trPr>
          <w:trHeight w:val="148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11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proofErr w:type="gramStart"/>
            <w:r w:rsidRPr="003C4DCB">
              <w:rPr>
                <w:szCs w:val="24"/>
              </w:rPr>
              <w:t>Обоснование необходимости проекта (</w:t>
            </w:r>
            <w:r w:rsidRPr="003C4DCB">
              <w:rPr>
                <w:i/>
                <w:iCs/>
                <w:szCs w:val="24"/>
              </w:rPr>
              <w:t xml:space="preserve">не менее 500 знаков: </w:t>
            </w:r>
            <w:r w:rsidRPr="003C4DCB">
              <w:rPr>
                <w:bCs/>
                <w:i/>
                <w:iCs/>
                <w:szCs w:val="24"/>
              </w:rPr>
              <w:t>опишите, какую</w:t>
            </w:r>
            <w:r w:rsidRPr="003C4DCB">
              <w:rPr>
                <w:bCs/>
                <w:i/>
                <w:szCs w:val="24"/>
              </w:rPr>
              <w:t xml:space="preserve"> социальную проблему решает проект, как вы поняли, что эта проблема существует, какие есть исследования, данные статистики, количественные характеристики проблемы,  кого эта проблема  затрагивает, что о ней думают эксперты, почему ее необходимо решать прямо сейчас; не забудьте приложить ссылки на источники, подтверждающие ваши утверждения) </w:t>
            </w:r>
            <w:proofErr w:type="gramEnd"/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Данная проблема остро стоит в регионе, многие педагоги отмечали низкие знания </w:t>
            </w:r>
            <w:proofErr w:type="gramStart"/>
            <w:r w:rsidRPr="003C4DCB">
              <w:rPr>
                <w:szCs w:val="24"/>
              </w:rPr>
              <w:t>о</w:t>
            </w:r>
            <w:proofErr w:type="gramEnd"/>
            <w:r w:rsidRPr="003C4DCB">
              <w:rPr>
                <w:szCs w:val="24"/>
              </w:rPr>
              <w:t xml:space="preserve"> истории родного города. Такую же проблему вывел и социологический опрос среди школьных и молодежных групп, который мы сами проводили несколько лет. Департамент культуры и Мэрия города Омска так же </w:t>
            </w:r>
            <w:proofErr w:type="spellStart"/>
            <w:r w:rsidRPr="003C4DCB">
              <w:rPr>
                <w:szCs w:val="24"/>
                <w:lang w:val="en-US"/>
              </w:rPr>
              <w:t>omsk</w:t>
            </w:r>
            <w:proofErr w:type="spellEnd"/>
            <w:r w:rsidRPr="003C4DCB">
              <w:rPr>
                <w:szCs w:val="24"/>
              </w:rPr>
              <w:t xml:space="preserve">_55 провели опрос горожан города Омска и выявили, </w:t>
            </w:r>
            <w:proofErr w:type="spellStart"/>
            <w:r w:rsidRPr="003C4DCB">
              <w:rPr>
                <w:szCs w:val="24"/>
              </w:rPr>
              <w:t>Омичи</w:t>
            </w:r>
            <w:proofErr w:type="spellEnd"/>
            <w:r w:rsidRPr="003C4DCB">
              <w:rPr>
                <w:szCs w:val="24"/>
              </w:rPr>
              <w:t xml:space="preserve"> считают главной достопримечательностью парки и скверы, такого мнения поддерживается каждый 10 </w:t>
            </w:r>
            <w:proofErr w:type="spellStart"/>
            <w:r w:rsidRPr="003C4DCB">
              <w:rPr>
                <w:szCs w:val="24"/>
              </w:rPr>
              <w:t>омич</w:t>
            </w:r>
            <w:proofErr w:type="spellEnd"/>
            <w:r w:rsidRPr="003C4DCB">
              <w:rPr>
                <w:szCs w:val="24"/>
              </w:rPr>
              <w:t xml:space="preserve">. На втором по популярности в рейтинге стоит обновленный </w:t>
            </w:r>
            <w:proofErr w:type="spellStart"/>
            <w:r w:rsidRPr="003C4DCB">
              <w:rPr>
                <w:szCs w:val="24"/>
              </w:rPr>
              <w:t>Любинский</w:t>
            </w:r>
            <w:proofErr w:type="spellEnd"/>
            <w:r w:rsidRPr="003C4DCB">
              <w:rPr>
                <w:szCs w:val="24"/>
              </w:rPr>
              <w:t xml:space="preserve"> проспект или Омская крепость, 9% за него голосов. Примечательно, что 8% считают сам город и  люди в нем –</w:t>
            </w:r>
            <w:proofErr w:type="gramStart"/>
            <w:r w:rsidRPr="003C4DCB">
              <w:rPr>
                <w:szCs w:val="24"/>
              </w:rPr>
              <w:t xml:space="preserve"> ,</w:t>
            </w:r>
            <w:proofErr w:type="gramEnd"/>
            <w:r w:rsidRPr="003C4DCB">
              <w:rPr>
                <w:szCs w:val="24"/>
              </w:rPr>
              <w:t xml:space="preserve"> уникальными достопримечательностями, 6% - архитектурные памятники 5% разделили реки Иртыш и Омь, а так же театры города и только 2% досталось известным памятникам Омской крепости, слесарю </w:t>
            </w:r>
            <w:proofErr w:type="spellStart"/>
            <w:r w:rsidRPr="003C4DCB">
              <w:rPr>
                <w:szCs w:val="24"/>
              </w:rPr>
              <w:t>Степанычу</w:t>
            </w:r>
            <w:proofErr w:type="spellEnd"/>
            <w:r w:rsidRPr="003C4DCB">
              <w:rPr>
                <w:szCs w:val="24"/>
              </w:rPr>
              <w:t xml:space="preserve">, </w:t>
            </w:r>
            <w:proofErr w:type="spellStart"/>
            <w:r w:rsidRPr="003C4DCB">
              <w:rPr>
                <w:szCs w:val="24"/>
              </w:rPr>
              <w:t>Любочке</w:t>
            </w:r>
            <w:proofErr w:type="spellEnd"/>
            <w:r w:rsidRPr="003C4DCB">
              <w:rPr>
                <w:szCs w:val="24"/>
              </w:rPr>
              <w:t xml:space="preserve"> и шару </w:t>
            </w:r>
            <w:proofErr w:type="spellStart"/>
            <w:r w:rsidRPr="003C4DCB">
              <w:rPr>
                <w:szCs w:val="24"/>
              </w:rPr>
              <w:t>Бухгольцу</w:t>
            </w:r>
            <w:proofErr w:type="spellEnd"/>
            <w:r w:rsidRPr="003C4DCB">
              <w:rPr>
                <w:szCs w:val="24"/>
              </w:rPr>
              <w:t xml:space="preserve">. (Ссылка на источник </w:t>
            </w:r>
            <w:hyperlink r:id="rId8" w:tgtFrame="_blank" w:history="1">
              <w:r w:rsidRPr="003C4DCB">
                <w:rPr>
                  <w:rStyle w:val="aff"/>
                  <w:szCs w:val="24"/>
                  <w:shd w:val="clear" w:color="auto" w:fill="FFFFFF"/>
                </w:rPr>
                <w:t>https://www.instagram.com/p/CRRU62-LNzS/?utm_medium=copy_link</w:t>
              </w:r>
            </w:hyperlink>
            <w:r w:rsidRPr="003C4DCB">
              <w:rPr>
                <w:szCs w:val="24"/>
              </w:rPr>
              <w:t xml:space="preserve">). Обсуждая данную проблему с экспертами Омского краеведческого музея, они тоже отмечают, не смотря на то, что город является культурным много театров, музеев, интересных достопримечательностей, что людям просто некогда ходить по мероприятиям, в музеи, так как заинтересованы в финансовой стабильности. Ходят, только те, кому интересно, или сменить обстановку. Поэтому думаю, нужно проводить образовательные семинары для педагогов, квесты для школьников, делать интересные видеоролики и запускать их в СМИ и на </w:t>
            </w:r>
            <w:r w:rsidRPr="003C4DCB">
              <w:rPr>
                <w:szCs w:val="24"/>
              </w:rPr>
              <w:lastRenderedPageBreak/>
              <w:t>больших экранах. Больше рассказывать подрастающему поколению о любимом городе, прививать любовь и желание жить и развиваться в замечательном и богатом месте на достопримечательности, так чтобы у них появилось желание остаться в регионе и продолжить его развивать.</w:t>
            </w:r>
          </w:p>
        </w:tc>
      </w:tr>
      <w:tr w:rsidR="00B10910" w:rsidRPr="003C4DCB" w:rsidTr="00B10910">
        <w:trPr>
          <w:trHeight w:val="6633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lastRenderedPageBreak/>
              <w:t>12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Цель проекта (</w:t>
            </w:r>
            <w:r w:rsidRPr="003C4DCB">
              <w:rPr>
                <w:i/>
                <w:szCs w:val="24"/>
              </w:rPr>
              <w:t>опишите главное изменение, на которое направлен проект, что изменится к лучшему после его реализации)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720" w:right="0" w:firstLine="0"/>
              <w:rPr>
                <w:iCs/>
                <w:szCs w:val="24"/>
              </w:rPr>
            </w:pP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</w:rPr>
              <w:t>Расширить кругозор подрастающего поколения, через знакомство с  малоизвестными достопримечательностями и природными памятниками города Омска и Омской области.</w:t>
            </w:r>
            <w:r w:rsidRPr="003C4DCB">
              <w:rPr>
                <w:bCs/>
                <w:kern w:val="36"/>
              </w:rPr>
              <w:t xml:space="preserve"> Задачи:</w:t>
            </w:r>
          </w:p>
          <w:p w:rsidR="00B10910" w:rsidRPr="003C4DCB" w:rsidRDefault="00B10910" w:rsidP="003C4DCB">
            <w:pPr>
              <w:pStyle w:val="ac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  <w:kern w:val="36"/>
              </w:rPr>
              <w:t>Воспитывать доброе отношение к окружающей природе у подрастающего поколения.</w:t>
            </w:r>
          </w:p>
          <w:p w:rsidR="00B10910" w:rsidRPr="003C4DCB" w:rsidRDefault="00B10910" w:rsidP="003C4DCB">
            <w:pPr>
              <w:pStyle w:val="ac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  <w:kern w:val="36"/>
              </w:rPr>
              <w:t>Развивать культурное  и экологическое поведение населения города Омска и Омской области.</w:t>
            </w:r>
          </w:p>
          <w:p w:rsidR="00B10910" w:rsidRPr="003C4DCB" w:rsidRDefault="00B10910" w:rsidP="003C4DCB">
            <w:pPr>
              <w:pStyle w:val="ac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  <w:kern w:val="36"/>
              </w:rPr>
              <w:t>Внедрять экологическое образование школьникам, через проведение квестов, игровых программ, акций, экскурсий по любимым местам и  неизвестным памятникам природы и достопримечательностям города Омска и Омской области.</w:t>
            </w:r>
          </w:p>
          <w:p w:rsidR="00B10910" w:rsidRPr="003C4DCB" w:rsidRDefault="00B10910" w:rsidP="003C4DCB">
            <w:pPr>
              <w:pStyle w:val="ac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  <w:kern w:val="36"/>
              </w:rPr>
              <w:t xml:space="preserve">Развивать творческие, лидерские способности, доброго отношения друг к другу, команде. </w:t>
            </w:r>
          </w:p>
          <w:p w:rsidR="00B10910" w:rsidRPr="003C4DCB" w:rsidRDefault="00B10910" w:rsidP="003C4DCB">
            <w:pPr>
              <w:pStyle w:val="ac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  <w:kern w:val="36"/>
              </w:rPr>
              <w:t xml:space="preserve">Научить </w:t>
            </w:r>
            <w:proofErr w:type="gramStart"/>
            <w:r w:rsidRPr="003C4DCB">
              <w:rPr>
                <w:bCs/>
                <w:kern w:val="36"/>
              </w:rPr>
              <w:t>самостоятельно</w:t>
            </w:r>
            <w:proofErr w:type="gramEnd"/>
            <w:r w:rsidRPr="003C4DCB">
              <w:rPr>
                <w:bCs/>
                <w:kern w:val="36"/>
              </w:rPr>
              <w:t xml:space="preserve"> организовывать экологические квесты со всеми желающими.</w:t>
            </w:r>
          </w:p>
          <w:p w:rsidR="00B10910" w:rsidRPr="003C4DCB" w:rsidRDefault="00B10910" w:rsidP="003C4DCB">
            <w:pPr>
              <w:pStyle w:val="ac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  <w:kern w:val="36"/>
              </w:rPr>
              <w:t>Рассмотреть технические варианты развития проекта монтаж видеороликов и презентаций о пройденных достопримечательностях города.</w:t>
            </w:r>
          </w:p>
          <w:p w:rsidR="00B10910" w:rsidRPr="003C4DCB" w:rsidRDefault="00B10910" w:rsidP="003C4DCB">
            <w:pPr>
              <w:pStyle w:val="ac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3C4DCB">
              <w:rPr>
                <w:bCs/>
                <w:kern w:val="36"/>
              </w:rPr>
              <w:t>Проводить мониторинг и выдвигать новые идеи реализации и улучшения проекта</w:t>
            </w:r>
          </w:p>
        </w:tc>
      </w:tr>
      <w:tr w:rsidR="00B10910" w:rsidRPr="003C4DCB" w:rsidTr="00B10910">
        <w:trPr>
          <w:trHeight w:val="662"/>
        </w:trPr>
        <w:tc>
          <w:tcPr>
            <w:tcW w:w="538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13</w:t>
            </w:r>
          </w:p>
        </w:tc>
        <w:tc>
          <w:tcPr>
            <w:tcW w:w="2902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jc w:val="both"/>
              <w:rPr>
                <w:bCs/>
                <w:i/>
              </w:rPr>
            </w:pPr>
            <w:r w:rsidRPr="003C4DCB">
              <w:t xml:space="preserve">План-график реализации проекта </w:t>
            </w:r>
            <w:r w:rsidRPr="003C4DCB">
              <w:rPr>
                <w:i/>
              </w:rPr>
              <w:t xml:space="preserve">(представьте </w:t>
            </w:r>
            <w:r w:rsidRPr="003C4DCB">
              <w:rPr>
                <w:i/>
                <w:iCs/>
              </w:rPr>
              <w:t>краткий пошаговый план действий, опишите, как именно вы будет достигать цели проекта</w:t>
            </w:r>
            <w:r w:rsidRPr="003C4DCB">
              <w:rPr>
                <w:bCs/>
                <w:i/>
              </w:rPr>
              <w:t xml:space="preserve"> с указанием ориентировочных дат проведения запланированных мероприятий в хронологическом порядке)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Мероприятия/виды работ 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Дата/сроки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Установочный семинар (знакомство с проектом общественность)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Начало апреля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Создание договоров, приглашение экспертов, волонтеров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Апрель - май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Создание группы экскурсоводов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1-15 апреля, 13-20 мая, 1-10 июня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Проведение </w:t>
            </w:r>
            <w:proofErr w:type="gramStart"/>
            <w:r w:rsidRPr="003C4DCB">
              <w:t>игровых</w:t>
            </w:r>
            <w:proofErr w:type="gramEnd"/>
            <w:r w:rsidRPr="003C4DCB">
              <w:t xml:space="preserve"> квестов «Мы вместе»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По </w:t>
            </w:r>
            <w:proofErr w:type="gramStart"/>
            <w:r w:rsidRPr="003C4DCB">
              <w:rPr>
                <w:szCs w:val="24"/>
              </w:rPr>
              <w:t>специального</w:t>
            </w:r>
            <w:proofErr w:type="gramEnd"/>
            <w:r w:rsidRPr="003C4DCB">
              <w:rPr>
                <w:szCs w:val="24"/>
              </w:rPr>
              <w:t xml:space="preserve"> графику, ежемесячно по 2-4 квестов. 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Проведение образовательного сбора </w:t>
            </w:r>
            <w:r w:rsidRPr="003C4DCB">
              <w:rPr>
                <w:bdr w:val="none" w:sz="0" w:space="0" w:color="auto" w:frame="1"/>
              </w:rPr>
              <w:t>«</w:t>
            </w:r>
            <w:r w:rsidRPr="003C4DCB">
              <w:t>Природа наш бесценный дар»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29 апреля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Проведение экологических акций по благоустройству водных  объектов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20 мая – 10 октября 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(3 раза в месяц)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Проведение интеллектуальной   игры «Старое и новое </w:t>
            </w:r>
            <w:proofErr w:type="gramStart"/>
            <w:r w:rsidRPr="003C4DCB">
              <w:t>Омского</w:t>
            </w:r>
            <w:proofErr w:type="gramEnd"/>
            <w:r w:rsidRPr="003C4DCB">
              <w:t xml:space="preserve"> </w:t>
            </w:r>
            <w:r w:rsidRPr="003C4DCB">
              <w:lastRenderedPageBreak/>
              <w:t>Прииртышья»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lastRenderedPageBreak/>
              <w:t>20 мая, 8 июня, 12 сентября, 28 сентября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lastRenderedPageBreak/>
              <w:t xml:space="preserve">(при необходимости и увеличения групп, игры увеличиваются, </w:t>
            </w:r>
            <w:proofErr w:type="gramStart"/>
            <w:r w:rsidRPr="003C4DCB">
              <w:rPr>
                <w:szCs w:val="24"/>
              </w:rPr>
              <w:t>согласно</w:t>
            </w:r>
            <w:proofErr w:type="gramEnd"/>
            <w:r w:rsidRPr="003C4DCB">
              <w:rPr>
                <w:szCs w:val="24"/>
              </w:rPr>
              <w:t xml:space="preserve"> дополнительных заявок) 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Разработка дизайна брошюр и листовок, баннеров, значков, кружек, ралапов, футболок, сумок магнитов и календарь, ручки блокноты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10 апреля – 20 мая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Проведение экскурсий (организация и проведение экскурсий в пригороды Омской области и МР Омской области)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июнь, июль, август, сентябрь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форум «Сохрани и приумножь традиции </w:t>
            </w:r>
            <w:proofErr w:type="gramStart"/>
            <w:r w:rsidRPr="003C4DCB">
              <w:t>Омского</w:t>
            </w:r>
            <w:proofErr w:type="gramEnd"/>
            <w:r w:rsidRPr="003C4DCB">
              <w:t xml:space="preserve"> Прииртышья» 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23 сентября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Итоговое мероприятие семинар «Мы вместе!»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13 октября</w:t>
            </w:r>
          </w:p>
        </w:tc>
      </w:tr>
      <w:tr w:rsidR="00B10910" w:rsidRPr="003C4DCB" w:rsidTr="00B10910">
        <w:trPr>
          <w:trHeight w:val="568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Подготовка и представление  финансового фото и аналитического отчета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15-25 октября</w:t>
            </w:r>
          </w:p>
        </w:tc>
      </w:tr>
      <w:tr w:rsidR="00B10910" w:rsidRPr="003C4DCB" w:rsidTr="00B10910">
        <w:trPr>
          <w:trHeight w:val="150"/>
        </w:trPr>
        <w:tc>
          <w:tcPr>
            <w:tcW w:w="538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14</w:t>
            </w:r>
          </w:p>
        </w:tc>
        <w:tc>
          <w:tcPr>
            <w:tcW w:w="2902" w:type="dxa"/>
            <w:vMerge w:val="restart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Ожидаемые результаты проекта</w:t>
            </w: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/>
                <w:szCs w:val="24"/>
              </w:rPr>
            </w:pPr>
            <w:proofErr w:type="gramStart"/>
            <w:r w:rsidRPr="003C4DCB">
              <w:rPr>
                <w:szCs w:val="24"/>
              </w:rPr>
              <w:t>Количественные результаты проекта</w:t>
            </w:r>
            <w:r w:rsidRPr="003C4DCB">
              <w:rPr>
                <w:i/>
                <w:szCs w:val="24"/>
              </w:rPr>
              <w:t xml:space="preserve"> (количество благополучателей, волонтеров, проведенных встреч, акций, мероприятий, семинаров, оказанных консультаций, объем оказанной помощи, количество изданных пособий и т.д.)</w:t>
            </w:r>
            <w:proofErr w:type="gramEnd"/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Качественные результаты и социальный эффект от реализации проекта </w:t>
            </w:r>
            <w:r w:rsidRPr="003C4DCB">
              <w:rPr>
                <w:i/>
                <w:szCs w:val="24"/>
              </w:rPr>
              <w:t>(что именно удалось изменить к лучшему для благополучателей)</w:t>
            </w:r>
          </w:p>
        </w:tc>
      </w:tr>
      <w:tr w:rsidR="00B10910" w:rsidRPr="003C4DCB" w:rsidTr="00B10910">
        <w:trPr>
          <w:trHeight w:val="559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jc w:val="both"/>
              <w:rPr>
                <w:color w:val="212529"/>
                <w:shd w:val="clear" w:color="auto" w:fill="FFFFFF"/>
              </w:rPr>
            </w:pPr>
            <w:r w:rsidRPr="003C4DCB">
              <w:rPr>
                <w:color w:val="212529"/>
                <w:shd w:val="clear" w:color="auto" w:fill="FFFFFF"/>
              </w:rPr>
              <w:t>Провести 15 квестов, с охватом участников более 300 человек, привлечением волонтеров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Сбор информации для сценариев квестов.  Распространение информации детям и молодежи, списки литературы, сайтов с достоверной информацией </w:t>
            </w:r>
            <w:proofErr w:type="gramStart"/>
            <w:r w:rsidRPr="003C4DCB">
              <w:rPr>
                <w:szCs w:val="24"/>
              </w:rPr>
              <w:t>о</w:t>
            </w:r>
            <w:proofErr w:type="gramEnd"/>
            <w:r w:rsidRPr="003C4DCB">
              <w:rPr>
                <w:szCs w:val="24"/>
              </w:rPr>
              <w:t xml:space="preserve"> истории города Омска.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Видеозапись и фотосессии квестов, Повысится патриотизм подрастающего поколения</w:t>
            </w:r>
          </w:p>
        </w:tc>
      </w:tr>
      <w:tr w:rsidR="00B10910" w:rsidRPr="003C4DCB" w:rsidTr="00B10910">
        <w:trPr>
          <w:trHeight w:val="421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jc w:val="both"/>
              <w:rPr>
                <w:color w:val="212529"/>
                <w:shd w:val="clear" w:color="auto" w:fill="FFFFFF"/>
              </w:rPr>
            </w:pPr>
            <w:r w:rsidRPr="003C4DCB">
              <w:rPr>
                <w:color w:val="212529"/>
                <w:shd w:val="clear" w:color="auto" w:fill="FFFFFF"/>
              </w:rPr>
              <w:t xml:space="preserve">20 экологических акций, с привлечением более 300 волонтеров, с уборкой 12 водных объектов. 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Привлечение волонтеров и создания достоверной информаций буклеты о водных объектах Омской области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Планируем создать Совет из 12 </w:t>
            </w:r>
            <w:r w:rsidRPr="003C4DCB">
              <w:lastRenderedPageBreak/>
              <w:t>человек, который бы принимал совместно решения о деятельности проекта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lastRenderedPageBreak/>
              <w:t xml:space="preserve">Участие в творческих </w:t>
            </w:r>
            <w:r w:rsidRPr="003C4DCB">
              <w:rPr>
                <w:szCs w:val="24"/>
              </w:rPr>
              <w:lastRenderedPageBreak/>
              <w:t>мероприятиях и организации программ, квестов и акций, научатся правильно принимать решения и предлагать идеи по реализации проекта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jc w:val="both"/>
            </w:pPr>
            <w:r w:rsidRPr="003C4DCB">
              <w:t>В рамках проекта будут подготовлено более 50 волонтеров экскурсоводов по изучению родного города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Сбор информации для сценариев экскурсий.  Распространение информации детям и молодежи, списки литературы, сайтов с достоверной информацией </w:t>
            </w:r>
            <w:proofErr w:type="gramStart"/>
            <w:r w:rsidRPr="003C4DCB">
              <w:rPr>
                <w:szCs w:val="24"/>
              </w:rPr>
              <w:t>о</w:t>
            </w:r>
            <w:proofErr w:type="gramEnd"/>
            <w:r w:rsidRPr="003C4DCB">
              <w:rPr>
                <w:szCs w:val="24"/>
              </w:rPr>
              <w:t xml:space="preserve"> истории города Омска.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Видеозапись и </w:t>
            </w:r>
            <w:proofErr w:type="spellStart"/>
            <w:r w:rsidRPr="003C4DCB">
              <w:rPr>
                <w:szCs w:val="24"/>
              </w:rPr>
              <w:t>фотосессия</w:t>
            </w:r>
            <w:proofErr w:type="spellEnd"/>
            <w:r w:rsidRPr="003C4DCB">
              <w:rPr>
                <w:szCs w:val="24"/>
              </w:rPr>
              <w:t xml:space="preserve"> квестов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vMerge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К интеллектуальным играм будут привлечены  школьники из разных детских  объединений Омской области, более 300 учащихся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Сбор информации для интеллектуальной игры Распространение информации детям и молодежи, списки литературы, сайтов с достоверной информацией </w:t>
            </w:r>
            <w:proofErr w:type="gramStart"/>
            <w:r w:rsidRPr="003C4DCB">
              <w:rPr>
                <w:szCs w:val="24"/>
              </w:rPr>
              <w:t>о</w:t>
            </w:r>
            <w:proofErr w:type="gramEnd"/>
            <w:r w:rsidRPr="003C4DCB">
              <w:rPr>
                <w:szCs w:val="24"/>
              </w:rPr>
              <w:t xml:space="preserve"> истории города Омска.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Видеозапись и фотосессии квестов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C16F33">
            <w:pPr>
              <w:pStyle w:val="af1"/>
              <w:jc w:val="both"/>
            </w:pPr>
            <w:r w:rsidRPr="003C4DCB">
              <w:t>Подгото</w:t>
            </w:r>
            <w:r>
              <w:t>вить более 200 брошюр, сделать 2 баннеров, 1</w:t>
            </w:r>
            <w:r w:rsidRPr="003C4DCB">
              <w:t xml:space="preserve"> </w:t>
            </w:r>
            <w:proofErr w:type="spellStart"/>
            <w:r w:rsidRPr="003C4DCB">
              <w:t>ра</w:t>
            </w:r>
            <w:proofErr w:type="spellEnd"/>
            <w:r w:rsidRPr="003C4DCB">
              <w:t xml:space="preserve"> лапа, и по </w:t>
            </w:r>
            <w:r>
              <w:t>100</w:t>
            </w:r>
            <w:r w:rsidRPr="003C4DCB">
              <w:t xml:space="preserve"> шт. (перечисленного материала). Привлечь более 250 участников команда волонтеров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Для интересного проведения мероприятий с достоверной информацией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Изготовление дидактического материала (карты квеста) по 10 разным темам, Путешествия по Омской области</w:t>
            </w:r>
          </w:p>
        </w:tc>
        <w:tc>
          <w:tcPr>
            <w:tcW w:w="2722" w:type="dxa"/>
            <w:gridSpan w:val="3"/>
          </w:tcPr>
          <w:p w:rsidR="00B10910" w:rsidRPr="00506CCA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Для интересного проведения мероприятий с достоверной информацией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Информационный семинар с участие 50 человек, 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позволит осветить мероприятие и создаст рабочую группу проекта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 xml:space="preserve">Форум «Сохрани и приумножь традиции </w:t>
            </w:r>
            <w:proofErr w:type="gramStart"/>
            <w:r w:rsidRPr="003C4DCB">
              <w:t>Омского</w:t>
            </w:r>
            <w:proofErr w:type="gramEnd"/>
            <w:r w:rsidRPr="003C4DCB">
              <w:t xml:space="preserve"> Прииртышья»  привлечено более 50 человек экспертов и волонтеров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Провести анализ реализации деятельности проекта, создания новых идей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f1"/>
              <w:jc w:val="both"/>
            </w:pPr>
            <w:r w:rsidRPr="003C4DCB">
              <w:t>Итоговое мероприятие семинар «Мы вместе!» награждение более 30 активистов проекта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Подведение по проекту, с привлечением участников, экспертов и волонтеров 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Будут созданы видео ролики и фото презентации экскурсий по Омской области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Качественные и любительские фото и видео ролики, которые можно использовать в социальных сетях и СМИ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Создание Всероссийских маршрутов и создание Всероссийской игры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Привлечение партнеров, участников  разных регионов для продвижения проекта</w:t>
            </w:r>
          </w:p>
        </w:tc>
      </w:tr>
      <w:tr w:rsidR="00B10910" w:rsidRPr="003C4DCB" w:rsidTr="00B10910">
        <w:trPr>
          <w:trHeight w:val="149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3790" w:type="dxa"/>
            <w:gridSpan w:val="5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Проведение 1 тематического сбора по проекту</w:t>
            </w:r>
          </w:p>
        </w:tc>
        <w:tc>
          <w:tcPr>
            <w:tcW w:w="2722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Качественный показатель заключаться будет в том, что участники лучще будут знать историю города и памятники природы. </w:t>
            </w: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>15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>Партнеры проекта</w:t>
            </w:r>
            <w:r w:rsidRPr="003C4DCB">
              <w:rPr>
                <w:sz w:val="24"/>
                <w:szCs w:val="24"/>
              </w:rPr>
              <w:t xml:space="preserve"> (</w:t>
            </w:r>
            <w:r w:rsidRPr="003C4DCB">
              <w:rPr>
                <w:iCs/>
                <w:sz w:val="24"/>
                <w:szCs w:val="24"/>
              </w:rPr>
              <w:t>организации, с которыми уже достигнуты договоренности о сотрудничестве)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БОУ ДО г. Омска «</w:t>
            </w:r>
            <w:proofErr w:type="gramStart"/>
            <w:r w:rsidRPr="003C4DCB">
              <w:rPr>
                <w:szCs w:val="24"/>
              </w:rPr>
              <w:t>Детский</w:t>
            </w:r>
            <w:proofErr w:type="gramEnd"/>
            <w:r w:rsidRPr="003C4DCB">
              <w:rPr>
                <w:szCs w:val="24"/>
              </w:rPr>
              <w:t xml:space="preserve"> </w:t>
            </w:r>
            <w:proofErr w:type="spellStart"/>
            <w:r w:rsidRPr="003C4DCB">
              <w:rPr>
                <w:szCs w:val="24"/>
              </w:rPr>
              <w:t>ЭкоЦентр</w:t>
            </w:r>
            <w:proofErr w:type="spellEnd"/>
            <w:r w:rsidRPr="003C4DCB">
              <w:rPr>
                <w:szCs w:val="24"/>
              </w:rPr>
              <w:t>»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ОРДЮОО «Экологический Центр»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Омский краеведческий музей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ИП Морозова Ю.В.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Детские и молодежные общественные объединения и организации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Департамент образования Администрации города Омска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Министерство природных ресурсов и экологии Омской области</w:t>
            </w: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>16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 xml:space="preserve">Устойчивость проекта </w:t>
            </w:r>
            <w:r w:rsidRPr="003C4DCB">
              <w:rPr>
                <w:sz w:val="24"/>
                <w:szCs w:val="24"/>
              </w:rPr>
              <w:t xml:space="preserve">(планируется ли продолжение деятельности, начатой в рамках данного проекта, если да, </w:t>
            </w:r>
            <w:proofErr w:type="gramStart"/>
            <w:r w:rsidRPr="003C4DCB">
              <w:rPr>
                <w:sz w:val="24"/>
                <w:szCs w:val="24"/>
              </w:rPr>
              <w:t>то</w:t>
            </w:r>
            <w:proofErr w:type="gramEnd"/>
            <w:r w:rsidRPr="003C4DCB">
              <w:rPr>
                <w:sz w:val="24"/>
                <w:szCs w:val="24"/>
              </w:rPr>
              <w:t xml:space="preserve"> как и за счет каких ресурсов)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f1"/>
              <w:jc w:val="both"/>
              <w:rPr>
                <w:b/>
              </w:rPr>
            </w:pPr>
            <w:r w:rsidRPr="003C4DCB">
              <w:t xml:space="preserve">В рамках проекта будут сформирмированы устойчивые группы волонтеров, специалистов, осуществляющих обучающие и массовые мероприятия. </w:t>
            </w:r>
          </w:p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>На итоговом форуме пройдет обсуждение по стратегии развития проекта и его дальнейшей реализации за счет полученных ресурсов по проекту и имеющихся материальных ценностей учреждения. Будут привлекаться спонсорские средства для продолжения реализации проекта.</w:t>
            </w:r>
          </w:p>
          <w:p w:rsidR="00B10910" w:rsidRPr="003C4DCB" w:rsidRDefault="00B10910" w:rsidP="003C4DCB">
            <w:pPr>
              <w:jc w:val="both"/>
              <w:rPr>
                <w:color w:val="212529"/>
                <w:shd w:val="clear" w:color="auto" w:fill="FFFFFF"/>
              </w:rPr>
            </w:pPr>
            <w:r w:rsidRPr="003C4DCB">
              <w:rPr>
                <w:color w:val="212529"/>
                <w:shd w:val="clear" w:color="auto" w:fill="FFFFFF"/>
              </w:rPr>
              <w:t>В дальнейшем планируем расширить горизонты проекта, охватить районы нашей Омской области, так как есть уникальные заказники и достопримечательности, привлечь больше единомышленников из других регионов страны, а так же создать  онлайн игру «Неизвестные места России», и привлекать к  реализации проекта больше участников в социальных сетях – группе проекта в контакте.</w:t>
            </w:r>
          </w:p>
          <w:p w:rsidR="00B10910" w:rsidRPr="003C4DCB" w:rsidRDefault="00B10910" w:rsidP="003C4DCB">
            <w:pPr>
              <w:pStyle w:val="af1"/>
              <w:jc w:val="both"/>
            </w:pPr>
            <w:r w:rsidRPr="003C4DCB">
              <w:rPr>
                <w:color w:val="212529"/>
                <w:shd w:val="clear" w:color="auto" w:fill="FFFFFF"/>
              </w:rPr>
              <w:t xml:space="preserve">Участник, который окунется в атмосферу проекта, задумается об окружающем мире, что его </w:t>
            </w:r>
            <w:proofErr w:type="gramStart"/>
            <w:r w:rsidRPr="003C4DCB">
              <w:rPr>
                <w:color w:val="212529"/>
                <w:shd w:val="clear" w:color="auto" w:fill="FFFFFF"/>
              </w:rPr>
              <w:t>окружает и бережнее</w:t>
            </w:r>
            <w:proofErr w:type="gramEnd"/>
            <w:r w:rsidRPr="003C4DCB">
              <w:rPr>
                <w:color w:val="212529"/>
                <w:shd w:val="clear" w:color="auto" w:fill="FFFFFF"/>
              </w:rPr>
              <w:t xml:space="preserve"> будет относиться к природе и сможет передать красоты, которые окружают нас, будущему поколению. </w:t>
            </w:r>
            <w:r w:rsidRPr="003C4DCB">
              <w:t xml:space="preserve">По итогам работы проекта будут созданы материалы методической, консультационной поддержки этнокультурных некоммерческих организаций. Деятельность проекта, включая в себя информационно-образовательную функцию, развивает проекты, направленные изучение Омского Прииртышья. </w:t>
            </w: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>17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>Риски и способы их преодоления</w:t>
            </w:r>
            <w:r w:rsidRPr="003C4DCB">
              <w:rPr>
                <w:sz w:val="24"/>
                <w:szCs w:val="24"/>
              </w:rPr>
              <w:t xml:space="preserve"> (в том числе </w:t>
            </w:r>
            <w:r w:rsidRPr="003C4DCB">
              <w:rPr>
                <w:sz w:val="24"/>
                <w:szCs w:val="24"/>
              </w:rPr>
              <w:lastRenderedPageBreak/>
              <w:t>минимизация рисков, связанных с реализацией проекта в период  пандемии C</w:t>
            </w:r>
            <w:r w:rsidRPr="003C4DCB">
              <w:rPr>
                <w:sz w:val="24"/>
                <w:szCs w:val="24"/>
                <w:lang w:val="en-US"/>
              </w:rPr>
              <w:t>OVID</w:t>
            </w:r>
            <w:r w:rsidRPr="003C4DCB">
              <w:rPr>
                <w:sz w:val="24"/>
                <w:szCs w:val="24"/>
              </w:rPr>
              <w:t>-19)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bCs/>
                <w:szCs w:val="24"/>
              </w:rPr>
              <w:lastRenderedPageBreak/>
              <w:t xml:space="preserve">В случае ограничений </w:t>
            </w:r>
            <w:r w:rsidRPr="003C4DCB">
              <w:rPr>
                <w:szCs w:val="24"/>
              </w:rPr>
              <w:t>в период  пандемии C</w:t>
            </w:r>
            <w:r w:rsidRPr="003C4DCB">
              <w:rPr>
                <w:szCs w:val="24"/>
                <w:lang w:val="en-US"/>
              </w:rPr>
              <w:t>OVID</w:t>
            </w:r>
            <w:r w:rsidRPr="003C4DCB">
              <w:rPr>
                <w:szCs w:val="24"/>
              </w:rPr>
              <w:t xml:space="preserve">-19 творческие мероприятия будут переведены в </w:t>
            </w:r>
            <w:proofErr w:type="spellStart"/>
            <w:r w:rsidRPr="003C4DCB">
              <w:rPr>
                <w:szCs w:val="24"/>
              </w:rPr>
              <w:t>онлайн-режим</w:t>
            </w:r>
            <w:proofErr w:type="spellEnd"/>
            <w:r w:rsidRPr="003C4DCB">
              <w:rPr>
                <w:szCs w:val="24"/>
              </w:rPr>
              <w:t xml:space="preserve"> </w:t>
            </w:r>
            <w:r w:rsidRPr="003C4DCB">
              <w:rPr>
                <w:szCs w:val="24"/>
              </w:rPr>
              <w:lastRenderedPageBreak/>
              <w:t>или с ограниченным количеством человек, согласно распоряжению Роспотребнадзора и Губернатора  по Омской области.</w:t>
            </w: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jc w:val="both"/>
              <w:rPr>
                <w:bCs/>
                <w:i/>
              </w:rPr>
            </w:pPr>
            <w:r w:rsidRPr="003C4DCB">
              <w:rPr>
                <w:bCs/>
              </w:rPr>
              <w:t xml:space="preserve">Коммуникационное продвижение проекта </w:t>
            </w:r>
            <w:r w:rsidRPr="003C4DCB">
              <w:rPr>
                <w:bCs/>
                <w:i/>
              </w:rPr>
              <w:t xml:space="preserve">(опишите, как вы планируете рассказывать широкой аудитории о вашем проекте, информировать о его мероприятиях и результатах, </w:t>
            </w:r>
            <w:r w:rsidRPr="003C4DCB">
              <w:t xml:space="preserve">в </w:t>
            </w:r>
            <w:r w:rsidRPr="003C4DCB">
              <w:rPr>
                <w:bCs/>
                <w:i/>
              </w:rPr>
              <w:t>том числе ваши активности в социальных сетях, планирование фот</w:t>
            </w:r>
            <w:proofErr w:type="gramStart"/>
            <w:r w:rsidRPr="003C4DCB">
              <w:rPr>
                <w:bCs/>
                <w:i/>
              </w:rPr>
              <w:t>о-</w:t>
            </w:r>
            <w:proofErr w:type="gramEnd"/>
            <w:r w:rsidRPr="003C4DCB">
              <w:rPr>
                <w:bCs/>
                <w:i/>
              </w:rPr>
              <w:t xml:space="preserve"> и видеосопровождение проекта -  не менее 500 знаков)</w:t>
            </w:r>
          </w:p>
        </w:tc>
        <w:tc>
          <w:tcPr>
            <w:tcW w:w="6512" w:type="dxa"/>
            <w:gridSpan w:val="8"/>
          </w:tcPr>
          <w:p w:rsidR="00B10910" w:rsidRPr="007B3644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7B3644">
              <w:rPr>
                <w:bCs/>
                <w:szCs w:val="24"/>
              </w:rPr>
              <w:t xml:space="preserve">Данный проект будет транслироваться в социальных сетях в </w:t>
            </w:r>
            <w:proofErr w:type="spellStart"/>
            <w:r w:rsidRPr="007B3644">
              <w:rPr>
                <w:bCs/>
                <w:szCs w:val="24"/>
              </w:rPr>
              <w:t>вконтакте</w:t>
            </w:r>
            <w:proofErr w:type="spellEnd"/>
            <w:r w:rsidRPr="007B3644">
              <w:rPr>
                <w:bCs/>
                <w:szCs w:val="24"/>
              </w:rPr>
              <w:t xml:space="preserve"> и в Инстаграме, в созданных группах </w:t>
            </w:r>
            <w:hyperlink r:id="rId9" w:tgtFrame="_blank" w:history="1">
              <w:r w:rsidRPr="007B3644">
                <w:rPr>
                  <w:rStyle w:val="aff"/>
                  <w:szCs w:val="24"/>
                  <w:shd w:val="clear" w:color="auto" w:fill="FFFFFF"/>
                </w:rPr>
                <w:t>https://vk.com/orduooo</w:t>
              </w:r>
            </w:hyperlink>
            <w:r w:rsidRPr="007B3644">
              <w:rPr>
                <w:szCs w:val="24"/>
              </w:rPr>
              <w:t>, а так же через СМИ</w:t>
            </w:r>
          </w:p>
          <w:p w:rsidR="00B10910" w:rsidRPr="007B3644" w:rsidRDefault="00B10910" w:rsidP="003C4DCB">
            <w:pPr>
              <w:jc w:val="both"/>
            </w:pPr>
            <w:r w:rsidRPr="007B3644">
              <w:t xml:space="preserve">А так же создана группа в контакте данного проекта  Ссылка на проект </w:t>
            </w:r>
            <w:hyperlink r:id="rId10" w:history="1">
              <w:r w:rsidRPr="007B3644">
                <w:rPr>
                  <w:rStyle w:val="aff"/>
                </w:rPr>
                <w:t>https://vk.com/club194242443</w:t>
              </w:r>
            </w:hyperlink>
          </w:p>
          <w:p w:rsidR="00B10910" w:rsidRPr="007B3644" w:rsidRDefault="00B10910" w:rsidP="003C4DCB">
            <w:pPr>
              <w:jc w:val="both"/>
            </w:pPr>
            <w:r w:rsidRPr="007B3644">
              <w:t>Так как в проекте имеемся волонтеры, участники, будем совместно транслировать информацию о проекте, рассказывать друг другу, использование ТФГ с привлечением департамента образования Администрации города Омска, личный связи.</w:t>
            </w:r>
          </w:p>
          <w:p w:rsidR="00B10910" w:rsidRPr="007B3644" w:rsidRDefault="00B10910" w:rsidP="003C4DCB">
            <w:pPr>
              <w:pStyle w:val="ac"/>
              <w:jc w:val="both"/>
            </w:pPr>
          </w:p>
          <w:p w:rsidR="00B10910" w:rsidRPr="007B3644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t>19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jc w:val="both"/>
              <w:rPr>
                <w:bCs/>
              </w:rPr>
            </w:pPr>
            <w:r w:rsidRPr="003C4DCB">
              <w:rPr>
                <w:bCs/>
              </w:rPr>
              <w:t xml:space="preserve">Опишите кратко опыт участия вашей команды в других грантовых конкурсах </w:t>
            </w:r>
            <w:r w:rsidRPr="003C4DCB">
              <w:rPr>
                <w:i/>
                <w:iCs/>
              </w:rPr>
              <w:t xml:space="preserve">(какие </w:t>
            </w:r>
            <w:proofErr w:type="gramStart"/>
            <w:r w:rsidRPr="003C4DCB">
              <w:rPr>
                <w:i/>
                <w:iCs/>
              </w:rPr>
              <w:t>проекты</w:t>
            </w:r>
            <w:proofErr w:type="gramEnd"/>
            <w:r w:rsidRPr="003C4DCB">
              <w:rPr>
                <w:i/>
                <w:iCs/>
              </w:rPr>
              <w:t xml:space="preserve"> на какие конкурсы вы подавал, какой был результат участия, представьте кратко результаты реализованных проектов) </w:t>
            </w:r>
          </w:p>
        </w:tc>
        <w:tc>
          <w:tcPr>
            <w:tcW w:w="6512" w:type="dxa"/>
            <w:gridSpan w:val="8"/>
          </w:tcPr>
          <w:p w:rsidR="00B10910" w:rsidRPr="007B3644" w:rsidRDefault="00B10910" w:rsidP="00BB1E3F">
            <w:pPr>
              <w:pStyle w:val="af1"/>
              <w:jc w:val="both"/>
            </w:pPr>
            <w:r w:rsidRPr="007B3644">
              <w:t xml:space="preserve">Учащиеся экологической дружины являются организаторами социально-значимой деятельности и исследовательских проектов: «Благотворительные акции «Мир, в котором я живу» (2004-2018 гг.), «Огонек одной души делает мир светлее» (2012-2017 гг.), «Соленые защитники. Помощь озеру Соленому» (2012 - 2020 </w:t>
            </w:r>
            <w:proofErr w:type="spellStart"/>
            <w:proofErr w:type="gramStart"/>
            <w:r w:rsidRPr="007B3644">
              <w:t>гг</w:t>
            </w:r>
            <w:proofErr w:type="spellEnd"/>
            <w:proofErr w:type="gramEnd"/>
            <w:r w:rsidRPr="007B3644">
              <w:t>), «Галерея под открытым небом» (2013-2017 гг.), «Утилизация энергосберегающих лампочек» (2014-2018 г.), «Без воды нет жизни» (2016-2021 г.), «</w:t>
            </w:r>
            <w:proofErr w:type="spellStart"/>
            <w:r w:rsidRPr="007B3644">
              <w:t>Нарко</w:t>
            </w:r>
            <w:proofErr w:type="spellEnd"/>
            <w:r w:rsidRPr="007B3644">
              <w:t xml:space="preserve"> – стоп» (2017 г.), «Путешествие по неизвестному городу Омску» (2015-2021 гг.), «Путешествие по самой длинной реке Иртыш» (2017-2020 гг.), Путешествие по Красной Книге (2017-2018 гг.), «Защита лесов от пожаров» (2017-2018 гг.), «Досуг современной молодежи» (2013-2018 гг.), «Влияние цвета на психику человека» (2015-2018 гг.), «Удивительный свойства воды» (2015-2018 гг.), «Эти удивительные птицы – Павлины» (2016-2018 гг.),  «Озеро </w:t>
            </w:r>
            <w:proofErr w:type="spellStart"/>
            <w:r w:rsidRPr="007B3644">
              <w:t>Чередовое</w:t>
            </w:r>
            <w:proofErr w:type="spellEnd"/>
            <w:r w:rsidRPr="007B3644">
              <w:t xml:space="preserve"> – жемчужина нашего края» (2017-2018 гг.), «Особоохраняемые территории Омской области» (2016-2021 гг.), «Легенды 5 озер» (2016-2018 гг.), «Современный город и ЗОЖ» (2017-2018 гг.), «Национальная культура «Мы вместе» (2016-2017 </w:t>
            </w:r>
            <w:proofErr w:type="spellStart"/>
            <w:proofErr w:type="gramStart"/>
            <w:r w:rsidRPr="007B3644">
              <w:t>гг</w:t>
            </w:r>
            <w:proofErr w:type="spellEnd"/>
            <w:proofErr w:type="gramEnd"/>
            <w:r w:rsidRPr="007B3644">
              <w:t xml:space="preserve">), Святой источник </w:t>
            </w:r>
            <w:proofErr w:type="spellStart"/>
            <w:r w:rsidRPr="007B3644">
              <w:t>Ачаирского</w:t>
            </w:r>
            <w:proofErr w:type="spellEnd"/>
            <w:r w:rsidRPr="007B3644">
              <w:t xml:space="preserve"> монастыря (2018 г.), «Зеленые технологии Омского Прииртышья» (2017-2018 гг.); «Фонтаны города Омска» (2018-2020 г.), «Теплицы города Омска – 2020-2021 </w:t>
            </w:r>
            <w:proofErr w:type="spellStart"/>
            <w:proofErr w:type="gramStart"/>
            <w:r w:rsidRPr="007B3644">
              <w:t>гг</w:t>
            </w:r>
            <w:proofErr w:type="spellEnd"/>
            <w:proofErr w:type="gramEnd"/>
            <w:r w:rsidRPr="007B3644">
              <w:t xml:space="preserve">); «Природный парк  «Птичья гавань» (2017 – 2019 </w:t>
            </w:r>
            <w:proofErr w:type="spellStart"/>
            <w:r w:rsidRPr="007B3644">
              <w:t>гг</w:t>
            </w:r>
            <w:proofErr w:type="spellEnd"/>
            <w:r w:rsidRPr="007B3644">
              <w:t xml:space="preserve">); «Дай новую жизнь тетрапаку» (2021 г.), «Переработка мусора в Омске» (2021 г.) </w:t>
            </w:r>
          </w:p>
          <w:p w:rsidR="00B10910" w:rsidRPr="007B3644" w:rsidRDefault="00B10910" w:rsidP="007B3644">
            <w:pPr>
              <w:ind w:firstLine="709"/>
              <w:jc w:val="both"/>
            </w:pPr>
            <w:r w:rsidRPr="007B3644">
              <w:t xml:space="preserve">Областной весенний пасхальный фестиваль, областной детский осенний фестиваль, областной детский рождественский фестиваль «Рождественская сказка», данные проекты были представлены на городской и областной субсидии и </w:t>
            </w:r>
            <w:proofErr w:type="spellStart"/>
            <w:r w:rsidRPr="007B3644">
              <w:t>грантовом</w:t>
            </w:r>
            <w:proofErr w:type="spellEnd"/>
            <w:r w:rsidRPr="007B3644">
              <w:t xml:space="preserve"> конкурсе МСНК. Региональный конкурс добровольческих инициатив </w:t>
            </w:r>
            <w:r w:rsidRPr="007B3644">
              <w:lastRenderedPageBreak/>
              <w:t xml:space="preserve">«Хрустальное сердце Омска» 1 место. Наталья Ивановна имеет книжку волонтера, сама является волонтером, а так же привлекает к волонтерской деятельности своих воспитанников. </w:t>
            </w:r>
            <w:proofErr w:type="gramStart"/>
            <w:r w:rsidRPr="007B3644">
              <w:t>Их можно увидеть в работе волонтерами на Международном сибирском марафоне, Всероссийской акции «Бессмертный полк»,  «Свеча памяти», «Окна Победы», «Полотно Победы», посвященных 9 мая,  шоу Славы Полунина, Международный фестиваль «100 друзей», Международный форум «Ромашковое настроение», Международном конкурсе «Подсолнухи», Всероссийская акция «День Любви, семьи и верности», Всероссийской акции «Час Земли», на экологических акциях по благоустройству водных объектов и уборке территорий от мусора</w:t>
            </w:r>
            <w:proofErr w:type="gramEnd"/>
            <w:r w:rsidRPr="007B3644">
              <w:t xml:space="preserve"> рек Иртыша и Оми, а так же реки Большой в </w:t>
            </w:r>
            <w:proofErr w:type="spellStart"/>
            <w:r w:rsidRPr="007B3644">
              <w:t>Большереченском</w:t>
            </w:r>
            <w:proofErr w:type="spellEnd"/>
            <w:r w:rsidRPr="007B3644">
              <w:t xml:space="preserve"> МР, на 5 родниках с </w:t>
            </w:r>
            <w:proofErr w:type="spellStart"/>
            <w:r w:rsidRPr="007B3644">
              <w:t>Серебрянного</w:t>
            </w:r>
            <w:proofErr w:type="spellEnd"/>
            <w:r w:rsidRPr="007B3644">
              <w:t xml:space="preserve"> Горьковского МР, озеро Соленое, </w:t>
            </w:r>
            <w:proofErr w:type="spellStart"/>
            <w:r w:rsidRPr="007B3644">
              <w:t>Чередовое</w:t>
            </w:r>
            <w:proofErr w:type="spellEnd"/>
            <w:r w:rsidRPr="007B3644">
              <w:t xml:space="preserve">, Круглое, экологических субботниках в парковых зонах: Парк 30-летия ВЛКСМ, БУК «Природный парк «Птичья Гавань»,  Парк Победы, посадки деревьев в парке Победы, парке 300-летия города Омска, общеобразовательных школах и на территории Детского </w:t>
            </w:r>
            <w:proofErr w:type="spellStart"/>
            <w:r w:rsidRPr="007B3644">
              <w:t>ЭкоЦентра</w:t>
            </w:r>
            <w:proofErr w:type="spellEnd"/>
            <w:r w:rsidRPr="007B3644">
              <w:t>, с игровыми программами на городских площадках города Омска, БУК (Омского Дома Дружбы), организацией выставок детского творчества.</w:t>
            </w:r>
            <w:r w:rsidRPr="007B3644">
              <w:rPr>
                <w:shd w:val="clear" w:color="auto" w:fill="FFFFFF"/>
              </w:rPr>
              <w:t xml:space="preserve"> Организация и проведение </w:t>
            </w:r>
            <w:r w:rsidRPr="007B3644">
              <w:t xml:space="preserve">Областных проектов «Диалог культур на всех языках мира в Омском Доме Дружбе», </w:t>
            </w:r>
            <w:r w:rsidRPr="007B3644">
              <w:rPr>
                <w:shd w:val="clear" w:color="auto" w:fill="FFFFFF"/>
              </w:rPr>
              <w:t xml:space="preserve"> Организация и проведение </w:t>
            </w:r>
            <w:r w:rsidRPr="007B3644">
              <w:t xml:space="preserve">Областная выставка проект «Шаги в национальную культуру Омского Дома Дружбы», областные весенние, осенние и новогодние фестивали. </w:t>
            </w:r>
            <w:proofErr w:type="gramStart"/>
            <w:r w:rsidRPr="007B3644">
              <w:t xml:space="preserve">Многие ребята пробуют свои силы в роли лидеров-организаторов и ведущих творческих мероприятий, как в БОУ ДО г. Омска «Детский </w:t>
            </w:r>
            <w:proofErr w:type="spellStart"/>
            <w:r w:rsidRPr="007B3644">
              <w:t>ЭкоЦентр</w:t>
            </w:r>
            <w:proofErr w:type="spellEnd"/>
            <w:r w:rsidRPr="007B3644">
              <w:t>», так и на других площадках города, где обучающиеся учатся работать с младшими школьниками и сверстниками в группах, быть одной единой командой: организация игровых площадок «Давайте познакомимся», «В мире животных», «Здравствуй осень золотая», «Веселая кругосветка», развивающиеся занятия, контактный зоопарк, экологические праздники</w:t>
            </w:r>
            <w:proofErr w:type="gramEnd"/>
            <w:r w:rsidRPr="007B3644">
              <w:t xml:space="preserve"> для детей с ограниченными возможностями здоровья; тематических сборов лидеров общественных организаций, «Знаешь сам – научи другого», социологических </w:t>
            </w:r>
            <w:proofErr w:type="gramStart"/>
            <w:r w:rsidRPr="007B3644">
              <w:t>опросах</w:t>
            </w:r>
            <w:proofErr w:type="gramEnd"/>
            <w:r w:rsidRPr="007B3644">
              <w:t xml:space="preserve"> по темам: «Твердые бытовые отходы – наша общая проблема», «Поможем реке» в сквере «Воскресенский» и др. </w:t>
            </w:r>
          </w:p>
          <w:p w:rsidR="00B10910" w:rsidRPr="007B3644" w:rsidRDefault="00B10910" w:rsidP="007B3644">
            <w:pPr>
              <w:pStyle w:val="af1"/>
              <w:jc w:val="both"/>
            </w:pP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B10910" w:rsidRPr="003C4DCB" w:rsidRDefault="00B10910" w:rsidP="003C4DCB">
            <w:pPr>
              <w:jc w:val="both"/>
              <w:rPr>
                <w:bCs/>
              </w:rPr>
            </w:pPr>
            <w:r w:rsidRPr="003C4DCB">
              <w:rPr>
                <w:bCs/>
              </w:rPr>
              <w:t>Представляли ли вы этот проект к участию в других конкурсах? Если да, то каких и с каким результатом?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532611">
            <w:pPr>
              <w:jc w:val="both"/>
            </w:pPr>
            <w:r>
              <w:t xml:space="preserve">Данный проект представляли в 2014 году в Томске, на Международном грунтовом форуме </w:t>
            </w:r>
            <w:r w:rsidR="00532611">
              <w:t>Теодора Хойсе</w:t>
            </w:r>
            <w:r>
              <w:t>.2020 году на конкурсе Доброволец России (полуфинал). 2021 г. Всероссийский конкурс «Мастера гостеприимства» (полуфинал в г. Тюмени), 2020 г Международная премия Мира (полуфинал), 2021 г. Международная премия «Мы вместе (</w:t>
            </w:r>
            <w:proofErr w:type="gramStart"/>
            <w:r>
              <w:t>четверть финал</w:t>
            </w:r>
            <w:proofErr w:type="gramEnd"/>
            <w:r>
              <w:t xml:space="preserve">). </w:t>
            </w:r>
            <w:proofErr w:type="gramStart"/>
            <w:r>
              <w:t xml:space="preserve">Данный проект транслировала 2019 г. во Владивостоке ВДЦ «Океан», «Орленок», 2016, 2017 г.г., а также Республика «Саха) Якутия на Международной </w:t>
            </w:r>
            <w:r>
              <w:lastRenderedPageBreak/>
              <w:t>смене Ассоциированных школ ЮНЕСКО «Я, Гражданин Мира», 2018 г. в г. Санкт-Петербург на семинаре руководителей научно-практической конференции и социальных проектов.</w:t>
            </w:r>
            <w:proofErr w:type="gramEnd"/>
            <w:r>
              <w:t xml:space="preserve"> А так же в 2019 г.  Международном форуме «Одна планета – одно будущее» г. Ханты-Мансийск.</w:t>
            </w: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0910" w:rsidRPr="003C4DCB" w:rsidRDefault="00B10910" w:rsidP="003C4DCB">
            <w:pPr>
              <w:pStyle w:val="30"/>
              <w:rPr>
                <w:i w:val="0"/>
                <w:sz w:val="24"/>
                <w:szCs w:val="24"/>
              </w:rPr>
            </w:pPr>
            <w:r w:rsidRPr="003C4DCB">
              <w:rPr>
                <w:i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0910" w:rsidRPr="003C4DCB" w:rsidRDefault="00B10910" w:rsidP="003C4DCB">
            <w:pPr>
              <w:jc w:val="both"/>
              <w:rPr>
                <w:bCs/>
              </w:rPr>
            </w:pPr>
            <w:r w:rsidRPr="003C4DCB">
              <w:rPr>
                <w:bCs/>
              </w:rPr>
              <w:t xml:space="preserve">Планируете ли вы в дальнейшем подавать этот проект к участию в других грантовых конкурсах? Если да, </w:t>
            </w:r>
            <w:proofErr w:type="gramStart"/>
            <w:r w:rsidRPr="003C4DCB">
              <w:rPr>
                <w:bCs/>
              </w:rPr>
              <w:t>то</w:t>
            </w:r>
            <w:proofErr w:type="gramEnd"/>
            <w:r w:rsidRPr="003C4DCB">
              <w:rPr>
                <w:bCs/>
              </w:rPr>
              <w:t xml:space="preserve"> каких?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Президентский гранитовый конкурс, областная субсидия</w:t>
            </w:r>
          </w:p>
        </w:tc>
      </w:tr>
      <w:tr w:rsidR="00B10910" w:rsidRPr="003C4DCB" w:rsidTr="00B10910">
        <w:trPr>
          <w:trHeight w:val="455"/>
        </w:trPr>
        <w:tc>
          <w:tcPr>
            <w:tcW w:w="9952" w:type="dxa"/>
            <w:gridSpan w:val="10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1440" w:right="0" w:firstLine="0"/>
              <w:rPr>
                <w:szCs w:val="24"/>
              </w:rPr>
            </w:pPr>
            <w:r w:rsidRPr="003C4DCB">
              <w:rPr>
                <w:szCs w:val="24"/>
              </w:rPr>
              <w:t>3. БЮДЖЕТ ПРОЕКТА</w:t>
            </w:r>
          </w:p>
        </w:tc>
      </w:tr>
      <w:tr w:rsidR="00B10910" w:rsidRPr="003C4DCB" w:rsidTr="00B10910">
        <w:trPr>
          <w:trHeight w:val="853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22</w:t>
            </w: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/>
                <w:szCs w:val="24"/>
              </w:rPr>
            </w:pPr>
            <w:r w:rsidRPr="003C4DCB">
              <w:rPr>
                <w:szCs w:val="24"/>
              </w:rPr>
              <w:t xml:space="preserve">Запрашиваемая сумма </w:t>
            </w:r>
            <w:r w:rsidRPr="003C4DCB">
              <w:rPr>
                <w:i/>
                <w:szCs w:val="24"/>
              </w:rPr>
              <w:t>(просьба внести цифрой и прописью)</w:t>
            </w:r>
          </w:p>
        </w:tc>
        <w:tc>
          <w:tcPr>
            <w:tcW w:w="6512" w:type="dxa"/>
            <w:gridSpan w:val="8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120000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</w:tr>
      <w:tr w:rsidR="00B10910" w:rsidRPr="003C4DCB" w:rsidTr="00B10910">
        <w:trPr>
          <w:trHeight w:val="1054"/>
        </w:trPr>
        <w:tc>
          <w:tcPr>
            <w:tcW w:w="538" w:type="dxa"/>
            <w:vMerge w:val="restart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t>23</w:t>
            </w:r>
          </w:p>
        </w:tc>
        <w:tc>
          <w:tcPr>
            <w:tcW w:w="2902" w:type="dxa"/>
            <w:vMerge w:val="restart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iCs/>
                <w:szCs w:val="24"/>
              </w:rPr>
              <w:t>Укажите, что именно планируется приобрести за счет сре</w:t>
            </w:r>
            <w:proofErr w:type="gramStart"/>
            <w:r w:rsidRPr="003C4DCB">
              <w:rPr>
                <w:iCs/>
                <w:szCs w:val="24"/>
              </w:rPr>
              <w:t>дств гр</w:t>
            </w:r>
            <w:proofErr w:type="gramEnd"/>
            <w:r w:rsidRPr="003C4DCB">
              <w:rPr>
                <w:iCs/>
                <w:szCs w:val="24"/>
              </w:rPr>
              <w:t>анта</w:t>
            </w:r>
          </w:p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628" w:type="dxa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Наименование расхода</w:t>
            </w:r>
          </w:p>
        </w:tc>
        <w:tc>
          <w:tcPr>
            <w:tcW w:w="1628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Цена</w:t>
            </w:r>
          </w:p>
        </w:tc>
        <w:tc>
          <w:tcPr>
            <w:tcW w:w="1628" w:type="dxa"/>
            <w:gridSpan w:val="3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Количество</w:t>
            </w:r>
          </w:p>
        </w:tc>
        <w:tc>
          <w:tcPr>
            <w:tcW w:w="1628" w:type="dxa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Стоимость</w:t>
            </w:r>
          </w:p>
        </w:tc>
      </w:tr>
      <w:tr w:rsidR="00B10910" w:rsidRPr="003C4DCB" w:rsidTr="00B10910">
        <w:trPr>
          <w:trHeight w:val="739"/>
        </w:trPr>
        <w:tc>
          <w:tcPr>
            <w:tcW w:w="538" w:type="dxa"/>
            <w:vMerge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vMerge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756DD9" w:rsidRDefault="00B10910" w:rsidP="00476EC6">
            <w:pPr>
              <w:pStyle w:val="af1"/>
              <w:jc w:val="both"/>
            </w:pPr>
            <w:r w:rsidRPr="00756DD9">
              <w:t>Оплата труда экспертов</w:t>
            </w:r>
          </w:p>
        </w:tc>
        <w:tc>
          <w:tcPr>
            <w:tcW w:w="1628" w:type="dxa"/>
            <w:gridSpan w:val="3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6000</w:t>
            </w:r>
          </w:p>
        </w:tc>
        <w:tc>
          <w:tcPr>
            <w:tcW w:w="1628" w:type="dxa"/>
            <w:gridSpan w:val="3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2</w:t>
            </w:r>
          </w:p>
        </w:tc>
        <w:tc>
          <w:tcPr>
            <w:tcW w:w="1628" w:type="dxa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12000</w:t>
            </w:r>
          </w:p>
        </w:tc>
      </w:tr>
      <w:tr w:rsidR="00B10910" w:rsidRPr="003C4DCB" w:rsidTr="00B10910">
        <w:trPr>
          <w:trHeight w:val="1054"/>
        </w:trPr>
        <w:tc>
          <w:tcPr>
            <w:tcW w:w="538" w:type="dxa"/>
            <w:vMerge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vMerge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756DD9" w:rsidRDefault="00B10910" w:rsidP="00476EC6">
            <w:pPr>
              <w:pStyle w:val="af1"/>
              <w:jc w:val="both"/>
            </w:pPr>
            <w:r w:rsidRPr="00756DD9">
              <w:rPr>
                <w:bCs/>
              </w:rPr>
              <w:t>Приобретение оборудования и расходных материалов</w:t>
            </w:r>
            <w:r>
              <w:rPr>
                <w:bCs/>
              </w:rPr>
              <w:t xml:space="preserve"> (ноутбук, цветной принтер)</w:t>
            </w:r>
          </w:p>
        </w:tc>
        <w:tc>
          <w:tcPr>
            <w:tcW w:w="1628" w:type="dxa"/>
            <w:gridSpan w:val="3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45000</w:t>
            </w: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15000</w:t>
            </w: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</w:tc>
        <w:tc>
          <w:tcPr>
            <w:tcW w:w="1628" w:type="dxa"/>
            <w:gridSpan w:val="3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1</w:t>
            </w: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</w:p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1</w:t>
            </w:r>
          </w:p>
        </w:tc>
        <w:tc>
          <w:tcPr>
            <w:tcW w:w="1628" w:type="dxa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60000</w:t>
            </w:r>
          </w:p>
        </w:tc>
      </w:tr>
      <w:tr w:rsidR="00B10910" w:rsidRPr="003C4DCB" w:rsidTr="00B10910">
        <w:trPr>
          <w:trHeight w:val="279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756DD9" w:rsidRDefault="00B10910" w:rsidP="00476EC6">
            <w:pPr>
              <w:pStyle w:val="af1"/>
              <w:jc w:val="both"/>
            </w:pPr>
            <w:r w:rsidRPr="00756DD9">
              <w:t>Проведение мероприятий</w:t>
            </w:r>
            <w:r w:rsidRPr="00756DD9">
              <w:rPr>
                <w:b/>
              </w:rPr>
              <w:t xml:space="preserve">. </w:t>
            </w:r>
            <w:proofErr w:type="gramStart"/>
            <w:r w:rsidRPr="00756DD9">
              <w:t>Расходные материалы и канцелярские товары</w:t>
            </w:r>
            <w:r>
              <w:t xml:space="preserve"> (бумага для ламинированная А3</w:t>
            </w:r>
            <w:proofErr w:type="gramEnd"/>
          </w:p>
        </w:tc>
        <w:tc>
          <w:tcPr>
            <w:tcW w:w="1628" w:type="dxa"/>
            <w:gridSpan w:val="3"/>
          </w:tcPr>
          <w:p w:rsidR="00B10910" w:rsidRPr="00D04A51" w:rsidRDefault="00B10910" w:rsidP="00FF07B3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1200</w:t>
            </w:r>
          </w:p>
        </w:tc>
        <w:tc>
          <w:tcPr>
            <w:tcW w:w="1628" w:type="dxa"/>
            <w:gridSpan w:val="3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1</w:t>
            </w:r>
          </w:p>
        </w:tc>
        <w:tc>
          <w:tcPr>
            <w:tcW w:w="1628" w:type="dxa"/>
          </w:tcPr>
          <w:p w:rsidR="00B10910" w:rsidRPr="00D04A51" w:rsidRDefault="00B10910" w:rsidP="003C4DCB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04A51">
              <w:rPr>
                <w:b/>
                <w:szCs w:val="24"/>
              </w:rPr>
              <w:t>1200</w:t>
            </w:r>
          </w:p>
        </w:tc>
      </w:tr>
      <w:tr w:rsidR="00B10910" w:rsidRPr="003C4DCB" w:rsidTr="00B10910">
        <w:trPr>
          <w:trHeight w:val="647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бумага для сертификатов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CF2429">
              <w:rPr>
                <w:b/>
                <w:szCs w:val="24"/>
              </w:rPr>
              <w:t>00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CF2429">
              <w:rPr>
                <w:b/>
                <w:szCs w:val="24"/>
              </w:rPr>
              <w:t>00</w:t>
            </w:r>
          </w:p>
        </w:tc>
      </w:tr>
      <w:tr w:rsidR="00B10910" w:rsidRPr="003C4DCB" w:rsidTr="00B10910">
        <w:trPr>
          <w:trHeight w:val="338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футболки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650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CF2429">
              <w:rPr>
                <w:b/>
                <w:szCs w:val="24"/>
              </w:rPr>
              <w:t>0</w:t>
            </w: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13000</w:t>
            </w:r>
          </w:p>
        </w:tc>
      </w:tr>
      <w:tr w:rsidR="00B10910" w:rsidRPr="003C4DCB" w:rsidTr="00B10910">
        <w:trPr>
          <w:trHeight w:val="683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16F33" w:rsidRDefault="00B10910" w:rsidP="00476EC6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Значок </w:t>
            </w:r>
            <w:r>
              <w:rPr>
                <w:sz w:val="24"/>
                <w:szCs w:val="24"/>
              </w:rPr>
              <w:t>с логотипом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CF2429">
              <w:rPr>
                <w:b/>
                <w:szCs w:val="24"/>
              </w:rPr>
              <w:t>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CF2429">
              <w:rPr>
                <w:b/>
                <w:szCs w:val="24"/>
              </w:rPr>
              <w:t>0</w:t>
            </w: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Pr="00CF2429">
              <w:rPr>
                <w:b/>
                <w:szCs w:val="24"/>
              </w:rPr>
              <w:t>00</w:t>
            </w:r>
          </w:p>
        </w:tc>
      </w:tr>
      <w:tr w:rsidR="00B10910" w:rsidRPr="003C4DCB" w:rsidTr="00B10910">
        <w:trPr>
          <w:trHeight w:val="424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Iauiue"/>
              <w:widowControl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Баннер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6500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130</w:t>
            </w:r>
            <w:r w:rsidRPr="00CF2429">
              <w:rPr>
                <w:b/>
                <w:szCs w:val="24"/>
              </w:rPr>
              <w:t>00</w:t>
            </w:r>
          </w:p>
        </w:tc>
      </w:tr>
      <w:tr w:rsidR="00B10910" w:rsidRPr="003C4DCB" w:rsidTr="00B10910">
        <w:trPr>
          <w:trHeight w:val="424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76EC6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Раллап</w:t>
            </w:r>
            <w:proofErr w:type="spellEnd"/>
          </w:p>
        </w:tc>
        <w:tc>
          <w:tcPr>
            <w:tcW w:w="1628" w:type="dxa"/>
            <w:gridSpan w:val="3"/>
          </w:tcPr>
          <w:p w:rsidR="00B10910" w:rsidRPr="00CF2429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6500</w:t>
            </w:r>
          </w:p>
        </w:tc>
        <w:tc>
          <w:tcPr>
            <w:tcW w:w="1628" w:type="dxa"/>
            <w:gridSpan w:val="3"/>
          </w:tcPr>
          <w:p w:rsidR="00B10910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28" w:type="dxa"/>
          </w:tcPr>
          <w:p w:rsidR="00B10910" w:rsidRDefault="00B10910" w:rsidP="00C16F33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6500</w:t>
            </w:r>
          </w:p>
        </w:tc>
      </w:tr>
      <w:tr w:rsidR="00B10910" w:rsidRPr="003C4DCB" w:rsidTr="00B10910">
        <w:trPr>
          <w:trHeight w:val="424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3C4DCB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Default="00B10910" w:rsidP="00476EC6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календаря</w:t>
            </w:r>
          </w:p>
        </w:tc>
        <w:tc>
          <w:tcPr>
            <w:tcW w:w="1628" w:type="dxa"/>
            <w:gridSpan w:val="3"/>
          </w:tcPr>
          <w:p w:rsidR="00B10910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628" w:type="dxa"/>
            <w:gridSpan w:val="3"/>
          </w:tcPr>
          <w:p w:rsidR="00B10910" w:rsidRDefault="00B10910" w:rsidP="00476EC6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628" w:type="dxa"/>
          </w:tcPr>
          <w:p w:rsidR="00B10910" w:rsidRDefault="00B10910" w:rsidP="00C16F33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</w:tr>
      <w:tr w:rsidR="00B10910" w:rsidRPr="003C4DCB" w:rsidTr="00B10910">
        <w:trPr>
          <w:trHeight w:val="424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D04A51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благодарственные письма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25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628" w:type="dxa"/>
          </w:tcPr>
          <w:p w:rsidR="00B10910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750</w:t>
            </w:r>
          </w:p>
        </w:tc>
      </w:tr>
      <w:tr w:rsidR="00B10910" w:rsidRPr="003C4DCB" w:rsidTr="00B10910">
        <w:trPr>
          <w:trHeight w:val="424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D04A51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дипломы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CF2429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1628" w:type="dxa"/>
          </w:tcPr>
          <w:p w:rsidR="00B10910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</w:tr>
      <w:tr w:rsidR="00B10910" w:rsidRPr="003C4DCB" w:rsidTr="00B10910">
        <w:trPr>
          <w:trHeight w:val="424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D04A51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ксерокса</w:t>
            </w:r>
            <w:r w:rsidRPr="00CF24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350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628" w:type="dxa"/>
          </w:tcPr>
          <w:p w:rsidR="00B10910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1050</w:t>
            </w:r>
          </w:p>
        </w:tc>
      </w:tr>
      <w:tr w:rsidR="00B10910" w:rsidRPr="003C4DCB" w:rsidTr="00B10910">
        <w:trPr>
          <w:trHeight w:val="1054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16F33" w:rsidRDefault="00B10910" w:rsidP="00D04A51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16F33">
              <w:rPr>
                <w:iCs/>
                <w:sz w:val="24"/>
                <w:szCs w:val="24"/>
              </w:rPr>
              <w:t>Итого по статье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628" w:type="dxa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48000</w:t>
            </w: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24</w:t>
            </w:r>
          </w:p>
        </w:tc>
        <w:tc>
          <w:tcPr>
            <w:tcW w:w="2902" w:type="dxa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Сумма </w:t>
            </w:r>
            <w:proofErr w:type="spellStart"/>
            <w:r w:rsidRPr="003C4DCB">
              <w:rPr>
                <w:szCs w:val="24"/>
              </w:rPr>
              <w:t>софинансирования</w:t>
            </w:r>
            <w:proofErr w:type="spellEnd"/>
            <w:r w:rsidRPr="003C4DCB">
              <w:rPr>
                <w:i/>
                <w:szCs w:val="24"/>
              </w:rPr>
              <w:t xml:space="preserve"> </w:t>
            </w:r>
          </w:p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/>
                <w:szCs w:val="24"/>
              </w:rPr>
              <w:t>(просьба внести цифрой и прописью)</w:t>
            </w:r>
          </w:p>
        </w:tc>
        <w:tc>
          <w:tcPr>
            <w:tcW w:w="6512" w:type="dxa"/>
            <w:gridSpan w:val="8"/>
          </w:tcPr>
          <w:p w:rsidR="00B10910" w:rsidRPr="00B10910" w:rsidRDefault="00B10910" w:rsidP="00B10910">
            <w:pPr>
              <w:pStyle w:val="Iauiue"/>
              <w:widowControl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1115</w:t>
            </w:r>
            <w:r w:rsidRPr="00B10910">
              <w:rPr>
                <w:b/>
                <w:sz w:val="24"/>
                <w:szCs w:val="24"/>
              </w:rPr>
              <w:t>00 рублей (</w:t>
            </w:r>
            <w:r>
              <w:rPr>
                <w:b/>
                <w:sz w:val="24"/>
                <w:szCs w:val="24"/>
              </w:rPr>
              <w:t xml:space="preserve">Сто одиннадцать </w:t>
            </w:r>
            <w:r w:rsidRPr="00B10910">
              <w:rPr>
                <w:b/>
                <w:sz w:val="24"/>
                <w:szCs w:val="24"/>
              </w:rPr>
              <w:t xml:space="preserve"> тысяч</w:t>
            </w:r>
            <w:r>
              <w:rPr>
                <w:b/>
                <w:sz w:val="24"/>
                <w:szCs w:val="24"/>
              </w:rPr>
              <w:t xml:space="preserve"> пятьсот</w:t>
            </w:r>
            <w:r w:rsidRPr="00B10910">
              <w:rPr>
                <w:b/>
                <w:sz w:val="24"/>
                <w:szCs w:val="24"/>
              </w:rPr>
              <w:t xml:space="preserve"> рублей)</w:t>
            </w:r>
          </w:p>
        </w:tc>
      </w:tr>
      <w:tr w:rsidR="00B10910" w:rsidRPr="003C4DCB" w:rsidTr="00B10910">
        <w:trPr>
          <w:trHeight w:val="1085"/>
        </w:trPr>
        <w:tc>
          <w:tcPr>
            <w:tcW w:w="538" w:type="dxa"/>
            <w:vMerge w:val="restart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  <w:r w:rsidRPr="003C4DCB">
              <w:rPr>
                <w:iCs/>
                <w:szCs w:val="24"/>
              </w:rPr>
              <w:t>25</w:t>
            </w:r>
          </w:p>
        </w:tc>
        <w:tc>
          <w:tcPr>
            <w:tcW w:w="2902" w:type="dxa"/>
            <w:vMerge w:val="restart"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iCs/>
                <w:szCs w:val="24"/>
              </w:rPr>
              <w:t>Опишите вклад команды проекта в его реализацию, те ресурсы, которые уже имеются или будут привлечены</w:t>
            </w:r>
          </w:p>
          <w:p w:rsidR="00B10910" w:rsidRPr="003C4DCB" w:rsidRDefault="00B10910" w:rsidP="00D04A51">
            <w:pPr>
              <w:pStyle w:val="a7"/>
              <w:spacing w:line="240" w:lineRule="auto"/>
              <w:ind w:left="72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Услуги зала по проведению мероприятий с предоставлением звукового, светового оборудования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5000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14</w:t>
            </w:r>
          </w:p>
        </w:tc>
        <w:tc>
          <w:tcPr>
            <w:tcW w:w="1628" w:type="dxa"/>
          </w:tcPr>
          <w:p w:rsidR="00B10910" w:rsidRPr="00CF2429" w:rsidRDefault="00B10910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700000</w:t>
            </w:r>
          </w:p>
        </w:tc>
      </w:tr>
      <w:tr w:rsidR="00B10910" w:rsidRPr="003C4DCB" w:rsidTr="00B10910">
        <w:trPr>
          <w:trHeight w:val="1083"/>
        </w:trPr>
        <w:tc>
          <w:tcPr>
            <w:tcW w:w="538" w:type="dxa"/>
            <w:vMerge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vMerge/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Расходы на связь и коммуникации сотовая связь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800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5</w:t>
            </w: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4000</w:t>
            </w:r>
          </w:p>
        </w:tc>
      </w:tr>
      <w:tr w:rsidR="00B10910" w:rsidRPr="003C4DCB" w:rsidTr="00B10910">
        <w:trPr>
          <w:trHeight w:val="1083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Банковские расходы - банковские услуги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2000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6</w:t>
            </w: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6000</w:t>
            </w:r>
          </w:p>
        </w:tc>
      </w:tr>
      <w:tr w:rsidR="00B10910" w:rsidRPr="003C4DCB" w:rsidTr="00B10910">
        <w:trPr>
          <w:trHeight w:val="1083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F2429">
              <w:rPr>
                <w:sz w:val="24"/>
                <w:szCs w:val="24"/>
              </w:rPr>
              <w:t xml:space="preserve">Транспортные услуги заказ Автобуса ПАЗ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7500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3</w:t>
            </w:r>
          </w:p>
        </w:tc>
        <w:tc>
          <w:tcPr>
            <w:tcW w:w="1628" w:type="dxa"/>
          </w:tcPr>
          <w:p w:rsidR="00B10910" w:rsidRPr="00CF2429" w:rsidRDefault="00D82CC1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22500</w:t>
            </w:r>
          </w:p>
        </w:tc>
      </w:tr>
      <w:tr w:rsidR="00B10910" w:rsidRPr="003C4DCB" w:rsidTr="00B10910">
        <w:trPr>
          <w:trHeight w:val="1083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iCs/>
                <w:szCs w:val="24"/>
              </w:rPr>
            </w:pP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Iauiue"/>
              <w:widowControl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F2429">
              <w:rPr>
                <w:sz w:val="24"/>
                <w:szCs w:val="24"/>
              </w:rPr>
              <w:t xml:space="preserve">ренда транспорта: грузовая газель – вывоз мусора во время проведения акции 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800</w:t>
            </w:r>
          </w:p>
        </w:tc>
        <w:tc>
          <w:tcPr>
            <w:tcW w:w="1628" w:type="dxa"/>
            <w:gridSpan w:val="3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CF2429">
              <w:rPr>
                <w:b/>
                <w:szCs w:val="24"/>
              </w:rPr>
              <w:t>30</w:t>
            </w:r>
          </w:p>
        </w:tc>
        <w:tc>
          <w:tcPr>
            <w:tcW w:w="1628" w:type="dxa"/>
          </w:tcPr>
          <w:p w:rsidR="00B10910" w:rsidRPr="00CF2429" w:rsidRDefault="00B10910" w:rsidP="004C0C3A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24000</w:t>
            </w:r>
          </w:p>
        </w:tc>
      </w:tr>
      <w:tr w:rsidR="00B10910" w:rsidRPr="003C4DCB" w:rsidTr="00B10910">
        <w:trPr>
          <w:trHeight w:val="517"/>
        </w:trPr>
        <w:tc>
          <w:tcPr>
            <w:tcW w:w="538" w:type="dxa"/>
            <w:shd w:val="clear" w:color="auto" w:fill="AEAAAA" w:themeFill="background2" w:themeFillShade="BF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>26</w:t>
            </w:r>
          </w:p>
        </w:tc>
        <w:tc>
          <w:tcPr>
            <w:tcW w:w="2902" w:type="dxa"/>
            <w:shd w:val="clear" w:color="auto" w:fill="AEAAAA" w:themeFill="background2" w:themeFillShade="BF"/>
          </w:tcPr>
          <w:p w:rsidR="00B10910" w:rsidRPr="003C4DCB" w:rsidRDefault="00B10910" w:rsidP="00D04A51">
            <w:pPr>
              <w:pStyle w:val="a7"/>
              <w:spacing w:line="240" w:lineRule="auto"/>
              <w:ind w:left="0" w:right="0" w:firstLine="0"/>
              <w:rPr>
                <w:szCs w:val="24"/>
              </w:rPr>
            </w:pPr>
            <w:r w:rsidRPr="003C4DCB">
              <w:rPr>
                <w:szCs w:val="24"/>
              </w:rPr>
              <w:t xml:space="preserve">Общая стоимость проекта </w:t>
            </w:r>
            <w:r w:rsidRPr="003C4DCB">
              <w:rPr>
                <w:i/>
                <w:szCs w:val="24"/>
              </w:rPr>
              <w:t>(просьба внести цифрой и прописью)</w:t>
            </w:r>
          </w:p>
        </w:tc>
        <w:tc>
          <w:tcPr>
            <w:tcW w:w="6512" w:type="dxa"/>
            <w:gridSpan w:val="8"/>
          </w:tcPr>
          <w:p w:rsidR="00B10910" w:rsidRPr="00D82CC1" w:rsidRDefault="00D82CC1" w:rsidP="00D04A51">
            <w:pPr>
              <w:pStyle w:val="a7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D82CC1">
              <w:rPr>
                <w:b/>
                <w:szCs w:val="24"/>
              </w:rPr>
              <w:t>246500 (Двести сорок шесть тысяч пятьсот рублей)</w:t>
            </w:r>
          </w:p>
        </w:tc>
      </w:tr>
    </w:tbl>
    <w:p w:rsidR="007309E9" w:rsidRPr="003C4DCB" w:rsidRDefault="007309E9" w:rsidP="003C4DCB">
      <w:pPr>
        <w:pStyle w:val="2"/>
        <w:jc w:val="both"/>
        <w:rPr>
          <w:b w:val="0"/>
          <w:iCs/>
          <w:sz w:val="24"/>
          <w:szCs w:val="24"/>
        </w:rPr>
      </w:pPr>
    </w:p>
    <w:p w:rsidR="007309E9" w:rsidRPr="003C4DCB" w:rsidRDefault="007309E9" w:rsidP="003C4DCB">
      <w:pPr>
        <w:jc w:val="both"/>
      </w:pPr>
    </w:p>
    <w:p w:rsidR="00EA4209" w:rsidRPr="003C4DCB" w:rsidRDefault="007309E9" w:rsidP="003C4DCB">
      <w:pPr>
        <w:pStyle w:val="2"/>
        <w:jc w:val="both"/>
        <w:rPr>
          <w:b w:val="0"/>
          <w:iCs/>
          <w:sz w:val="24"/>
          <w:szCs w:val="24"/>
        </w:rPr>
      </w:pPr>
      <w:r w:rsidRPr="003C4DCB">
        <w:rPr>
          <w:b w:val="0"/>
          <w:iCs/>
          <w:sz w:val="24"/>
          <w:szCs w:val="24"/>
        </w:rPr>
        <w:br w:type="textWrapping" w:clear="all"/>
      </w:r>
    </w:p>
    <w:p w:rsidR="00DE1FC3" w:rsidRPr="003C4DCB" w:rsidRDefault="00DE1FC3" w:rsidP="003C4DCB">
      <w:pPr>
        <w:pStyle w:val="ac"/>
        <w:ind w:left="720"/>
        <w:jc w:val="both"/>
        <w:rPr>
          <w:color w:val="FF0000"/>
        </w:rPr>
      </w:pPr>
    </w:p>
    <w:sectPr w:rsidR="00DE1FC3" w:rsidRPr="003C4DCB" w:rsidSect="00B7642D">
      <w:footerReference w:type="even" r:id="rId11"/>
      <w:footerReference w:type="default" r:id="rId12"/>
      <w:pgSz w:w="11907" w:h="16840" w:code="9"/>
      <w:pgMar w:top="964" w:right="851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64" w:rsidRDefault="00651064">
      <w:r>
        <w:separator/>
      </w:r>
    </w:p>
  </w:endnote>
  <w:endnote w:type="continuationSeparator" w:id="0">
    <w:p w:rsidR="00651064" w:rsidRDefault="0065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EC6" w:rsidRDefault="006D72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76EC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6EC6">
      <w:rPr>
        <w:rStyle w:val="ab"/>
        <w:noProof/>
      </w:rPr>
      <w:t>1</w:t>
    </w:r>
    <w:r>
      <w:rPr>
        <w:rStyle w:val="ab"/>
      </w:rPr>
      <w:fldChar w:fldCharType="end"/>
    </w:r>
  </w:p>
  <w:p w:rsidR="00476EC6" w:rsidRDefault="00476EC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2553566"/>
    </w:sdtPr>
    <w:sdtContent>
      <w:p w:rsidR="00476EC6" w:rsidRDefault="006D72AB">
        <w:pPr>
          <w:pStyle w:val="a9"/>
          <w:jc w:val="right"/>
        </w:pPr>
        <w:fldSimple w:instr="PAGE   \* MERGEFORMAT">
          <w:r w:rsidR="00506CCA">
            <w:rPr>
              <w:noProof/>
            </w:rPr>
            <w:t>1</w:t>
          </w:r>
        </w:fldSimple>
      </w:p>
    </w:sdtContent>
  </w:sdt>
  <w:p w:rsidR="00476EC6" w:rsidRPr="00AF17B2" w:rsidRDefault="00476EC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64" w:rsidRDefault="00651064">
      <w:r>
        <w:separator/>
      </w:r>
    </w:p>
  </w:footnote>
  <w:footnote w:type="continuationSeparator" w:id="0">
    <w:p w:rsidR="00651064" w:rsidRDefault="00651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345"/>
    <w:multiLevelType w:val="hybridMultilevel"/>
    <w:tmpl w:val="3BFEC8C2"/>
    <w:lvl w:ilvl="0" w:tplc="77881D8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20B8F"/>
    <w:multiLevelType w:val="hybridMultilevel"/>
    <w:tmpl w:val="CBDE7B7E"/>
    <w:lvl w:ilvl="0" w:tplc="0EF4F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F82"/>
    <w:multiLevelType w:val="hybridMultilevel"/>
    <w:tmpl w:val="1204922C"/>
    <w:lvl w:ilvl="0" w:tplc="7012C146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215E4"/>
    <w:multiLevelType w:val="hybridMultilevel"/>
    <w:tmpl w:val="4D541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4">
    <w:nsid w:val="0CAC5971"/>
    <w:multiLevelType w:val="singleLevel"/>
    <w:tmpl w:val="360CC93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>
    <w:nsid w:val="0D5D4A63"/>
    <w:multiLevelType w:val="multilevel"/>
    <w:tmpl w:val="8D881C0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6">
    <w:nsid w:val="0E24226E"/>
    <w:multiLevelType w:val="hybridMultilevel"/>
    <w:tmpl w:val="0E66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5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F101930"/>
    <w:multiLevelType w:val="hybridMultilevel"/>
    <w:tmpl w:val="938282F2"/>
    <w:lvl w:ilvl="0" w:tplc="107CB7E2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108863EF"/>
    <w:multiLevelType w:val="hybridMultilevel"/>
    <w:tmpl w:val="01D822C4"/>
    <w:lvl w:ilvl="0" w:tplc="F812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4644F"/>
    <w:multiLevelType w:val="hybridMultilevel"/>
    <w:tmpl w:val="22CAFA7C"/>
    <w:lvl w:ilvl="0" w:tplc="0B7CF17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1685A"/>
    <w:multiLevelType w:val="hybridMultilevel"/>
    <w:tmpl w:val="A35A1B20"/>
    <w:lvl w:ilvl="0" w:tplc="F8127F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D6167"/>
    <w:multiLevelType w:val="singleLevel"/>
    <w:tmpl w:val="DB865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>
    <w:nsid w:val="1AFC7A6B"/>
    <w:multiLevelType w:val="hybridMultilevel"/>
    <w:tmpl w:val="7B586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577E21"/>
    <w:multiLevelType w:val="multilevel"/>
    <w:tmpl w:val="1512A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CED5A49"/>
    <w:multiLevelType w:val="hybridMultilevel"/>
    <w:tmpl w:val="B142D384"/>
    <w:lvl w:ilvl="0" w:tplc="0712A81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7C2489"/>
    <w:multiLevelType w:val="hybridMultilevel"/>
    <w:tmpl w:val="8A9E69C8"/>
    <w:lvl w:ilvl="0" w:tplc="0712A8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D5545D"/>
    <w:multiLevelType w:val="hybridMultilevel"/>
    <w:tmpl w:val="AF8E548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F136D2"/>
    <w:multiLevelType w:val="hybridMultilevel"/>
    <w:tmpl w:val="F120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87449"/>
    <w:multiLevelType w:val="hybridMultilevel"/>
    <w:tmpl w:val="E628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095F33"/>
    <w:multiLevelType w:val="hybridMultilevel"/>
    <w:tmpl w:val="11A8B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157CE"/>
    <w:multiLevelType w:val="hybridMultilevel"/>
    <w:tmpl w:val="CBDE7B7E"/>
    <w:lvl w:ilvl="0" w:tplc="0EF4F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A4073"/>
    <w:multiLevelType w:val="singleLevel"/>
    <w:tmpl w:val="1B9A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3">
    <w:nsid w:val="36912934"/>
    <w:multiLevelType w:val="multilevel"/>
    <w:tmpl w:val="DC460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83F0569"/>
    <w:multiLevelType w:val="hybridMultilevel"/>
    <w:tmpl w:val="835E293A"/>
    <w:lvl w:ilvl="0" w:tplc="0712A8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8735E"/>
    <w:multiLevelType w:val="hybridMultilevel"/>
    <w:tmpl w:val="938282F2"/>
    <w:lvl w:ilvl="0" w:tplc="107CB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86C14"/>
    <w:multiLevelType w:val="hybridMultilevel"/>
    <w:tmpl w:val="938282F2"/>
    <w:lvl w:ilvl="0" w:tplc="107CB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A43E9"/>
    <w:multiLevelType w:val="hybridMultilevel"/>
    <w:tmpl w:val="F0FECBD6"/>
    <w:lvl w:ilvl="0" w:tplc="0712A8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1034F"/>
    <w:multiLevelType w:val="hybridMultilevel"/>
    <w:tmpl w:val="CBDE7B7E"/>
    <w:lvl w:ilvl="0" w:tplc="0EF4F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1578F"/>
    <w:multiLevelType w:val="hybridMultilevel"/>
    <w:tmpl w:val="A560FB2C"/>
    <w:lvl w:ilvl="0" w:tplc="C72A1186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30">
    <w:nsid w:val="533A23C5"/>
    <w:multiLevelType w:val="hybridMultilevel"/>
    <w:tmpl w:val="DA80E0EC"/>
    <w:lvl w:ilvl="0" w:tplc="0712A8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7075D8"/>
    <w:multiLevelType w:val="hybridMultilevel"/>
    <w:tmpl w:val="73481458"/>
    <w:lvl w:ilvl="0" w:tplc="82DCBD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B05"/>
    <w:multiLevelType w:val="multilevel"/>
    <w:tmpl w:val="CB700A38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EB873A5"/>
    <w:multiLevelType w:val="singleLevel"/>
    <w:tmpl w:val="C5E8D0D4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5F342AA4"/>
    <w:multiLevelType w:val="hybridMultilevel"/>
    <w:tmpl w:val="0EE6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54744"/>
    <w:multiLevelType w:val="singleLevel"/>
    <w:tmpl w:val="A04642D6"/>
    <w:lvl w:ilvl="0">
      <w:start w:val="3"/>
      <w:numFmt w:val="bullet"/>
      <w:lvlText w:val="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6">
    <w:nsid w:val="629E1F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4E042A8"/>
    <w:multiLevelType w:val="hybridMultilevel"/>
    <w:tmpl w:val="938282F2"/>
    <w:lvl w:ilvl="0" w:tplc="107CB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54CEE"/>
    <w:multiLevelType w:val="hybridMultilevel"/>
    <w:tmpl w:val="97BA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71FF1"/>
    <w:multiLevelType w:val="hybridMultilevel"/>
    <w:tmpl w:val="B2D8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D52D7"/>
    <w:multiLevelType w:val="hybridMultilevel"/>
    <w:tmpl w:val="39ACCB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66054"/>
    <w:multiLevelType w:val="hybridMultilevel"/>
    <w:tmpl w:val="B558A5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A97D28"/>
    <w:multiLevelType w:val="hybridMultilevel"/>
    <w:tmpl w:val="52AE36F6"/>
    <w:lvl w:ilvl="0" w:tplc="0000000A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4"/>
  </w:num>
  <w:num w:numId="5">
    <w:abstractNumId w:val="23"/>
  </w:num>
  <w:num w:numId="6">
    <w:abstractNumId w:val="35"/>
  </w:num>
  <w:num w:numId="7">
    <w:abstractNumId w:val="36"/>
  </w:num>
  <w:num w:numId="8">
    <w:abstractNumId w:val="32"/>
  </w:num>
  <w:num w:numId="9">
    <w:abstractNumId w:val="12"/>
  </w:num>
  <w:num w:numId="10">
    <w:abstractNumId w:val="33"/>
  </w:num>
  <w:num w:numId="11">
    <w:abstractNumId w:val="7"/>
  </w:num>
  <w:num w:numId="12">
    <w:abstractNumId w:val="3"/>
  </w:num>
  <w:num w:numId="13">
    <w:abstractNumId w:val="42"/>
  </w:num>
  <w:num w:numId="14">
    <w:abstractNumId w:val="19"/>
  </w:num>
  <w:num w:numId="15">
    <w:abstractNumId w:val="9"/>
  </w:num>
  <w:num w:numId="16">
    <w:abstractNumId w:val="29"/>
  </w:num>
  <w:num w:numId="17">
    <w:abstractNumId w:val="41"/>
  </w:num>
  <w:num w:numId="18">
    <w:abstractNumId w:val="20"/>
  </w:num>
  <w:num w:numId="19">
    <w:abstractNumId w:val="39"/>
  </w:num>
  <w:num w:numId="20">
    <w:abstractNumId w:val="37"/>
  </w:num>
  <w:num w:numId="21">
    <w:abstractNumId w:val="1"/>
  </w:num>
  <w:num w:numId="22">
    <w:abstractNumId w:val="10"/>
  </w:num>
  <w:num w:numId="23">
    <w:abstractNumId w:val="27"/>
  </w:num>
  <w:num w:numId="24">
    <w:abstractNumId w:val="15"/>
  </w:num>
  <w:num w:numId="25">
    <w:abstractNumId w:val="24"/>
  </w:num>
  <w:num w:numId="26">
    <w:abstractNumId w:val="6"/>
  </w:num>
  <w:num w:numId="27">
    <w:abstractNumId w:val="30"/>
  </w:num>
  <w:num w:numId="28">
    <w:abstractNumId w:val="16"/>
  </w:num>
  <w:num w:numId="29">
    <w:abstractNumId w:val="34"/>
  </w:num>
  <w:num w:numId="30">
    <w:abstractNumId w:val="28"/>
  </w:num>
  <w:num w:numId="31">
    <w:abstractNumId w:val="21"/>
  </w:num>
  <w:num w:numId="32">
    <w:abstractNumId w:val="40"/>
  </w:num>
  <w:num w:numId="33">
    <w:abstractNumId w:val="17"/>
  </w:num>
  <w:num w:numId="34">
    <w:abstractNumId w:val="13"/>
  </w:num>
  <w:num w:numId="35">
    <w:abstractNumId w:val="26"/>
  </w:num>
  <w:num w:numId="36">
    <w:abstractNumId w:val="8"/>
  </w:num>
  <w:num w:numId="37">
    <w:abstractNumId w:val="25"/>
  </w:num>
  <w:num w:numId="38">
    <w:abstractNumId w:val="18"/>
  </w:num>
  <w:num w:numId="39">
    <w:abstractNumId w:val="0"/>
  </w:num>
  <w:num w:numId="40">
    <w:abstractNumId w:val="11"/>
  </w:num>
  <w:num w:numId="41">
    <w:abstractNumId w:val="2"/>
  </w:num>
  <w:num w:numId="42">
    <w:abstractNumId w:val="38"/>
  </w:num>
  <w:num w:numId="43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D3E98"/>
    <w:rsid w:val="00006091"/>
    <w:rsid w:val="00006909"/>
    <w:rsid w:val="00033C56"/>
    <w:rsid w:val="00041EB2"/>
    <w:rsid w:val="00044EB4"/>
    <w:rsid w:val="00045955"/>
    <w:rsid w:val="00052D7E"/>
    <w:rsid w:val="000610BD"/>
    <w:rsid w:val="0007201D"/>
    <w:rsid w:val="00073841"/>
    <w:rsid w:val="000778E6"/>
    <w:rsid w:val="000979CB"/>
    <w:rsid w:val="000A0341"/>
    <w:rsid w:val="000A4AE2"/>
    <w:rsid w:val="000B0606"/>
    <w:rsid w:val="000C14D1"/>
    <w:rsid w:val="000E7F51"/>
    <w:rsid w:val="000F3F13"/>
    <w:rsid w:val="0010111F"/>
    <w:rsid w:val="00103247"/>
    <w:rsid w:val="001035E2"/>
    <w:rsid w:val="0011076D"/>
    <w:rsid w:val="001219CA"/>
    <w:rsid w:val="00124946"/>
    <w:rsid w:val="00134211"/>
    <w:rsid w:val="00142CAD"/>
    <w:rsid w:val="00162989"/>
    <w:rsid w:val="00164B50"/>
    <w:rsid w:val="00166CAA"/>
    <w:rsid w:val="0016723B"/>
    <w:rsid w:val="00167857"/>
    <w:rsid w:val="00170C3C"/>
    <w:rsid w:val="00187672"/>
    <w:rsid w:val="00197BC5"/>
    <w:rsid w:val="001A1589"/>
    <w:rsid w:val="001A5AE0"/>
    <w:rsid w:val="001B1ED0"/>
    <w:rsid w:val="001B2E96"/>
    <w:rsid w:val="001B6A1A"/>
    <w:rsid w:val="001D6B79"/>
    <w:rsid w:val="001D6C33"/>
    <w:rsid w:val="001E0891"/>
    <w:rsid w:val="001E2939"/>
    <w:rsid w:val="001E415A"/>
    <w:rsid w:val="001E6F01"/>
    <w:rsid w:val="001F171E"/>
    <w:rsid w:val="001F36D0"/>
    <w:rsid w:val="00211718"/>
    <w:rsid w:val="00221EC1"/>
    <w:rsid w:val="00235414"/>
    <w:rsid w:val="00243E22"/>
    <w:rsid w:val="00244282"/>
    <w:rsid w:val="002541E7"/>
    <w:rsid w:val="002776E9"/>
    <w:rsid w:val="00280E2D"/>
    <w:rsid w:val="00281D37"/>
    <w:rsid w:val="00282313"/>
    <w:rsid w:val="002903F1"/>
    <w:rsid w:val="00292945"/>
    <w:rsid w:val="002A3DE7"/>
    <w:rsid w:val="002B0B9C"/>
    <w:rsid w:val="002B1419"/>
    <w:rsid w:val="002B216E"/>
    <w:rsid w:val="002D0F45"/>
    <w:rsid w:val="002E1C36"/>
    <w:rsid w:val="002E2D01"/>
    <w:rsid w:val="002F1301"/>
    <w:rsid w:val="002F184E"/>
    <w:rsid w:val="002F21AF"/>
    <w:rsid w:val="002F32BA"/>
    <w:rsid w:val="002F5652"/>
    <w:rsid w:val="002F5BA6"/>
    <w:rsid w:val="003048AA"/>
    <w:rsid w:val="003059C0"/>
    <w:rsid w:val="003243D2"/>
    <w:rsid w:val="00332910"/>
    <w:rsid w:val="00335E28"/>
    <w:rsid w:val="003507B2"/>
    <w:rsid w:val="0035640C"/>
    <w:rsid w:val="0036006E"/>
    <w:rsid w:val="00361469"/>
    <w:rsid w:val="00363755"/>
    <w:rsid w:val="00382362"/>
    <w:rsid w:val="003932A3"/>
    <w:rsid w:val="00396E55"/>
    <w:rsid w:val="003B3D35"/>
    <w:rsid w:val="003B50A5"/>
    <w:rsid w:val="003B69FB"/>
    <w:rsid w:val="003C37F1"/>
    <w:rsid w:val="003C4DCB"/>
    <w:rsid w:val="003D72D2"/>
    <w:rsid w:val="003E06C0"/>
    <w:rsid w:val="003E3AFE"/>
    <w:rsid w:val="003F20FA"/>
    <w:rsid w:val="003F6EDA"/>
    <w:rsid w:val="003F780A"/>
    <w:rsid w:val="004024C2"/>
    <w:rsid w:val="0040564E"/>
    <w:rsid w:val="00423D5B"/>
    <w:rsid w:val="00434EC3"/>
    <w:rsid w:val="004355C5"/>
    <w:rsid w:val="0043599F"/>
    <w:rsid w:val="00437432"/>
    <w:rsid w:val="00440FF8"/>
    <w:rsid w:val="00447563"/>
    <w:rsid w:val="004545AF"/>
    <w:rsid w:val="004565E9"/>
    <w:rsid w:val="004609C4"/>
    <w:rsid w:val="0046458E"/>
    <w:rsid w:val="00476EC6"/>
    <w:rsid w:val="00482608"/>
    <w:rsid w:val="00483EFD"/>
    <w:rsid w:val="004846DE"/>
    <w:rsid w:val="00495691"/>
    <w:rsid w:val="004B1D2C"/>
    <w:rsid w:val="004B4486"/>
    <w:rsid w:val="004B4B16"/>
    <w:rsid w:val="004B71D3"/>
    <w:rsid w:val="004D100F"/>
    <w:rsid w:val="004F06D3"/>
    <w:rsid w:val="004F410B"/>
    <w:rsid w:val="004F64BE"/>
    <w:rsid w:val="00506CCA"/>
    <w:rsid w:val="005078EE"/>
    <w:rsid w:val="00521488"/>
    <w:rsid w:val="00523BEE"/>
    <w:rsid w:val="005265F1"/>
    <w:rsid w:val="00526718"/>
    <w:rsid w:val="00532611"/>
    <w:rsid w:val="00534F39"/>
    <w:rsid w:val="005509DC"/>
    <w:rsid w:val="00551B29"/>
    <w:rsid w:val="00557AA2"/>
    <w:rsid w:val="00557F87"/>
    <w:rsid w:val="00567B39"/>
    <w:rsid w:val="00575C1C"/>
    <w:rsid w:val="00575C4E"/>
    <w:rsid w:val="00580719"/>
    <w:rsid w:val="005849BC"/>
    <w:rsid w:val="005A1893"/>
    <w:rsid w:val="005B36BD"/>
    <w:rsid w:val="005B5D75"/>
    <w:rsid w:val="005C0D3B"/>
    <w:rsid w:val="005C1056"/>
    <w:rsid w:val="005C5EEA"/>
    <w:rsid w:val="005E5299"/>
    <w:rsid w:val="005F3D01"/>
    <w:rsid w:val="005F3FDD"/>
    <w:rsid w:val="00620483"/>
    <w:rsid w:val="0062461C"/>
    <w:rsid w:val="006454CC"/>
    <w:rsid w:val="00645D0D"/>
    <w:rsid w:val="0064758F"/>
    <w:rsid w:val="00651064"/>
    <w:rsid w:val="00655D7D"/>
    <w:rsid w:val="00657B3C"/>
    <w:rsid w:val="00661867"/>
    <w:rsid w:val="0067130F"/>
    <w:rsid w:val="00675FBF"/>
    <w:rsid w:val="00680053"/>
    <w:rsid w:val="00683B2B"/>
    <w:rsid w:val="00691089"/>
    <w:rsid w:val="006937D4"/>
    <w:rsid w:val="006A184F"/>
    <w:rsid w:val="006A2963"/>
    <w:rsid w:val="006A75C3"/>
    <w:rsid w:val="006B6CD4"/>
    <w:rsid w:val="006D72AB"/>
    <w:rsid w:val="006F06E8"/>
    <w:rsid w:val="006F3351"/>
    <w:rsid w:val="00704A8E"/>
    <w:rsid w:val="007309E9"/>
    <w:rsid w:val="00756BEE"/>
    <w:rsid w:val="0076402D"/>
    <w:rsid w:val="00767A64"/>
    <w:rsid w:val="00770B7E"/>
    <w:rsid w:val="007855ED"/>
    <w:rsid w:val="007866C6"/>
    <w:rsid w:val="0079073C"/>
    <w:rsid w:val="00792E33"/>
    <w:rsid w:val="00793EDF"/>
    <w:rsid w:val="0079588C"/>
    <w:rsid w:val="007A0979"/>
    <w:rsid w:val="007B3644"/>
    <w:rsid w:val="007B75CD"/>
    <w:rsid w:val="007D530C"/>
    <w:rsid w:val="007D7DAD"/>
    <w:rsid w:val="007E105A"/>
    <w:rsid w:val="007F7371"/>
    <w:rsid w:val="008143E2"/>
    <w:rsid w:val="00815777"/>
    <w:rsid w:val="00824519"/>
    <w:rsid w:val="00824BEA"/>
    <w:rsid w:val="0082529D"/>
    <w:rsid w:val="00826BCF"/>
    <w:rsid w:val="00827CB8"/>
    <w:rsid w:val="008450EA"/>
    <w:rsid w:val="00847BC6"/>
    <w:rsid w:val="00847EEE"/>
    <w:rsid w:val="00847F6B"/>
    <w:rsid w:val="008524E5"/>
    <w:rsid w:val="008555D8"/>
    <w:rsid w:val="0086430D"/>
    <w:rsid w:val="00867BFE"/>
    <w:rsid w:val="00875F24"/>
    <w:rsid w:val="00885F32"/>
    <w:rsid w:val="00893315"/>
    <w:rsid w:val="00896985"/>
    <w:rsid w:val="008A021C"/>
    <w:rsid w:val="008A6C77"/>
    <w:rsid w:val="008C1A54"/>
    <w:rsid w:val="008D6C12"/>
    <w:rsid w:val="008E0DCD"/>
    <w:rsid w:val="008E428C"/>
    <w:rsid w:val="008E641A"/>
    <w:rsid w:val="008F1F09"/>
    <w:rsid w:val="008F25AB"/>
    <w:rsid w:val="00900629"/>
    <w:rsid w:val="00903787"/>
    <w:rsid w:val="00916324"/>
    <w:rsid w:val="009628CE"/>
    <w:rsid w:val="0096318B"/>
    <w:rsid w:val="00973337"/>
    <w:rsid w:val="00973918"/>
    <w:rsid w:val="00976927"/>
    <w:rsid w:val="00985819"/>
    <w:rsid w:val="00991CD6"/>
    <w:rsid w:val="0099217C"/>
    <w:rsid w:val="00992B11"/>
    <w:rsid w:val="00993899"/>
    <w:rsid w:val="009949AB"/>
    <w:rsid w:val="009A5A3A"/>
    <w:rsid w:val="009B09D0"/>
    <w:rsid w:val="009B15EB"/>
    <w:rsid w:val="009B3189"/>
    <w:rsid w:val="009C0145"/>
    <w:rsid w:val="009D4141"/>
    <w:rsid w:val="009D5610"/>
    <w:rsid w:val="009F49E5"/>
    <w:rsid w:val="00A0738F"/>
    <w:rsid w:val="00A11053"/>
    <w:rsid w:val="00A146AC"/>
    <w:rsid w:val="00A24AAD"/>
    <w:rsid w:val="00A34A3B"/>
    <w:rsid w:val="00A572DA"/>
    <w:rsid w:val="00A577D2"/>
    <w:rsid w:val="00A67883"/>
    <w:rsid w:val="00A67923"/>
    <w:rsid w:val="00A72214"/>
    <w:rsid w:val="00A85102"/>
    <w:rsid w:val="00A855CD"/>
    <w:rsid w:val="00A86769"/>
    <w:rsid w:val="00A87A74"/>
    <w:rsid w:val="00A91851"/>
    <w:rsid w:val="00AB3BD5"/>
    <w:rsid w:val="00AB50E4"/>
    <w:rsid w:val="00AC39CC"/>
    <w:rsid w:val="00AC52EE"/>
    <w:rsid w:val="00AD5148"/>
    <w:rsid w:val="00AD74B4"/>
    <w:rsid w:val="00AE1509"/>
    <w:rsid w:val="00AE36B3"/>
    <w:rsid w:val="00AF17B2"/>
    <w:rsid w:val="00AF6568"/>
    <w:rsid w:val="00AF7134"/>
    <w:rsid w:val="00B10910"/>
    <w:rsid w:val="00B14B89"/>
    <w:rsid w:val="00B16E00"/>
    <w:rsid w:val="00B47F3D"/>
    <w:rsid w:val="00B720C9"/>
    <w:rsid w:val="00B7642D"/>
    <w:rsid w:val="00B926E4"/>
    <w:rsid w:val="00BA4F58"/>
    <w:rsid w:val="00BB0029"/>
    <w:rsid w:val="00BB1E3F"/>
    <w:rsid w:val="00BB222D"/>
    <w:rsid w:val="00BD1C97"/>
    <w:rsid w:val="00BD298C"/>
    <w:rsid w:val="00BD396D"/>
    <w:rsid w:val="00C0118D"/>
    <w:rsid w:val="00C165EF"/>
    <w:rsid w:val="00C16F33"/>
    <w:rsid w:val="00C205DF"/>
    <w:rsid w:val="00C217AE"/>
    <w:rsid w:val="00C3513D"/>
    <w:rsid w:val="00C43844"/>
    <w:rsid w:val="00C475D9"/>
    <w:rsid w:val="00C47BE4"/>
    <w:rsid w:val="00C534DD"/>
    <w:rsid w:val="00C56229"/>
    <w:rsid w:val="00C62626"/>
    <w:rsid w:val="00C62629"/>
    <w:rsid w:val="00C626F9"/>
    <w:rsid w:val="00C7251E"/>
    <w:rsid w:val="00C832C2"/>
    <w:rsid w:val="00C832F2"/>
    <w:rsid w:val="00CA120F"/>
    <w:rsid w:val="00CB1863"/>
    <w:rsid w:val="00CD3E98"/>
    <w:rsid w:val="00CD4D61"/>
    <w:rsid w:val="00CD773B"/>
    <w:rsid w:val="00CE37E8"/>
    <w:rsid w:val="00CE67C3"/>
    <w:rsid w:val="00D0008C"/>
    <w:rsid w:val="00D01ED3"/>
    <w:rsid w:val="00D04A51"/>
    <w:rsid w:val="00D05FF5"/>
    <w:rsid w:val="00D4288E"/>
    <w:rsid w:val="00D447FA"/>
    <w:rsid w:val="00D5640A"/>
    <w:rsid w:val="00D6223D"/>
    <w:rsid w:val="00D64236"/>
    <w:rsid w:val="00D73181"/>
    <w:rsid w:val="00D7536D"/>
    <w:rsid w:val="00D82CC1"/>
    <w:rsid w:val="00D90CCE"/>
    <w:rsid w:val="00DA6002"/>
    <w:rsid w:val="00DA673C"/>
    <w:rsid w:val="00DA6DF4"/>
    <w:rsid w:val="00DC5086"/>
    <w:rsid w:val="00DD14DA"/>
    <w:rsid w:val="00DD7730"/>
    <w:rsid w:val="00DD7854"/>
    <w:rsid w:val="00DE151D"/>
    <w:rsid w:val="00DE1FC3"/>
    <w:rsid w:val="00DE61CE"/>
    <w:rsid w:val="00DF6F62"/>
    <w:rsid w:val="00E103C3"/>
    <w:rsid w:val="00E231D7"/>
    <w:rsid w:val="00E33633"/>
    <w:rsid w:val="00E34CB4"/>
    <w:rsid w:val="00E5468F"/>
    <w:rsid w:val="00E577B8"/>
    <w:rsid w:val="00E80BFC"/>
    <w:rsid w:val="00E851E8"/>
    <w:rsid w:val="00E905DE"/>
    <w:rsid w:val="00E92191"/>
    <w:rsid w:val="00E936B1"/>
    <w:rsid w:val="00EA39E1"/>
    <w:rsid w:val="00EA4209"/>
    <w:rsid w:val="00EA4789"/>
    <w:rsid w:val="00EA6826"/>
    <w:rsid w:val="00EA7E15"/>
    <w:rsid w:val="00EC0BA4"/>
    <w:rsid w:val="00EC4EB5"/>
    <w:rsid w:val="00ED6B2E"/>
    <w:rsid w:val="00EF266A"/>
    <w:rsid w:val="00EF4009"/>
    <w:rsid w:val="00EF710B"/>
    <w:rsid w:val="00F01572"/>
    <w:rsid w:val="00F13314"/>
    <w:rsid w:val="00F17380"/>
    <w:rsid w:val="00F222F6"/>
    <w:rsid w:val="00F25AB0"/>
    <w:rsid w:val="00F30417"/>
    <w:rsid w:val="00F350E4"/>
    <w:rsid w:val="00F464A7"/>
    <w:rsid w:val="00F46C1C"/>
    <w:rsid w:val="00F473F5"/>
    <w:rsid w:val="00F47E2C"/>
    <w:rsid w:val="00F5078B"/>
    <w:rsid w:val="00F51D3E"/>
    <w:rsid w:val="00F53A8D"/>
    <w:rsid w:val="00F76919"/>
    <w:rsid w:val="00F83627"/>
    <w:rsid w:val="00FA69A5"/>
    <w:rsid w:val="00FB0B3E"/>
    <w:rsid w:val="00FC2FA3"/>
    <w:rsid w:val="00FC3836"/>
    <w:rsid w:val="00FC6454"/>
    <w:rsid w:val="00FC6471"/>
    <w:rsid w:val="00FD3B46"/>
    <w:rsid w:val="00FD6EFD"/>
    <w:rsid w:val="00FE452B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3314"/>
    <w:rPr>
      <w:sz w:val="24"/>
      <w:szCs w:val="24"/>
    </w:rPr>
  </w:style>
  <w:style w:type="paragraph" w:styleId="1">
    <w:name w:val="heading 1"/>
    <w:basedOn w:val="a0"/>
    <w:next w:val="a0"/>
    <w:qFormat/>
    <w:rsid w:val="00F13314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paragraph" w:styleId="2">
    <w:name w:val="heading 2"/>
    <w:basedOn w:val="a0"/>
    <w:next w:val="a0"/>
    <w:link w:val="20"/>
    <w:qFormat/>
    <w:rsid w:val="00F1331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F13314"/>
    <w:pPr>
      <w:keepNext/>
      <w:ind w:right="427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0"/>
    <w:next w:val="a0"/>
    <w:qFormat/>
    <w:rsid w:val="00F13314"/>
    <w:pPr>
      <w:keepNext/>
      <w:outlineLvl w:val="3"/>
    </w:pPr>
    <w:rPr>
      <w:b/>
      <w:bCs/>
      <w:i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47F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47F6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пределение"/>
    <w:basedOn w:val="a0"/>
    <w:rsid w:val="00F13314"/>
    <w:pPr>
      <w:keepLines/>
      <w:numPr>
        <w:ilvl w:val="12"/>
      </w:numPr>
      <w:spacing w:before="80" w:after="80"/>
      <w:ind w:left="284"/>
      <w:jc w:val="both"/>
    </w:pPr>
    <w:rPr>
      <w:rFonts w:ascii="Arial" w:hAnsi="Arial"/>
      <w:i/>
      <w:spacing w:val="20"/>
      <w:sz w:val="20"/>
      <w:szCs w:val="20"/>
      <w:lang w:eastAsia="en-US"/>
    </w:rPr>
  </w:style>
  <w:style w:type="paragraph" w:customStyle="1" w:styleId="a5">
    <w:name w:val="Колонтитул"/>
    <w:basedOn w:val="a4"/>
    <w:rsid w:val="00F13314"/>
    <w:pPr>
      <w:pBdr>
        <w:bottom w:val="single" w:sz="4" w:space="1" w:color="auto"/>
      </w:pBdr>
      <w:jc w:val="center"/>
    </w:pPr>
  </w:style>
  <w:style w:type="paragraph" w:customStyle="1" w:styleId="a6">
    <w:name w:val="Номер страницы в колонтитуле"/>
    <w:basedOn w:val="a5"/>
    <w:rsid w:val="00F13314"/>
    <w:pPr>
      <w:pBdr>
        <w:top w:val="single" w:sz="4" w:space="1" w:color="auto"/>
        <w:bottom w:val="none" w:sz="0" w:space="0" w:color="auto"/>
      </w:pBdr>
    </w:pPr>
    <w:rPr>
      <w:sz w:val="28"/>
    </w:rPr>
  </w:style>
  <w:style w:type="paragraph" w:customStyle="1" w:styleId="a">
    <w:name w:val="Перечень"/>
    <w:basedOn w:val="a0"/>
    <w:rsid w:val="00F13314"/>
    <w:pPr>
      <w:numPr>
        <w:numId w:val="9"/>
      </w:numPr>
    </w:pPr>
    <w:rPr>
      <w:sz w:val="20"/>
      <w:szCs w:val="20"/>
      <w:lang w:eastAsia="en-US"/>
    </w:rPr>
  </w:style>
  <w:style w:type="paragraph" w:customStyle="1" w:styleId="31">
    <w:name w:val="Основной текст 31"/>
    <w:basedOn w:val="a0"/>
    <w:rsid w:val="00F13314"/>
    <w:rPr>
      <w:szCs w:val="20"/>
      <w:lang w:eastAsia="en-US"/>
    </w:rPr>
  </w:style>
  <w:style w:type="paragraph" w:customStyle="1" w:styleId="Iauiue">
    <w:name w:val="Iau?iue"/>
    <w:rsid w:val="00F13314"/>
    <w:pPr>
      <w:widowControl w:val="0"/>
    </w:pPr>
  </w:style>
  <w:style w:type="paragraph" w:styleId="a7">
    <w:name w:val="Block Text"/>
    <w:basedOn w:val="a0"/>
    <w:uiPriority w:val="99"/>
    <w:semiHidden/>
    <w:rsid w:val="00F13314"/>
    <w:pPr>
      <w:spacing w:line="360" w:lineRule="auto"/>
      <w:ind w:left="-567" w:right="-766" w:firstLine="567"/>
      <w:jc w:val="both"/>
    </w:pPr>
    <w:rPr>
      <w:szCs w:val="20"/>
    </w:rPr>
  </w:style>
  <w:style w:type="paragraph" w:styleId="21">
    <w:name w:val="Body Text 2"/>
    <w:basedOn w:val="a0"/>
    <w:semiHidden/>
    <w:rsid w:val="00F13314"/>
    <w:pPr>
      <w:jc w:val="both"/>
    </w:pPr>
    <w:rPr>
      <w:sz w:val="28"/>
      <w:szCs w:val="20"/>
    </w:rPr>
  </w:style>
  <w:style w:type="paragraph" w:styleId="a8">
    <w:name w:val="Body Text"/>
    <w:basedOn w:val="a0"/>
    <w:semiHidden/>
    <w:rsid w:val="00F13314"/>
    <w:pPr>
      <w:jc w:val="both"/>
    </w:pPr>
    <w:rPr>
      <w:sz w:val="20"/>
      <w:szCs w:val="20"/>
    </w:rPr>
  </w:style>
  <w:style w:type="paragraph" w:styleId="a9">
    <w:name w:val="footer"/>
    <w:basedOn w:val="a0"/>
    <w:link w:val="aa"/>
    <w:uiPriority w:val="99"/>
    <w:rsid w:val="00F1331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3"/>
    <w:basedOn w:val="a0"/>
    <w:link w:val="32"/>
    <w:uiPriority w:val="99"/>
    <w:semiHidden/>
    <w:rsid w:val="00F13314"/>
    <w:pPr>
      <w:jc w:val="both"/>
    </w:pPr>
    <w:rPr>
      <w:i/>
      <w:sz w:val="20"/>
      <w:szCs w:val="20"/>
    </w:rPr>
  </w:style>
  <w:style w:type="character" w:styleId="ab">
    <w:name w:val="page number"/>
    <w:basedOn w:val="a1"/>
    <w:semiHidden/>
    <w:rsid w:val="00F13314"/>
  </w:style>
  <w:style w:type="paragraph" w:styleId="ac">
    <w:name w:val="List Paragraph"/>
    <w:basedOn w:val="a0"/>
    <w:uiPriority w:val="34"/>
    <w:qFormat/>
    <w:rsid w:val="00D447FA"/>
    <w:pPr>
      <w:ind w:left="708"/>
    </w:pPr>
  </w:style>
  <w:style w:type="paragraph" w:styleId="ad">
    <w:name w:val="header"/>
    <w:basedOn w:val="a0"/>
    <w:link w:val="ae"/>
    <w:uiPriority w:val="99"/>
    <w:unhideWhenUsed/>
    <w:rsid w:val="00D447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447FA"/>
    <w:rPr>
      <w:sz w:val="24"/>
      <w:szCs w:val="24"/>
    </w:rPr>
  </w:style>
  <w:style w:type="paragraph" w:styleId="af">
    <w:name w:val="endnote text"/>
    <w:basedOn w:val="a0"/>
    <w:link w:val="af0"/>
    <w:semiHidden/>
    <w:rsid w:val="007D7DA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semiHidden/>
    <w:rsid w:val="007D7DAD"/>
  </w:style>
  <w:style w:type="character" w:customStyle="1" w:styleId="50">
    <w:name w:val="Заголовок 5 Знак"/>
    <w:basedOn w:val="a1"/>
    <w:link w:val="5"/>
    <w:uiPriority w:val="9"/>
    <w:semiHidden/>
    <w:rsid w:val="00847F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47F6B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10">
    <w:name w:val="Абзац списка1"/>
    <w:basedOn w:val="a0"/>
    <w:rsid w:val="00847F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link w:val="af2"/>
    <w:qFormat/>
    <w:rsid w:val="00526718"/>
    <w:rPr>
      <w:sz w:val="24"/>
      <w:szCs w:val="24"/>
    </w:rPr>
  </w:style>
  <w:style w:type="paragraph" w:styleId="af3">
    <w:name w:val="Balloon Text"/>
    <w:basedOn w:val="a0"/>
    <w:link w:val="af4"/>
    <w:uiPriority w:val="99"/>
    <w:semiHidden/>
    <w:unhideWhenUsed/>
    <w:rsid w:val="009628C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9628CE"/>
    <w:rPr>
      <w:rFonts w:ascii="Segoe UI" w:hAnsi="Segoe UI" w:cs="Segoe UI"/>
      <w:sz w:val="18"/>
      <w:szCs w:val="18"/>
    </w:rPr>
  </w:style>
  <w:style w:type="character" w:styleId="af5">
    <w:name w:val="annotation reference"/>
    <w:basedOn w:val="a1"/>
    <w:uiPriority w:val="99"/>
    <w:semiHidden/>
    <w:unhideWhenUsed/>
    <w:rsid w:val="00792E33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792E33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792E3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92E3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92E33"/>
    <w:rPr>
      <w:b/>
      <w:bCs/>
    </w:rPr>
  </w:style>
  <w:style w:type="character" w:styleId="afa">
    <w:name w:val="endnote reference"/>
    <w:basedOn w:val="a1"/>
    <w:uiPriority w:val="99"/>
    <w:semiHidden/>
    <w:rsid w:val="00767A64"/>
    <w:rPr>
      <w:vertAlign w:val="superscript"/>
    </w:rPr>
  </w:style>
  <w:style w:type="paragraph" w:styleId="afb">
    <w:name w:val="Normal (Web)"/>
    <w:basedOn w:val="a0"/>
    <w:uiPriority w:val="99"/>
    <w:unhideWhenUsed/>
    <w:rsid w:val="00F5078B"/>
    <w:pPr>
      <w:spacing w:before="100" w:beforeAutospacing="1" w:after="100" w:afterAutospacing="1"/>
    </w:pPr>
    <w:rPr>
      <w:rFonts w:eastAsiaTheme="minorHAnsi"/>
    </w:rPr>
  </w:style>
  <w:style w:type="character" w:styleId="afc">
    <w:name w:val="Strong"/>
    <w:basedOn w:val="a1"/>
    <w:uiPriority w:val="22"/>
    <w:qFormat/>
    <w:rsid w:val="00F5078B"/>
    <w:rPr>
      <w:b/>
      <w:bCs/>
    </w:rPr>
  </w:style>
  <w:style w:type="paragraph" w:styleId="afd">
    <w:name w:val="Revision"/>
    <w:hidden/>
    <w:uiPriority w:val="99"/>
    <w:semiHidden/>
    <w:rsid w:val="00F5078B"/>
    <w:rPr>
      <w:sz w:val="24"/>
      <w:szCs w:val="24"/>
    </w:rPr>
  </w:style>
  <w:style w:type="paragraph" w:customStyle="1" w:styleId="Default">
    <w:name w:val="Default"/>
    <w:rsid w:val="00827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e">
    <w:name w:val="Table Grid"/>
    <w:basedOn w:val="a2"/>
    <w:uiPriority w:val="59"/>
    <w:rsid w:val="0082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1"/>
    <w:link w:val="a9"/>
    <w:uiPriority w:val="99"/>
    <w:rsid w:val="003507B2"/>
  </w:style>
  <w:style w:type="character" w:styleId="aff">
    <w:name w:val="Hyperlink"/>
    <w:basedOn w:val="a1"/>
    <w:uiPriority w:val="99"/>
    <w:unhideWhenUsed/>
    <w:rsid w:val="003507B2"/>
    <w:rPr>
      <w:color w:val="0563C1" w:themeColor="hyperlink"/>
      <w:u w:val="single"/>
    </w:rPr>
  </w:style>
  <w:style w:type="character" w:customStyle="1" w:styleId="32">
    <w:name w:val="Основной текст 3 Знак"/>
    <w:basedOn w:val="a1"/>
    <w:link w:val="30"/>
    <w:uiPriority w:val="99"/>
    <w:semiHidden/>
    <w:rsid w:val="0064758F"/>
    <w:rPr>
      <w:i/>
    </w:rPr>
  </w:style>
  <w:style w:type="paragraph" w:customStyle="1" w:styleId="11">
    <w:name w:val="Обычный1"/>
    <w:rsid w:val="003E06C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20">
    <w:name w:val="Заголовок 2 Знак"/>
    <w:basedOn w:val="a1"/>
    <w:link w:val="2"/>
    <w:rsid w:val="00221EC1"/>
    <w:rPr>
      <w:b/>
      <w:sz w:val="28"/>
    </w:rPr>
  </w:style>
  <w:style w:type="table" w:styleId="3-1">
    <w:name w:val="Medium Grid 3 Accent 1"/>
    <w:basedOn w:val="a2"/>
    <w:uiPriority w:val="69"/>
    <w:rsid w:val="00396E5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5">
    <w:name w:val="Medium Grid 3 Accent 5"/>
    <w:basedOn w:val="a2"/>
    <w:uiPriority w:val="69"/>
    <w:rsid w:val="00396E5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customStyle="1" w:styleId="12">
    <w:name w:val="Основной шрифт абзаца1"/>
    <w:rsid w:val="00447563"/>
  </w:style>
  <w:style w:type="character" w:customStyle="1" w:styleId="af2">
    <w:name w:val="Без интервала Знак"/>
    <w:basedOn w:val="a1"/>
    <w:link w:val="af1"/>
    <w:uiPriority w:val="1"/>
    <w:rsid w:val="00BB1E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RRU62-LNzS/?utm_medium=copy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42424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rduoo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CA03-FC6E-40EF-A1E5-D923E02E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заявки:_____________</vt:lpstr>
    </vt:vector>
  </TitlesOfParts>
  <Company>CDC</Company>
  <LinksUpToDate>false</LinksUpToDate>
  <CharactersWithSpaces>26913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заявки:_____________</dc:title>
  <dc:creator>DVITRIY</dc:creator>
  <cp:lastModifiedBy>ДНС</cp:lastModifiedBy>
  <cp:revision>2</cp:revision>
  <cp:lastPrinted>2021-07-23T09:18:00Z</cp:lastPrinted>
  <dcterms:created xsi:type="dcterms:W3CDTF">2021-12-03T17:57:00Z</dcterms:created>
  <dcterms:modified xsi:type="dcterms:W3CDTF">2021-12-03T17:57:00Z</dcterms:modified>
</cp:coreProperties>
</file>