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42F53" w:rsidRPr="0039047A" w:rsidRDefault="00242F53" w:rsidP="00242F53">
      <w:pPr>
        <w:contextualSpacing/>
        <w:jc w:val="right"/>
      </w:pPr>
      <w:r>
        <w:t>Приложение №1</w:t>
      </w:r>
    </w:p>
    <w:p w:rsidR="00242F53" w:rsidRDefault="00242F53" w:rsidP="00242F53">
      <w:pPr>
        <w:ind w:left="-426"/>
        <w:contextualSpacing/>
        <w:jc w:val="right"/>
        <w:rPr>
          <w:u w:val="single"/>
        </w:rPr>
      </w:pPr>
      <w:r w:rsidRPr="00DB48F3">
        <w:rPr>
          <w:u w:val="single"/>
        </w:rPr>
        <w:t xml:space="preserve">к заявке </w:t>
      </w:r>
    </w:p>
    <w:p w:rsidR="00242F53" w:rsidRDefault="00242F53" w:rsidP="00242F53">
      <w:pPr>
        <w:ind w:left="-426"/>
        <w:contextualSpacing/>
        <w:jc w:val="right"/>
        <w:rPr>
          <w:u w:val="single"/>
        </w:rPr>
      </w:pPr>
      <w:proofErr w:type="spellStart"/>
      <w:r>
        <w:rPr>
          <w:u w:val="single"/>
        </w:rPr>
        <w:t>Завьяловской</w:t>
      </w:r>
      <w:proofErr w:type="spellEnd"/>
      <w:r>
        <w:rPr>
          <w:u w:val="single"/>
        </w:rPr>
        <w:t xml:space="preserve"> сельской</w:t>
      </w:r>
    </w:p>
    <w:p w:rsidR="00242F53" w:rsidRPr="00DB48F3" w:rsidRDefault="00242F53" w:rsidP="00242F53">
      <w:pPr>
        <w:ind w:left="-426"/>
        <w:contextualSpacing/>
        <w:jc w:val="right"/>
        <w:rPr>
          <w:u w:val="single"/>
        </w:rPr>
      </w:pPr>
      <w:r>
        <w:rPr>
          <w:u w:val="single"/>
        </w:rPr>
        <w:t xml:space="preserve"> модельной библиотеки</w:t>
      </w:r>
    </w:p>
    <w:p w:rsidR="00242F53" w:rsidRDefault="00242F53" w:rsidP="00242F53">
      <w:pPr>
        <w:pStyle w:val="a4"/>
        <w:ind w:left="-284"/>
        <w:jc w:val="right"/>
      </w:pPr>
    </w:p>
    <w:p w:rsidR="00242F53" w:rsidRDefault="00242F53" w:rsidP="00242F53">
      <w:pPr>
        <w:pStyle w:val="a4"/>
        <w:ind w:left="-284"/>
        <w:jc w:val="center"/>
      </w:pPr>
    </w:p>
    <w:p w:rsidR="00242F53" w:rsidRPr="00D74E82" w:rsidRDefault="00242F53" w:rsidP="00D74E82">
      <w:pPr>
        <w:jc w:val="center"/>
        <w:rPr>
          <w:sz w:val="32"/>
          <w:szCs w:val="32"/>
        </w:rPr>
      </w:pPr>
      <w:r w:rsidRPr="00D74E82">
        <w:rPr>
          <w:sz w:val="32"/>
          <w:szCs w:val="32"/>
        </w:rPr>
        <w:t xml:space="preserve">МБУК «Центральная </w:t>
      </w:r>
      <w:proofErr w:type="spellStart"/>
      <w:r w:rsidRPr="00D74E82">
        <w:rPr>
          <w:sz w:val="32"/>
          <w:szCs w:val="32"/>
        </w:rPr>
        <w:t>Межпоселенческая</w:t>
      </w:r>
      <w:proofErr w:type="spellEnd"/>
      <w:r w:rsidRPr="00D74E82">
        <w:rPr>
          <w:sz w:val="32"/>
          <w:szCs w:val="32"/>
        </w:rPr>
        <w:t xml:space="preserve"> Библиотека» </w:t>
      </w:r>
      <w:proofErr w:type="spellStart"/>
      <w:r w:rsidRPr="00D74E82">
        <w:rPr>
          <w:sz w:val="32"/>
          <w:szCs w:val="32"/>
        </w:rPr>
        <w:t>Бугурусланского</w:t>
      </w:r>
      <w:proofErr w:type="spellEnd"/>
      <w:r w:rsidRPr="00D74E82">
        <w:rPr>
          <w:sz w:val="32"/>
          <w:szCs w:val="32"/>
        </w:rPr>
        <w:t xml:space="preserve"> района Оренбургской области</w:t>
      </w:r>
    </w:p>
    <w:p w:rsidR="00242F53" w:rsidRPr="00315D2F" w:rsidRDefault="00242F53" w:rsidP="00242F53">
      <w:pPr>
        <w:pStyle w:val="a4"/>
        <w:ind w:left="-284"/>
        <w:jc w:val="center"/>
        <w:rPr>
          <w:sz w:val="40"/>
          <w:szCs w:val="40"/>
        </w:rPr>
      </w:pPr>
      <w:proofErr w:type="spellStart"/>
      <w:r w:rsidRPr="00315D2F">
        <w:rPr>
          <w:sz w:val="32"/>
          <w:szCs w:val="32"/>
        </w:rPr>
        <w:t>Завьяловская</w:t>
      </w:r>
      <w:proofErr w:type="spellEnd"/>
      <w:r w:rsidRPr="00315D2F">
        <w:rPr>
          <w:sz w:val="32"/>
          <w:szCs w:val="32"/>
        </w:rPr>
        <w:t xml:space="preserve"> сельская мо</w:t>
      </w:r>
      <w:r w:rsidR="006767AF">
        <w:rPr>
          <w:sz w:val="32"/>
          <w:szCs w:val="32"/>
        </w:rPr>
        <w:t>д</w:t>
      </w:r>
      <w:r w:rsidRPr="00315D2F">
        <w:rPr>
          <w:sz w:val="32"/>
          <w:szCs w:val="32"/>
        </w:rPr>
        <w:t>ельная библиотека</w:t>
      </w: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Pr="00D74E82" w:rsidRDefault="00242F53" w:rsidP="00D74E82">
      <w:pPr>
        <w:jc w:val="center"/>
        <w:rPr>
          <w:b/>
          <w:sz w:val="36"/>
          <w:szCs w:val="36"/>
        </w:rPr>
      </w:pPr>
      <w:r w:rsidRPr="00D74E82">
        <w:rPr>
          <w:b/>
          <w:sz w:val="36"/>
          <w:szCs w:val="36"/>
        </w:rPr>
        <w:t>ПРОЕКТНОЕ   ПРЕДЛОЖЕНИЕ</w:t>
      </w:r>
    </w:p>
    <w:p w:rsidR="00242F53" w:rsidRPr="00D74E82" w:rsidRDefault="00D74E82" w:rsidP="00D74E82">
      <w:pPr>
        <w:rPr>
          <w:b/>
          <w:color w:val="00B050"/>
          <w:sz w:val="72"/>
          <w:szCs w:val="72"/>
        </w:rPr>
      </w:pPr>
      <w:r w:rsidRPr="00D74E82">
        <w:rPr>
          <w:b/>
          <w:color w:val="00B050"/>
          <w:sz w:val="72"/>
          <w:szCs w:val="72"/>
        </w:rPr>
        <w:t>«Возраст сети не помеха!</w:t>
      </w:r>
      <w:r w:rsidR="00242F53" w:rsidRPr="00D74E82">
        <w:rPr>
          <w:b/>
          <w:color w:val="00B050"/>
          <w:sz w:val="72"/>
          <w:szCs w:val="72"/>
        </w:rPr>
        <w:t>»</w:t>
      </w:r>
    </w:p>
    <w:p w:rsidR="00242F53" w:rsidRPr="00242F53" w:rsidRDefault="00242F53" w:rsidP="00242F53">
      <w:pPr>
        <w:pStyle w:val="a4"/>
        <w:ind w:left="-284"/>
        <w:jc w:val="center"/>
        <w:rPr>
          <w:b/>
          <w:color w:val="00B050"/>
          <w:sz w:val="52"/>
          <w:szCs w:val="52"/>
        </w:rPr>
      </w:pP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Default="00D74E82" w:rsidP="00242F53">
      <w:pPr>
        <w:pStyle w:val="a4"/>
        <w:ind w:left="-284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10DC6E7" wp14:editId="7894690D">
            <wp:extent cx="3819525" cy="2640656"/>
            <wp:effectExtent l="0" t="0" r="0" b="7620"/>
            <wp:docPr id="1" name="Рисунок 1" descr="D:\Культурый проект\1642775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льтурый проект\16427757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26" cy="264017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Автор проекта: </w:t>
      </w:r>
      <w:proofErr w:type="spellStart"/>
      <w:r>
        <w:rPr>
          <w:sz w:val="28"/>
          <w:szCs w:val="28"/>
        </w:rPr>
        <w:t>Свинухова</w:t>
      </w:r>
      <w:proofErr w:type="spellEnd"/>
      <w:r>
        <w:rPr>
          <w:sz w:val="28"/>
          <w:szCs w:val="28"/>
        </w:rPr>
        <w:t xml:space="preserve"> Е.А.</w:t>
      </w: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Библиотекарь</w:t>
      </w: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Завьяловской</w:t>
      </w:r>
      <w:proofErr w:type="spellEnd"/>
      <w:r>
        <w:rPr>
          <w:sz w:val="28"/>
          <w:szCs w:val="28"/>
        </w:rPr>
        <w:t xml:space="preserve"> сельской </w:t>
      </w: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модельной библиотеки</w:t>
      </w: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</w:p>
    <w:p w:rsidR="00242F53" w:rsidRDefault="00242F53" w:rsidP="00242F53">
      <w:pPr>
        <w:pStyle w:val="a4"/>
        <w:ind w:left="-284"/>
        <w:jc w:val="right"/>
        <w:rPr>
          <w:sz w:val="28"/>
          <w:szCs w:val="28"/>
        </w:rPr>
      </w:pPr>
    </w:p>
    <w:p w:rsidR="00242F53" w:rsidRPr="00242F53" w:rsidRDefault="00242F53" w:rsidP="00D74E82">
      <w:pPr>
        <w:jc w:val="center"/>
        <w:rPr>
          <w:sz w:val="28"/>
          <w:szCs w:val="28"/>
        </w:rPr>
      </w:pPr>
      <w:r w:rsidRPr="00242F53">
        <w:rPr>
          <w:sz w:val="28"/>
          <w:szCs w:val="28"/>
        </w:rPr>
        <w:t xml:space="preserve"> 2024 год</w:t>
      </w:r>
    </w:p>
    <w:p w:rsidR="00242F53" w:rsidRDefault="00242F53" w:rsidP="00242F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F53" w:rsidRPr="00242F53" w:rsidRDefault="00242F53" w:rsidP="00242F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F53">
        <w:rPr>
          <w:rFonts w:ascii="Times New Roman" w:hAnsi="Times New Roman" w:cs="Times New Roman"/>
          <w:i/>
          <w:sz w:val="28"/>
          <w:szCs w:val="28"/>
        </w:rPr>
        <w:lastRenderedPageBreak/>
        <w:t>«Качество жизни пожилого человека определяется не только размером пенсии. Мы обязаны создать по-настоящему комфортную среду для пожилых людей, мы не имеем права относиться к людям старшего поколения по так называемому остаточному принципу. Это важнейшая и социальная, и гуманитарная, и государственная задача  – внимательное отношение к людям старшего поколения».</w:t>
      </w:r>
    </w:p>
    <w:p w:rsidR="00242F53" w:rsidRPr="00691687" w:rsidRDefault="00242F53" w:rsidP="00242F53">
      <w:pPr>
        <w:pStyle w:val="a4"/>
        <w:ind w:left="-284"/>
        <w:jc w:val="right"/>
        <w:rPr>
          <w:b/>
          <w:sz w:val="40"/>
          <w:szCs w:val="40"/>
        </w:rPr>
      </w:pPr>
      <w:r w:rsidRPr="00691687">
        <w:rPr>
          <w:rFonts w:eastAsiaTheme="minorHAnsi"/>
          <w:b/>
          <w:sz w:val="28"/>
          <w:szCs w:val="28"/>
          <w:lang w:eastAsia="en-US"/>
        </w:rPr>
        <w:t>Президент Российской Федерации В.В. Путин</w:t>
      </w:r>
      <w:r w:rsidRPr="00691687">
        <w:rPr>
          <w:b/>
          <w:sz w:val="40"/>
          <w:szCs w:val="40"/>
        </w:rPr>
        <w:t xml:space="preserve"> </w:t>
      </w:r>
    </w:p>
    <w:p w:rsidR="00242F53" w:rsidRPr="00691687" w:rsidRDefault="00242F53" w:rsidP="00242F53">
      <w:pPr>
        <w:pStyle w:val="a4"/>
        <w:ind w:left="-284"/>
        <w:jc w:val="center"/>
        <w:rPr>
          <w:b/>
          <w:sz w:val="40"/>
          <w:szCs w:val="40"/>
        </w:rPr>
      </w:pPr>
    </w:p>
    <w:p w:rsidR="00242F53" w:rsidRPr="00D74E82" w:rsidRDefault="00242F53" w:rsidP="00242F53">
      <w:pPr>
        <w:pStyle w:val="a4"/>
        <w:ind w:left="-284"/>
        <w:jc w:val="center"/>
        <w:rPr>
          <w:color w:val="00B050"/>
          <w:sz w:val="28"/>
          <w:szCs w:val="28"/>
        </w:rPr>
      </w:pPr>
      <w:r w:rsidRPr="00D74E82">
        <w:rPr>
          <w:b/>
          <w:color w:val="00B050"/>
          <w:sz w:val="40"/>
          <w:szCs w:val="40"/>
        </w:rPr>
        <w:t>Обоснование</w:t>
      </w:r>
    </w:p>
    <w:p w:rsidR="00242F53" w:rsidRPr="002F572E" w:rsidRDefault="00242F53" w:rsidP="00242F53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242F53" w:rsidRPr="00342106" w:rsidRDefault="00242F53" w:rsidP="00242F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106">
        <w:rPr>
          <w:rFonts w:ascii="Times New Roman" w:hAnsi="Times New Roman" w:cs="Times New Roman"/>
          <w:sz w:val="28"/>
          <w:szCs w:val="28"/>
        </w:rPr>
        <w:t>Эффективная помощь инвалидам и людям</w:t>
      </w:r>
      <w:r>
        <w:rPr>
          <w:rFonts w:ascii="Times New Roman" w:hAnsi="Times New Roman" w:cs="Times New Roman"/>
          <w:sz w:val="28"/>
          <w:szCs w:val="28"/>
        </w:rPr>
        <w:t xml:space="preserve"> старшего поколения</w:t>
      </w:r>
      <w:r w:rsidRPr="00342106">
        <w:rPr>
          <w:rFonts w:ascii="Times New Roman" w:hAnsi="Times New Roman" w:cs="Times New Roman"/>
          <w:sz w:val="28"/>
          <w:szCs w:val="28"/>
        </w:rPr>
        <w:t xml:space="preserve"> в современных условиях не может ограничиваться только материальной помощью и медицинским обслуживанием, им необходимо общение, внимание и забота.</w:t>
      </w:r>
    </w:p>
    <w:p w:rsidR="00242F53" w:rsidRPr="00342106" w:rsidRDefault="00242F53" w:rsidP="00242F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106">
        <w:rPr>
          <w:rFonts w:ascii="Times New Roman" w:hAnsi="Times New Roman" w:cs="Times New Roman"/>
          <w:sz w:val="28"/>
          <w:szCs w:val="28"/>
        </w:rPr>
        <w:t xml:space="preserve">Сегодня все больше людей, в том числе граждан пожилого возраста и инвалидов, сталкиваются с необходимостью научиться работать на компьютере. Всеобщая компьютеризация приводит к тому, что пенсионерам, которые могли бы продолжать трудовую деятельность, приходится уходить на пенсию из-за неумения пользоваться компьютером. </w:t>
      </w:r>
    </w:p>
    <w:p w:rsidR="00242F53" w:rsidRDefault="00242F53" w:rsidP="00242F5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Pr="00342106">
        <w:rPr>
          <w:rFonts w:ascii="Times New Roman" w:hAnsi="Times New Roman" w:cs="Times New Roman"/>
          <w:sz w:val="28"/>
          <w:szCs w:val="28"/>
        </w:rPr>
        <w:t xml:space="preserve"> люди </w:t>
      </w:r>
      <w:r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  <w:r w:rsidRPr="00342106">
        <w:rPr>
          <w:rFonts w:ascii="Times New Roman" w:hAnsi="Times New Roman" w:cs="Times New Roman"/>
          <w:sz w:val="28"/>
          <w:szCs w:val="28"/>
        </w:rPr>
        <w:t>и лица с ограниченными физическими возможностями не чувствовали себя лишними в обществе и не замыкались в</w:t>
      </w:r>
      <w:r>
        <w:rPr>
          <w:rFonts w:ascii="Times New Roman" w:hAnsi="Times New Roman" w:cs="Times New Roman"/>
          <w:sz w:val="28"/>
          <w:szCs w:val="28"/>
        </w:rPr>
        <w:t xml:space="preserve"> себе</w:t>
      </w:r>
      <w:r w:rsidRPr="00342106">
        <w:rPr>
          <w:rFonts w:ascii="Times New Roman" w:hAnsi="Times New Roman" w:cs="Times New Roman"/>
          <w:sz w:val="28"/>
          <w:szCs w:val="28"/>
        </w:rPr>
        <w:t xml:space="preserve">, государство </w:t>
      </w:r>
      <w:r>
        <w:rPr>
          <w:rFonts w:ascii="Times New Roman" w:hAnsi="Times New Roman" w:cs="Times New Roman"/>
          <w:sz w:val="28"/>
          <w:szCs w:val="28"/>
        </w:rPr>
        <w:t>стремится к созданию</w:t>
      </w:r>
      <w:r w:rsidRPr="0034210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 xml:space="preserve">й, способствующих </w:t>
      </w:r>
      <w:r w:rsidRPr="00342106">
        <w:rPr>
          <w:rFonts w:ascii="Times New Roman" w:hAnsi="Times New Roman" w:cs="Times New Roman"/>
          <w:sz w:val="28"/>
          <w:szCs w:val="28"/>
        </w:rPr>
        <w:t>вовлечени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2106">
        <w:rPr>
          <w:rFonts w:ascii="Times New Roman" w:hAnsi="Times New Roman" w:cs="Times New Roman"/>
          <w:sz w:val="28"/>
          <w:szCs w:val="28"/>
        </w:rPr>
        <w:t xml:space="preserve"> их в активную деятельность, поддерж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342106">
        <w:rPr>
          <w:rFonts w:ascii="Times New Roman" w:hAnsi="Times New Roman" w:cs="Times New Roman"/>
          <w:sz w:val="28"/>
          <w:szCs w:val="28"/>
        </w:rPr>
        <w:t xml:space="preserve"> и разви</w:t>
      </w:r>
      <w:r>
        <w:rPr>
          <w:rFonts w:ascii="Times New Roman" w:hAnsi="Times New Roman" w:cs="Times New Roman"/>
          <w:sz w:val="28"/>
          <w:szCs w:val="28"/>
        </w:rPr>
        <w:t>тию</w:t>
      </w:r>
      <w:r w:rsidRPr="00342106">
        <w:rPr>
          <w:rFonts w:ascii="Times New Roman" w:hAnsi="Times New Roman" w:cs="Times New Roman"/>
          <w:sz w:val="28"/>
          <w:szCs w:val="28"/>
        </w:rPr>
        <w:t xml:space="preserve"> их 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42106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42106">
        <w:rPr>
          <w:rFonts w:ascii="Times New Roman" w:hAnsi="Times New Roman" w:cs="Times New Roman"/>
          <w:sz w:val="28"/>
          <w:szCs w:val="28"/>
        </w:rPr>
        <w:t>, предоставл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42106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2106">
        <w:rPr>
          <w:rFonts w:ascii="Times New Roman" w:hAnsi="Times New Roman" w:cs="Times New Roman"/>
          <w:sz w:val="28"/>
          <w:szCs w:val="28"/>
        </w:rPr>
        <w:t xml:space="preserve"> общения, </w:t>
      </w:r>
      <w:r>
        <w:rPr>
          <w:rFonts w:ascii="Times New Roman" w:hAnsi="Times New Roman" w:cs="Times New Roman"/>
          <w:sz w:val="28"/>
          <w:szCs w:val="28"/>
        </w:rPr>
        <w:t xml:space="preserve">поиска и </w:t>
      </w:r>
      <w:r w:rsidRPr="00342106">
        <w:rPr>
          <w:rFonts w:ascii="Times New Roman" w:hAnsi="Times New Roman" w:cs="Times New Roman"/>
          <w:sz w:val="28"/>
          <w:szCs w:val="28"/>
        </w:rPr>
        <w:t>пользова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4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и интересующей </w:t>
      </w:r>
      <w:r w:rsidRPr="00342106">
        <w:rPr>
          <w:rFonts w:ascii="Times New Roman" w:hAnsi="Times New Roman" w:cs="Times New Roman"/>
          <w:sz w:val="28"/>
          <w:szCs w:val="28"/>
        </w:rPr>
        <w:t>информацией. Вопросы повышения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2106">
        <w:rPr>
          <w:rFonts w:ascii="Times New Roman" w:hAnsi="Times New Roman" w:cs="Times New Roman"/>
          <w:sz w:val="28"/>
          <w:szCs w:val="28"/>
        </w:rPr>
        <w:t xml:space="preserve"> жизни граждан пожилого возраста находятся в центре внимания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РФ, региональных и муниципальных ведомств:</w:t>
      </w:r>
      <w:r w:rsidRPr="00342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342106">
        <w:rPr>
          <w:rFonts w:ascii="Times New Roman" w:hAnsi="Times New Roman" w:cs="Times New Roman"/>
          <w:sz w:val="28"/>
          <w:szCs w:val="28"/>
        </w:rPr>
        <w:t xml:space="preserve"> обеспечения социальной защищенности пожилых люде</w:t>
      </w:r>
      <w:r>
        <w:rPr>
          <w:rFonts w:ascii="Times New Roman" w:hAnsi="Times New Roman" w:cs="Times New Roman"/>
          <w:sz w:val="28"/>
          <w:szCs w:val="28"/>
        </w:rPr>
        <w:t>й за счет средств бюджета</w:t>
      </w:r>
      <w:r w:rsidRPr="00342106">
        <w:rPr>
          <w:rFonts w:ascii="Times New Roman" w:hAnsi="Times New Roman" w:cs="Times New Roman"/>
          <w:sz w:val="28"/>
          <w:szCs w:val="28"/>
        </w:rPr>
        <w:t xml:space="preserve"> предоставляются дополнительные меры социальной поддержки, внедряются новые технологии, направленные на повышение их уровня жизни. Учитывая потребности пожилых людей, на базе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342106">
        <w:rPr>
          <w:rFonts w:ascii="Times New Roman" w:hAnsi="Times New Roman" w:cs="Times New Roman"/>
          <w:sz w:val="28"/>
          <w:szCs w:val="28"/>
        </w:rPr>
        <w:t xml:space="preserve">учреждений, открываются курсы по бесплатному обучению навыкам компьютерной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42106">
        <w:rPr>
          <w:rFonts w:ascii="Times New Roman" w:hAnsi="Times New Roman" w:cs="Times New Roman"/>
          <w:sz w:val="28"/>
          <w:szCs w:val="28"/>
        </w:rPr>
        <w:t xml:space="preserve">граждан пожилого возраста, что стало национальной социальной программой. </w:t>
      </w:r>
    </w:p>
    <w:p w:rsidR="00242F53" w:rsidRDefault="00242F53" w:rsidP="00242F53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242F53" w:rsidRDefault="00242F53" w:rsidP="00242F53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671794" w:rsidRPr="00D74E82" w:rsidRDefault="00671794" w:rsidP="00671794">
      <w:pPr>
        <w:pStyle w:val="c2"/>
        <w:shd w:val="clear" w:color="auto" w:fill="FFFFFF"/>
        <w:spacing w:line="276" w:lineRule="auto"/>
        <w:ind w:left="360"/>
        <w:rPr>
          <w:rFonts w:eastAsiaTheme="minorHAnsi"/>
          <w:sz w:val="28"/>
          <w:szCs w:val="28"/>
          <w:lang w:eastAsia="en-US"/>
        </w:rPr>
      </w:pPr>
      <w:r w:rsidRPr="00D74E82">
        <w:rPr>
          <w:b/>
          <w:color w:val="00B050"/>
          <w:sz w:val="40"/>
          <w:szCs w:val="40"/>
        </w:rPr>
        <w:lastRenderedPageBreak/>
        <w:t>Актуальность</w:t>
      </w:r>
    </w:p>
    <w:p w:rsidR="00671794" w:rsidRDefault="00671794" w:rsidP="0067179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b/>
          <w:sz w:val="36"/>
          <w:szCs w:val="36"/>
        </w:rPr>
        <w:t xml:space="preserve">      </w:t>
      </w:r>
      <w:r>
        <w:rPr>
          <w:rStyle w:val="c3"/>
          <w:color w:val="000000"/>
          <w:sz w:val="28"/>
          <w:szCs w:val="28"/>
        </w:rPr>
        <w:t xml:space="preserve">Проект «Возраст сети не помеха» является актуальным в решении задач социализации и адаптации людей старшего поколения в современной информационной среде. Без компьютера в современной действительности не обойтись даже пенсионеру. С тем, что компьютерная грамотность для пенсионера не роскошь, а способ обретения нового смысла жизни, расширения круга общения, возможность почувствовать себя идущими в ногу со временем,  вряд ли уже кто станет оспаривать. </w:t>
      </w:r>
    </w:p>
    <w:p w:rsidR="00671794" w:rsidRDefault="00671794" w:rsidP="00671794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C7463D">
        <w:rPr>
          <w:rStyle w:val="c3"/>
          <w:color w:val="000000"/>
          <w:sz w:val="28"/>
          <w:szCs w:val="28"/>
        </w:rPr>
        <w:t>Мы начали разработку проектного задания, опираясь на библиотечную программу, по которой уже работаем пят</w:t>
      </w:r>
      <w:r>
        <w:rPr>
          <w:rStyle w:val="c3"/>
          <w:color w:val="000000"/>
          <w:sz w:val="28"/>
          <w:szCs w:val="28"/>
        </w:rPr>
        <w:t>ый</w:t>
      </w:r>
      <w:r w:rsidRPr="00C7463D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год</w:t>
      </w:r>
      <w:r w:rsidRPr="00C7463D">
        <w:rPr>
          <w:rStyle w:val="c3"/>
          <w:color w:val="000000"/>
          <w:sz w:val="28"/>
          <w:szCs w:val="28"/>
        </w:rPr>
        <w:t xml:space="preserve">. </w:t>
      </w:r>
    </w:p>
    <w:p w:rsidR="00671794" w:rsidRDefault="00671794" w:rsidP="00671794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C7463D">
        <w:rPr>
          <w:color w:val="000000"/>
          <w:sz w:val="28"/>
          <w:szCs w:val="28"/>
        </w:rPr>
        <w:t xml:space="preserve">Однако проблема с устаревшим библиотечным </w:t>
      </w:r>
      <w:r>
        <w:rPr>
          <w:color w:val="000000"/>
          <w:sz w:val="28"/>
          <w:szCs w:val="28"/>
        </w:rPr>
        <w:t xml:space="preserve">оборудованием </w:t>
      </w:r>
      <w:r w:rsidRPr="00C7463D">
        <w:rPr>
          <w:color w:val="000000"/>
          <w:sz w:val="28"/>
          <w:szCs w:val="28"/>
        </w:rPr>
        <w:t>усложняет реализацию библиотечной программы</w:t>
      </w:r>
      <w:r>
        <w:rPr>
          <w:color w:val="000000"/>
          <w:sz w:val="28"/>
          <w:szCs w:val="28"/>
        </w:rPr>
        <w:t>, влияет на качество оказываемой услуги</w:t>
      </w:r>
      <w:r w:rsidRPr="00C7463D">
        <w:rPr>
          <w:color w:val="000000"/>
          <w:sz w:val="28"/>
          <w:szCs w:val="28"/>
        </w:rPr>
        <w:t xml:space="preserve">. В рамках </w:t>
      </w:r>
      <w:r>
        <w:rPr>
          <w:color w:val="000000"/>
          <w:sz w:val="28"/>
          <w:szCs w:val="28"/>
        </w:rPr>
        <w:t>конкурса «</w:t>
      </w:r>
      <w:r w:rsidRPr="00C7463D">
        <w:rPr>
          <w:color w:val="000000"/>
          <w:sz w:val="28"/>
          <w:szCs w:val="28"/>
        </w:rPr>
        <w:t>Культурн</w:t>
      </w:r>
      <w:r>
        <w:rPr>
          <w:color w:val="000000"/>
          <w:sz w:val="28"/>
          <w:szCs w:val="28"/>
        </w:rPr>
        <w:t>ый</w:t>
      </w:r>
      <w:r w:rsidRPr="00C7463D">
        <w:rPr>
          <w:color w:val="000000"/>
          <w:sz w:val="28"/>
          <w:szCs w:val="28"/>
        </w:rPr>
        <w:t xml:space="preserve"> бюджет</w:t>
      </w:r>
      <w:r w:rsidR="006767AF">
        <w:rPr>
          <w:color w:val="000000"/>
          <w:sz w:val="28"/>
          <w:szCs w:val="28"/>
        </w:rPr>
        <w:t>» автору</w:t>
      </w:r>
      <w:r>
        <w:rPr>
          <w:color w:val="000000"/>
          <w:sz w:val="28"/>
          <w:szCs w:val="28"/>
        </w:rPr>
        <w:t xml:space="preserve"> проекта хотелось бы</w:t>
      </w:r>
      <w:r w:rsidRPr="00C7463D">
        <w:rPr>
          <w:color w:val="000000"/>
          <w:sz w:val="28"/>
          <w:szCs w:val="28"/>
        </w:rPr>
        <w:t xml:space="preserve"> обновить компьютерную техник</w:t>
      </w:r>
      <w:r w:rsidR="006767AF">
        <w:rPr>
          <w:color w:val="000000"/>
          <w:sz w:val="28"/>
          <w:szCs w:val="28"/>
        </w:rPr>
        <w:t>у в библиотеке. Это позволит</w:t>
      </w:r>
      <w:r w:rsidRPr="00C7463D">
        <w:rPr>
          <w:color w:val="000000"/>
          <w:sz w:val="28"/>
          <w:szCs w:val="28"/>
        </w:rPr>
        <w:t xml:space="preserve"> использовать современное оборудование для </w:t>
      </w:r>
      <w:r>
        <w:rPr>
          <w:color w:val="000000"/>
          <w:sz w:val="28"/>
          <w:szCs w:val="28"/>
        </w:rPr>
        <w:t xml:space="preserve">более успешной </w:t>
      </w:r>
      <w:r w:rsidRPr="00C7463D">
        <w:rPr>
          <w:color w:val="000000"/>
          <w:sz w:val="28"/>
          <w:szCs w:val="28"/>
        </w:rPr>
        <w:t>реализации про</w:t>
      </w:r>
      <w:r>
        <w:rPr>
          <w:color w:val="000000"/>
          <w:sz w:val="28"/>
          <w:szCs w:val="28"/>
        </w:rPr>
        <w:t xml:space="preserve">граммы компьютерной грамотности для старшего поколения, а также повышения качества оказываемых библиотекой услуг и, конечно, повышения имиджа библиотеки.  </w:t>
      </w:r>
    </w:p>
    <w:p w:rsidR="00671794" w:rsidRDefault="00671794" w:rsidP="00671794">
      <w:pPr>
        <w:rPr>
          <w:b/>
          <w:color w:val="00B050"/>
          <w:sz w:val="28"/>
          <w:szCs w:val="28"/>
        </w:rPr>
      </w:pPr>
    </w:p>
    <w:p w:rsidR="00671794" w:rsidRDefault="00671794" w:rsidP="00671794">
      <w:pPr>
        <w:rPr>
          <w:b/>
          <w:color w:val="00B050"/>
          <w:sz w:val="28"/>
          <w:szCs w:val="28"/>
        </w:rPr>
      </w:pPr>
    </w:p>
    <w:p w:rsidR="00671794" w:rsidRPr="00671794" w:rsidRDefault="00671794" w:rsidP="00671794">
      <w:pPr>
        <w:rPr>
          <w:b/>
          <w:color w:val="00B050"/>
          <w:sz w:val="28"/>
          <w:szCs w:val="28"/>
        </w:rPr>
      </w:pPr>
      <w:r w:rsidRPr="00671794">
        <w:rPr>
          <w:b/>
          <w:color w:val="00B050"/>
          <w:sz w:val="28"/>
          <w:szCs w:val="28"/>
        </w:rPr>
        <w:t>Целевая аудитория</w:t>
      </w:r>
      <w:r>
        <w:rPr>
          <w:b/>
          <w:color w:val="00B050"/>
          <w:sz w:val="28"/>
          <w:szCs w:val="28"/>
        </w:rPr>
        <w:t xml:space="preserve">:  </w:t>
      </w:r>
      <w:r w:rsidRPr="00671794">
        <w:rPr>
          <w:sz w:val="28"/>
          <w:szCs w:val="28"/>
        </w:rPr>
        <w:t>ж</w:t>
      </w:r>
      <w:r>
        <w:rPr>
          <w:sz w:val="28"/>
          <w:szCs w:val="28"/>
        </w:rPr>
        <w:t xml:space="preserve">ители </w:t>
      </w:r>
      <w:r w:rsidRPr="00BA12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Завьяловского</w:t>
      </w:r>
      <w:proofErr w:type="spellEnd"/>
      <w:r>
        <w:rPr>
          <w:sz w:val="28"/>
          <w:szCs w:val="28"/>
        </w:rPr>
        <w:t xml:space="preserve"> сельсовета из категории «Старшее поколение».</w:t>
      </w:r>
    </w:p>
    <w:p w:rsidR="00671794" w:rsidRPr="00242F53" w:rsidRDefault="00671794" w:rsidP="00671794">
      <w:pPr>
        <w:rPr>
          <w:b/>
          <w:sz w:val="28"/>
          <w:szCs w:val="28"/>
        </w:rPr>
      </w:pPr>
      <w:r w:rsidRPr="00691687">
        <w:rPr>
          <w:b/>
          <w:color w:val="00B050"/>
          <w:sz w:val="28"/>
          <w:szCs w:val="28"/>
        </w:rPr>
        <w:t>Сроки реализации:</w:t>
      </w:r>
      <w:r>
        <w:rPr>
          <w:b/>
          <w:sz w:val="28"/>
          <w:szCs w:val="28"/>
        </w:rPr>
        <w:t xml:space="preserve"> </w:t>
      </w:r>
      <w:r w:rsidRPr="00671794">
        <w:rPr>
          <w:sz w:val="28"/>
          <w:szCs w:val="28"/>
        </w:rPr>
        <w:t>с 01.05.2024года по 25.12.2024 года.</w:t>
      </w:r>
    </w:p>
    <w:p w:rsidR="00671794" w:rsidRDefault="00671794" w:rsidP="00671794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sz w:val="36"/>
          <w:szCs w:val="36"/>
        </w:rPr>
      </w:pPr>
    </w:p>
    <w:p w:rsidR="00671794" w:rsidRDefault="00671794" w:rsidP="00671794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B050"/>
          <w:sz w:val="40"/>
          <w:szCs w:val="40"/>
        </w:rPr>
      </w:pPr>
    </w:p>
    <w:p w:rsidR="00D74E82" w:rsidRDefault="00D74E82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671794" w:rsidRDefault="00671794" w:rsidP="00242F53">
      <w:pPr>
        <w:pStyle w:val="a3"/>
        <w:spacing w:line="276" w:lineRule="auto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242F53" w:rsidRPr="00D74E82" w:rsidRDefault="00242F53" w:rsidP="00242F53">
      <w:pPr>
        <w:pStyle w:val="a3"/>
        <w:spacing w:line="276" w:lineRule="auto"/>
        <w:rPr>
          <w:rFonts w:ascii="Times New Roman" w:hAnsi="Times New Roman" w:cs="Times New Roman"/>
          <w:color w:val="00B050"/>
          <w:sz w:val="40"/>
          <w:szCs w:val="40"/>
        </w:rPr>
      </w:pPr>
      <w:r w:rsidRPr="00D74E82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Цель проекта</w:t>
      </w:r>
    </w:p>
    <w:p w:rsidR="00242F53" w:rsidRDefault="00242F53" w:rsidP="00242F53">
      <w:pPr>
        <w:pStyle w:val="a4"/>
        <w:spacing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C365A7" w:rsidRPr="003527EA" w:rsidRDefault="00C365A7" w:rsidP="00C365A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лиц старшего поколения</w:t>
      </w:r>
      <w:r w:rsidRPr="0035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инвалидов </w:t>
      </w:r>
      <w:r w:rsidRPr="003527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компьютерной</w:t>
      </w:r>
      <w:r w:rsidRPr="003527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527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65A7" w:rsidRPr="003527EA" w:rsidRDefault="00C365A7" w:rsidP="00C365A7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27EA">
        <w:rPr>
          <w:color w:val="000000"/>
          <w:sz w:val="28"/>
          <w:szCs w:val="28"/>
          <w:shd w:val="clear" w:color="auto" w:fill="FFFFFF"/>
        </w:rPr>
        <w:t>Привлечение большего количества участников проекта</w:t>
      </w:r>
      <w:r>
        <w:rPr>
          <w:color w:val="000000"/>
          <w:sz w:val="28"/>
          <w:szCs w:val="28"/>
          <w:shd w:val="clear" w:color="auto" w:fill="FFFFFF"/>
        </w:rPr>
        <w:t xml:space="preserve"> и читателей в библиотеку</w:t>
      </w:r>
      <w:r w:rsidRPr="003527EA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C365A7" w:rsidRPr="003527EA" w:rsidRDefault="00C365A7" w:rsidP="00C365A7">
      <w:pPr>
        <w:pStyle w:val="a4"/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527EA">
        <w:rPr>
          <w:color w:val="000000"/>
          <w:sz w:val="28"/>
          <w:szCs w:val="28"/>
          <w:shd w:val="clear" w:color="auto" w:fill="FFFFFF"/>
        </w:rPr>
        <w:t>Приобретение компьютерной техники</w:t>
      </w:r>
    </w:p>
    <w:p w:rsidR="00C365A7" w:rsidRDefault="00C365A7" w:rsidP="00C365A7">
      <w:pPr>
        <w:pStyle w:val="a4"/>
        <w:spacing w:line="276" w:lineRule="auto"/>
        <w:ind w:left="0"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42F53" w:rsidRDefault="00242F53" w:rsidP="00C365A7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sz w:val="36"/>
          <w:szCs w:val="36"/>
        </w:rPr>
      </w:pPr>
    </w:p>
    <w:p w:rsidR="00242F53" w:rsidRPr="00D74E82" w:rsidRDefault="00242F53" w:rsidP="00242F53">
      <w:pPr>
        <w:pStyle w:val="c2"/>
        <w:shd w:val="clear" w:color="auto" w:fill="FFFFFF"/>
        <w:spacing w:before="0" w:beforeAutospacing="0" w:after="0" w:afterAutospacing="0"/>
        <w:jc w:val="both"/>
        <w:rPr>
          <w:rFonts w:ascii="inherit" w:hAnsi="inherit"/>
          <w:color w:val="00B050"/>
          <w:sz w:val="28"/>
          <w:szCs w:val="28"/>
          <w:bdr w:val="none" w:sz="0" w:space="0" w:color="auto" w:frame="1"/>
        </w:rPr>
      </w:pPr>
      <w:r w:rsidRPr="00D74E82">
        <w:rPr>
          <w:b/>
          <w:color w:val="00B050"/>
          <w:sz w:val="40"/>
          <w:szCs w:val="40"/>
        </w:rPr>
        <w:t>Задачи</w:t>
      </w:r>
      <w:r w:rsidR="00C365A7">
        <w:rPr>
          <w:b/>
          <w:color w:val="00B050"/>
          <w:sz w:val="40"/>
          <w:szCs w:val="40"/>
        </w:rPr>
        <w:t xml:space="preserve"> проекта</w:t>
      </w:r>
    </w:p>
    <w:p w:rsidR="00242F53" w:rsidRPr="003369C7" w:rsidRDefault="000C3181" w:rsidP="00242F53">
      <w:pPr>
        <w:pStyle w:val="c2"/>
        <w:numPr>
          <w:ilvl w:val="0"/>
          <w:numId w:val="2"/>
        </w:num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Освоение участниками проекта</w:t>
      </w:r>
      <w:r w:rsidR="00242F53" w:rsidRPr="003369C7">
        <w:rPr>
          <w:rFonts w:eastAsiaTheme="minorHAnsi"/>
          <w:sz w:val="28"/>
          <w:szCs w:val="28"/>
          <w:lang w:eastAsia="en-US"/>
        </w:rPr>
        <w:t xml:space="preserve"> навыков работы на персональном компьютере, телефоне;  </w:t>
      </w:r>
    </w:p>
    <w:p w:rsidR="00242F53" w:rsidRPr="003369C7" w:rsidRDefault="000C3181" w:rsidP="00242F53">
      <w:pPr>
        <w:pStyle w:val="c2"/>
        <w:numPr>
          <w:ilvl w:val="0"/>
          <w:numId w:val="2"/>
        </w:numPr>
        <w:shd w:val="clear" w:color="auto" w:fill="FFFFFF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Знакомство участников проекта</w:t>
      </w:r>
      <w:r w:rsidR="00242F53" w:rsidRPr="003369C7">
        <w:rPr>
          <w:rFonts w:eastAsiaTheme="minorHAnsi"/>
          <w:sz w:val="28"/>
          <w:szCs w:val="28"/>
          <w:lang w:eastAsia="en-US"/>
        </w:rPr>
        <w:t xml:space="preserve"> с интернет - порталами «Яндекс» и «Портал государственных услуг Российской Федерации</w:t>
      </w:r>
      <w:r w:rsidR="006767AF">
        <w:rPr>
          <w:rFonts w:eastAsiaTheme="minorHAnsi"/>
          <w:sz w:val="28"/>
          <w:szCs w:val="28"/>
          <w:lang w:eastAsia="en-US"/>
        </w:rPr>
        <w:t xml:space="preserve">» </w:t>
      </w:r>
      <w:r w:rsidR="00242F53" w:rsidRPr="003369C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242F53" w:rsidRPr="003369C7">
        <w:rPr>
          <w:rFonts w:eastAsiaTheme="minorHAnsi"/>
          <w:sz w:val="28"/>
          <w:szCs w:val="28"/>
          <w:lang w:eastAsia="en-US"/>
        </w:rPr>
        <w:t>т</w:t>
      </w:r>
      <w:proofErr w:type="gramStart"/>
      <w:r w:rsidR="00242F53" w:rsidRPr="003369C7">
        <w:rPr>
          <w:rFonts w:eastAsiaTheme="minorHAnsi"/>
          <w:sz w:val="28"/>
          <w:szCs w:val="28"/>
          <w:lang w:eastAsia="en-US"/>
        </w:rPr>
        <w:t>.п</w:t>
      </w:r>
      <w:proofErr w:type="spellEnd"/>
      <w:proofErr w:type="gramEnd"/>
      <w:r w:rsidR="00242F53" w:rsidRPr="003369C7">
        <w:rPr>
          <w:rFonts w:eastAsiaTheme="minorHAnsi"/>
          <w:sz w:val="28"/>
          <w:szCs w:val="28"/>
          <w:lang w:eastAsia="en-US"/>
        </w:rPr>
        <w:t>;</w:t>
      </w:r>
    </w:p>
    <w:p w:rsidR="00671794" w:rsidRDefault="000C3181" w:rsidP="008E7B82">
      <w:pPr>
        <w:pStyle w:val="c2"/>
        <w:numPr>
          <w:ilvl w:val="0"/>
          <w:numId w:val="2"/>
        </w:numPr>
        <w:shd w:val="clear" w:color="auto" w:fill="FFFFFF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Развитие у участников проекта</w:t>
      </w:r>
      <w:r w:rsidR="00242F53" w:rsidRPr="003369C7">
        <w:rPr>
          <w:rFonts w:eastAsiaTheme="minorHAnsi"/>
          <w:sz w:val="28"/>
          <w:szCs w:val="28"/>
          <w:lang w:eastAsia="en-US"/>
        </w:rPr>
        <w:t xml:space="preserve"> практических навыков поиска и копирования информации в сети Интернет, в том числ</w:t>
      </w:r>
      <w:r w:rsidR="006767AF">
        <w:rPr>
          <w:rFonts w:eastAsiaTheme="minorHAnsi"/>
          <w:sz w:val="28"/>
          <w:szCs w:val="28"/>
          <w:lang w:eastAsia="en-US"/>
        </w:rPr>
        <w:t>е, на интернет - порталах</w:t>
      </w:r>
      <w:r w:rsidR="00242F53" w:rsidRPr="003369C7">
        <w:rPr>
          <w:rFonts w:eastAsiaTheme="minorHAnsi"/>
          <w:sz w:val="28"/>
          <w:szCs w:val="28"/>
          <w:lang w:eastAsia="en-US"/>
        </w:rPr>
        <w:t>;</w:t>
      </w:r>
    </w:p>
    <w:p w:rsidR="006767AF" w:rsidRDefault="00242F53" w:rsidP="008E7B82">
      <w:pPr>
        <w:pStyle w:val="c2"/>
        <w:numPr>
          <w:ilvl w:val="0"/>
          <w:numId w:val="2"/>
        </w:numPr>
        <w:shd w:val="clear" w:color="auto" w:fill="FFFFFF"/>
        <w:spacing w:line="276" w:lineRule="auto"/>
        <w:rPr>
          <w:rFonts w:eastAsiaTheme="minorHAnsi"/>
          <w:sz w:val="28"/>
          <w:szCs w:val="28"/>
          <w:lang w:eastAsia="en-US"/>
        </w:rPr>
      </w:pPr>
      <w:r w:rsidRPr="00671794">
        <w:rPr>
          <w:rFonts w:eastAsiaTheme="minorHAnsi"/>
          <w:sz w:val="28"/>
          <w:szCs w:val="28"/>
          <w:lang w:eastAsia="en-US"/>
        </w:rPr>
        <w:t>Помощь в создании личного электронного «Почтового ящика»;</w:t>
      </w:r>
    </w:p>
    <w:p w:rsidR="00D74E82" w:rsidRPr="00671794" w:rsidRDefault="006767AF" w:rsidP="008E7B82">
      <w:pPr>
        <w:pStyle w:val="c2"/>
        <w:numPr>
          <w:ilvl w:val="0"/>
          <w:numId w:val="2"/>
        </w:numPr>
        <w:shd w:val="clear" w:color="auto" w:fill="FFFFFF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</w:t>
      </w:r>
      <w:r w:rsidR="000C3181">
        <w:rPr>
          <w:rFonts w:eastAsiaTheme="minorHAnsi"/>
          <w:sz w:val="28"/>
          <w:szCs w:val="28"/>
          <w:lang w:eastAsia="en-US"/>
        </w:rPr>
        <w:t>азвитие у участников проекта</w:t>
      </w:r>
      <w:r w:rsidR="00242F53" w:rsidRPr="00671794">
        <w:rPr>
          <w:rFonts w:eastAsiaTheme="minorHAnsi"/>
          <w:sz w:val="28"/>
          <w:szCs w:val="28"/>
          <w:lang w:eastAsia="en-US"/>
        </w:rPr>
        <w:t xml:space="preserve"> навыков общения в социальных сетях «Одноклассники» и «</w:t>
      </w:r>
      <w:proofErr w:type="spellStart"/>
      <w:r w:rsidR="00242F53" w:rsidRPr="00671794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="00242F53" w:rsidRPr="00671794">
        <w:rPr>
          <w:rFonts w:eastAsiaTheme="minorHAnsi"/>
          <w:sz w:val="28"/>
          <w:szCs w:val="28"/>
          <w:lang w:eastAsia="en-US"/>
        </w:rPr>
        <w:t>» и т.п.</w:t>
      </w:r>
    </w:p>
    <w:p w:rsidR="00380287" w:rsidRDefault="00380287" w:rsidP="00242F53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B050"/>
          <w:sz w:val="40"/>
          <w:szCs w:val="40"/>
        </w:rPr>
      </w:pPr>
    </w:p>
    <w:p w:rsidR="00242F53" w:rsidRPr="00D74E82" w:rsidRDefault="00242F53" w:rsidP="00242F53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B050"/>
          <w:sz w:val="40"/>
          <w:szCs w:val="40"/>
        </w:rPr>
      </w:pPr>
      <w:r w:rsidRPr="00D74E82">
        <w:rPr>
          <w:b/>
          <w:color w:val="00B050"/>
          <w:sz w:val="40"/>
          <w:szCs w:val="40"/>
        </w:rPr>
        <w:t>Общественная значимость</w:t>
      </w:r>
    </w:p>
    <w:p w:rsidR="00242F53" w:rsidRPr="0039047A" w:rsidRDefault="00242F53" w:rsidP="00242F53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42F53" w:rsidRPr="00345D61" w:rsidRDefault="00242F53" w:rsidP="00242F53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45D61">
        <w:rPr>
          <w:sz w:val="28"/>
          <w:szCs w:val="28"/>
        </w:rPr>
        <w:t>Знание персонального компьютера служит ориентиром в информационном потоке, способствует улучшению качества жизни, даёт возможност</w:t>
      </w:r>
      <w:r>
        <w:rPr>
          <w:sz w:val="28"/>
          <w:szCs w:val="28"/>
        </w:rPr>
        <w:t>ь расширения круга</w:t>
      </w:r>
      <w:r w:rsidRPr="00345D61">
        <w:rPr>
          <w:sz w:val="28"/>
          <w:szCs w:val="28"/>
        </w:rPr>
        <w:t xml:space="preserve"> общения, которые после выхода на пенсию резко сокращаются.</w:t>
      </w:r>
    </w:p>
    <w:p w:rsidR="00242F53" w:rsidRPr="00345D61" w:rsidRDefault="00242F53" w:rsidP="00242F53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45D61">
        <w:rPr>
          <w:sz w:val="28"/>
          <w:szCs w:val="28"/>
        </w:rPr>
        <w:t>Знакомство с компьютерами меняет жизнь пенсионеров, открывает новые пространства, упрощает быт. Люди старшего поколения становятся более задействованы в обществе, не чувствуют себя одинокими.</w:t>
      </w:r>
    </w:p>
    <w:p w:rsidR="00242F53" w:rsidRPr="00345D61" w:rsidRDefault="00242F53" w:rsidP="00242F53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45D61">
        <w:rPr>
          <w:sz w:val="28"/>
          <w:szCs w:val="28"/>
        </w:rPr>
        <w:t>Свободное время становится полезным и приятным времяпрепровождением за компьютером, благодаря которому появляются новые хобби, знакомства, интересы, преодолевается информационный вакуум.</w:t>
      </w:r>
    </w:p>
    <w:p w:rsidR="00242F53" w:rsidRPr="00345D61" w:rsidRDefault="00242F53" w:rsidP="00242F53">
      <w:pPr>
        <w:pStyle w:val="a4"/>
        <w:ind w:left="-284"/>
        <w:rPr>
          <w:b/>
          <w:sz w:val="28"/>
          <w:szCs w:val="28"/>
        </w:rPr>
      </w:pPr>
    </w:p>
    <w:p w:rsidR="00380287" w:rsidRDefault="00380287" w:rsidP="00D74E82">
      <w:pPr>
        <w:rPr>
          <w:sz w:val="28"/>
          <w:szCs w:val="28"/>
        </w:rPr>
      </w:pPr>
    </w:p>
    <w:p w:rsidR="00242F53" w:rsidRPr="008254B7" w:rsidRDefault="00242F53" w:rsidP="00D74E82">
      <w:pPr>
        <w:rPr>
          <w:b/>
          <w:color w:val="00B050"/>
          <w:sz w:val="40"/>
          <w:szCs w:val="40"/>
        </w:rPr>
      </w:pPr>
      <w:r w:rsidRPr="008254B7">
        <w:rPr>
          <w:b/>
          <w:color w:val="00B050"/>
          <w:sz w:val="40"/>
          <w:szCs w:val="40"/>
        </w:rPr>
        <w:lastRenderedPageBreak/>
        <w:t>Ожидаемый результат</w:t>
      </w:r>
    </w:p>
    <w:p w:rsidR="00242F53" w:rsidRDefault="00242F53" w:rsidP="00242F53">
      <w:pPr>
        <w:pStyle w:val="a4"/>
        <w:ind w:left="-284"/>
        <w:rPr>
          <w:b/>
          <w:sz w:val="36"/>
          <w:szCs w:val="36"/>
        </w:rPr>
      </w:pPr>
    </w:p>
    <w:p w:rsidR="00242F53" w:rsidRDefault="00242F53" w:rsidP="00242F53">
      <w:pPr>
        <w:pStyle w:val="a4"/>
        <w:spacing w:line="276" w:lineRule="auto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Реализация проекта обеспечит людям старшего поколения возможность получения знаний и навыков, необходимых для работы на компьютере и в сети Интернет, п</w:t>
      </w:r>
      <w:r w:rsidRPr="00BA12CB">
        <w:rPr>
          <w:color w:val="000000"/>
          <w:sz w:val="28"/>
          <w:szCs w:val="28"/>
          <w:shd w:val="clear" w:color="auto" w:fill="FFFFFF"/>
        </w:rPr>
        <w:t>ользова</w:t>
      </w:r>
      <w:r>
        <w:rPr>
          <w:color w:val="000000"/>
          <w:sz w:val="28"/>
          <w:szCs w:val="28"/>
          <w:shd w:val="clear" w:color="auto" w:fill="FFFFFF"/>
        </w:rPr>
        <w:t>ния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электронными государственными услугами, получ</w:t>
      </w:r>
      <w:r>
        <w:rPr>
          <w:color w:val="000000"/>
          <w:sz w:val="28"/>
          <w:szCs w:val="28"/>
          <w:shd w:val="clear" w:color="auto" w:fill="FFFFFF"/>
        </w:rPr>
        <w:t>ения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интерактивн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помощ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и консультаци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через Интернет, </w:t>
      </w:r>
      <w:r>
        <w:rPr>
          <w:color w:val="000000"/>
          <w:sz w:val="28"/>
          <w:szCs w:val="28"/>
          <w:shd w:val="clear" w:color="auto" w:fill="FFFFFF"/>
        </w:rPr>
        <w:t xml:space="preserve">общения </w:t>
      </w:r>
      <w:r w:rsidRPr="00BA12CB">
        <w:rPr>
          <w:color w:val="000000"/>
          <w:sz w:val="28"/>
          <w:szCs w:val="28"/>
          <w:shd w:val="clear" w:color="auto" w:fill="FFFFFF"/>
        </w:rPr>
        <w:t>с помощью электронной почты с родственниками из</w:t>
      </w:r>
      <w:r>
        <w:rPr>
          <w:color w:val="000000"/>
          <w:sz w:val="28"/>
          <w:szCs w:val="28"/>
          <w:shd w:val="clear" w:color="auto" w:fill="FFFFFF"/>
        </w:rPr>
        <w:t xml:space="preserve"> других городов и даже стран. </w:t>
      </w:r>
    </w:p>
    <w:p w:rsidR="00242F53" w:rsidRDefault="00242F53" w:rsidP="00242F53">
      <w:pPr>
        <w:pStyle w:val="a4"/>
        <w:spacing w:line="276" w:lineRule="auto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Участники проекта с</w:t>
      </w:r>
      <w:r w:rsidRPr="00BA12CB">
        <w:rPr>
          <w:color w:val="000000"/>
          <w:sz w:val="28"/>
          <w:szCs w:val="28"/>
          <w:shd w:val="clear" w:color="auto" w:fill="FFFFFF"/>
        </w:rPr>
        <w:t>танут полноправными членами современного информационного сообщества.</w:t>
      </w:r>
      <w:r>
        <w:rPr>
          <w:color w:val="000000"/>
          <w:sz w:val="28"/>
          <w:szCs w:val="28"/>
          <w:shd w:val="clear" w:color="auto" w:fill="FFFFFF"/>
        </w:rPr>
        <w:t xml:space="preserve"> А самое главное - у всех читателей появиться большая возможность обращения к ресурсам Национальной электронной </w:t>
      </w:r>
      <w:r w:rsidR="00124BF4">
        <w:rPr>
          <w:color w:val="000000"/>
          <w:sz w:val="28"/>
          <w:szCs w:val="28"/>
          <w:shd w:val="clear" w:color="auto" w:fill="FFFFFF"/>
        </w:rPr>
        <w:t>библиотеки</w:t>
      </w:r>
      <w:r w:rsidR="000C3181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НЭБ)</w:t>
      </w:r>
      <w:r w:rsidR="000C318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24BF4">
        <w:rPr>
          <w:color w:val="000000"/>
          <w:sz w:val="28"/>
          <w:szCs w:val="28"/>
          <w:shd w:val="clear" w:color="auto" w:fill="FFFFFF"/>
        </w:rPr>
        <w:t>Президентской</w:t>
      </w:r>
      <w:r w:rsidR="000C3181" w:rsidRPr="000C3181">
        <w:rPr>
          <w:color w:val="000000"/>
          <w:sz w:val="28"/>
          <w:szCs w:val="28"/>
          <w:shd w:val="clear" w:color="auto" w:fill="FFFFFF"/>
        </w:rPr>
        <w:t xml:space="preserve"> </w:t>
      </w:r>
      <w:r w:rsidR="00124BF4">
        <w:rPr>
          <w:color w:val="000000"/>
          <w:sz w:val="28"/>
          <w:szCs w:val="28"/>
          <w:shd w:val="clear" w:color="auto" w:fill="FFFFFF"/>
        </w:rPr>
        <w:t>библиотеки</w:t>
      </w:r>
      <w:r w:rsidR="000C3181">
        <w:rPr>
          <w:color w:val="000000"/>
          <w:sz w:val="28"/>
          <w:szCs w:val="28"/>
          <w:shd w:val="clear" w:color="auto" w:fill="FFFFFF"/>
        </w:rPr>
        <w:t>,</w:t>
      </w:r>
      <w:r w:rsidR="000C3181" w:rsidRPr="000C318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C3181" w:rsidRPr="000C3181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0C3181" w:rsidRPr="000C3181">
        <w:rPr>
          <w:color w:val="000000"/>
          <w:sz w:val="28"/>
          <w:szCs w:val="28"/>
          <w:shd w:val="clear" w:color="auto" w:fill="FFFFFF"/>
        </w:rPr>
        <w:t>ЛитРес</w:t>
      </w:r>
      <w:proofErr w:type="spellEnd"/>
      <w:r w:rsidR="000C3181" w:rsidRPr="000C3181">
        <w:rPr>
          <w:color w:val="000000"/>
          <w:sz w:val="28"/>
          <w:szCs w:val="28"/>
          <w:shd w:val="clear" w:color="auto" w:fill="FFFFFF"/>
        </w:rPr>
        <w:t>: Библиотека»</w:t>
      </w:r>
      <w:r w:rsidR="000C3181">
        <w:rPr>
          <w:color w:val="000000"/>
          <w:sz w:val="28"/>
          <w:szCs w:val="28"/>
          <w:shd w:val="clear" w:color="auto" w:fill="FFFFFF"/>
        </w:rPr>
        <w:t xml:space="preserve"> </w:t>
      </w:r>
      <w:r w:rsidR="000C3181" w:rsidRPr="000C3181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удовлетворения информационных запросов.</w:t>
      </w:r>
      <w:r w:rsidRPr="00BA12C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25DFF" w:rsidRDefault="00525DFF" w:rsidP="00242F53">
      <w:pPr>
        <w:pStyle w:val="a4"/>
        <w:spacing w:line="276" w:lineRule="auto"/>
        <w:ind w:left="0" w:firstLine="708"/>
        <w:jc w:val="both"/>
        <w:rPr>
          <w:sz w:val="24"/>
          <w:szCs w:val="24"/>
        </w:rPr>
      </w:pPr>
    </w:p>
    <w:p w:rsidR="00DD3EC1" w:rsidRDefault="00DD3EC1" w:rsidP="00525DFF">
      <w:pPr>
        <w:spacing w:after="200" w:line="276" w:lineRule="auto"/>
        <w:rPr>
          <w:rFonts w:eastAsia="Calibri"/>
          <w:b/>
          <w:color w:val="00B050"/>
          <w:sz w:val="28"/>
          <w:szCs w:val="28"/>
          <w:lang w:eastAsia="en-US"/>
        </w:rPr>
      </w:pPr>
    </w:p>
    <w:p w:rsidR="00525DFF" w:rsidRPr="00525DFF" w:rsidRDefault="00525DFF" w:rsidP="00525DFF">
      <w:pPr>
        <w:spacing w:after="200" w:line="276" w:lineRule="auto"/>
        <w:rPr>
          <w:rFonts w:eastAsia="Calibri"/>
          <w:bCs/>
          <w:color w:val="00B050"/>
          <w:sz w:val="40"/>
          <w:szCs w:val="40"/>
          <w:lang w:eastAsia="en-US"/>
        </w:rPr>
      </w:pPr>
      <w:r w:rsidRPr="00525DFF">
        <w:rPr>
          <w:rFonts w:eastAsia="Calibri"/>
          <w:b/>
          <w:color w:val="00B050"/>
          <w:sz w:val="40"/>
          <w:szCs w:val="40"/>
          <w:lang w:eastAsia="en-US"/>
        </w:rPr>
        <w:t xml:space="preserve">Участники проекта: </w:t>
      </w:r>
    </w:p>
    <w:p w:rsidR="00A535D0" w:rsidRDefault="00E4708B" w:rsidP="00525DFF">
      <w:pPr>
        <w:spacing w:after="200" w:line="276" w:lineRule="auto"/>
        <w:rPr>
          <w:rFonts w:eastAsia="Calibri"/>
          <w:color w:val="00B050"/>
          <w:sz w:val="28"/>
          <w:szCs w:val="28"/>
          <w:lang w:eastAsia="en-US"/>
        </w:rPr>
      </w:pPr>
      <w:r>
        <w:rPr>
          <w:rFonts w:eastAsia="Calibri"/>
          <w:b/>
          <w:color w:val="00B050"/>
          <w:sz w:val="28"/>
          <w:szCs w:val="28"/>
          <w:lang w:eastAsia="en-US"/>
        </w:rPr>
        <w:t>Руководитель</w:t>
      </w:r>
      <w:r w:rsidR="00525DFF" w:rsidRPr="00525DFF">
        <w:rPr>
          <w:rFonts w:eastAsia="Calibri"/>
          <w:b/>
          <w:color w:val="00B050"/>
          <w:sz w:val="28"/>
          <w:szCs w:val="28"/>
          <w:lang w:eastAsia="en-US"/>
        </w:rPr>
        <w:t xml:space="preserve"> проекта:</w:t>
      </w:r>
      <w:r w:rsidR="0069264F">
        <w:rPr>
          <w:rFonts w:eastAsia="Calibri"/>
          <w:b/>
          <w:color w:val="00B050"/>
          <w:sz w:val="28"/>
          <w:szCs w:val="28"/>
          <w:lang w:eastAsia="en-US"/>
        </w:rPr>
        <w:t xml:space="preserve"> </w:t>
      </w:r>
      <w:r w:rsidR="00525DFF" w:rsidRPr="00525DFF">
        <w:rPr>
          <w:rFonts w:eastAsia="Calibri"/>
          <w:color w:val="00B050"/>
          <w:sz w:val="28"/>
          <w:szCs w:val="28"/>
          <w:lang w:eastAsia="en-US"/>
        </w:rPr>
        <w:t xml:space="preserve"> </w:t>
      </w:r>
    </w:p>
    <w:p w:rsidR="00525DFF" w:rsidRPr="00A535D0" w:rsidRDefault="008254B7" w:rsidP="00525DFF">
      <w:pPr>
        <w:spacing w:after="200" w:line="276" w:lineRule="auto"/>
        <w:rPr>
          <w:rFonts w:eastAsia="Calibri"/>
          <w:color w:val="00B050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Свинухова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Александровна</w:t>
      </w:r>
      <w:r w:rsidR="00671794">
        <w:rPr>
          <w:rFonts w:eastAsia="Calibri"/>
          <w:sz w:val="28"/>
          <w:szCs w:val="28"/>
          <w:lang w:eastAsia="en-US"/>
        </w:rPr>
        <w:t xml:space="preserve">, библиотекарь </w:t>
      </w:r>
      <w:proofErr w:type="spellStart"/>
      <w:r w:rsidR="00671794">
        <w:rPr>
          <w:rFonts w:eastAsia="Calibri"/>
          <w:sz w:val="28"/>
          <w:szCs w:val="28"/>
          <w:lang w:eastAsia="en-US"/>
        </w:rPr>
        <w:t>Завьяловской</w:t>
      </w:r>
      <w:proofErr w:type="spellEnd"/>
      <w:r w:rsidR="00671794">
        <w:rPr>
          <w:rFonts w:eastAsia="Calibri"/>
          <w:sz w:val="28"/>
          <w:szCs w:val="28"/>
          <w:lang w:eastAsia="en-US"/>
        </w:rPr>
        <w:t xml:space="preserve"> сельской модельной библиотеки.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000A06" w:rsidRDefault="00E4708B" w:rsidP="00525DFF">
      <w:pPr>
        <w:spacing w:after="200" w:line="276" w:lineRule="auto"/>
        <w:rPr>
          <w:rFonts w:eastAsia="Calibri"/>
          <w:color w:val="00B050"/>
          <w:sz w:val="28"/>
          <w:szCs w:val="28"/>
          <w:lang w:eastAsia="en-US"/>
        </w:rPr>
      </w:pPr>
      <w:r>
        <w:rPr>
          <w:rFonts w:eastAsia="Calibri"/>
          <w:b/>
          <w:color w:val="00B050"/>
          <w:sz w:val="28"/>
          <w:szCs w:val="28"/>
          <w:lang w:eastAsia="en-US"/>
        </w:rPr>
        <w:t xml:space="preserve">Партнёры </w:t>
      </w:r>
      <w:r w:rsidRPr="00525DFF">
        <w:rPr>
          <w:rFonts w:eastAsia="Calibri"/>
          <w:b/>
          <w:color w:val="00B050"/>
          <w:sz w:val="28"/>
          <w:szCs w:val="28"/>
          <w:lang w:eastAsia="en-US"/>
        </w:rPr>
        <w:t xml:space="preserve"> проекта:</w:t>
      </w:r>
      <w:r>
        <w:rPr>
          <w:rFonts w:eastAsia="Calibri"/>
          <w:b/>
          <w:color w:val="00B050"/>
          <w:sz w:val="28"/>
          <w:szCs w:val="28"/>
          <w:lang w:eastAsia="en-US"/>
        </w:rPr>
        <w:t xml:space="preserve"> </w:t>
      </w:r>
      <w:r w:rsidRPr="00525DFF">
        <w:rPr>
          <w:rFonts w:eastAsia="Calibri"/>
          <w:color w:val="00B050"/>
          <w:sz w:val="28"/>
          <w:szCs w:val="28"/>
          <w:lang w:eastAsia="en-US"/>
        </w:rPr>
        <w:t xml:space="preserve"> </w:t>
      </w:r>
    </w:p>
    <w:p w:rsidR="00E4708B" w:rsidRDefault="00E4708B" w:rsidP="00525DF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Галкина Ольга Яковлевна руководитель школьного волонтерского центра «Юность».</w:t>
      </w:r>
      <w:r w:rsidRPr="00E4708B">
        <w:t xml:space="preserve"> </w:t>
      </w:r>
      <w:r w:rsidRPr="00E4708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E4708B">
        <w:rPr>
          <w:rFonts w:eastAsia="Calibri"/>
          <w:sz w:val="28"/>
          <w:szCs w:val="28"/>
          <w:lang w:eastAsia="en-US"/>
        </w:rPr>
        <w:t>Завьяловская</w:t>
      </w:r>
      <w:proofErr w:type="spellEnd"/>
      <w:r w:rsidRPr="00E4708B">
        <w:rPr>
          <w:rFonts w:eastAsia="Calibri"/>
          <w:sz w:val="28"/>
          <w:szCs w:val="28"/>
          <w:lang w:eastAsia="en-US"/>
        </w:rPr>
        <w:t xml:space="preserve"> СОШ имени Героя </w:t>
      </w:r>
      <w:r>
        <w:rPr>
          <w:rFonts w:eastAsia="Calibri"/>
          <w:sz w:val="28"/>
          <w:szCs w:val="28"/>
          <w:lang w:eastAsia="en-US"/>
        </w:rPr>
        <w:t>Советского Союза Комарова Г.В.».</w:t>
      </w:r>
    </w:p>
    <w:p w:rsidR="00000A06" w:rsidRPr="00E4708B" w:rsidRDefault="00B9526F" w:rsidP="00525DF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ГБ</w:t>
      </w:r>
      <w:r w:rsidR="00000A06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СО </w:t>
      </w:r>
      <w:bookmarkStart w:id="0" w:name="_GoBack"/>
      <w:bookmarkEnd w:id="0"/>
      <w:r w:rsidR="00000A06">
        <w:rPr>
          <w:rFonts w:eastAsia="Calibri"/>
          <w:sz w:val="28"/>
          <w:szCs w:val="28"/>
          <w:lang w:eastAsia="en-US"/>
        </w:rPr>
        <w:t xml:space="preserve"> «КЦСОН» в г. Бугуруслане и </w:t>
      </w:r>
      <w:proofErr w:type="spellStart"/>
      <w:r w:rsidR="00000A06">
        <w:rPr>
          <w:rFonts w:eastAsia="Calibri"/>
          <w:sz w:val="28"/>
          <w:szCs w:val="28"/>
          <w:lang w:eastAsia="en-US"/>
        </w:rPr>
        <w:t>Бугурусланском</w:t>
      </w:r>
      <w:proofErr w:type="spellEnd"/>
      <w:r w:rsidR="00000A06">
        <w:rPr>
          <w:rFonts w:eastAsia="Calibri"/>
          <w:sz w:val="28"/>
          <w:szCs w:val="28"/>
          <w:lang w:eastAsia="en-US"/>
        </w:rPr>
        <w:t xml:space="preserve"> районе.</w:t>
      </w:r>
    </w:p>
    <w:p w:rsidR="00000A06" w:rsidRDefault="00525DFF" w:rsidP="00525DF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525DFF">
        <w:rPr>
          <w:rFonts w:eastAsia="Calibri"/>
          <w:b/>
          <w:color w:val="00B050"/>
          <w:sz w:val="28"/>
          <w:szCs w:val="28"/>
          <w:lang w:eastAsia="en-US"/>
        </w:rPr>
        <w:t>Исполнители проекта:</w:t>
      </w:r>
      <w:r w:rsidR="00E4708B">
        <w:rPr>
          <w:rFonts w:eastAsia="Calibri"/>
          <w:sz w:val="28"/>
          <w:szCs w:val="28"/>
          <w:lang w:eastAsia="en-US"/>
        </w:rPr>
        <w:t xml:space="preserve"> </w:t>
      </w:r>
    </w:p>
    <w:p w:rsidR="00000A06" w:rsidRDefault="00000A06" w:rsidP="00525DFF">
      <w:pPr>
        <w:spacing w:after="20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Волонтёры культуры.</w:t>
      </w:r>
    </w:p>
    <w:p w:rsidR="00525DFF" w:rsidRPr="00525DFF" w:rsidRDefault="00000A06" w:rsidP="00525DFF">
      <w:pPr>
        <w:spacing w:after="200" w:line="276" w:lineRule="auto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В</w:t>
      </w:r>
      <w:r w:rsidR="0069264F">
        <w:rPr>
          <w:color w:val="000000"/>
          <w:sz w:val="28"/>
          <w:szCs w:val="28"/>
          <w:shd w:val="clear" w:color="auto" w:fill="FFFFFF"/>
        </w:rPr>
        <w:t>олонтёр</w:t>
      </w:r>
      <w:r w:rsidR="008E7B82">
        <w:rPr>
          <w:color w:val="000000"/>
          <w:sz w:val="28"/>
          <w:szCs w:val="28"/>
          <w:shd w:val="clear" w:color="auto" w:fill="FFFFFF"/>
        </w:rPr>
        <w:t xml:space="preserve"> </w:t>
      </w:r>
      <w:r w:rsidR="0069264F" w:rsidRPr="0069264F">
        <w:rPr>
          <w:color w:val="000000"/>
          <w:sz w:val="28"/>
          <w:szCs w:val="28"/>
          <w:shd w:val="clear" w:color="auto" w:fill="FFFFFF"/>
        </w:rPr>
        <w:t>Матвей Горшков лидер школьного волонтёрского центра «Юность» МБОУ «</w:t>
      </w:r>
      <w:proofErr w:type="spellStart"/>
      <w:r w:rsidR="0069264F" w:rsidRPr="0069264F">
        <w:rPr>
          <w:color w:val="000000"/>
          <w:sz w:val="28"/>
          <w:szCs w:val="28"/>
          <w:shd w:val="clear" w:color="auto" w:fill="FFFFFF"/>
        </w:rPr>
        <w:t>Завьяловская</w:t>
      </w:r>
      <w:proofErr w:type="spellEnd"/>
      <w:r w:rsidR="0069264F" w:rsidRPr="0069264F">
        <w:rPr>
          <w:color w:val="000000"/>
          <w:sz w:val="28"/>
          <w:szCs w:val="28"/>
          <w:shd w:val="clear" w:color="auto" w:fill="FFFFFF"/>
        </w:rPr>
        <w:t xml:space="preserve"> СОШ имени Героя</w:t>
      </w:r>
      <w:r w:rsidR="00067C36">
        <w:rPr>
          <w:color w:val="000000"/>
          <w:sz w:val="28"/>
          <w:szCs w:val="28"/>
          <w:shd w:val="clear" w:color="auto" w:fill="FFFFFF"/>
        </w:rPr>
        <w:t xml:space="preserve"> Советского Союза Комарова Г.В.</w:t>
      </w:r>
      <w:r w:rsidR="0069264F" w:rsidRPr="0069264F">
        <w:rPr>
          <w:color w:val="000000"/>
          <w:sz w:val="28"/>
          <w:szCs w:val="28"/>
          <w:shd w:val="clear" w:color="auto" w:fill="FFFFFF"/>
        </w:rPr>
        <w:t>»</w:t>
      </w:r>
      <w:r w:rsidR="00067C36">
        <w:rPr>
          <w:color w:val="000000"/>
          <w:sz w:val="28"/>
          <w:szCs w:val="28"/>
          <w:shd w:val="clear" w:color="auto" w:fill="FFFFFF"/>
        </w:rPr>
        <w:t>,</w:t>
      </w:r>
      <w:r w:rsidR="00671794">
        <w:rPr>
          <w:color w:val="000000"/>
          <w:sz w:val="28"/>
          <w:szCs w:val="28"/>
          <w:shd w:val="clear" w:color="auto" w:fill="FFFFFF"/>
        </w:rPr>
        <w:t>.</w:t>
      </w:r>
    </w:p>
    <w:p w:rsidR="00525DFF" w:rsidRPr="00525DFF" w:rsidRDefault="00525DFF" w:rsidP="00525DFF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  <w:r w:rsidRPr="00525DFF">
        <w:rPr>
          <w:rFonts w:eastAsia="Calibri"/>
          <w:bCs/>
          <w:color w:val="00B050"/>
          <w:sz w:val="28"/>
          <w:szCs w:val="28"/>
          <w:lang w:eastAsia="en-US"/>
        </w:rPr>
        <w:t xml:space="preserve"> </w:t>
      </w:r>
    </w:p>
    <w:p w:rsidR="00F027BF" w:rsidRDefault="00F027BF" w:rsidP="00F027B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B9526F" w:rsidRDefault="00B9526F" w:rsidP="00E279E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B9526F" w:rsidRDefault="00B9526F" w:rsidP="00E279E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8E7B82" w:rsidRPr="00F027BF" w:rsidRDefault="00E279EA" w:rsidP="00E279E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План</w:t>
      </w:r>
      <w:r w:rsidR="00525DFF" w:rsidRPr="00F027BF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реализации проекта</w:t>
      </w:r>
    </w:p>
    <w:p w:rsidR="00525DFF" w:rsidRDefault="00E279EA" w:rsidP="00E279EA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              </w:t>
      </w:r>
      <w:r w:rsidR="00525DFF" w:rsidRPr="00F027BF">
        <w:rPr>
          <w:rFonts w:ascii="Times New Roman" w:hAnsi="Times New Roman" w:cs="Times New Roman"/>
          <w:b/>
          <w:color w:val="00B050"/>
          <w:sz w:val="40"/>
          <w:szCs w:val="40"/>
        </w:rPr>
        <w:t>«Возраст сети не помеха»</w:t>
      </w:r>
    </w:p>
    <w:p w:rsidR="00B9526F" w:rsidRDefault="00B9526F" w:rsidP="00E279EA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242F53" w:rsidRPr="00120DB7" w:rsidRDefault="00242F53" w:rsidP="00242F5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8"/>
        <w:gridCol w:w="5528"/>
        <w:gridCol w:w="2092"/>
      </w:tblGrid>
      <w:tr w:rsidR="00922DE3" w:rsidRPr="00922DE3" w:rsidTr="00922DE3">
        <w:tc>
          <w:tcPr>
            <w:tcW w:w="1598" w:type="dxa"/>
          </w:tcPr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5528" w:type="dxa"/>
          </w:tcPr>
          <w:p w:rsidR="00922DE3" w:rsidRPr="00922DE3" w:rsidRDefault="00922DE3" w:rsidP="00922D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Названия мероприятий</w:t>
            </w:r>
          </w:p>
        </w:tc>
        <w:tc>
          <w:tcPr>
            <w:tcW w:w="2092" w:type="dxa"/>
          </w:tcPr>
          <w:p w:rsidR="00922DE3" w:rsidRPr="00922DE3" w:rsidRDefault="00922DE3" w:rsidP="00922D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2DE3">
              <w:rPr>
                <w:rFonts w:eastAsiaTheme="minorHAns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22DE3" w:rsidRPr="00922DE3" w:rsidTr="00922DE3">
        <w:tc>
          <w:tcPr>
            <w:tcW w:w="1598" w:type="dxa"/>
          </w:tcPr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Май</w:t>
            </w:r>
            <w:r w:rsidR="00000A06">
              <w:rPr>
                <w:rFonts w:eastAsiaTheme="minorHAnsi"/>
                <w:sz w:val="28"/>
                <w:szCs w:val="28"/>
                <w:lang w:eastAsia="en-US"/>
              </w:rPr>
              <w:t xml:space="preserve">-июнь </w:t>
            </w:r>
          </w:p>
        </w:tc>
        <w:tc>
          <w:tcPr>
            <w:tcW w:w="5528" w:type="dxa"/>
          </w:tcPr>
          <w:p w:rsidR="00000A06" w:rsidRDefault="00000A06" w:rsidP="00000A06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 этап подготовительный</w:t>
            </w:r>
          </w:p>
          <w:p w:rsidR="00000A06" w:rsidRDefault="00000A06" w:rsidP="00000A0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000A06">
              <w:rPr>
                <w:rFonts w:eastAsiaTheme="minorHAnsi"/>
                <w:sz w:val="28"/>
                <w:szCs w:val="28"/>
                <w:lang w:eastAsia="en-US"/>
              </w:rPr>
              <w:t>Создание инициативной группы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000A06" w:rsidRPr="006426D2" w:rsidRDefault="006426D2" w:rsidP="006426D2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Разработка </w:t>
            </w:r>
            <w:r w:rsidR="00000A06" w:rsidRPr="006426D2">
              <w:rPr>
                <w:rFonts w:eastAsiaTheme="minorHAnsi"/>
                <w:sz w:val="28"/>
                <w:szCs w:val="28"/>
                <w:lang w:eastAsia="en-US"/>
              </w:rPr>
              <w:t>и подготовка материала для обучения;</w:t>
            </w:r>
          </w:p>
          <w:p w:rsidR="00922DE3" w:rsidRPr="00000A06" w:rsidRDefault="00000A06" w:rsidP="00901CAF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Уточнение графика.</w:t>
            </w:r>
          </w:p>
        </w:tc>
        <w:tc>
          <w:tcPr>
            <w:tcW w:w="2092" w:type="dxa"/>
          </w:tcPr>
          <w:p w:rsid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Волонтёры.</w:t>
            </w:r>
          </w:p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Библиотека.</w:t>
            </w:r>
          </w:p>
        </w:tc>
      </w:tr>
      <w:tr w:rsidR="00922DE3" w:rsidRPr="00922DE3" w:rsidTr="00922DE3">
        <w:tc>
          <w:tcPr>
            <w:tcW w:w="1598" w:type="dxa"/>
          </w:tcPr>
          <w:p w:rsidR="00922DE3" w:rsidRPr="00922DE3" w:rsidRDefault="006426D2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Июль</w:t>
            </w:r>
            <w:r w:rsidR="00774155">
              <w:rPr>
                <w:rFonts w:eastAsiaTheme="minorHAnsi"/>
                <w:sz w:val="28"/>
                <w:szCs w:val="28"/>
                <w:lang w:eastAsia="en-US"/>
              </w:rPr>
              <w:t xml:space="preserve">-ноябрь </w:t>
            </w:r>
          </w:p>
        </w:tc>
        <w:tc>
          <w:tcPr>
            <w:tcW w:w="5528" w:type="dxa"/>
          </w:tcPr>
          <w:p w:rsidR="006426D2" w:rsidRDefault="006426D2" w:rsidP="006426D2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 этап основной</w:t>
            </w:r>
          </w:p>
          <w:p w:rsidR="00922DE3" w:rsidRPr="006426D2" w:rsidRDefault="006426D2" w:rsidP="006426D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426D2"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занятий в соответствии с разработанной </w:t>
            </w:r>
            <w:r w:rsidR="0073271F">
              <w:rPr>
                <w:rFonts w:eastAsiaTheme="minorHAnsi"/>
                <w:sz w:val="28"/>
                <w:szCs w:val="28"/>
                <w:lang w:eastAsia="en-US"/>
              </w:rPr>
              <w:t xml:space="preserve">библиотечной </w:t>
            </w:r>
            <w:r w:rsidRPr="006426D2">
              <w:rPr>
                <w:rFonts w:eastAsiaTheme="minorHAnsi"/>
                <w:sz w:val="28"/>
                <w:szCs w:val="28"/>
                <w:lang w:eastAsia="en-US"/>
              </w:rPr>
              <w:t>программой</w:t>
            </w:r>
            <w:r w:rsidR="00A535D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92" w:type="dxa"/>
          </w:tcPr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22DE3">
              <w:rPr>
                <w:rFonts w:eastAsiaTheme="minorHAnsi"/>
                <w:sz w:val="28"/>
                <w:szCs w:val="28"/>
                <w:lang w:eastAsia="en-US"/>
              </w:rPr>
              <w:t>Волонтёры.</w:t>
            </w:r>
          </w:p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22DE3">
              <w:rPr>
                <w:rFonts w:eastAsiaTheme="minorHAnsi"/>
                <w:sz w:val="28"/>
                <w:szCs w:val="28"/>
                <w:lang w:eastAsia="en-US"/>
              </w:rPr>
              <w:t>Библиотека.</w:t>
            </w:r>
          </w:p>
        </w:tc>
      </w:tr>
      <w:tr w:rsidR="00922DE3" w:rsidRPr="00922DE3" w:rsidTr="00922DE3">
        <w:tc>
          <w:tcPr>
            <w:tcW w:w="1598" w:type="dxa"/>
          </w:tcPr>
          <w:p w:rsidR="00922DE3" w:rsidRPr="00922DE3" w:rsidRDefault="00774155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528" w:type="dxa"/>
          </w:tcPr>
          <w:p w:rsidR="00922DE3" w:rsidRDefault="00774155" w:rsidP="00774155">
            <w:pPr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74155">
              <w:rPr>
                <w:rFonts w:eastAsiaTheme="minorHAnsi"/>
                <w:b/>
                <w:sz w:val="28"/>
                <w:szCs w:val="28"/>
                <w:lang w:eastAsia="en-US"/>
              </w:rPr>
              <w:t>3 этап заключительный</w:t>
            </w:r>
          </w:p>
          <w:p w:rsidR="00774155" w:rsidRDefault="00A535D0" w:rsidP="0077415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535D0">
              <w:rPr>
                <w:rFonts w:eastAsiaTheme="minorHAnsi"/>
                <w:sz w:val="28"/>
                <w:szCs w:val="28"/>
                <w:lang w:eastAsia="en-US"/>
              </w:rPr>
              <w:t>Проведение опроса для определения степени удовлетворённости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участия в проекте;</w:t>
            </w:r>
          </w:p>
          <w:p w:rsidR="00A535D0" w:rsidRPr="00A535D0" w:rsidRDefault="00A535D0" w:rsidP="00774155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компьютерного тестирования для проверки полученных знаний.</w:t>
            </w:r>
          </w:p>
        </w:tc>
        <w:tc>
          <w:tcPr>
            <w:tcW w:w="2092" w:type="dxa"/>
          </w:tcPr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22DE3">
              <w:rPr>
                <w:rFonts w:eastAsiaTheme="minorHAnsi"/>
                <w:sz w:val="28"/>
                <w:szCs w:val="28"/>
                <w:lang w:eastAsia="en-US"/>
              </w:rPr>
              <w:t>Волонтёры.</w:t>
            </w:r>
          </w:p>
          <w:p w:rsidR="00922DE3" w:rsidRPr="00922DE3" w:rsidRDefault="00922DE3" w:rsidP="00922D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22DE3">
              <w:rPr>
                <w:rFonts w:eastAsiaTheme="minorHAnsi"/>
                <w:sz w:val="28"/>
                <w:szCs w:val="28"/>
                <w:lang w:eastAsia="en-US"/>
              </w:rPr>
              <w:t>Библиотека.</w:t>
            </w:r>
          </w:p>
        </w:tc>
      </w:tr>
    </w:tbl>
    <w:p w:rsidR="00922DE3" w:rsidRPr="00922DE3" w:rsidRDefault="00922DE3" w:rsidP="00922DE3">
      <w:pPr>
        <w:rPr>
          <w:rFonts w:eastAsiaTheme="minorHAnsi"/>
          <w:sz w:val="28"/>
          <w:szCs w:val="28"/>
          <w:lang w:eastAsia="en-US"/>
        </w:rPr>
      </w:pPr>
    </w:p>
    <w:p w:rsidR="00922DE3" w:rsidRPr="00922DE3" w:rsidRDefault="00922DE3" w:rsidP="00922DE3">
      <w:pPr>
        <w:rPr>
          <w:rFonts w:eastAsiaTheme="minorHAnsi"/>
          <w:sz w:val="28"/>
          <w:szCs w:val="28"/>
          <w:lang w:eastAsia="en-US"/>
        </w:rPr>
      </w:pPr>
    </w:p>
    <w:p w:rsidR="00922DE3" w:rsidRPr="00922DE3" w:rsidRDefault="00922DE3" w:rsidP="00922DE3">
      <w:pPr>
        <w:rPr>
          <w:rFonts w:eastAsiaTheme="minorHAnsi"/>
          <w:sz w:val="28"/>
          <w:szCs w:val="28"/>
          <w:lang w:eastAsia="en-US"/>
        </w:rPr>
      </w:pPr>
    </w:p>
    <w:p w:rsidR="00922DE3" w:rsidRPr="00922DE3" w:rsidRDefault="00922DE3" w:rsidP="00922DE3">
      <w:pPr>
        <w:rPr>
          <w:rFonts w:eastAsiaTheme="minorHAnsi"/>
          <w:sz w:val="28"/>
          <w:szCs w:val="28"/>
          <w:lang w:eastAsia="en-US"/>
        </w:rPr>
      </w:pPr>
    </w:p>
    <w:p w:rsidR="00242F53" w:rsidRPr="00D168B7" w:rsidRDefault="00242F53" w:rsidP="00691687">
      <w:pPr>
        <w:spacing w:line="360" w:lineRule="auto"/>
        <w:contextualSpacing/>
        <w:rPr>
          <w:b/>
          <w:sz w:val="40"/>
          <w:szCs w:val="40"/>
        </w:rPr>
      </w:pPr>
    </w:p>
    <w:p w:rsidR="00242F53" w:rsidRDefault="00242F53" w:rsidP="00242F53">
      <w:pPr>
        <w:contextualSpacing/>
        <w:jc w:val="right"/>
      </w:pPr>
    </w:p>
    <w:p w:rsidR="00242F53" w:rsidRDefault="00242F53" w:rsidP="00242F53">
      <w:pPr>
        <w:contextualSpacing/>
        <w:jc w:val="right"/>
      </w:pPr>
    </w:p>
    <w:p w:rsidR="00242F53" w:rsidRDefault="00242F53" w:rsidP="00242F53">
      <w:pPr>
        <w:contextualSpacing/>
        <w:jc w:val="right"/>
      </w:pPr>
    </w:p>
    <w:p w:rsidR="00242F53" w:rsidRDefault="00242F53" w:rsidP="00242F53">
      <w:pPr>
        <w:contextualSpacing/>
        <w:jc w:val="right"/>
      </w:pPr>
    </w:p>
    <w:p w:rsidR="00242F53" w:rsidRDefault="00242F53" w:rsidP="00242F53">
      <w:pPr>
        <w:contextualSpacing/>
        <w:jc w:val="right"/>
      </w:pPr>
    </w:p>
    <w:p w:rsidR="00242F53" w:rsidRDefault="00242F53" w:rsidP="00242F53">
      <w:pPr>
        <w:contextualSpacing/>
        <w:jc w:val="right"/>
      </w:pPr>
    </w:p>
    <w:p w:rsidR="00B9526F" w:rsidRDefault="00B9526F" w:rsidP="00242F53">
      <w:pPr>
        <w:contextualSpacing/>
        <w:jc w:val="right"/>
      </w:pPr>
    </w:p>
    <w:p w:rsidR="00B9526F" w:rsidRDefault="00B9526F" w:rsidP="00242F53">
      <w:pPr>
        <w:contextualSpacing/>
        <w:jc w:val="right"/>
      </w:pPr>
    </w:p>
    <w:p w:rsidR="00B9526F" w:rsidRDefault="00B9526F" w:rsidP="00242F53">
      <w:pPr>
        <w:contextualSpacing/>
        <w:jc w:val="right"/>
      </w:pPr>
    </w:p>
    <w:p w:rsidR="00242F53" w:rsidRPr="0039047A" w:rsidRDefault="00242F53" w:rsidP="006767AF">
      <w:pPr>
        <w:contextualSpacing/>
        <w:jc w:val="right"/>
      </w:pPr>
      <w:r w:rsidRPr="0039047A">
        <w:lastRenderedPageBreak/>
        <w:t>Приложение №2</w:t>
      </w:r>
    </w:p>
    <w:p w:rsidR="00242F53" w:rsidRDefault="00242F53" w:rsidP="00242F53">
      <w:pPr>
        <w:ind w:left="-426"/>
        <w:contextualSpacing/>
        <w:jc w:val="right"/>
        <w:rPr>
          <w:u w:val="single"/>
        </w:rPr>
      </w:pPr>
      <w:r w:rsidRPr="00DB48F3">
        <w:rPr>
          <w:u w:val="single"/>
        </w:rPr>
        <w:t xml:space="preserve">к заявке </w:t>
      </w:r>
    </w:p>
    <w:p w:rsidR="00242F53" w:rsidRDefault="00242F53" w:rsidP="00242F53">
      <w:pPr>
        <w:ind w:left="-426"/>
        <w:contextualSpacing/>
        <w:jc w:val="right"/>
        <w:rPr>
          <w:u w:val="single"/>
        </w:rPr>
      </w:pPr>
      <w:proofErr w:type="spellStart"/>
      <w:r>
        <w:rPr>
          <w:u w:val="single"/>
        </w:rPr>
        <w:t>Завьяловской</w:t>
      </w:r>
      <w:proofErr w:type="spellEnd"/>
      <w:r>
        <w:rPr>
          <w:u w:val="single"/>
        </w:rPr>
        <w:t xml:space="preserve"> сельской</w:t>
      </w:r>
    </w:p>
    <w:p w:rsidR="00242F53" w:rsidRPr="00DB48F3" w:rsidRDefault="00242F53" w:rsidP="00242F53">
      <w:pPr>
        <w:ind w:left="-426"/>
        <w:contextualSpacing/>
        <w:jc w:val="right"/>
        <w:rPr>
          <w:u w:val="single"/>
        </w:rPr>
      </w:pPr>
      <w:r>
        <w:rPr>
          <w:u w:val="single"/>
        </w:rPr>
        <w:t xml:space="preserve"> модельной библиотеки</w:t>
      </w:r>
    </w:p>
    <w:p w:rsidR="00242F53" w:rsidRPr="00DB48F3" w:rsidRDefault="00242F53" w:rsidP="00242F53">
      <w:pPr>
        <w:jc w:val="right"/>
        <w:rPr>
          <w:sz w:val="28"/>
          <w:szCs w:val="28"/>
          <w:u w:val="single"/>
        </w:rPr>
      </w:pPr>
    </w:p>
    <w:p w:rsidR="00242F53" w:rsidRPr="00DB48F3" w:rsidRDefault="00242F53" w:rsidP="00242F53">
      <w:pPr>
        <w:jc w:val="right"/>
        <w:rPr>
          <w:sz w:val="28"/>
          <w:szCs w:val="28"/>
          <w:u w:val="single"/>
        </w:rPr>
      </w:pPr>
    </w:p>
    <w:p w:rsidR="005B570C" w:rsidRPr="005B570C" w:rsidRDefault="005B570C" w:rsidP="005B5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F53" w:rsidRPr="005B570C" w:rsidRDefault="00242F53" w:rsidP="00730CD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570C">
        <w:rPr>
          <w:rFonts w:ascii="Times New Roman" w:hAnsi="Times New Roman" w:cs="Times New Roman"/>
          <w:sz w:val="28"/>
          <w:szCs w:val="28"/>
        </w:rPr>
        <w:t>СМЕТА ПРОЕКТА</w:t>
      </w:r>
    </w:p>
    <w:p w:rsidR="00242F53" w:rsidRPr="005B570C" w:rsidRDefault="00242F53" w:rsidP="005B5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70C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23.8" Моноблок ASUS </w:t>
      </w:r>
      <w:proofErr w:type="spellStart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Vivo</w:t>
      </w:r>
      <w:proofErr w:type="spellEnd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V241EAK-WA082M [90PT02T1-M00FD0] стоимость: 69 999 (шестьдесят девять тысяч девятьсот девяносто девять) руб.; </w:t>
      </w:r>
    </w:p>
    <w:p w:rsidR="00242F53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Клавиатура+мышь</w:t>
      </w:r>
      <w:proofErr w:type="spellEnd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проводная </w:t>
      </w:r>
      <w:proofErr w:type="spellStart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LogitechDesktop</w:t>
      </w:r>
      <w:proofErr w:type="spellEnd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MK120</w:t>
      </w:r>
    </w:p>
    <w:p w:rsidR="00242F53" w:rsidRPr="005B570C" w:rsidRDefault="00242F53" w:rsidP="005B5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стоимость: 2 099 (две тысячи девяносто девять) руб.;</w:t>
      </w:r>
    </w:p>
    <w:p w:rsidR="00242F53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Ноутбук </w:t>
      </w:r>
      <w:r w:rsidRPr="005B570C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HONOR</w:t>
      </w: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-2 ед.</w:t>
      </w:r>
      <w:r w:rsid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стоимость: 54 999 х 2 =109 998 (сто девять тысяч девятьсот девяносто восемь) руб.;</w:t>
      </w:r>
    </w:p>
    <w:p w:rsidR="00242F53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Операционная система </w:t>
      </w:r>
      <w:proofErr w:type="spellStart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AtlantHome</w:t>
      </w:r>
      <w:proofErr w:type="spellEnd"/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+ Р7-Офис. Редакторы документов стоимость: 4 990 (четыре тысячи девятьсот девяносто) руб.;</w:t>
      </w:r>
    </w:p>
    <w:p w:rsidR="00242F53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Стол компьютерный Сокол СПм-19 стоимость: 7 799 (семь тысяч семьсот девяносто девять) руб.;</w:t>
      </w:r>
    </w:p>
    <w:p w:rsidR="00242F53" w:rsidRPr="005B570C" w:rsidRDefault="00242F53" w:rsidP="005B570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Кресло офисное CHAIRMAN 696 TW-01</w:t>
      </w:r>
      <w:r w:rsidR="005B570C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5B570C">
        <w:rPr>
          <w:rFonts w:ascii="Times New Roman" w:hAnsi="Times New Roman" w:cs="Times New Roman"/>
          <w:bCs/>
          <w:kern w:val="36"/>
          <w:sz w:val="28"/>
          <w:szCs w:val="28"/>
        </w:rPr>
        <w:t>стоимость:  5 115 (пять тысяч сто пятнадцать) руб.</w:t>
      </w:r>
    </w:p>
    <w:p w:rsidR="00242F53" w:rsidRPr="005B570C" w:rsidRDefault="00242F53" w:rsidP="005B5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F53" w:rsidRPr="005B570C" w:rsidRDefault="00242F53" w:rsidP="005B5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0C">
        <w:rPr>
          <w:rFonts w:ascii="Times New Roman" w:hAnsi="Times New Roman" w:cs="Times New Roman"/>
          <w:sz w:val="28"/>
          <w:szCs w:val="28"/>
        </w:rPr>
        <w:t>ИТОГО: 200 000 (двести тысяч) рублей.</w:t>
      </w:r>
    </w:p>
    <w:p w:rsidR="00242F53" w:rsidRPr="005B570C" w:rsidRDefault="00242F53" w:rsidP="005B570C">
      <w:pPr>
        <w:pStyle w:val="a3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42F53" w:rsidRPr="00DB48F3" w:rsidRDefault="00242F53" w:rsidP="00242F53">
      <w:pPr>
        <w:spacing w:after="200" w:line="276" w:lineRule="auto"/>
        <w:rPr>
          <w:rFonts w:eastAsiaTheme="minorEastAsia"/>
          <w:sz w:val="28"/>
          <w:szCs w:val="28"/>
        </w:rPr>
      </w:pPr>
    </w:p>
    <w:p w:rsidR="00242F53" w:rsidRPr="00DB48F3" w:rsidRDefault="00242F53" w:rsidP="00242F53">
      <w:pPr>
        <w:spacing w:after="200" w:line="276" w:lineRule="auto"/>
        <w:rPr>
          <w:rFonts w:eastAsiaTheme="minorEastAsia"/>
          <w:sz w:val="28"/>
          <w:szCs w:val="28"/>
        </w:rPr>
      </w:pPr>
    </w:p>
    <w:p w:rsidR="00242F53" w:rsidRDefault="00242F53" w:rsidP="00242F53"/>
    <w:p w:rsidR="00C97F9B" w:rsidRDefault="00C97F9B" w:rsidP="00242F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BA5" w:rsidRDefault="00087BA5" w:rsidP="00242F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7BA5" w:rsidRPr="00242F53" w:rsidRDefault="00087BA5" w:rsidP="00242F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87BA5" w:rsidRPr="00242F53" w:rsidSect="00242F53">
      <w:pgSz w:w="11906" w:h="16838"/>
      <w:pgMar w:top="1134" w:right="850" w:bottom="1134" w:left="1701" w:header="708" w:footer="708" w:gutter="0"/>
      <w:pgBorders w:offsetFrom="page">
        <w:top w:val="single" w:sz="36" w:space="24" w:color="9BBB59" w:themeColor="accent3"/>
        <w:left w:val="single" w:sz="36" w:space="24" w:color="9BBB59" w:themeColor="accent3"/>
        <w:bottom w:val="single" w:sz="36" w:space="24" w:color="9BBB59" w:themeColor="accent3"/>
        <w:right w:val="single" w:sz="36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5D"/>
    <w:multiLevelType w:val="hybridMultilevel"/>
    <w:tmpl w:val="2CE6D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CEE"/>
    <w:multiLevelType w:val="hybridMultilevel"/>
    <w:tmpl w:val="7ABC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55FE0"/>
    <w:multiLevelType w:val="hybridMultilevel"/>
    <w:tmpl w:val="A246C33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2D2CB4"/>
    <w:multiLevelType w:val="hybridMultilevel"/>
    <w:tmpl w:val="7ABAD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D5C7D"/>
    <w:multiLevelType w:val="hybridMultilevel"/>
    <w:tmpl w:val="0050765E"/>
    <w:lvl w:ilvl="0" w:tplc="53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7641BB"/>
    <w:multiLevelType w:val="hybridMultilevel"/>
    <w:tmpl w:val="EF366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D10C8"/>
    <w:multiLevelType w:val="hybridMultilevel"/>
    <w:tmpl w:val="97D202A2"/>
    <w:lvl w:ilvl="0" w:tplc="64EAD3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049FD"/>
    <w:multiLevelType w:val="hybridMultilevel"/>
    <w:tmpl w:val="A5A4F376"/>
    <w:lvl w:ilvl="0" w:tplc="041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37"/>
    <w:rsid w:val="00000A06"/>
    <w:rsid w:val="00067C36"/>
    <w:rsid w:val="00087BA5"/>
    <w:rsid w:val="000C3181"/>
    <w:rsid w:val="00124BF4"/>
    <w:rsid w:val="00242F53"/>
    <w:rsid w:val="00380287"/>
    <w:rsid w:val="00525DFF"/>
    <w:rsid w:val="005B570C"/>
    <w:rsid w:val="006426D2"/>
    <w:rsid w:val="00671794"/>
    <w:rsid w:val="006767AF"/>
    <w:rsid w:val="00691687"/>
    <w:rsid w:val="0069264F"/>
    <w:rsid w:val="00696109"/>
    <w:rsid w:val="00730CD9"/>
    <w:rsid w:val="0073271F"/>
    <w:rsid w:val="0075452A"/>
    <w:rsid w:val="00774155"/>
    <w:rsid w:val="008254B7"/>
    <w:rsid w:val="00845837"/>
    <w:rsid w:val="008E7B82"/>
    <w:rsid w:val="00901CAF"/>
    <w:rsid w:val="0090573F"/>
    <w:rsid w:val="00922DE3"/>
    <w:rsid w:val="00A535D0"/>
    <w:rsid w:val="00AD2F6D"/>
    <w:rsid w:val="00B9526F"/>
    <w:rsid w:val="00C365A7"/>
    <w:rsid w:val="00C97F9B"/>
    <w:rsid w:val="00CD78EB"/>
    <w:rsid w:val="00D52051"/>
    <w:rsid w:val="00D74E82"/>
    <w:rsid w:val="00DD3EC1"/>
    <w:rsid w:val="00E279EA"/>
    <w:rsid w:val="00E4708B"/>
    <w:rsid w:val="00EB6C43"/>
    <w:rsid w:val="00F0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F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2F53"/>
    <w:pPr>
      <w:ind w:left="720"/>
      <w:contextualSpacing/>
    </w:pPr>
  </w:style>
  <w:style w:type="paragraph" w:customStyle="1" w:styleId="c2">
    <w:name w:val="c2"/>
    <w:basedOn w:val="a"/>
    <w:rsid w:val="00242F5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42F53"/>
  </w:style>
  <w:style w:type="paragraph" w:customStyle="1" w:styleId="richfactdown-paragraph">
    <w:name w:val="richfactdown-paragraph"/>
    <w:basedOn w:val="a"/>
    <w:rsid w:val="00242F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5D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2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F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2F53"/>
    <w:pPr>
      <w:ind w:left="720"/>
      <w:contextualSpacing/>
    </w:pPr>
  </w:style>
  <w:style w:type="paragraph" w:customStyle="1" w:styleId="c2">
    <w:name w:val="c2"/>
    <w:basedOn w:val="a"/>
    <w:rsid w:val="00242F5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42F53"/>
  </w:style>
  <w:style w:type="paragraph" w:customStyle="1" w:styleId="richfactdown-paragraph">
    <w:name w:val="richfactdown-paragraph"/>
    <w:basedOn w:val="a"/>
    <w:rsid w:val="00242F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5D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D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2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2024-05-15T06:40:00Z</cp:lastPrinted>
  <dcterms:created xsi:type="dcterms:W3CDTF">2024-04-25T10:30:00Z</dcterms:created>
  <dcterms:modified xsi:type="dcterms:W3CDTF">2024-05-15T06:40:00Z</dcterms:modified>
</cp:coreProperties>
</file>