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2D" w:rsidRPr="003C4C97" w:rsidRDefault="003A432D" w:rsidP="003C4C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4C97">
        <w:rPr>
          <w:rFonts w:ascii="Times New Roman" w:hAnsi="Times New Roman" w:cs="Times New Roman"/>
          <w:b/>
          <w:bCs/>
          <w:sz w:val="28"/>
          <w:szCs w:val="28"/>
        </w:rPr>
        <w:t>Калининградская региональная общественная организация</w:t>
      </w:r>
    </w:p>
    <w:p w:rsidR="003A432D" w:rsidRPr="003C4C97" w:rsidRDefault="003A432D" w:rsidP="003C4C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4C97">
        <w:rPr>
          <w:rFonts w:ascii="Times New Roman" w:hAnsi="Times New Roman" w:cs="Times New Roman"/>
          <w:b/>
          <w:bCs/>
          <w:sz w:val="28"/>
          <w:szCs w:val="28"/>
        </w:rPr>
        <w:t>"Социальная и психологическая поддержка женщин с онкологическими заболеваниями "Вита"</w:t>
      </w:r>
    </w:p>
    <w:p w:rsidR="003A432D" w:rsidRPr="003C4C97" w:rsidRDefault="003A432D" w:rsidP="003C4C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32D" w:rsidRPr="003C4C97" w:rsidRDefault="003A432D" w:rsidP="003C4C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4C97">
        <w:rPr>
          <w:rFonts w:ascii="Times New Roman" w:hAnsi="Times New Roman" w:cs="Times New Roman"/>
          <w:b/>
          <w:bCs/>
          <w:sz w:val="28"/>
          <w:szCs w:val="28"/>
        </w:rPr>
        <w:t>(КРОО "Вита")</w:t>
      </w:r>
    </w:p>
    <w:p w:rsidR="003A432D" w:rsidRDefault="003A432D" w:rsidP="004A47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«УТВЕРЖДАЮ»</w:t>
      </w:r>
    </w:p>
    <w:p w:rsidR="003A432D" w:rsidRDefault="003A432D" w:rsidP="000015F6">
      <w:pPr>
        <w:pStyle w:val="rtecenter"/>
        <w:shd w:val="clear" w:color="auto" w:fill="FFFFFF"/>
        <w:jc w:val="right"/>
        <w:rPr>
          <w:sz w:val="28"/>
          <w:szCs w:val="28"/>
        </w:rPr>
      </w:pPr>
      <w:r>
        <w:rPr>
          <w:rStyle w:val="Strong"/>
          <w:rFonts w:ascii="Verdana" w:hAnsi="Verdana" w:cs="Verdana"/>
          <w:color w:val="000000"/>
          <w:sz w:val="18"/>
          <w:szCs w:val="18"/>
        </w:rPr>
        <w:t>Президент КРОО "Вита"</w:t>
      </w:r>
      <w:r>
        <w:rPr>
          <w:sz w:val="28"/>
          <w:szCs w:val="28"/>
        </w:rPr>
        <w:t xml:space="preserve"> </w:t>
      </w:r>
    </w:p>
    <w:p w:rsidR="003A432D" w:rsidRDefault="003A432D" w:rsidP="000015F6">
      <w:pPr>
        <w:pStyle w:val="rtecenter"/>
        <w:shd w:val="clear" w:color="auto" w:fill="FFFFFF"/>
        <w:jc w:val="right"/>
        <w:rPr>
          <w:rFonts w:ascii="Verdana" w:hAnsi="Verdana" w:cs="Verdana"/>
          <w:color w:val="000000"/>
          <w:sz w:val="18"/>
          <w:szCs w:val="18"/>
        </w:rPr>
      </w:pPr>
      <w:r>
        <w:rPr>
          <w:sz w:val="28"/>
          <w:szCs w:val="28"/>
        </w:rPr>
        <w:t>________________</w:t>
      </w:r>
      <w:r>
        <w:rPr>
          <w:rStyle w:val="Strong"/>
          <w:rFonts w:ascii="Verdana" w:hAnsi="Verdana" w:cs="Verdana"/>
          <w:color w:val="000000"/>
          <w:sz w:val="18"/>
          <w:szCs w:val="18"/>
        </w:rPr>
        <w:t xml:space="preserve">Л.И. Чашина </w:t>
      </w:r>
    </w:p>
    <w:p w:rsidR="003A432D" w:rsidRPr="00EA7679" w:rsidRDefault="003A432D" w:rsidP="00001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Strong"/>
          <w:rFonts w:ascii="Verdana" w:hAnsi="Verdana" w:cs="Verdana"/>
          <w:color w:val="000000"/>
          <w:sz w:val="18"/>
          <w:szCs w:val="1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«_____»_____ноябрь_2019 </w:t>
      </w:r>
    </w:p>
    <w:p w:rsidR="003A432D" w:rsidRDefault="003A432D" w:rsidP="000015F6">
      <w:pPr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Программа Клуба</w:t>
      </w:r>
    </w:p>
    <w:p w:rsidR="003A432D" w:rsidRDefault="003A432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женщин элегантного возраста города Калининграда</w:t>
      </w:r>
    </w:p>
    <w:p w:rsidR="003A432D" w:rsidRDefault="003A432D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«Серебряные феи »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t xml:space="preserve"> Программа клуба составлена в рамках социального проекта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«Путь к себе».                  </w:t>
      </w:r>
      <w:r>
        <w:t xml:space="preserve"> Автор и руководитель проекта - </w:t>
      </w:r>
      <w:r>
        <w:rPr>
          <w:rFonts w:ascii="Times New Roman" w:hAnsi="Times New Roman" w:cs="Times New Roman"/>
          <w:b/>
          <w:bCs/>
          <w:sz w:val="28"/>
          <w:szCs w:val="28"/>
        </w:rPr>
        <w:t>Сливина Ольга Владимировна.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Руководитель Клуба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>Баюл Наталья Александровна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32D" w:rsidRDefault="003A432D" w:rsidP="00001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Девиз: «Всегда, везде и всюду                                                                          хочу, могу и буду»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</w:p>
    <w:p w:rsidR="003A432D" w:rsidRDefault="003A432D" w:rsidP="00933C7C">
      <w:pPr>
        <w:jc w:val="both"/>
        <w:rPr>
          <w:rFonts w:ascii="Times New Roman" w:hAnsi="Times New Roman" w:cs="Times New Roman"/>
          <w:sz w:val="28"/>
          <w:szCs w:val="28"/>
        </w:rPr>
      </w:pPr>
      <w:r w:rsidRPr="00933C7C">
        <w:rPr>
          <w:rFonts w:ascii="Times New Roman" w:hAnsi="Times New Roman" w:cs="Times New Roman"/>
          <w:sz w:val="28"/>
          <w:szCs w:val="28"/>
        </w:rPr>
        <w:t>Современная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женщина, перенесшая рак груди,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выстоявшая,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победившая свою болезнь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3C7C">
        <w:rPr>
          <w:rFonts w:ascii="Times New Roman" w:hAnsi="Times New Roman" w:cs="Times New Roman"/>
          <w:sz w:val="28"/>
          <w:szCs w:val="28"/>
        </w:rPr>
        <w:t xml:space="preserve"> вне зависимости от возраста и социального 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3C7C">
        <w:rPr>
          <w:rFonts w:ascii="Times New Roman" w:hAnsi="Times New Roman" w:cs="Times New Roman"/>
          <w:sz w:val="28"/>
          <w:szCs w:val="28"/>
        </w:rPr>
        <w:t xml:space="preserve"> нуждается в общении,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признании,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уважении,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потребности в социально значимой деятельности. Семья, дом не всегда могут удовлетворить все эти потребности.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3C7C">
        <w:rPr>
          <w:rFonts w:ascii="Times New Roman" w:hAnsi="Times New Roman" w:cs="Times New Roman"/>
          <w:sz w:val="28"/>
          <w:szCs w:val="28"/>
        </w:rPr>
        <w:t xml:space="preserve"> замыка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3C7C">
        <w:rPr>
          <w:rFonts w:ascii="Times New Roman" w:hAnsi="Times New Roman" w:cs="Times New Roman"/>
          <w:sz w:val="28"/>
          <w:szCs w:val="28"/>
        </w:rPr>
        <w:t>тся в собственн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3C7C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33C7C">
        <w:rPr>
          <w:rFonts w:ascii="Times New Roman" w:hAnsi="Times New Roman" w:cs="Times New Roman"/>
          <w:sz w:val="28"/>
          <w:szCs w:val="28"/>
        </w:rPr>
        <w:t xml:space="preserve"> и социально изолиру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3C7C">
        <w:rPr>
          <w:rFonts w:ascii="Times New Roman" w:hAnsi="Times New Roman" w:cs="Times New Roman"/>
          <w:sz w:val="28"/>
          <w:szCs w:val="28"/>
        </w:rPr>
        <w:t xml:space="preserve">тся.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33C7C">
        <w:rPr>
          <w:rFonts w:ascii="Times New Roman" w:hAnsi="Times New Roman" w:cs="Times New Roman"/>
          <w:sz w:val="28"/>
          <w:szCs w:val="28"/>
        </w:rPr>
        <w:t xml:space="preserve"> просто необходим</w:t>
      </w:r>
      <w:r>
        <w:rPr>
          <w:rFonts w:ascii="Times New Roman" w:hAnsi="Times New Roman" w:cs="Times New Roman"/>
          <w:sz w:val="28"/>
          <w:szCs w:val="28"/>
        </w:rPr>
        <w:t>а э</w:t>
      </w:r>
      <w:r w:rsidRPr="00933C7C">
        <w:rPr>
          <w:rFonts w:ascii="Times New Roman" w:hAnsi="Times New Roman" w:cs="Times New Roman"/>
          <w:sz w:val="28"/>
          <w:szCs w:val="28"/>
        </w:rPr>
        <w:t>моциональная поддержка и помощь тех женщин, у которых были похожие 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и которые их благополучно решили. Клуб «Серебряные феи» (далее именуется Клуб)  направлен на раскрытие женственности и усиление энерг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33C7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33C7C">
        <w:rPr>
          <w:rFonts w:ascii="Times New Roman" w:hAnsi="Times New Roman" w:cs="Times New Roman"/>
          <w:sz w:val="28"/>
          <w:szCs w:val="28"/>
        </w:rPr>
        <w:t>и женщин элегантного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3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32D" w:rsidRDefault="003A432D" w:rsidP="00933C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5F0F87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933C7C">
        <w:rPr>
          <w:rFonts w:ascii="Times New Roman" w:hAnsi="Times New Roman" w:cs="Times New Roman"/>
          <w:sz w:val="28"/>
          <w:szCs w:val="28"/>
        </w:rPr>
        <w:t>лучшить качество жизни женщин старшего возраста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, столкнувшихся с онкологическим заболеванием,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посредством специально разработанной программы и силами проектной команды волонтеров специалистов.</w:t>
      </w:r>
    </w:p>
    <w:p w:rsidR="003A432D" w:rsidRDefault="003A432D" w:rsidP="005F0F87">
      <w:pPr>
        <w:spacing w:after="0" w:line="240" w:lineRule="auto"/>
        <w:jc w:val="both"/>
        <w:rPr>
          <w:rFonts w:ascii="Cambria" w:hAnsi="Cambria" w:cs="Cambria"/>
          <w:color w:val="1C1E21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2.Задачами Клуба являются:</w:t>
      </w:r>
    </w:p>
    <w:p w:rsidR="003A432D" w:rsidRDefault="003A432D" w:rsidP="005F0F87">
      <w:pPr>
        <w:spacing w:after="0" w:line="240" w:lineRule="auto"/>
        <w:jc w:val="both"/>
        <w:rPr>
          <w:rFonts w:ascii="Cambria" w:hAnsi="Cambria" w:cs="Cambria"/>
          <w:color w:val="1C1E21"/>
          <w:sz w:val="21"/>
          <w:szCs w:val="21"/>
          <w:shd w:val="clear" w:color="auto" w:fill="FFFFFF"/>
        </w:rPr>
      </w:pPr>
    </w:p>
    <w:p w:rsidR="003A432D" w:rsidRPr="00933C7C" w:rsidRDefault="003A432D" w:rsidP="005F0F87">
      <w:pPr>
        <w:spacing w:after="0" w:line="240" w:lineRule="auto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остижение того состояния, когда болезнь есть, но она Нам не мешает. На 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этом этапе человек находит смысл жизни, происходит переоценка ценностей.</w:t>
      </w:r>
    </w:p>
    <w:p w:rsidR="003A432D" w:rsidRPr="00933C7C" w:rsidRDefault="003A432D" w:rsidP="005F0F87">
      <w:pPr>
        <w:spacing w:after="0" w:line="240" w:lineRule="auto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доровый образ жизни.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Профилактика заболеваний, забота о своем здоровье, у женщин с онкологическим заболеванием груди. </w:t>
      </w:r>
    </w:p>
    <w:p w:rsidR="003A432D" w:rsidRPr="00933C7C" w:rsidRDefault="003A432D" w:rsidP="005F0F87">
      <w:pPr>
        <w:spacing w:after="0" w:line="240" w:lineRule="auto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оциально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психологическая поддержка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.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</w:p>
    <w:p w:rsidR="003A432D" w:rsidRPr="00933C7C" w:rsidRDefault="003A432D" w:rsidP="005F0F87">
      <w:pPr>
        <w:spacing w:after="0" w:line="240" w:lineRule="auto"/>
        <w:jc w:val="both"/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</w:pP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С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охранение женственности,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бодрости,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забота о своей внешности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.</w:t>
      </w:r>
      <w:r w:rsidRPr="00933C7C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</w:p>
    <w:p w:rsidR="003A432D" w:rsidRPr="00933C7C" w:rsidRDefault="003A432D" w:rsidP="005F0F8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3C7C">
        <w:rPr>
          <w:rFonts w:ascii="Times New Roman" w:hAnsi="Times New Roman" w:cs="Times New Roman"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933C7C">
        <w:rPr>
          <w:rFonts w:ascii="Times New Roman" w:hAnsi="Times New Roman" w:cs="Times New Roman"/>
          <w:color w:val="333333"/>
          <w:sz w:val="28"/>
          <w:szCs w:val="28"/>
        </w:rPr>
        <w:t>осредством специального обучающего</w:t>
      </w:r>
      <w:r w:rsidRPr="00933C7C">
        <w:rPr>
          <w:rFonts w:ascii="Times New Roman" w:hAnsi="Times New Roman" w:cs="Times New Roman"/>
          <w:color w:val="000000"/>
          <w:sz w:val="28"/>
          <w:szCs w:val="28"/>
        </w:rPr>
        <w:t xml:space="preserve"> курса занятий, продемонстрировать, что красота, элегантность и стиль не имеют возрастных границ.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432D" w:rsidRPr="00933C7C" w:rsidRDefault="003A43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3.Деятельность 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C7C">
        <w:rPr>
          <w:rFonts w:ascii="Times New Roman" w:hAnsi="Times New Roman" w:cs="Times New Roman"/>
          <w:sz w:val="28"/>
          <w:szCs w:val="28"/>
        </w:rPr>
        <w:t>Клуб « Серебряные феи » является добровольческим творческим объединением, состоящим из руководителя клуба, участниц клуба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проектной ко</w:t>
      </w:r>
      <w:r>
        <w:rPr>
          <w:rFonts w:ascii="Times New Roman" w:hAnsi="Times New Roman" w:cs="Times New Roman"/>
          <w:sz w:val="28"/>
          <w:szCs w:val="28"/>
        </w:rPr>
        <w:t>манды волонтеров-специалистов (</w:t>
      </w:r>
      <w:bookmarkStart w:id="0" w:name="_GoBack"/>
      <w:bookmarkEnd w:id="0"/>
      <w:r w:rsidRPr="00933C7C">
        <w:rPr>
          <w:rFonts w:ascii="Times New Roman" w:hAnsi="Times New Roman" w:cs="Times New Roman"/>
          <w:sz w:val="28"/>
          <w:szCs w:val="28"/>
        </w:rPr>
        <w:t>Списки участниц клуба и проектной команды прилагаются)</w:t>
      </w:r>
    </w:p>
    <w:p w:rsidR="003A432D" w:rsidRPr="00933C7C" w:rsidRDefault="003A432D" w:rsidP="00933C7C">
      <w:pPr>
        <w:tabs>
          <w:tab w:val="left" w:pos="294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3C7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3C7C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BB64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Формы и методы работы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933C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432D" w:rsidRPr="00933C7C" w:rsidRDefault="003A432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33C7C">
        <w:rPr>
          <w:rFonts w:ascii="Times New Roman" w:hAnsi="Times New Roman" w:cs="Times New Roman"/>
          <w:color w:val="000000"/>
          <w:sz w:val="28"/>
          <w:szCs w:val="28"/>
        </w:rPr>
        <w:t xml:space="preserve">ля достижения цели и выполнения задач –специально разработанная и реализуемая силами проектной команды волонтеров, программа, включает в себя </w:t>
      </w:r>
      <w:r w:rsidRPr="00933C7C">
        <w:rPr>
          <w:rFonts w:ascii="Times New Roman" w:hAnsi="Times New Roman" w:cs="Times New Roman"/>
          <w:sz w:val="28"/>
          <w:szCs w:val="28"/>
        </w:rPr>
        <w:t xml:space="preserve">подобранные   направления, дающие хороший результат для </w:t>
      </w:r>
      <w:r w:rsidRPr="00933C7C">
        <w:rPr>
          <w:rFonts w:ascii="Times New Roman" w:hAnsi="Times New Roman" w:cs="Times New Roman"/>
          <w:color w:val="333333"/>
          <w:sz w:val="28"/>
          <w:szCs w:val="28"/>
        </w:rPr>
        <w:t>реабилитации и психологической адаптации женщин элегантного возраста,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33C7C">
        <w:rPr>
          <w:rFonts w:ascii="Times New Roman" w:hAnsi="Times New Roman" w:cs="Times New Roman"/>
          <w:sz w:val="28"/>
          <w:szCs w:val="28"/>
        </w:rPr>
        <w:t>столкнувшихся с тяжелой болезнью, восстановления и активизации их жизнедеятельности, повышения уровня интеллекта и духовного роста, физического совершенствования такие как:</w:t>
      </w:r>
    </w:p>
    <w:p w:rsidR="003A432D" w:rsidRDefault="003A432D" w:rsidP="00933C7C">
      <w:pPr>
        <w:numPr>
          <w:ilvl w:val="0"/>
          <w:numId w:val="1"/>
        </w:numPr>
        <w:spacing w:after="0" w:line="240" w:lineRule="auto"/>
        <w:ind w:left="641" w:hanging="357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Значение одежды в жизни женщины;</w:t>
      </w:r>
    </w:p>
    <w:p w:rsidR="003A432D" w:rsidRDefault="003A432D">
      <w:pPr>
        <w:numPr>
          <w:ilvl w:val="0"/>
          <w:numId w:val="1"/>
        </w:numPr>
        <w:shd w:val="clear" w:color="auto" w:fill="FFFFFF"/>
        <w:spacing w:after="0"/>
        <w:ind w:left="641" w:hanging="35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Спортивно-оздоровительное направление;</w:t>
      </w:r>
    </w:p>
    <w:p w:rsidR="003A432D" w:rsidRDefault="003A432D">
      <w:pPr>
        <w:numPr>
          <w:ilvl w:val="0"/>
          <w:numId w:val="1"/>
        </w:numPr>
        <w:shd w:val="clear" w:color="auto" w:fill="FFFFFF"/>
        <w:spacing w:after="0"/>
        <w:ind w:left="641" w:hanging="35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Танцетерапия, включая подиумный шаг;</w:t>
      </w:r>
    </w:p>
    <w:p w:rsidR="003A432D" w:rsidRDefault="003A432D">
      <w:pPr>
        <w:numPr>
          <w:ilvl w:val="0"/>
          <w:numId w:val="1"/>
        </w:numPr>
        <w:spacing w:after="0" w:line="240" w:lineRule="auto"/>
        <w:ind w:left="641" w:hanging="357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Оздоровительное питание;</w:t>
      </w:r>
    </w:p>
    <w:p w:rsidR="003A432D" w:rsidRDefault="003A432D">
      <w:pPr>
        <w:numPr>
          <w:ilvl w:val="0"/>
          <w:numId w:val="1"/>
        </w:numPr>
        <w:spacing w:after="0" w:line="240" w:lineRule="auto"/>
        <w:ind w:left="641" w:hanging="357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Прикладное творчество;</w:t>
      </w:r>
    </w:p>
    <w:p w:rsidR="003A432D" w:rsidRDefault="003A432D">
      <w:pPr>
        <w:numPr>
          <w:ilvl w:val="0"/>
          <w:numId w:val="1"/>
        </w:numPr>
        <w:spacing w:after="0" w:line="240" w:lineRule="auto"/>
        <w:ind w:left="641" w:hanging="357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Интеллектуальное развитие, посредством посещения различных курсов, лекций, знакомство с новыми книгами и журналами, посещение театра, выставок;</w:t>
      </w:r>
    </w:p>
    <w:p w:rsidR="003A432D" w:rsidRDefault="003A432D">
      <w:pPr>
        <w:numPr>
          <w:ilvl w:val="0"/>
          <w:numId w:val="1"/>
        </w:numPr>
        <w:spacing w:after="0" w:line="240" w:lineRule="auto"/>
        <w:ind w:left="641" w:hanging="357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Психологическое сопровождение, направленное на повышение внутренней самооценки и уверенности в себе, обретение навыков само- позиционирования, создание зоны  личностного комфорта.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Принципами деятельности Клуба являются демократичность и коллегиальность, направленные на создание эффективной команды, основой деятельности которой являются:</w:t>
      </w:r>
    </w:p>
    <w:p w:rsidR="003A432D" w:rsidRDefault="003A432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позитивных интересов в повседневной жизни;</w:t>
      </w:r>
    </w:p>
    <w:p w:rsidR="003A432D" w:rsidRDefault="003A432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содержательность и познавательность учебно-методических мероприятий (лекций, занятий, тренингов);</w:t>
      </w:r>
    </w:p>
    <w:p w:rsidR="003A432D" w:rsidRDefault="003A432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разнообразие форм и методов, направленных на развитие коммуникативных навыков и эстетическое развитие; </w:t>
      </w:r>
    </w:p>
    <w:p w:rsidR="003A432D" w:rsidRDefault="003A432D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участие членов Клуба в жизни города и в проводимых мероприятиях различного уровня (районных, городских, региональных).                                      </w:t>
      </w:r>
    </w:p>
    <w:p w:rsidR="003A432D" w:rsidRDefault="003A432D">
      <w:pPr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раскрытие творческих способностей и индивидуальности участников проекта;</w:t>
      </w:r>
    </w:p>
    <w:p w:rsidR="003A432D" w:rsidRDefault="003A432D">
      <w:pPr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повышение внутренней самооценки и желания к творческому самовыражению;</w:t>
      </w:r>
    </w:p>
    <w:p w:rsidR="003A432D" w:rsidRDefault="003A432D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эффективного общения и содержательного досуга;</w:t>
      </w:r>
    </w:p>
    <w:p w:rsidR="003A432D" w:rsidRDefault="003A432D">
      <w:pPr>
        <w:numPr>
          <w:ilvl w:val="0"/>
          <w:numId w:val="2"/>
        </w:num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сплочение коллектива, что поможет решить массу проблем, связанных с межличностными отношениями лиц пожилого возраста;</w:t>
      </w:r>
    </w:p>
    <w:p w:rsidR="003A432D" w:rsidRDefault="003A432D" w:rsidP="008E12B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42424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популяризация здорового образа жизни женщин, перенесших онкологическое заболевание, а также здорового населения.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color w:val="424242"/>
          <w:sz w:val="28"/>
          <w:szCs w:val="28"/>
        </w:rPr>
      </w:pPr>
      <w:r>
        <w:rPr>
          <w:rFonts w:ascii="Times New Roman" w:hAnsi="Times New Roman" w:cs="Times New Roman"/>
          <w:color w:val="424242"/>
          <w:sz w:val="28"/>
          <w:szCs w:val="28"/>
        </w:rPr>
        <w:t xml:space="preserve">                  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424242"/>
          <w:sz w:val="28"/>
          <w:szCs w:val="28"/>
        </w:rPr>
        <w:t>               Учебный курс Клуба начинается в ноябре 2019 года и завершается в июне месяце 2020 года. В обучающий курс, согласно программе, входят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следующие школы: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«Школа моды» (организация выступлений, показов коллекций одежды один раз в месяц в процессе обучения, завершающаяся подиумом в конце курса). 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Проведение цикла лекций и практических занятий «Школа красоты» (проведение мастер-классов визажистов, парикмахеров, дизайнеров, стилистов и т.д.; два занятия по два академических часа в месяц). 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цикла занятий в «Школа здоровья» (проведение лекций по правильному питанию, диетологии два занятия в месяц по два академических часа);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4.Организация мастер-классов по хореографии в «Школе танцев и подиумного шага» 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психологической поддержки (тематический план и расписание занятий прилагаются)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Проведение цикла лекций и практических занятий в «Школе гражданской активности»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Проведение цикла лекций и практических занятий в «Школе физической подготовки» 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Формы организации образовательного процесса.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учебный курс входит организация системных занятий по расписанию в течение указанного периода, в помещениях и на площадках, предоставленных для этих целей.</w:t>
      </w:r>
    </w:p>
    <w:p w:rsidR="003A432D" w:rsidRDefault="003A432D">
      <w:pPr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Занятия в группе (10-15 чел.) проводятся в форме лекционно-семинарских и практических занятий.</w:t>
      </w:r>
    </w:p>
    <w:p w:rsidR="003A432D" w:rsidRDefault="003A432D">
      <w:pPr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Каждая участница курса, совместно со специалистами –волонтёрами, составляет план индивидуальной подготовки и ведет рабочую тетрадь по выполнению плана с ежедневными записями в ней.</w:t>
      </w:r>
    </w:p>
    <w:p w:rsidR="003A432D" w:rsidRDefault="003A432D">
      <w:pPr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необходимости проводятся индивидуальные занятия (консультации): практические с элементами информационно-диагностической работы;</w:t>
      </w:r>
    </w:p>
    <w:p w:rsidR="003A432D" w:rsidRDefault="003A432D">
      <w:pPr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Онлайн консультирование в Общем чате в социальной сети  группы.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ind w:left="79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Темы и краткое содержание </w:t>
      </w:r>
    </w:p>
    <w:tbl>
      <w:tblPr>
        <w:tblW w:w="936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3076"/>
        <w:gridCol w:w="5768"/>
      </w:tblGrid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1.</w:t>
            </w:r>
          </w:p>
        </w:tc>
        <w:tc>
          <w:tcPr>
            <w:tcW w:w="3076" w:type="dxa"/>
          </w:tcPr>
          <w:p w:rsidR="003A432D" w:rsidRPr="00307015" w:rsidRDefault="003A432D" w:rsidP="00307015">
            <w:pPr>
              <w:shd w:val="clear" w:color="auto" w:fill="FFFFFF"/>
              <w:spacing w:after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индивидуального стиля</w:t>
            </w:r>
          </w:p>
          <w:p w:rsidR="003A432D" w:rsidRPr="00307015" w:rsidRDefault="003A432D">
            <w:pPr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занятий по созданию имиджа, направленных на получение знаний и навыков по косметологии, работе с макияжем, стилистики, основам парикмахерского дела (работа со стилистами, парикмахерами); 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обучению фото- позированию (работа с художниками- фотографами);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Изучение истории и психологии моды, этикета;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занятий по актерскому мастерству, основам сценического движения и пластики;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занятий с дизайнерами;</w:t>
            </w:r>
          </w:p>
        </w:tc>
      </w:tr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2.</w:t>
            </w:r>
          </w:p>
        </w:tc>
        <w:tc>
          <w:tcPr>
            <w:tcW w:w="3076" w:type="dxa"/>
          </w:tcPr>
          <w:p w:rsidR="003A432D" w:rsidRPr="00307015" w:rsidRDefault="003A432D" w:rsidP="00307015">
            <w:pPr>
              <w:shd w:val="clear" w:color="auto" w:fill="FFFFFF"/>
              <w:spacing w:after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 направление.</w:t>
            </w:r>
          </w:p>
          <w:p w:rsidR="003A432D" w:rsidRPr="00307015" w:rsidRDefault="003A432D" w:rsidP="00307015">
            <w:pPr>
              <w:shd w:val="clear" w:color="auto" w:fill="FFFFFF"/>
              <w:spacing w:before="280" w:after="2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Организация системного курса занятий и мастер- классов, направленных на оздоровление и профилактику женского здоровья, на основе скандинавской ходьбы, лечебной физкультуры и  плавания  в бассейне и оздоровительной гимнастики;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Проведение специальных занятий, помогающих освоить пластику тела.</w:t>
            </w:r>
          </w:p>
        </w:tc>
      </w:tr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3.</w:t>
            </w:r>
          </w:p>
        </w:tc>
        <w:tc>
          <w:tcPr>
            <w:tcW w:w="3076" w:type="dxa"/>
          </w:tcPr>
          <w:p w:rsidR="003A432D" w:rsidRPr="00307015" w:rsidRDefault="003A432D" w:rsidP="00307015">
            <w:pPr>
              <w:shd w:val="clear" w:color="auto" w:fill="FFFFFF"/>
              <w:spacing w:after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Хореография и танцетерапия.</w:t>
            </w:r>
          </w:p>
          <w:p w:rsidR="003A432D" w:rsidRPr="00307015" w:rsidRDefault="003A432D" w:rsidP="00307015">
            <w:pPr>
              <w:shd w:val="clear" w:color="auto" w:fill="FFFFFF"/>
              <w:spacing w:before="2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Организация системного курса занятий и мастер- классов, направленных на освоение танцевальных движений, пластичности и гибкости тела, правильной осанки и подиумного шага, поворотов и схемы дефиле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4.</w:t>
            </w:r>
          </w:p>
        </w:tc>
        <w:tc>
          <w:tcPr>
            <w:tcW w:w="3076" w:type="dxa"/>
          </w:tcPr>
          <w:p w:rsidR="003A432D" w:rsidRPr="00307015" w:rsidRDefault="003A432D" w:rsidP="00307015">
            <w:pPr>
              <w:shd w:val="clear" w:color="auto" w:fill="FFFFFF"/>
              <w:spacing w:after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Оздоровительное питание</w:t>
            </w:r>
          </w:p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Проведение лекций и занятий по здоровому питанию с диетологами;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Организация мастер-классов по чайным церемониям мира (Япония, Китай, Англия, традиционные чаи Руси и т.д.);</w:t>
            </w:r>
          </w:p>
        </w:tc>
      </w:tr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5.</w:t>
            </w:r>
          </w:p>
        </w:tc>
        <w:tc>
          <w:tcPr>
            <w:tcW w:w="3076" w:type="dxa"/>
          </w:tcPr>
          <w:p w:rsidR="003A432D" w:rsidRPr="00307015" w:rsidRDefault="003A432D" w:rsidP="00307015">
            <w:pPr>
              <w:shd w:val="clear" w:color="auto" w:fill="FFFFFF"/>
              <w:spacing w:after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творчество;</w:t>
            </w:r>
          </w:p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Проведение творческих мастерских по созданию аксессуаров, необходимых в создании стиля женщин «серебряного возраста»;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Показ моделей одежды, которая изготовлена своими руками (крой из новых тканей, переделка «старой одежды», моделирование одежды «Second-hand»);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Показ аксессуаров, изготовленных своими руками (украшения, броши, шляпки, сумки и т.д.).</w:t>
            </w:r>
          </w:p>
        </w:tc>
      </w:tr>
      <w:tr w:rsidR="003A432D">
        <w:tc>
          <w:tcPr>
            <w:tcW w:w="521" w:type="dxa"/>
          </w:tcPr>
          <w:p w:rsidR="003A432D" w:rsidRPr="00307015" w:rsidRDefault="003A432D" w:rsidP="00307015">
            <w:pPr>
              <w:jc w:val="center"/>
              <w:rPr>
                <w:rFonts w:ascii="Times New Roman" w:hAnsi="Times New Roman" w:cs="Times New Roman"/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color w:val="424242"/>
                <w:sz w:val="28"/>
                <w:szCs w:val="28"/>
              </w:rPr>
              <w:t>6.</w:t>
            </w:r>
          </w:p>
        </w:tc>
        <w:tc>
          <w:tcPr>
            <w:tcW w:w="3076" w:type="dxa"/>
          </w:tcPr>
          <w:p w:rsidR="003A432D" w:rsidRPr="00307015" w:rsidRDefault="003A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Психологическое сопровождение, направленное на повышение внутренней самооценки и создание зоны личностного комфорта</w:t>
            </w:r>
          </w:p>
        </w:tc>
        <w:tc>
          <w:tcPr>
            <w:tcW w:w="5768" w:type="dxa"/>
          </w:tcPr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Системная организация анкетирования и тестирования, направленная на выявление проблемных моментов в психологическом состоянии участниц Клуба;</w:t>
            </w:r>
          </w:p>
          <w:p w:rsidR="003A432D" w:rsidRPr="00307015" w:rsidRDefault="003A432D" w:rsidP="00307015">
            <w:pPr>
              <w:numPr>
                <w:ilvl w:val="0"/>
                <w:numId w:val="2"/>
              </w:numPr>
              <w:spacing w:after="0" w:line="240" w:lineRule="auto"/>
              <w:rPr>
                <w:color w:val="424242"/>
                <w:sz w:val="28"/>
                <w:szCs w:val="28"/>
              </w:rPr>
            </w:pPr>
            <w:r w:rsidRPr="00307015">
              <w:rPr>
                <w:rFonts w:ascii="Times New Roman" w:hAnsi="Times New Roman" w:cs="Times New Roman"/>
                <w:sz w:val="28"/>
                <w:szCs w:val="28"/>
              </w:rPr>
              <w:t>Проведение лекций и тренингов со специалистами (психологами) по специальной для курса программе.</w:t>
            </w:r>
          </w:p>
        </w:tc>
      </w:tr>
    </w:tbl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Рекомендуемая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литература: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1.Боброва Г. Искусство грации. Ленинград 1986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Барышникова, Т. Азбука хореографии. М.: Рольф, 1999</w:t>
      </w:r>
    </w:p>
    <w:p w:rsidR="003A432D" w:rsidRDefault="003A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Вербицкая А.Основы сценического движения. М.1982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Клиновский В.И. Искусство позирования для моделей и фотографов - издатель: Ниола 21й век.2005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Немеровский А. Б. Пластическая выразительность актера.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Учебное пособие - М., Искусство, 1976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Пособие для ведущих хороводно-игровых праздников «Со светом по Свету» часть1 г. Орёл,изд. С. Зенина 2018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7.Пособие для ведущих новогодних и семейных праздников «Со светом по Свету» част 2 М.,2019.</w:t>
      </w:r>
    </w:p>
    <w:p w:rsidR="003A432D" w:rsidRDefault="003A432D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Место данного курса в адаптации участниц Клуба.</w:t>
      </w:r>
    </w:p>
    <w:p w:rsidR="003A432D" w:rsidRDefault="003A432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Данный курс с лёгкостью встраивается в привычный образ жизни и позволяет, не меняя режима дня и не меняя привычек, существенно улучшить качество жизни и самочувствие участниц Клуба.</w:t>
      </w:r>
    </w:p>
    <w:p w:rsidR="003A432D" w:rsidRDefault="003A432D">
      <w:pPr>
        <w:spacing w:after="0" w:line="240" w:lineRule="auto"/>
        <w:jc w:val="center"/>
        <w:rPr>
          <w:rFonts w:ascii="Times New Roman" w:hAnsi="Times New Roman" w:cs="Times New Roman"/>
          <w:color w:val="424242"/>
          <w:sz w:val="28"/>
          <w:szCs w:val="28"/>
        </w:rPr>
      </w:pPr>
    </w:p>
    <w:p w:rsidR="003A432D" w:rsidRDefault="003A432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 Программе принимают участие волонтеры-специалисты: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Бойко Галина Николаевна - психолог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Романова Светлана Ивановна - визажист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Бобкова Лариса – стилист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-Андронова Наталья Викторовна – ЛФК</w:t>
      </w:r>
    </w:p>
    <w:p w:rsidR="003A432D" w:rsidRDefault="003A4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волонтеров-специалистов будет уточняться по мере направленности работы клуба.</w:t>
      </w:r>
    </w:p>
    <w:p w:rsidR="003A432D" w:rsidRDefault="003A432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Творческие связи Клуба включают в себя:</w:t>
      </w:r>
    </w:p>
    <w:p w:rsidR="003A432D" w:rsidRDefault="003A43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Творческие связи будут расширяться по мере участия членов Клуба в различных проектах и акциях. </w:t>
      </w:r>
    </w:p>
    <w:p w:rsidR="003A432D" w:rsidRDefault="003A432D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A432D" w:rsidRDefault="003A432D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Ожидаемые результаты: </w:t>
      </w:r>
    </w:p>
    <w:p w:rsidR="003A432D" w:rsidRDefault="003A432D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Пройдя весь обучающийся курс, участницы Клуба значительно преобразятся внешне и внутренне, поменяют свое отношение к жизни, своему здоровью, внешности, физическому, духовному и интеллектуальному развитию. Приобретут уверенность в себе и в завтрашнем дне. Качество их жизни станет примером для подражания и популяризации здорового образа жизни среди населения.</w:t>
      </w:r>
    </w:p>
    <w:p w:rsidR="003A432D" w:rsidRDefault="003A432D">
      <w:pPr>
        <w:numPr>
          <w:ilvl w:val="0"/>
          <w:numId w:val="2"/>
        </w:numPr>
        <w:shd w:val="clear" w:color="auto" w:fill="FFFFFF"/>
        <w:spacing w:before="280"/>
      </w:pPr>
      <w:r>
        <w:rPr>
          <w:rFonts w:ascii="Times New Roman" w:hAnsi="Times New Roman" w:cs="Times New Roman"/>
          <w:sz w:val="28"/>
          <w:szCs w:val="28"/>
        </w:rPr>
        <w:t>Участницы Клуба обретут навыки самопозиционирования и умение очень красиво и элегантно выразить свое неповторимое «Я». Используя приобретенные знания и опыт, они смогут принять участие в качестве моделей на показах дефиле различного уровня (районном, городском), а также на Региональном смотре – конкурсе « Миссис Серебро 2020» который состоится в июне месяце 2020.</w:t>
      </w:r>
    </w:p>
    <w:sectPr w:rsidR="003A432D" w:rsidSect="00E056C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0E7C"/>
    <w:multiLevelType w:val="multilevel"/>
    <w:tmpl w:val="C19E4E90"/>
    <w:lvl w:ilvl="0">
      <w:start w:val="1"/>
      <w:numFmt w:val="bullet"/>
      <w:lvlText w:val="●"/>
      <w:lvlJc w:val="left"/>
      <w:pPr>
        <w:ind w:left="720" w:hanging="72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1">
    <w:nsid w:val="3B6310EB"/>
    <w:multiLevelType w:val="multilevel"/>
    <w:tmpl w:val="759693DC"/>
    <w:lvl w:ilvl="0">
      <w:start w:val="1"/>
      <w:numFmt w:val="bullet"/>
      <w:lvlText w:val="●"/>
      <w:lvlJc w:val="left"/>
      <w:pPr>
        <w:ind w:left="720" w:hanging="72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72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7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7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72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720"/>
      </w:pPr>
      <w:rPr>
        <w:vertAlign w:val="baseline"/>
      </w:rPr>
    </w:lvl>
  </w:abstractNum>
  <w:abstractNum w:abstractNumId="2">
    <w:nsid w:val="40E37B37"/>
    <w:multiLevelType w:val="multilevel"/>
    <w:tmpl w:val="A282EDF4"/>
    <w:lvl w:ilvl="0">
      <w:start w:val="1"/>
      <w:numFmt w:val="bullet"/>
      <w:lvlText w:val="⮚"/>
      <w:lvlJc w:val="left"/>
      <w:pPr>
        <w:ind w:left="150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686"/>
    <w:rsid w:val="000015F6"/>
    <w:rsid w:val="00067EEB"/>
    <w:rsid w:val="001A5E69"/>
    <w:rsid w:val="00307015"/>
    <w:rsid w:val="003A432D"/>
    <w:rsid w:val="003C4C97"/>
    <w:rsid w:val="004A47AC"/>
    <w:rsid w:val="004B0F11"/>
    <w:rsid w:val="00554E78"/>
    <w:rsid w:val="005816F6"/>
    <w:rsid w:val="005F0F87"/>
    <w:rsid w:val="006F0A75"/>
    <w:rsid w:val="007F4686"/>
    <w:rsid w:val="00845914"/>
    <w:rsid w:val="008E12B8"/>
    <w:rsid w:val="00933C7C"/>
    <w:rsid w:val="009A39F5"/>
    <w:rsid w:val="00A037A5"/>
    <w:rsid w:val="00B419C4"/>
    <w:rsid w:val="00B43A86"/>
    <w:rsid w:val="00B86079"/>
    <w:rsid w:val="00BB6420"/>
    <w:rsid w:val="00C12E6E"/>
    <w:rsid w:val="00C20176"/>
    <w:rsid w:val="00D06F5B"/>
    <w:rsid w:val="00D73852"/>
    <w:rsid w:val="00DA79D0"/>
    <w:rsid w:val="00DE3A28"/>
    <w:rsid w:val="00E056C3"/>
    <w:rsid w:val="00EA7679"/>
    <w:rsid w:val="00F0585D"/>
    <w:rsid w:val="00F22F5D"/>
    <w:rsid w:val="00F31EA6"/>
    <w:rsid w:val="00F77B4A"/>
    <w:rsid w:val="00FA2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C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056C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56C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56C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56C3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56C3"/>
    <w:pPr>
      <w:keepNext/>
      <w:keepLines/>
      <w:spacing w:before="220" w:after="40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056C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E056C3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E056C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056C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table" w:customStyle="1" w:styleId="a">
    <w:name w:val="Стиль"/>
    <w:basedOn w:val="TableNormal1"/>
    <w:uiPriority w:val="99"/>
    <w:rsid w:val="00E056C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center">
    <w:name w:val="rtecenter"/>
    <w:basedOn w:val="Normal"/>
    <w:uiPriority w:val="99"/>
    <w:rsid w:val="003C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C4C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6</Pages>
  <Words>1498</Words>
  <Characters>8541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Nemoy</dc:creator>
  <cp:keywords/>
  <dc:description/>
  <cp:lastModifiedBy>Office</cp:lastModifiedBy>
  <cp:revision>10</cp:revision>
  <dcterms:created xsi:type="dcterms:W3CDTF">2020-02-02T08:56:00Z</dcterms:created>
  <dcterms:modified xsi:type="dcterms:W3CDTF">2020-02-05T20:03:00Z</dcterms:modified>
</cp:coreProperties>
</file>