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 w:after="0"/>
        <w:ind w:right="0" w:firstLine="709" w:left="0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На протяжении трех лет на базе МАУК «Централизованная библиотечная система </w:t>
        <w:br/>
        <w:t xml:space="preserve">г. Орс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ка» (библиотека – филиал №6) в рамках реализации регионального проекта «Социальная активность» национального проекта «Образование» на территории города Орска действует муниципальный ресурсный центр по вопросам добровольчества (волонтерства) «Добро. Орск».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С 01.12.2021 г. руководителем центра является библиотекарь библиотеки – филиала №6 г. Орска – Лапузина Ксения.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Bdr/>
        <w:spacing w:after="0"/>
        <w:ind w:right="0" w:firstLine="709" w:left="0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МРЦД «Добро. Ор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ск» осуществляет свою деятельность по 12 приоритетным проектам, координирует деятельность 85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 добровольческих отрядов, функционирующих на базе образовательных организаций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дошкольного,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общего, дополнительного, среднего и высшего профессионального образования, учреждений культуры, спорта,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ГАУСО «КЦСОН в г. Орске»,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предприятиях города, а также взаимодействует с 21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 местным отделением федеральных и региональных молодежных общественных организаций.  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Bdr/>
        <w:spacing w:after="0"/>
        <w:ind w:right="0" w:firstLine="709" w:left="0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По состоянию на 23.12.2024 в добровольческую деятельность в городе Орске вовлечено 17440 человек.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Bdr/>
        <w:spacing w:after="0"/>
        <w:ind w:right="0" w:firstLine="709" w:left="0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2 декабря 2022 года муниципальный ресурсный центр «Добро. Орск» стал участником социальной франшизы Ассоциации волонтерских центров России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.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Торжествен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ное открытие Добро.Центра «Добро. Орск» состоялось 26 января 2023 года. Пролонгация договора прошла 1 марта 2024 года. По итогам мониторинга эффективности деятельности Добро.Центров – участников франшизы за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en-US"/>
        </w:rPr>
        <w:t xml:space="preserve">I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ru-RU"/>
        </w:rPr>
        <w:t xml:space="preserve">полугодие Ресурсный центр занял 1 место в регионе и 22 место по стране среди Добро.Центров, за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2024 год </w:t>
        <w:br/>
        <w:t xml:space="preserve">Добро.Центр «Добро.Орск» занял 21 место среди 908 Добро.Центров России и получил для работы в системе БИТРИКС24 в подарок от Ассоциации волонтерских центров добро.рф планшет.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Bdr/>
        <w:spacing w:after="0"/>
        <w:ind w:right="0" w:firstLine="709" w:left="0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В 2024 году региональным ресурсным центром «Добровольцы Оренбуржья» реализовывался проводился конкурс «Центры компетенцией работоспособного населения». По итогам конкурса победителем стал Д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обро.Центр «Добро.Орск» и студенческий волонтерский центр ГАПОУ «Орский машиностроительный колледж». </w:t>
        <w:br/>
        <w:t xml:space="preserve">За победу в конкурсе Добро.Центр получил набор кювертов (10 шт.), флипчарт, колонку для организации деятельности и проведения добровольческих мероприятий.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Bdr/>
        <w:spacing w:after="0"/>
        <w:ind w:right="0" w:firstLine="709" w:left="0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На протяжении 4 лет Добро.Центр является победителем и призером регионального конкурса «Лучший муниципальный ресурсный центр»: 2024 г. - 2 место, 2023 г. - 1 место, 2022 г. - 3 место, 2021 г. - 1 место.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Bdr/>
        <w:spacing w:after="0"/>
        <w:ind w:right="0" w:firstLine="709" w:left="0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В мае 2024 года Добро.Центром «Добро.Орск» была подана заявка на участие в Международной премии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en-US"/>
        </w:rPr>
        <w:t xml:space="preserve">#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ru-RU"/>
        </w:rPr>
        <w:t xml:space="preserve">МЫВМЕСТЕ в номинации «Территории» - «Муниципальные образования». По итогам экспертной оценки и Народного голосования город Орск занял </w:t>
        <w:br/>
        <w:t xml:space="preserve">3 место.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Bdr/>
        <w:spacing w:after="0"/>
        <w:ind w:right="0" w:firstLine="709" w:left="0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5 декабря был опубликован второй том сборника «Сила добра», посвященный семейному добровольчеству.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Bdr/>
        <w:spacing w:after="0"/>
        <w:ind w:right="0" w:firstLine="709" w:left="0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На протяжении 3 лет ресурсный центр являлся победителем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конвейера социально – значимых проектов итогового молодежного регионального форума: в 2020 году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грантовая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 поддержка в размере 60000 руб. была получена на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на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 реализацию образовательного проекта «Школа добровольца», в 2021 году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грантовая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 поддержка в размере 70000 руб. на реализацию п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роекта «Марафон молодежных инициатив «Даешь молодежь!» и в 2022 году (грант 60000 руб.) на реализацию проекта «Домик для маленького добра». В рамках реализованного в 2023 году проекта в учреждениях культуры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были установлены специализированные экобоксы для приема «Добрых крышечек», а в парке «Строителей» появился арт-объект, который пользуется популярностью у всех жителей города.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Bdr/>
        <w:spacing w:after="0"/>
        <w:ind w:right="0" w:firstLine="709" w:left="0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В октябре 2024 года команда муниципального ресурсного центра добровольчества «Добро.Орск» стала победителем Всероссийского конкурса «Территория добра» Волонтерского центра РМК «Сила Урала», благодаря чему была привлечена субсидия на проведение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en-US"/>
        </w:rPr>
        <w:t xml:space="preserve">V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ru-RU"/>
        </w:rPr>
        <w:t xml:space="preserve">городского форума добровольцев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en-US"/>
        </w:rPr>
        <w:t xml:space="preserve">#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ru-RU"/>
        </w:rPr>
        <w:t xml:space="preserve">ЯВолонтер в размере 500 000 рублей, благодаря чему 30 ноября в МАУК «ДК Нефтехимиков» было организовано мероприятие для 300 лучших добровольцев 14 муниципальных образований Оренбургской области от 11 до 60 лет.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ru-RU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Bdr/>
        <w:spacing w:after="0"/>
        <w:ind w:right="0" w:firstLine="709" w:left="0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В 2023 году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муниципальн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ый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 ресурсн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ый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 центр по вопросам добровольчества «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Добро.Орск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»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 стал партнёром социального проекта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«Молодёжный коворкинг-центр «Область роста», который получил грантовую поддержку Росмолодёжи в размере 500 000 рублей (автор проекта – Ворончихин Никита).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Благодаря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выделенному финансированию силами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волонтёров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Добро.Центра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 и специалистов комитета по делам молодёжи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для молод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ых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 активистов го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рода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 было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отремонтировано и оснащено помещение на базе филиала №6 МАУК «Централизованная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 библиотечная система г. Орска»,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в котором осенью </w:t>
        <w:br/>
        <w:t xml:space="preserve">2024 года уже было проведено более 20-ти обучающих и массовых мероприятий. Коворкинг становится настоящей точкой притяжения и местом базирования 5 молодежных общественных организаций города.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Bdr/>
        <w:spacing w:after="0"/>
        <w:ind w:right="0" w:firstLine="709" w:left="0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На протяжении года продолжалась реализация Всероссийской акции «Добрые крышечки». Общая сумма пожертвования в фонд «Волонтеры в помощь детям – сиротам» - 7200 руб.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Bdr/>
        <w:spacing w:after="0"/>
        <w:ind w:right="0" w:firstLine="709" w:left="0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На протяжении года специалисты Добро.Центра вели активную организационную, координационную, информационную работу по проведению Общероссийской акции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en-US"/>
        </w:rPr>
        <w:t xml:space="preserve">#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ru-RU"/>
        </w:rPr>
        <w:t xml:space="preserve">МыВместе на территории города. Ежемесячно направляются аналитические отчеты о ходе проведения акции (сбор гуманитарной помощи, изготовление печек – буржуек, маскировочных сетей, блиндажных свечей и т.п.). По мере по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ru-RU"/>
        </w:rPr>
        <w:t xml:space="preserve">ступления заявок по региональной и федеральным горячим линиям добровольцы центра привлекаются к оказанию помощи семьям участников СВО (за 2024 год отработано более 200 заявок), </w:t>
        <w:br/>
        <w:t xml:space="preserve">а также к сортировке, фасовке и погрузке гуманитарной помощи в пунктах приема.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ru-RU"/>
        </w:rPr>
        <w:t xml:space="preserve"> </w:t>
        <w:br/>
        <w:t xml:space="preserve">На протяжении года реализовывалась акция «Всё для фронта! Всё для Победы» по изготовлению окопных свечей (за 2024 год было отправлено в зону СВО более 1000 свечей).</w:t>
        <w:br/>
        <w:t xml:space="preserve">По инициативе команды Добро.Центра «Добро.Орск» при содействии комитета по делам молодежи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ru-RU"/>
        </w:rPr>
        <w:t xml:space="preserve"> администрации города Орска с 5 апреля 2024 года с момента прорыва дамбы на реке Урал был организован оперативный штаб по оказанию помощи пострадавшим жителям города: волонтеры штаба координировали работу автоволонтеров, доставку гуманитарной помощи, питан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ru-RU"/>
        </w:rPr>
        <w:t xml:space="preserve">ие волонтеров, работу волонтеров на распределительных центрах в рамках акции «Студенты городу», оказывали помощь в реализации регионального проекта «Уборка» на территории города и тд. Работа по устранению последствий паводка продолжается в настоящее время.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Bdr/>
        <w:spacing w:after="0"/>
        <w:ind w:right="0" w:firstLine="709" w:left="0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ru-RU"/>
        </w:rPr>
        <w:t xml:space="preserve">С 2022 года Добро.Центр реализует региональный проект «Медиапрофилактика социально – обусловленных заболеваний», в рамках которых в городе проводятся интерактив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ru-RU"/>
        </w:rPr>
        <w:t xml:space="preserve">ные профилактические выставки, Дни единых действий и информационные кампании в социальных сетях.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Bdr/>
        <w:spacing w:after="0"/>
        <w:ind w:right="0" w:firstLine="709" w:left="0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ru-RU"/>
        </w:rPr>
        <w:t xml:space="preserve">С августа 2024 года в р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ru-RU"/>
        </w:rPr>
        <w:t xml:space="preserve">амках исполнения письма депутата Государственной Думы, Председателя Ассоциации волонтерских центров добро.рф А.П.Метелева проводится работа по выделению Добро.Центру отдельного помещения по адресу ул. Богдана Хмельницкого, 1 для осуществления деятельности.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Bdr/>
        <w:spacing w:after="0"/>
        <w:ind w:right="0" w:firstLine="709" w:left="0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Среди мероприятий Добро.Центра хотелось бы отметить следующие: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Bdr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</w:rPr>
        <w:t xml:space="preserve">3 января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 в </w:t>
      </w:r>
      <w:hyperlink r:id="rId12" w:tooltip="https://vk.com/bibliofil5" w:history="1">
        <w:r>
          <w:rPr>
            <w:rStyle w:val="903"/>
            <w:rFonts w:ascii="Times New Roman" w:hAnsi="Times New Roman" w:eastAsia="Times New Roman" w:cs="Times New Roman"/>
            <w:color w:val="000000"/>
            <w:sz w:val="24"/>
            <w:szCs w:val="24"/>
            <w:highlight w:val="none"/>
            <w:u w:val="none"/>
          </w:rPr>
          <w:t xml:space="preserve">Модельной библиотеке «5 горожан»</w:t>
        </w:r>
      </w:hyperlink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 прошел наш традиционный новогодний квартирник «В новый год с добром».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p>
      <w:pPr>
        <w:pBdr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  <w:shd w:val="clear" w:color="auto" w:fill="ffffff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</w:rPr>
        <w:t xml:space="preserve">28 января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 на базе Добро.Центра «Добро.Орск»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прошло обучение командирских составов.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Обучение проводили методист и руководитель студенческих педагогических отрядов и трудовых отрядов подростков - </w:t>
      </w:r>
      <w:hyperlink r:id="rId13" w:tooltip="https://vk.com/pikalova_oksana" w:history="1">
        <w:r>
          <w:rPr>
            <w:rStyle w:val="903"/>
            <w:rFonts w:ascii="Times New Roman" w:hAnsi="Times New Roman" w:eastAsia="Times New Roman" w:cs="Times New Roman"/>
            <w:color w:val="000000"/>
            <w:sz w:val="24"/>
            <w:szCs w:val="24"/>
            <w:highlight w:val="none"/>
            <w:u w:val="none"/>
          </w:rPr>
          <w:t xml:space="preserve">Пикалова Оксана Витальевна</w:t>
        </w:r>
      </w:hyperlink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 и руководитель сервисных отрядов - </w:t>
      </w:r>
      <w:hyperlink r:id="rId14" w:tooltip="https://vk.com/svetlana_blagova02" w:history="1">
        <w:r>
          <w:rPr>
            <w:rStyle w:val="903"/>
            <w:rFonts w:ascii="Times New Roman" w:hAnsi="Times New Roman" w:eastAsia="Times New Roman" w:cs="Times New Roman"/>
            <w:color w:val="000000"/>
            <w:sz w:val="24"/>
            <w:szCs w:val="24"/>
            <w:highlight w:val="none"/>
            <w:u w:val="none"/>
          </w:rPr>
          <w:t xml:space="preserve">Благова Светлана Александровна</w:t>
        </w:r>
      </w:hyperlink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  <w:shd w:val="clear" w:color="auto" w:fill="ffffff"/>
        </w:rPr>
        <w:t xml:space="preserve"> Участниками стали 50 представителей студенческих отрядов и трудового отряда подростков.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none"/>
        </w:rPr>
      </w:r>
    </w:p>
    <w:p>
      <w:pPr>
        <w:pBdr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  <w:t xml:space="preserve">9 февраля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 состоялось заседание комиссии по делам несовершеннолетних и защите их прав «Итоги деятельности органов и учреждений системы профилактики безнадзорности и правонарушений несовершеннолетних на территории Ленинского района города Орска за 2023г. Приор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итетные задачи и направления на 2024г.» Ежегодно комиссия по делам несовершеннолетних проводит заседание с целью предупреждения и предотвращения преступления в подростковом возрасте. На очередной комиссии с докладом о роли добровольчества в профил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актике негативных явлений среди молодёжи выступил координатор профилактического добровольчества Добро.Центра - </w:t>
      </w:r>
      <w:hyperlink r:id="rId15" w:tooltip="https://vk.com/idtilosc228" w:history="1">
        <w:r>
          <w:rPr>
            <w:rStyle w:val="903"/>
            <w:rFonts w:ascii="Times New Roman" w:hAnsi="Times New Roman" w:eastAsia="Times New Roman" w:cs="Times New Roman"/>
            <w:color w:val="000000"/>
            <w:sz w:val="24"/>
            <w:szCs w:val="24"/>
            <w:highlight w:val="none"/>
            <w:u w:val="none"/>
          </w:rPr>
          <w:br/>
          <w:t xml:space="preserve">Дмитрий Кокубенко.</w:t>
        </w:r>
      </w:hyperlink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p>
      <w:pPr>
        <w:pBdr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</w:rPr>
        <w:t xml:space="preserve">9 февраля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 в рамках реализации плана мероприятий «дорожной карты» по достижению целевых показателей регионального проекта «Социальная активность» национального проекта «Образование» в </w:t>
      </w:r>
      <w:hyperlink r:id="rId16" w:tooltip="https://vk.com/pedcollegeorsk" w:history="1">
        <w:r>
          <w:rPr>
            <w:rStyle w:val="903"/>
            <w:rFonts w:ascii="Times New Roman" w:hAnsi="Times New Roman" w:eastAsia="Times New Roman" w:cs="Times New Roman"/>
            <w:color w:val="000000"/>
            <w:sz w:val="24"/>
            <w:szCs w:val="24"/>
            <w:highlight w:val="none"/>
            <w:u w:val="none"/>
          </w:rPr>
          <w:t xml:space="preserve">ГАПОУ «Педколледж» г. Орска</w:t>
        </w:r>
      </w:hyperlink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 прошло заседание координационного совета по вопросам добровольчества (волонтерства) в муниципальном образовании «Город Орск». Участниками заседания стали 80 человек: члены координационного совета, руководители студенческих и школьных волонтерских центров,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 молодежных общественных организаций города.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none"/>
        </w:rPr>
      </w:r>
    </w:p>
    <w:p>
      <w:pPr>
        <w:pBdr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В рамках повестки заседания были обсуждены следующие вопросы: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none"/>
        </w:rPr>
      </w:r>
    </w:p>
    <w:p>
      <w:pPr>
        <w:pBdr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1. «О ходе реализации регионального проекта «Социальная активность» на территории муниципального образования «Город Орск»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none"/>
        </w:rPr>
      </w:r>
    </w:p>
    <w:p>
      <w:pPr>
        <w:pBdr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2. «Об успешной реализации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 региональной практики «Школьные волонтерские центры»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none"/>
        </w:rPr>
      </w:r>
    </w:p>
    <w:p>
      <w:pPr>
        <w:pBdr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3. «Популяризация добровольческой деятельности среди жителей села Крыловка»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none"/>
        </w:rPr>
      </w:r>
    </w:p>
    <w:p>
      <w:pPr>
        <w:pBdr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4. «О работе волонтерского сообщества «Джульбарс» в городе Орске»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none"/>
        </w:rPr>
      </w:r>
    </w:p>
    <w:p>
      <w:pPr>
        <w:pBdr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С докладом о ходе реализации регионального проекта «Социаль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ная активность» в городе Орске выступила председатель комитета по делам молодежи администрации города – Лунина С.В. Докладчик обозначила основные достижения добровольцев города за 2023 год, значимость реализации добровольческой деятельности в городе и дост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ижения целевого показателя регионального проекта «Социальная активность» национального проекта «Образование».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none"/>
        </w:rPr>
      </w:r>
    </w:p>
    <w:p>
      <w:pPr>
        <w:pBdr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Руководитель Добро Центра «Добро. Орск» – Лапузина К.Д. рассказала участникам заседания об итогах деятельности ресурсного центра добровольчества 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а 2023 год и обозначила основные векторы развития экосистемы добровольчества города.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none"/>
        </w:rPr>
      </w:r>
    </w:p>
    <w:p>
      <w:pPr>
        <w:pBdr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С итогами реализации регионального проекта «Сеть школьных волонтерских центров» на примере МОАУ «СОШ №88 г. Орска» участников заседания познакомила командир школьного вол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онтерского центра «Новая волна», победитель регионального конкурса «Доброволец Оренбуржья» – Борт Екатерина.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none"/>
        </w:rPr>
      </w:r>
    </w:p>
    <w:p>
      <w:pPr>
        <w:pBdr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Оренбургская область в 2023 году в 5 раз стала победителем федерального конкурса «Регион добрых дел», поэтому в 2024 году планируется открытие на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базе существующих муниципальных ресурсных центров добровольчества Центров компетенций для работоспособного населения от 16 до 45 лет. О практиках вовлечения взрослого населения в добровольческую деятельность рассказала Екатерина Осенчугова – руководитель 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олонтерского отряда «Луч добра» клуба села Крыловка и Татьяна Артамонова – волонтер АНО «Джульбарс».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none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</w:rPr>
        <w:t xml:space="preserve">12 февраля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 на базе </w:t>
      </w:r>
      <w:hyperlink r:id="rId17" w:tooltip="https://vk.com/public216640186" w:history="1">
        <w:r>
          <w:rPr>
            <w:rStyle w:val="903"/>
            <w:rFonts w:ascii="Times New Roman" w:hAnsi="Times New Roman" w:eastAsia="Times New Roman" w:cs="Times New Roman"/>
            <w:color w:val="000000"/>
            <w:sz w:val="24"/>
            <w:szCs w:val="24"/>
            <w:highlight w:val="none"/>
            <w:u w:val="none"/>
          </w:rPr>
          <w:t xml:space="preserve">ГКУ «Центр занятости населения города Орска</w:t>
        </w:r>
      </w:hyperlink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» прошел карьерный форум  «ТрудКрут», который дал старт «Недели РСО». </w:t>
      </w:r>
      <w:hyperlink r:id="rId18" w:tooltip="https://vk.com/litera_777" w:history="1">
        <w:r>
          <w:rPr>
            <w:rStyle w:val="903"/>
            <w:rFonts w:ascii="Times New Roman" w:hAnsi="Times New Roman" w:eastAsia="Times New Roman" w:cs="Times New Roman"/>
            <w:color w:val="000000"/>
            <w:sz w:val="24"/>
            <w:szCs w:val="24"/>
            <w:highlight w:val="none"/>
            <w:u w:val="none"/>
          </w:rPr>
          <w:t xml:space="preserve">Лапузина Ксения Дмитриевна</w:t>
        </w:r>
      </w:hyperlink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 рассказала о важности реализации национальных проектов для жизни молодежи. Ксения Дмитриевна наглядно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 с помощью видео материалов представила реализуемые и реализованные национальные проекты.</w:t>
      </w:r>
      <w:r>
        <w:rPr>
          <w:rFonts w:ascii="Times New Roman" w:hAnsi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</w:rPr>
        <w:t xml:space="preserve">14 февраля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 в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модельной библиотеке «5 горожан» прошла акция «Дарите книги с любовью», посвященная Дню книгодарения. От Добро Центра подарили библиотеке книги для малышей. В рамках конкурса «Спешим делать добро» книги в библиотеку передали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волонтерский центр «Будущее за нами», </w:t>
      </w:r>
      <w:hyperlink r:id="rId19" w:tooltip="https://vk.com/public136379828" w:history="1">
        <w:r>
          <w:rPr>
            <w:rStyle w:val="903"/>
            <w:rFonts w:ascii="Times New Roman" w:hAnsi="Times New Roman" w:eastAsia="Times New Roman" w:cs="Times New Roman"/>
            <w:color w:val="000000"/>
            <w:sz w:val="24"/>
            <w:szCs w:val="24"/>
            <w:highlight w:val="none"/>
            <w:u w:val="none"/>
          </w:rPr>
          <w:t xml:space="preserve">волонтерский центр школы №6</w:t>
        </w:r>
      </w:hyperlink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 и команда </w:t>
      </w:r>
      <w:hyperlink r:id="rId20" w:tooltip="https://vk.com/club197157875" w:history="1">
        <w:r>
          <w:rPr>
            <w:rStyle w:val="903"/>
            <w:rFonts w:ascii="Times New Roman" w:hAnsi="Times New Roman" w:eastAsia="Times New Roman" w:cs="Times New Roman"/>
            <w:color w:val="000000"/>
            <w:sz w:val="24"/>
            <w:szCs w:val="24"/>
            <w:highlight w:val="none"/>
            <w:u w:val="none"/>
          </w:rPr>
          <w:t xml:space="preserve">клуба п.Новоказачий</w:t>
        </w:r>
      </w:hyperlink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. Добровольцы </w:t>
      </w:r>
      <w:hyperlink r:id="rId21" w:tooltip="https://vk.com/voluuunteeer" w:history="1">
        <w:r>
          <w:rPr>
            <w:rStyle w:val="903"/>
            <w:rFonts w:ascii="Times New Roman" w:hAnsi="Times New Roman" w:eastAsia="Times New Roman" w:cs="Times New Roman"/>
            <w:color w:val="000000"/>
            <w:sz w:val="24"/>
            <w:szCs w:val="24"/>
            <w:highlight w:val="none"/>
            <w:u w:val="none"/>
          </w:rPr>
          <w:t xml:space="preserve">городского молодежного штаба волонтеров «Вместе во имя жизни»</w:t>
        </w:r>
      </w:hyperlink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 оказали помощь в проведении мероприятия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.</w:t>
      </w:r>
      <w:r>
        <w:rPr>
          <w:rFonts w:ascii="Times New Roman" w:hAnsi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</w:p>
    <w:p>
      <w:pPr>
        <w:pBdr/>
        <w:spacing w:after="0" w:line="240" w:lineRule="auto"/>
        <w:ind w:right="0" w:firstLine="709" w:left="0"/>
        <w:contextualSpacing w:val="true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</w:rPr>
        <w:t xml:space="preserve">21 февраля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 в МАУДО «Дворец пионеров и школьников г. Орска» состоялось награждение участников и победителей муниципального этапа Всероссийского конкурса «Ученик года 2024». Конкурс проводился по 7 номинациям: «Патриот года», «Общественник года», «Доброволец 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ода», «Спортсмен года», «Интеллект года», «Творческая личность года», «Председатель школьного самоуправления». Участниками конкурса стали 30 школьников города.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В состав экспертного совета вошла руководитель Добро Центра «Добро. Орск»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 - Лапузина Ксения Дмитриевна. Все победители номинаций получили памятные подарки от комитета по делам молодежи администрации города и Добро.Центра «Добро.Орск».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</w:p>
    <w:p>
      <w:pPr>
        <w:pBdr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  <w:t xml:space="preserve">С 15 марта по 30 апреля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  <w:t xml:space="preserve">работал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  <w:t xml:space="preserve"> волонтерский корпус федерального проекта «Формирование комфортной городской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  <w:t xml:space="preserve">с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  <w:t xml:space="preserve">реды». Численность волонтерского корпуса в 2024 году составляла 387 чел. от 15 до 60 лет. За период голосования было собрано </w:t>
        <w:br/>
        <w:t xml:space="preserve">42285 голосов, из них 34349 силами волонтеров. Координацию деятельности волонтеров осуществляла команда Добро.Центра «Добро.Орск».</w:t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p>
      <w:pPr>
        <w:pBdr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</w:rPr>
        <w:t xml:space="preserve">1 и 2 апреля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 в МАУК «ДК «Нефтехимиков» г.Орска» проходил второй зональный этап восточной территориальной зоны XXXV юбилейного фестиваля творчества «Студенческая весна на Николаевской». В нем приняли участие молодые люди от 14 до 35 лет из Орска, Нов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отроицка, Медногорска, Гайского, Кувандыкского городских округов, район, ЗАТО Комаровский, Новоорского, Кваркенского районов. Партнером мероприятия выступил Добро.Центр «Добро.Орск», который обеспечил волонтерское сопровождение мероприятия. </w:t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p>
      <w:pPr>
        <w:pBdr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</w:rPr>
        <w:t xml:space="preserve">28 апреля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 в м</w:t>
      </w:r>
      <w:hyperlink r:id="rId22" w:tooltip="https://vk.com/bibliofil5" w:history="1">
        <w:r>
          <w:rPr>
            <w:rStyle w:val="903"/>
            <w:rFonts w:ascii="Times New Roman" w:hAnsi="Times New Roman" w:eastAsia="Times New Roman" w:cs="Times New Roman"/>
            <w:color w:val="000000"/>
            <w:sz w:val="24"/>
            <w:szCs w:val="24"/>
            <w:highlight w:val="none"/>
            <w:u w:val="none"/>
          </w:rPr>
          <w:t xml:space="preserve">одельной библиотеке «5 горожан»</w:t>
        </w:r>
      </w:hyperlink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 состоялась встреча добровольцев города, оказывающих помощь в ликвидации ЧС в городе Орске, с представителем Благотворительного фонда «Предание» -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 Анной Барне. Встреча была организована Добро.Центром «Добро.Орск».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Участниками встречи стали молодые добровольцы города из числа бойцов студенческих и трудовых отрядов, члены РСМ, активисты Молодежного крыла Народного фронта Анна рассказала о своем опыте в ликвидации ЧС в регионах России (Тулун, Крымск, Подмосковье), пре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дставила участникам встречи типичные сложности и ошибки в работе добровольцев при ликвидации ЧС.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none"/>
        </w:rPr>
      </w:r>
    </w:p>
    <w:p>
      <w:pPr>
        <w:pBdr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В период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  <w:t xml:space="preserve">с 3 по 30 мая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 проводилась широкомасштабная информационная кампания, посвященная проведению Международной премии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en-US"/>
        </w:rPr>
        <w:t xml:space="preserve">#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ru-RU"/>
        </w:rPr>
        <w:t xml:space="preserve">МыВместе. Всего размещено 360 листовок в учреждениях культуры, образования, торговли с охватом 15695 чел.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Bdr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highlight w:val="none"/>
          <w:shd w:val="clear" w:color="auto" w:fill="ffffff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</w:rPr>
        <w:t xml:space="preserve">18 и 19 мая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 в городе проходила велогонка на шоссе. Помогли провести спортивное мероприятие специалисты Добро Центра и добровольцы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городского молодежного штаба волонтеров «Вместе во имя жизни».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none"/>
        </w:rPr>
      </w:r>
    </w:p>
    <w:p>
      <w:pPr>
        <w:pBdr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</w:rPr>
        <w:t xml:space="preserve">1 июня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 на стадионе «Авангард» прошел IV благотворительный забег «Бежим с добром», организованный АО "Орский машиностроительный завод" и благотворительным фондом «Синара». Мероприятие проводится ежегодно в рамках корпоративной программы «Повседневная благо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творительность». Участниками мероприятия стало более 2000 орчан от малышей до пожилых людей. Добро.Центр «Добро.Орск» выступил партнером мероприятия и направил добровольцев для оказания помощи на мероприятии.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none"/>
        </w:rPr>
      </w:r>
    </w:p>
    <w:p>
      <w:pPr>
        <w:pBdr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</w:rPr>
        <w:t xml:space="preserve">5 июня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 в  Центральной городской библиотеке им. М.Горького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в рамках реализации регионального проекта «Социальная активность» национального проекта «Образование» и регионального проекта «Центры компетенций работоспособного населения» состоялось торжественное мероприятия, посвященное подписанию соглашений о сотрудн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ичестве между школьными, студенческими волонтерскими центрами и Центром общественного притяжения «Добро.Центр «Добро. Орск».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Почетными гостями мероприятия стали заместитель главы города Орска по внутренней политике - Артём Олегович Воробьёв и председатель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 комитета по делам молодежи администрации города - Лунина Светлана Владимировна.</w:t>
      </w:r>
      <w:r>
        <w:rPr>
          <w:rFonts w:ascii="Times New Roman" w:hAnsi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none"/>
        </w:rPr>
      </w:r>
    </w:p>
    <w:p>
      <w:pPr>
        <w:pBdr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</w:rPr>
        <w:t xml:space="preserve">18 июня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 специалисты Добро.Центра посетили лагерь дневного пребывания </w:t>
        <w:br/>
        <w:t xml:space="preserve">МОАУ «СОШ №15 г.Орска», где рассказали о своей деятельности отдыхающим.</w:t>
      </w:r>
      <w:r>
        <w:rPr>
          <w:rFonts w:ascii="Times New Roman" w:hAnsi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none"/>
        </w:rPr>
      </w:r>
    </w:p>
    <w:p>
      <w:pPr>
        <w:pBdr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  <w:shd w:val="clear" w:color="auto" w:fill="ffffff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</w:rPr>
        <w:t xml:space="preserve">19 июня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 в администрации города Орска прошла встреча добровольцев города Орска с Губернатором Оренбургской области - </w:t>
      </w:r>
      <w:hyperlink r:id="rId23" w:tooltip="https://vk.com/dpaslerofficial" w:history="1">
        <w:r>
          <w:rPr>
            <w:rStyle w:val="903"/>
            <w:rFonts w:ascii="Times New Roman" w:hAnsi="Times New Roman" w:eastAsia="Times New Roman" w:cs="Times New Roman"/>
            <w:color w:val="000000"/>
            <w:sz w:val="24"/>
            <w:szCs w:val="24"/>
            <w:highlight w:val="none"/>
            <w:u w:val="none"/>
          </w:rPr>
          <w:t xml:space="preserve">Денисом Владимировичем Паслером</w:t>
        </w:r>
      </w:hyperlink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Волонтеры города, которые первыми включились в работу по волонтерскому сопровождению жителей, рассказали о своей деятельности.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Губернатор области выразил искренние слова признательности добровольцам за их нелегкий труд и наградил 22 волонтеров благодарственными письмами. Среди награжденных и наш оперативный штаб Общероссийской акции </w:t>
      </w:r>
      <w:hyperlink r:id="rId24" w:tooltip="https://vk.com/feed?section=search&amp;q=%23%D0%9C%D1%8B%D0%92%D0%BC%D0%B5%D1%81%D1%82%D0%B5" w:history="1">
        <w:r>
          <w:rPr>
            <w:rStyle w:val="903"/>
            <w:rFonts w:ascii="Times New Roman" w:hAnsi="Times New Roman" w:eastAsia="Times New Roman" w:cs="Times New Roman"/>
            <w:color w:val="000000"/>
            <w:sz w:val="24"/>
            <w:szCs w:val="24"/>
            <w:highlight w:val="none"/>
            <w:u w:val="none"/>
          </w:rPr>
          <w:t xml:space="preserve">#МыВместе</w:t>
        </w:r>
      </w:hyperlink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 - комитет по делам молодежи администрации города, лидеры добровольческого движения города и специалисты Добро.Центра «Добро. Орск».</w:t>
      </w:r>
      <w:r>
        <w:rPr>
          <w:rFonts w:ascii="Times New Roman" w:hAnsi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none"/>
        </w:rPr>
      </w:r>
    </w:p>
    <w:p>
      <w:pPr>
        <w:pBdr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</w:rPr>
        <w:t xml:space="preserve">20 июня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 на базе МОАУ «СОШ №49 г.Орска» состоялся день добра профильной смены </w:t>
      </w:r>
      <w:hyperlink r:id="rId25" w:tooltip="https://vk.com/mypervieorsk" w:history="1">
        <w:r>
          <w:rPr>
            <w:rStyle w:val="903"/>
            <w:rFonts w:ascii="Times New Roman" w:hAnsi="Times New Roman" w:eastAsia="Times New Roman" w:cs="Times New Roman"/>
            <w:color w:val="000000"/>
            <w:sz w:val="24"/>
            <w:szCs w:val="24"/>
            <w:highlight w:val="none"/>
            <w:u w:val="none"/>
          </w:rPr>
          <w:t xml:space="preserve">Движения Первых города Орска</w:t>
        </w:r>
      </w:hyperlink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. Активисты движения представили «портрет волонтера», где отметили качества, которые необходимы настоящему добровольцу, а также познакомились с историей становления добровольчества в нашей стране, регионе и городе. Спикером встречи выступил руководитель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Добро Центра - Лапузина Ксения.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none"/>
        </w:rPr>
      </w:r>
    </w:p>
    <w:p>
      <w:pPr>
        <w:pBdr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</w:rPr>
        <w:t xml:space="preserve">23 июня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 на базе Центра молодежных проектов состоялось совещание специалистов Добро.Центра. На повестке встречи была подготовка к предстоящим мероприятиям, а также форуму молодых лидеров и юбилейному форуму добровольцев.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none"/>
        </w:rPr>
      </w:r>
    </w:p>
    <w:p>
      <w:pPr>
        <w:pBdr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</w:rPr>
        <w:t xml:space="preserve">3 июля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 в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ДОЛ «Дружба» г.Орск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а прошло торжественное открытие «Шатра добрых дел». Точка притяжения для добровольцев появилась в лагере благодаря реализации программы «Регион добрых дел». Почетное право открыть шатер было предоставлено: Скобелевой Юлии Викторовне - исполняющей обязаннос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ти председателя комитета по делам молодежи администрации города Лапузиной Ксении Дмитриевне - руководителю Добро Центра «Добро. Орск».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none"/>
        </w:rPr>
      </w:r>
    </w:p>
    <w:p>
      <w:pPr>
        <w:pBdr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</w:rPr>
        <w:t xml:space="preserve">8 июля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 медицинский психолог ФГАУЗ «ООКНД»-«ОНД» Наталья Крива и специалист по профилактике муниципального ресурсного центра добровольчества «Добро.Орск» Вероника Степанова встретились с воспитанниками Спортивного клуба «Сила Урала» с целью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профилактики наркологических заболеваний. В ходе беседы обсудили полезные привычки и альтернативы безопасного отдыха.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none"/>
        </w:rPr>
      </w:r>
    </w:p>
    <w:p>
      <w:pPr>
        <w:pBdr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В период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</w:rPr>
        <w:t xml:space="preserve">с 22 июля по 4 августа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 Добро.Центр принимал участие в федеральном социальном эксперименте по обращениям жителей города к сервисам, предоставляемым Добро.Центрами страны.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p>
      <w:pPr>
        <w:pBdr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</w:rPr>
        <w:t xml:space="preserve">27 июля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обровольцы Восточного Оренбуржья в очередной раз проявили свою активность, приняв участие в проведении областного праздника казахской культуры «Степной Той».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Добровольцы активно помогали на регистрации, работали за сценой, поддерживали артистов и обеспечивали гладкое течение программы. Не обошлось и без фотозоны, где волонтеры смогли запечатлеть яркие моменты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 праздника.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 Всего на мероприятии было задействовано 15 волонтеров, привлеченных Добро.Центром «Добро.Орск»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p>
      <w:pPr>
        <w:pBdr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В августе специалистами Добро.Центра «Добро.Орск»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была проведена Всероссийская акция «Курск, мы с тобой»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 – собрана гуманитарная помощь для отправки в Курганскую область (9 коробок). В начале декабря гуманитарная помощь была доставлена в Курск региональным отделением Красного креста.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none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</w:rPr>
        <w:t xml:space="preserve">24 августа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бразовательные организации высшего и среднего профессионального образования приняли участие в выставке учебных заведений, где продемонстрировали жителям города свои достижения. А молодежные общественные организации и добровольческие организации города ста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ли соорганизаторами Фестиваля Дарения от </w:t>
        <w:br/>
        <w:t xml:space="preserve">Добро.Центра «Добро. Орск».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частие в выставке приняли: волонтерское сообщество «Джульбарс»,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Движение Первых, ГАДиЮОО «ЮнгОр», Волонтеры – медики, Волонтеры Победы, РСО, Молодежной крыло Народного фронта, Городской молодежный штаб волонтеров «Вместе во имя жизни», МГЕР, Молодежная палата. 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Впервые совместно в партнерстве с президентской платформой «Россия - страна возможностей»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для мотивации граждан была использована платформа «другое дело» (за участие в активностях жители города могли получать бонусные баллы в приложении).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</w:p>
    <w:p>
      <w:pPr>
        <w:pBdr/>
        <w:spacing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С нового учебного года запущен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 новый приоритетный проект Добро.Центра – штаб командиров школьных и студенческих волонтерских центров «Вместе», деятельность которого нацелена на своевременное информирование добровольческого сообщества об имеющихся возможностях, конкурсах и активностях.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20 сентября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 в нашем Добро Центре состоялось первое заседание Штаба командиров школьных и студенческих волонтерских центров. В </w:t>
      </w:r>
      <w:hyperlink r:id="rId26" w:tooltip="https://vk.com/yunosheskaya" w:history="1">
        <w:r>
          <w:rPr>
            <w:rStyle w:val="903"/>
            <w:rFonts w:ascii="Times New Roman" w:hAnsi="Times New Roman" w:eastAsia="Times New Roman" w:cs="Times New Roman"/>
            <w:color w:val="000000"/>
            <w:sz w:val="24"/>
            <w:szCs w:val="24"/>
            <w:highlight w:val="none"/>
            <w:u w:val="none"/>
          </w:rPr>
          <w:t xml:space="preserve">юношеской библиотеке</w:t>
        </w:r>
      </w:hyperlink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 собрались активисты школ, вузов и колледжей города. Был выстроен план взаимодействия, обговорены основы работы Штаба, а также ребята поделились проблемными моментами, которые волнуют их - отсутствие часов в волонтерских книжках (педагоги не ведут страницы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 отрядов на добро.ру), доп баллы к ЕГЭ и ОГЭ (риск остаться без часов при поступлении), взаимодействие с Первыми. В октябре заседание проводилось с дистанционном формате. В ноябре встреча была направлена на знакомство членов штаба межд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у друг другом. 20 декабря 2024 года состоялось очередное заседание штаба, в рамках которого был избран аппарат штаба и председатель, также был представлен план работы на 2025 год, а командиры волонтерских центров представили отчеты о работе за текущий год.</w:t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</w:p>
    <w:p>
      <w:pPr>
        <w:pBdr/>
        <w:spacing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</w:rPr>
        <w:t xml:space="preserve">11 сентября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в  Добро Центре </w:t>
      </w:r>
      <w:hyperlink r:id="rId27" w:tooltip="https://vk.com/yunosheskaya" w:history="1">
        <w:r>
          <w:rPr>
            <w:rStyle w:val="903"/>
            <w:rFonts w:ascii="Times New Roman" w:hAnsi="Times New Roman" w:eastAsia="Times New Roman" w:cs="Times New Roman"/>
            <w:color w:val="000000"/>
            <w:sz w:val="24"/>
            <w:szCs w:val="24"/>
            <w:highlight w:val="none"/>
            <w:u w:val="none"/>
          </w:rPr>
          <w:t xml:space="preserve">юношеская библиотека -филиал №6</w:t>
        </w:r>
      </w:hyperlink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 провели рабочую встречу с руководителями студенческих волонтерских центров, а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</w:rPr>
        <w:t xml:space="preserve">16 сентября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 состоялась встреча с руководителями школьных волонтерских центров. </w:t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</w:p>
    <w:p>
      <w:pPr>
        <w:pBdr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</w:rPr>
        <w:t xml:space="preserve">1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</w:rPr>
        <w:t xml:space="preserve">2 сентября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 в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Добро.Центре состоялась Внеочередная отчетно - выборочная конференция местного отделения Всероссийского общественного движения «Волонтеры Победы». По итогам проведенного голосования избран новый руководящий состав: Председатель местного отделения - </w:t>
      </w:r>
      <w:hyperlink r:id="rId28" w:tooltip="https://vk.com/litera_777" w:history="1">
        <w:r>
          <w:rPr>
            <w:rStyle w:val="903"/>
            <w:rFonts w:ascii="Times New Roman" w:hAnsi="Times New Roman" w:eastAsia="Times New Roman" w:cs="Times New Roman"/>
            <w:color w:val="000000"/>
            <w:sz w:val="24"/>
            <w:szCs w:val="24"/>
            <w:highlight w:val="none"/>
            <w:u w:val="none"/>
          </w:rPr>
          <w:t xml:space="preserve">Ксения Лапузина</w:t>
        </w:r>
      </w:hyperlink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, секретарь штаба местного отделения - </w:t>
      </w:r>
      <w:hyperlink r:id="rId29" w:tooltip="https://vk.com/ksutelly" w:history="1">
        <w:r>
          <w:rPr>
            <w:rStyle w:val="903"/>
            <w:rFonts w:ascii="Times New Roman" w:hAnsi="Times New Roman" w:eastAsia="Times New Roman" w:cs="Times New Roman"/>
            <w:color w:val="000000"/>
            <w:sz w:val="24"/>
            <w:szCs w:val="24"/>
            <w:highlight w:val="none"/>
            <w:u w:val="none"/>
          </w:rPr>
          <w:t xml:space="preserve">Ксения Хажинская</w:t>
        </w:r>
      </w:hyperlink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, руководитель исполкома штаба местного отделения - </w:t>
        <w:br/>
        <w:t xml:space="preserve">Ирина Захарченко.</w:t>
      </w:r>
      <w:r>
        <w:rPr>
          <w:rFonts w:ascii="Times New Roman" w:hAnsi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none"/>
        </w:rPr>
      </w:r>
    </w:p>
    <w:p>
      <w:pPr>
        <w:pBdr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Активно развивается партнерство Добро.Центра с городским сообществом «Твой Орск» при организации городских автоквестов (квесты были проведены 21 сентября и </w:t>
        <w:br/>
        <w:t xml:space="preserve">21 декабря). </w:t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p>
      <w:pPr>
        <w:pStyle w:val="762"/>
        <w:pBdr/>
        <w:spacing/>
        <w:ind w:right="0" w:firstLine="709" w:left="0"/>
        <w:jc w:val="both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  <w:t xml:space="preserve">С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  <w:t xml:space="preserve">25 мая по 28 сентября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 на территории города проводилась ежегодная городская межведомственная профилактическая акция «Цветик –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семицветик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». В рамках акции еженедельно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по выходным дням добровольц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ы студенческих волонтерских центров, молодежных общественных организаций и добровольческих объединений проводили игровые, спортивные, творческие, профориентационные программы для детей и п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одростков.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За май - сентябрь проведены 91 площадка,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 охвачено детей и подростков </w:t>
        <w:br/>
        <w:t xml:space="preserve">1064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 человека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, охвачено взрослых 459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человек.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 Провели площадки 226 волонтеров, из них 139 человек в возрасте до 18 лет и 87 человек старше 18 лет.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pStyle w:val="762"/>
        <w:pBdr/>
        <w:spacing/>
        <w:ind w:right="0" w:firstLine="709" w:left="0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В 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ентябре 2024 года были подведены итоги VI конкурса антинаркотической направленности «Мы выбираем жизнь». По итогам конкурса победу одежда команда Добро.Центра «Добро.Орск», баннер антинаркотической направленности расположен около Альфа-банка на пр.Ленина.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Bdr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</w:rPr>
        <w:t xml:space="preserve">4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</w:rPr>
        <w:t xml:space="preserve"> октября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 состоялась встреча активистов Движения Первых с сотрудниками правоохранительных органов: начальником ПДН Артемьевой Г.С., сотрудником госавтоинспекции Пекущей Д.В., председателем КДНиЗП Советского района </w:t>
        <w:br/>
        <w:t xml:space="preserve">Смоленской Е.С, и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руководителем Добро Центра «Добро.Орск» - Лапузиной К.Д. Темой встречи являлась безопасность студентов и школьников на дороге, на ж/д инфраструктуре и возможные альтернативы для организованного досуга молодежи. Ксения Дмитриевна рассказала о деятель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ности молодежных и детских общественных организ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аций, в состав которых входят жители города старше 14 лет.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none"/>
        </w:rPr>
      </w:r>
    </w:p>
    <w:p>
      <w:pPr>
        <w:pBdr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</w:rPr>
        <w:t xml:space="preserve">29 октября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 в нашем Добро Центре «Добро.Орск»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состоялся III городской семинар «</w:t>
      </w:r>
      <w:hyperlink r:id="rId30" w:tooltip="https://vk.com/feed?section=search&amp;q=%23%D0%92%D0%BE%D0%BB%D0%BE%D0%BD%D1%82%D0%B5%D1%80%D1%8B%D0%9E%D1%80%D1%81%D0%BA%D0%B0" w:history="1">
        <w:r>
          <w:rPr>
            <w:rStyle w:val="903"/>
            <w:rFonts w:ascii="Times New Roman" w:hAnsi="Times New Roman" w:eastAsia="Times New Roman" w:cs="Times New Roman"/>
            <w:color w:val="000000"/>
            <w:sz w:val="24"/>
            <w:szCs w:val="24"/>
            <w:highlight w:val="none"/>
            <w:u w:val="none"/>
          </w:rPr>
          <w:t xml:space="preserve">#ВолонтерыОрска</w:t>
        </w:r>
      </w:hyperlink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, объединяя усилия!». Участниками семинара стали 56 руководителей школьных и студенческих волонтерских центров, добровольческих отрядов культуры и спорта.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С приветственным словом к участникам семинара обратился заместитель главы города по внутренней полит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ике - Андрей Геннадьевич Челнаков, который высоко оценил работу добровольцев в период паводка и в повседневное время.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Перед руководителями выступил заместитель директора - руководитель регионального ресурсного центра добровольческих и молодежных инициатив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 ГАУ «Региональное агентство молодежных программ и проектов» </w:t>
      </w:r>
      <w:hyperlink r:id="rId31" w:tooltip="https://vk.com/id703911305" w:history="1">
        <w:r>
          <w:rPr>
            <w:rStyle w:val="903"/>
            <w:rFonts w:ascii="Times New Roman" w:hAnsi="Times New Roman" w:eastAsia="Times New Roman" w:cs="Times New Roman"/>
            <w:color w:val="000000"/>
            <w:sz w:val="24"/>
            <w:szCs w:val="24"/>
            <w:highlight w:val="none"/>
            <w:u w:val="none"/>
          </w:rPr>
          <w:t xml:space="preserve">Дамир Каюмов</w:t>
        </w:r>
      </w:hyperlink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, который рассказал о новых тенденциях в развитии добровольчества в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России и Оренбуржье и особое внимание уделил изменениям в Федеральном законе №135, Лапузина Ксения рассказала о планах работы Добро.Центра до конца 2024 года, Дмитрий Кокубенко провел мастер – класс по ведению социальных сетей добровольческих организаций. </w:t>
      </w:r>
      <w:r>
        <w:rPr>
          <w:rFonts w:ascii="Times New Roman" w:hAnsi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none"/>
        </w:rPr>
      </w:r>
    </w:p>
    <w:p>
      <w:pPr>
        <w:pBdr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</w:rPr>
        <w:t xml:space="preserve">3 ноября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 в нашей стране прошла Всероссийская акция «Ночь искусств». Добровольцы города - Ютяева Анастасия, Ксения Петкович и Лидия Бондаренко - оказали помощь </w:t>
      </w:r>
      <w:hyperlink r:id="rId32" w:tooltip="https://vk.com/cbs_orsk" w:history="1">
        <w:r>
          <w:rPr>
            <w:rStyle w:val="903"/>
            <w:rFonts w:ascii="Times New Roman" w:hAnsi="Times New Roman" w:eastAsia="Times New Roman" w:cs="Times New Roman"/>
            <w:color w:val="000000"/>
            <w:sz w:val="24"/>
            <w:szCs w:val="24"/>
            <w:highlight w:val="none"/>
            <w:u w:val="none"/>
          </w:rPr>
          <w:t xml:space="preserve">городской центральной библиотеке им. М.Горького</w:t>
        </w:r>
      </w:hyperlink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 в проведении тематических площадок и мастер - классов для жителей города. Также в библиотеке прошла акция «Ромашка до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бра», на которую жители могли написать истории о своих добрых делах.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none"/>
        </w:rPr>
      </w:r>
    </w:p>
    <w:p>
      <w:pPr>
        <w:pBdr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</w:rPr>
        <w:t xml:space="preserve">12 ноября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 в КДМ «Молодежный» состоялся концерт команды КВН «Город Пятигорск». 7 активистов волонтерского движения города и специалисты Добро.Центра «Добро.Орск» в роли Волонтеров Культуры помогали под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готавливать реквизит для выступлений, сканировали билеты, следили за порядком в зале.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none"/>
        </w:rPr>
      </w:r>
    </w:p>
    <w:p>
      <w:pPr>
        <w:pBdr/>
        <w:spacing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</w:rPr>
        <w:t xml:space="preserve">13 ноября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 в МАУК «ДК Нефтехимиков г.Орска»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состоялся фестиваль дружбы народов для студенческой молодежи города. 13 волонтеров оказали незаменимую помощь на фестивале. Ребята работали регистраторами, ведущим, медиас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лужбой, службой зала и сцены. Добро.Центр «Добро.Орск» выступил партнером мероприятия.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</w:p>
    <w:p>
      <w:pPr>
        <w:pBdr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На постоянной основе на протяжении трех лет Добро.Центр «Добро.Орск» является партнером Орской лиги КВН и Юниор лиги КВН. На каждую игру направляются не менее 30 волонтеров для оказания помощи в проведении игр.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none"/>
        </w:rPr>
      </w:r>
    </w:p>
    <w:p>
      <w:pPr>
        <w:pBdr/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highlight w:val="none"/>
          <w:shd w:val="clear" w:color="auto" w:fill="ffffff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</w:rPr>
        <w:t xml:space="preserve">18 ноября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 в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МАУК «ДК Нефтехимиков г.Орска»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 состоялось торжественное закрытие III трудового семестра штаба студенческих отрядов Восточного Оренбуржья, посвященное 65-летию движения студенческих отрядов и 20-летию новой истории общественной организации. В зале собрались ветераны стройотрядовского дв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ижения, бойцы и кандидаты студенческих отрядов, трудового отряда подростков города Орска и Новотроицка, а также школа вожатского мастерства «Солнечный остров». </w:t>
        <w:br/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С приветственным словом к участникам молодежной общественной организации обратились председатель комит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ета по делам молодежи - Лунина Светлана Владимировна и руководитель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Добро.Центра «Добро.Орск» - Лапузина Ксения.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none"/>
        </w:rPr>
      </w:r>
    </w:p>
    <w:p>
      <w:pPr>
        <w:pStyle w:val="762"/>
        <w:pBdr/>
        <w:spacing/>
        <w:ind w:right="0" w:firstLine="709" w:left="0"/>
        <w:jc w:val="both"/>
        <w:rPr>
          <w:rFonts w:ascii="Times New Roman" w:hAnsi="Times New Roman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</w:rPr>
        <w:t xml:space="preserve">30 ноября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 в МАУК «ДК Нефтехимиков г. Орска» состоялся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  <w:lang w:val="en-US"/>
        </w:rPr>
        <w:t xml:space="preserve">V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  <w:lang w:val="ru-RU"/>
        </w:rPr>
        <w:t xml:space="preserve">городской форум добровольцев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  <w:lang w:val="en-US"/>
        </w:rPr>
        <w:t xml:space="preserve">#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  <w:lang w:val="ru-RU"/>
        </w:rPr>
        <w:t xml:space="preserve">ЯВолонтер, который объединил 300 активистов добровольческого движения из 14 муниципальных образований региона в возрасте от 13 до 60 лет. Организаторами форума являются комитет по делам молодежи администрации города Орска и Добро.Центр «Добро.Орск»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  <w:lang w:val="ru-RU"/>
        </w:rPr>
        <w:t xml:space="preserve">. Форум состоялся в рамках реализации регионального проекта «Социальная активность» национального проекта «Образование» на территории города Орска при поддержке департамента молодежной политики Оренбургской области и Волонтерского центра РМК «Сила Урала».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  <w:lang w:val="ru-RU"/>
        </w:rPr>
        <w:t xml:space="preserve">Программа форума была насыщенной и состояла из образовательной программы от спикеров из г. Екатеринбург, Челябинск, Оренбург, Гай и Орск, пленарной встречи «Волонтеры, изменившие мир!», участие в которой принял глава города Орска – Артём Олегович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  <w:lang w:val="ru-RU"/>
        </w:rPr>
        <w:t xml:space="preserve">Воробьёв и трое активных волонтеров – ликвидаторов последствий паводка в городе Орске: Исаев Сергей, Белова Елена и Соколова Татьяна. Никого не оставил равнодушным фильм, снятый Волонтерским центром РМК «Сила Урала» об историческом паводке в нашем городе.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  <w:lang w:val="ru-RU"/>
        </w:rPr>
        <w:t xml:space="preserve">В рамках практической части форума состоялся традиционный Фестиваль Дарения, где добровольцы могли принять участие в мастер – классах от молодежных общественных и добровольческих организаций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  <w:lang w:val="ru-RU"/>
        </w:rPr>
        <w:t xml:space="preserve"> города. По итогам Фестиваля Дарения было собрано более </w:t>
        <w:br/>
        <w:t xml:space="preserve">50 кг добрых крышечек, более 10 кг кормов для подопечных приюта «Джульбарс», </w:t>
        <w:br/>
        <w:t xml:space="preserve">200 профилактических брошюр и 80 брелоков – ремувок было вручено Волонтерами – медиками участникам форума в рамках акции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  <w:lang w:val="en-US"/>
        </w:rPr>
        <w:t xml:space="preserve">#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  <w:lang w:val="ru-RU"/>
        </w:rPr>
        <w:t xml:space="preserve">СТОПСПИДВИЧ, 5836 рублей было пожертвовано благотворительному фонду помощи инвалидам «Желание».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  <w:lang w:val="ru-RU"/>
        </w:rPr>
        <w:t xml:space="preserve">Завершился форум торжественным концертом, посвященным Дню волонтера.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  <w:lang w:val="ru-RU"/>
        </w:rPr>
        <w:t xml:space="preserve">В рамках концерта были подведены итоги городских конкурсов добровольцев «Волонтер города Орска», «Лучшая добровольческая организация года», «Спешим делать добро», а также проведено награждение активных добровольцев региональными и муниципальными наградами</w:t>
      </w:r>
      <w:r>
        <w:rPr>
          <w:rFonts w:ascii="Times New Roman" w:hAnsi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none"/>
        </w:rPr>
      </w:r>
    </w:p>
    <w:p>
      <w:pPr>
        <w:pStyle w:val="762"/>
        <w:pBdr/>
        <w:spacing/>
        <w:ind w:right="0" w:firstLine="709" w:left="0"/>
        <w:jc w:val="both"/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  <w:t xml:space="preserve">В период с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  <w:t xml:space="preserve"> 1 по 5 декабря 2024 года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  <w:t xml:space="preserve"> на тер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  <w:t xml:space="preserve">ритории города Орска в о всех образовательных организациях, учреждениях культуры и спорта были проведены тематические мероприятия, посвященные Дню добровольца. С 30 ноября по 5 декабря проходила ежегодная городская акция «Неделя добра», которая открылась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  <w:lang w:val="en-US"/>
        </w:rPr>
        <w:t xml:space="preserve">V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  <w:lang w:val="ru-RU"/>
        </w:rPr>
        <w:t xml:space="preserve">городским форумом добровольцев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  <w:lang w:val="en-US"/>
        </w:rPr>
        <w:t xml:space="preserve">#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  <w:lang w:val="ru-RU"/>
        </w:rPr>
        <w:t xml:space="preserve">ЯВолонтер, а завершилась посвящением в волонтеры «Люди доброй воли».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  <w:lang w:val="ru-RU"/>
        </w:rPr>
        <w:t xml:space="preserve">Всего тематическими мероприятиями охвачено 11597 чел., помогли провести мероприятия 585 добровольцев города.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</w:p>
    <w:p>
      <w:pPr>
        <w:pBdr/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highlight w:val="none"/>
        </w:rPr>
        <w:t xml:space="preserve">С 2024 года устойчивое сотрудничество Добро.Центра установ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highlight w:val="none"/>
        </w:rPr>
        <w:t xml:space="preserve">лено с ТРК «Еврзия» в качестве медиапартнера. На протяжении года на проекты и мероприятия Орск.ру, Детского радио и радио «Хит» направлялись волонтеры, а ТРК «Евразия» на безвозмездной основе проводил информационное сопровождение деятельности Добро.Центра.</w:t>
      </w: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:highlight w:val="none"/>
        </w:rPr>
        <w:t xml:space="preserve"> 11 декабря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t xml:space="preserve">в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t xml:space="preserve"> студии «Радио ХИТ» побывали волонтеры, которые на днях вернулись из Москвы с Международной премии </w:t>
      </w:r>
      <w:hyperlink r:id="rId33" w:tooltip="https://vk.com/feed?q=%23%D0%9C%D0%AB%D0%92%D0%9C%D0%95%D0%A1%D0%A2%D0%95&amp;section=search" w:history="1">
        <w:r>
          <w:rPr>
            <w:rStyle w:val="903"/>
            <w:rFonts w:ascii="Times New Roman" w:hAnsi="Times New Roman" w:eastAsia="Times New Roman" w:cs="Times New Roman"/>
            <w:color w:val="000000" w:themeColor="text1"/>
            <w:sz w:val="24"/>
            <w:szCs w:val="24"/>
            <w:highlight w:val="none"/>
            <w:u w:val="none"/>
          </w:rPr>
          <w:t xml:space="preserve">#МЫВМЕСТЕ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t xml:space="preserve">, где Орск занял почетное третье место.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t xml:space="preserve">Участниками эфира стали Дмитрий Кокубенко, Артём Овчинников, Татьяна Соколова и Лапузина Ксения.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r>
    </w:p>
    <w:p>
      <w:pPr>
        <w:pStyle w:val="762"/>
        <w:pBdr/>
        <w:tabs>
          <w:tab w:val="left" w:leader="none" w:pos="850"/>
        </w:tabs>
        <w:spacing/>
        <w:ind w:right="0" w:firstLine="709" w:left="0"/>
        <w:jc w:val="both"/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  <w:lang w:val="ru-RU"/>
        </w:rPr>
        <w:t xml:space="preserve">В период с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  <w:lang w:val="ru-RU"/>
        </w:rPr>
        <w:t xml:space="preserve">20 ноября по 6 декабря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  <w:lang w:val="ru-RU"/>
        </w:rPr>
        <w:t xml:space="preserve"> проходила федеральная информационная кампания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  <w:lang w:val="en-US"/>
        </w:rPr>
        <w:t xml:space="preserve">#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  <w:lang w:val="ru-RU"/>
        </w:rPr>
        <w:t xml:space="preserve">МЫВМЕСТЕ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  <w:lang w:val="ru-RU"/>
        </w:rPr>
        <w:t xml:space="preserve">, которой было охвачено 45744 чел.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</w:p>
    <w:p>
      <w:pPr>
        <w:pBdr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  <w:t xml:space="preserve">С 3 по 18 декабря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 проводилось региональное социологическое исследование среди трудоспособного населения. От города Орска опрос прошло 2231 чел. (квота 1800 чел.).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Bdr/>
        <w:spacing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Одним из партнеров Добро.Центра «Добро.Орск» является киноцентр «Орск», которому регулярно оказывается помощь в волонтерском сопровождении мероприятий, а со стороны киноцентра выделяются билеты на киносеансы. </w:t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</w:p>
    <w:p>
      <w:pPr>
        <w:pBdr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h="16838" w:orient="portrait" w:w="11906"/>
      <w:pgMar w:top="1134" w:right="850" w:bottom="822" w:left="1701" w:header="708" w:footer="708" w:gutter="0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3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1"/>
      <w:pBdr/>
      <w:spacing/>
      <w:ind/>
      <w:jc w:val="center"/>
      <w:rPr/>
    </w:pPr>
    <w:fldSimple w:instr="PAGE \* MERGEFORMAT">
      <w:r>
        <w:t xml:space="preserve">1</w:t>
      </w:r>
    </w:fldSimple>
    <w:r/>
    <w:r/>
  </w:p>
  <w:p>
    <w:pPr>
      <w:pStyle w:val="771"/>
      <w:pBdr/>
      <w:spacing/>
      <w:ind/>
      <w:rPr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1"/>
      <w:pBdr/>
      <w:spacing/>
      <w:ind/>
      <w:rPr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1418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138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858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578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298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018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738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458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178"/>
      </w:pPr>
      <w:rPr/>
      <w:start w:val="1"/>
      <w:suff w:val="tab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35">
    <w:name w:val="Intense Emphasis"/>
    <w:basedOn w:val="922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736">
    <w:name w:val="Intense Reference"/>
    <w:basedOn w:val="922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737">
    <w:name w:val="Subtle Emphasis"/>
    <w:basedOn w:val="922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738">
    <w:name w:val="Emphasis"/>
    <w:basedOn w:val="922"/>
    <w:uiPriority w:val="20"/>
    <w:qFormat/>
    <w:pPr>
      <w:pBdr/>
      <w:spacing/>
      <w:ind/>
    </w:pPr>
    <w:rPr>
      <w:i/>
      <w:iCs/>
    </w:rPr>
  </w:style>
  <w:style w:type="character" w:styleId="739">
    <w:name w:val="Strong"/>
    <w:basedOn w:val="922"/>
    <w:uiPriority w:val="22"/>
    <w:qFormat/>
    <w:pPr>
      <w:pBdr/>
      <w:spacing/>
      <w:ind/>
    </w:pPr>
    <w:rPr>
      <w:b/>
      <w:bCs/>
    </w:rPr>
  </w:style>
  <w:style w:type="character" w:styleId="740">
    <w:name w:val="Subtle Reference"/>
    <w:basedOn w:val="922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741">
    <w:name w:val="Book Title"/>
    <w:basedOn w:val="922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742">
    <w:name w:val="FollowedHyperlink"/>
    <w:basedOn w:val="922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743">
    <w:name w:val="Heading 1"/>
    <w:basedOn w:val="921"/>
    <w:next w:val="921"/>
    <w:link w:val="744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744">
    <w:name w:val="Heading 1 Char"/>
    <w:basedOn w:val="922"/>
    <w:link w:val="743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745">
    <w:name w:val="Heading 2"/>
    <w:basedOn w:val="921"/>
    <w:next w:val="921"/>
    <w:link w:val="746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746">
    <w:name w:val="Heading 2 Char"/>
    <w:basedOn w:val="922"/>
    <w:link w:val="745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747">
    <w:name w:val="Heading 3"/>
    <w:basedOn w:val="921"/>
    <w:next w:val="921"/>
    <w:link w:val="74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748">
    <w:name w:val="Heading 3 Char"/>
    <w:basedOn w:val="922"/>
    <w:link w:val="747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749">
    <w:name w:val="Heading 4"/>
    <w:basedOn w:val="921"/>
    <w:next w:val="921"/>
    <w:link w:val="75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50">
    <w:name w:val="Heading 4 Char"/>
    <w:basedOn w:val="922"/>
    <w:link w:val="749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751">
    <w:name w:val="Heading 5"/>
    <w:basedOn w:val="921"/>
    <w:next w:val="921"/>
    <w:link w:val="75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52">
    <w:name w:val="Heading 5 Char"/>
    <w:basedOn w:val="922"/>
    <w:link w:val="751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753">
    <w:name w:val="Heading 6"/>
    <w:basedOn w:val="921"/>
    <w:next w:val="921"/>
    <w:link w:val="75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54">
    <w:name w:val="Heading 6 Char"/>
    <w:basedOn w:val="922"/>
    <w:link w:val="753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755">
    <w:name w:val="Heading 7"/>
    <w:basedOn w:val="921"/>
    <w:next w:val="921"/>
    <w:link w:val="75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56">
    <w:name w:val="Heading 7 Char"/>
    <w:basedOn w:val="922"/>
    <w:link w:val="755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57">
    <w:name w:val="Heading 8"/>
    <w:basedOn w:val="921"/>
    <w:next w:val="921"/>
    <w:link w:val="75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58">
    <w:name w:val="Heading 8 Char"/>
    <w:basedOn w:val="922"/>
    <w:link w:val="757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759">
    <w:name w:val="Heading 9"/>
    <w:basedOn w:val="921"/>
    <w:next w:val="921"/>
    <w:link w:val="76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0">
    <w:name w:val="Heading 9 Char"/>
    <w:basedOn w:val="922"/>
    <w:link w:val="759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761">
    <w:name w:val="List Paragraph"/>
    <w:basedOn w:val="921"/>
    <w:uiPriority w:val="34"/>
    <w:qFormat/>
    <w:pPr>
      <w:pBdr/>
      <w:spacing/>
      <w:ind w:left="720"/>
      <w:contextualSpacing w:val="true"/>
    </w:pPr>
  </w:style>
  <w:style w:type="paragraph" w:styleId="762">
    <w:name w:val="No Spacing"/>
    <w:uiPriority w:val="1"/>
    <w:qFormat/>
    <w:pPr>
      <w:pBdr/>
      <w:spacing w:after="0" w:before="0" w:line="240" w:lineRule="auto"/>
      <w:ind/>
    </w:pPr>
  </w:style>
  <w:style w:type="paragraph" w:styleId="763">
    <w:name w:val="Title"/>
    <w:basedOn w:val="921"/>
    <w:next w:val="921"/>
    <w:link w:val="764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764">
    <w:name w:val="Title Char"/>
    <w:basedOn w:val="922"/>
    <w:link w:val="763"/>
    <w:uiPriority w:val="10"/>
    <w:pPr>
      <w:pBdr/>
      <w:spacing/>
      <w:ind/>
    </w:pPr>
    <w:rPr>
      <w:sz w:val="48"/>
      <w:szCs w:val="48"/>
    </w:rPr>
  </w:style>
  <w:style w:type="paragraph" w:styleId="765">
    <w:name w:val="Subtitle"/>
    <w:basedOn w:val="921"/>
    <w:next w:val="921"/>
    <w:link w:val="766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766">
    <w:name w:val="Subtitle Char"/>
    <w:basedOn w:val="922"/>
    <w:link w:val="765"/>
    <w:uiPriority w:val="11"/>
    <w:pPr>
      <w:pBdr/>
      <w:spacing/>
      <w:ind/>
    </w:pPr>
    <w:rPr>
      <w:sz w:val="24"/>
      <w:szCs w:val="24"/>
    </w:rPr>
  </w:style>
  <w:style w:type="paragraph" w:styleId="767">
    <w:name w:val="Quote"/>
    <w:basedOn w:val="921"/>
    <w:next w:val="921"/>
    <w:link w:val="768"/>
    <w:uiPriority w:val="29"/>
    <w:qFormat/>
    <w:pPr>
      <w:pBdr/>
      <w:spacing/>
      <w:ind w:right="720" w:left="720"/>
    </w:pPr>
    <w:rPr>
      <w:i/>
    </w:rPr>
  </w:style>
  <w:style w:type="character" w:styleId="768">
    <w:name w:val="Quote Char"/>
    <w:link w:val="767"/>
    <w:uiPriority w:val="29"/>
    <w:pPr>
      <w:pBdr/>
      <w:spacing/>
      <w:ind/>
    </w:pPr>
    <w:rPr>
      <w:i/>
    </w:rPr>
  </w:style>
  <w:style w:type="paragraph" w:styleId="769">
    <w:name w:val="Intense Quote"/>
    <w:basedOn w:val="921"/>
    <w:next w:val="921"/>
    <w:link w:val="770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770">
    <w:name w:val="Intense Quote Char"/>
    <w:link w:val="769"/>
    <w:uiPriority w:val="30"/>
    <w:pPr>
      <w:pBdr/>
      <w:spacing/>
      <w:ind/>
    </w:pPr>
    <w:rPr>
      <w:i/>
    </w:rPr>
  </w:style>
  <w:style w:type="paragraph" w:styleId="771">
    <w:name w:val="Header"/>
    <w:basedOn w:val="921"/>
    <w:link w:val="772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772">
    <w:name w:val="Header Char"/>
    <w:basedOn w:val="922"/>
    <w:link w:val="771"/>
    <w:uiPriority w:val="99"/>
    <w:pPr>
      <w:pBdr/>
      <w:spacing/>
      <w:ind/>
    </w:pPr>
  </w:style>
  <w:style w:type="paragraph" w:styleId="773">
    <w:name w:val="Footer"/>
    <w:basedOn w:val="921"/>
    <w:link w:val="776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774">
    <w:name w:val="Footer Char"/>
    <w:basedOn w:val="922"/>
    <w:link w:val="773"/>
    <w:uiPriority w:val="99"/>
    <w:pPr>
      <w:pBdr/>
      <w:spacing/>
      <w:ind/>
    </w:pPr>
  </w:style>
  <w:style w:type="paragraph" w:styleId="775">
    <w:name w:val="Caption"/>
    <w:basedOn w:val="921"/>
    <w:next w:val="921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776">
    <w:name w:val="Caption Char"/>
    <w:basedOn w:val="775"/>
    <w:link w:val="773"/>
    <w:uiPriority w:val="99"/>
    <w:pPr>
      <w:pBdr/>
      <w:spacing/>
      <w:ind/>
    </w:pPr>
  </w:style>
  <w:style w:type="table" w:styleId="777">
    <w:name w:val="Table Grid"/>
    <w:basedOn w:val="923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Table Grid Light"/>
    <w:basedOn w:val="92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Plain Table 1"/>
    <w:basedOn w:val="92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Plain Table 2"/>
    <w:basedOn w:val="92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Plain Table 3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Plain Table 4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Plain Table 5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1 Light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Grid Table 1 Light - Accent 1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1 Light - Accent 2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Grid Table 1 Light - Accent 3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Grid Table 1 Light - Accent 4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Grid Table 1 Light - Accent 5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Grid Table 1 Light - Accent 6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Grid Table 2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Grid Table 2 - Accent 1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Grid Table 2 - Accent 2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Grid Table 2 - Accent 3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Grid Table 2 - Accent 4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Grid Table 2 - Accent 5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Grid Table 2 - Accent 6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Grid Table 3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Grid Table 3 - Accent 1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Grid Table 3 - Accent 2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Grid Table 3 - Accent 3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Grid Table 3 - Accent 4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Grid Table 3 - Accent 5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Grid Table 3 - Accent 6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Grid Table 4"/>
    <w:basedOn w:val="92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Grid Table 4 - Accent 1"/>
    <w:basedOn w:val="92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Grid Table 4 - Accent 2"/>
    <w:basedOn w:val="92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Grid Table 4 - Accent 3"/>
    <w:basedOn w:val="92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Grid Table 4 - Accent 4"/>
    <w:basedOn w:val="92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Grid Table 4 - Accent 5"/>
    <w:basedOn w:val="92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Grid Table 4 - Accent 6"/>
    <w:basedOn w:val="92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5 Dark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Grid Table 5 Dark- Accent 1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2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2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Grid Table 5 Dark - Accent 2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6c3a1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6c3a1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Grid Table 5 Dark - Accent 3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Grid Table 5 Dark- Accent 4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ee189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ee189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Grid Table 5 Dark - Accent 5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abfe3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abfe3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5 Dark - Accent 6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e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e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6 Colorful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6 Colorful - Accent 1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6 Colorful - Accent 2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6 Colorful - Accent 3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6 Colorful - Accent 4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6 Colorful - Accent 5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6 Colorful - Accent 6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7 Colorful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7 Colorful - Accent 1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7 Colorful - Accent 2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7 Colorful - Accent 3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7 Colorful - Accent 4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7 Colorful - Accent 5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rPr>
        <w:rFonts w:ascii="Arial" w:hAnsi="Arial"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7 Colorful - Accent 6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1 Light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st Table 1 Light - Accent 1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1 Light - Accent 2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st Table 1 Light - Accent 3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st Table 1 Light - Accent 4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st Table 1 Light - Accent 5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st Table 1 Light - Accent 6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st Table 2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List Table 2 - Accent 1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st Table 2 - Accent 2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List Table 2 - Accent 3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List Table 2 - Accent 4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List Table 2 - Accent 5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List Table 2 - Accent 6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List Table 3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List Table 3 - Accent 1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List Table 3 - Accent 2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List Table 3 - Accent 3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List Table 3 - Accent 4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List Table 3 - Accent 5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List Table 3 - Accent 6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List Table 4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List Table 4 - Accent 1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List Table 4 - Accent 2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List Table 4 - Accent 3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List Table 4 - Accent 4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List Table 4 - Accent 5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List Table 4 - Accent 6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List Table 5 Dark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List Table 5 Dark - Accent 1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List Table 5 Dark - Accent 2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List Table 5 Dark - Accent 3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List Table 5 Dark - Accent 4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List Table 5 Dark - Accent 5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5 Dark - Accent 6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6 Colorful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6 Colorful - Accent 1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6 Colorful - Accent 2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6 Colorful - Accent 3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6 Colorful - Accent 4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6 Colorful - Accent 5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6 Colorful - Accent 6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7 Colorful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7 Colorful - Accent 1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7 Colorful - Accent 2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7 Colorful - Accent 3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7 Colorful - Accent 4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7 Colorful - Accent 5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7 Colorful - Accent 6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ned - Accent"/>
    <w:basedOn w:val="92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ned - Accent 1"/>
    <w:basedOn w:val="92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ned - Accent 2"/>
    <w:basedOn w:val="92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ned - Accent 3"/>
    <w:basedOn w:val="92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ned - Accent 4"/>
    <w:basedOn w:val="92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ned - Accent 5"/>
    <w:basedOn w:val="92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ned - Accent 6"/>
    <w:basedOn w:val="92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Bordered &amp; Lined - Accent"/>
    <w:basedOn w:val="92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Bordered &amp; Lined - Accent 1"/>
    <w:basedOn w:val="92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Bordered &amp; Lined - Accent 2"/>
    <w:basedOn w:val="92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Bordered &amp; Lined - Accent 3"/>
    <w:basedOn w:val="92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Bordered &amp; Lined - Accent 4"/>
    <w:basedOn w:val="92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Bordered &amp; Lined - Accent 5"/>
    <w:basedOn w:val="92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Bordered &amp; Lined - Accent 6"/>
    <w:basedOn w:val="92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Bordered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Bordered - Accent 1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Bordered - Accent 2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Bordered - Accent 3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Bordered - Accent 4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Bordered - Accent 5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Bordered - Accent 6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03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904">
    <w:name w:val="footnote text"/>
    <w:basedOn w:val="921"/>
    <w:link w:val="905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905">
    <w:name w:val="Footnote Text Char"/>
    <w:link w:val="904"/>
    <w:uiPriority w:val="99"/>
    <w:pPr>
      <w:pBdr/>
      <w:spacing/>
      <w:ind/>
    </w:pPr>
    <w:rPr>
      <w:sz w:val="18"/>
    </w:rPr>
  </w:style>
  <w:style w:type="character" w:styleId="906">
    <w:name w:val="footnote reference"/>
    <w:basedOn w:val="922"/>
    <w:uiPriority w:val="99"/>
    <w:unhideWhenUsed/>
    <w:pPr>
      <w:pBdr/>
      <w:spacing/>
      <w:ind/>
    </w:pPr>
    <w:rPr>
      <w:vertAlign w:val="superscript"/>
    </w:rPr>
  </w:style>
  <w:style w:type="paragraph" w:styleId="907">
    <w:name w:val="endnote text"/>
    <w:basedOn w:val="921"/>
    <w:link w:val="908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908">
    <w:name w:val="Endnote Text Char"/>
    <w:link w:val="907"/>
    <w:uiPriority w:val="99"/>
    <w:pPr>
      <w:pBdr/>
      <w:spacing/>
      <w:ind/>
    </w:pPr>
    <w:rPr>
      <w:sz w:val="20"/>
    </w:rPr>
  </w:style>
  <w:style w:type="character" w:styleId="909">
    <w:name w:val="endnote reference"/>
    <w:basedOn w:val="922"/>
    <w:uiPriority w:val="99"/>
    <w:semiHidden/>
    <w:unhideWhenUsed/>
    <w:pPr>
      <w:pBdr/>
      <w:spacing/>
      <w:ind/>
    </w:pPr>
    <w:rPr>
      <w:vertAlign w:val="superscript"/>
    </w:rPr>
  </w:style>
  <w:style w:type="paragraph" w:styleId="910">
    <w:name w:val="toc 1"/>
    <w:basedOn w:val="921"/>
    <w:next w:val="921"/>
    <w:uiPriority w:val="39"/>
    <w:unhideWhenUsed/>
    <w:pPr>
      <w:pBdr/>
      <w:spacing w:after="57"/>
      <w:ind w:right="0" w:firstLine="0" w:left="0"/>
    </w:pPr>
  </w:style>
  <w:style w:type="paragraph" w:styleId="911">
    <w:name w:val="toc 2"/>
    <w:basedOn w:val="921"/>
    <w:next w:val="921"/>
    <w:uiPriority w:val="39"/>
    <w:unhideWhenUsed/>
    <w:pPr>
      <w:pBdr/>
      <w:spacing w:after="57"/>
      <w:ind w:right="0" w:firstLine="0" w:left="283"/>
    </w:pPr>
  </w:style>
  <w:style w:type="paragraph" w:styleId="912">
    <w:name w:val="toc 3"/>
    <w:basedOn w:val="921"/>
    <w:next w:val="921"/>
    <w:uiPriority w:val="39"/>
    <w:unhideWhenUsed/>
    <w:pPr>
      <w:pBdr/>
      <w:spacing w:after="57"/>
      <w:ind w:right="0" w:firstLine="0" w:left="567"/>
    </w:pPr>
  </w:style>
  <w:style w:type="paragraph" w:styleId="913">
    <w:name w:val="toc 4"/>
    <w:basedOn w:val="921"/>
    <w:next w:val="921"/>
    <w:uiPriority w:val="39"/>
    <w:unhideWhenUsed/>
    <w:pPr>
      <w:pBdr/>
      <w:spacing w:after="57"/>
      <w:ind w:right="0" w:firstLine="0" w:left="850"/>
    </w:pPr>
  </w:style>
  <w:style w:type="paragraph" w:styleId="914">
    <w:name w:val="toc 5"/>
    <w:basedOn w:val="921"/>
    <w:next w:val="921"/>
    <w:uiPriority w:val="39"/>
    <w:unhideWhenUsed/>
    <w:pPr>
      <w:pBdr/>
      <w:spacing w:after="57"/>
      <w:ind w:right="0" w:firstLine="0" w:left="1134"/>
    </w:pPr>
  </w:style>
  <w:style w:type="paragraph" w:styleId="915">
    <w:name w:val="toc 6"/>
    <w:basedOn w:val="921"/>
    <w:next w:val="921"/>
    <w:uiPriority w:val="39"/>
    <w:unhideWhenUsed/>
    <w:pPr>
      <w:pBdr/>
      <w:spacing w:after="57"/>
      <w:ind w:right="0" w:firstLine="0" w:left="1417"/>
    </w:pPr>
  </w:style>
  <w:style w:type="paragraph" w:styleId="916">
    <w:name w:val="toc 7"/>
    <w:basedOn w:val="921"/>
    <w:next w:val="921"/>
    <w:uiPriority w:val="39"/>
    <w:unhideWhenUsed/>
    <w:pPr>
      <w:pBdr/>
      <w:spacing w:after="57"/>
      <w:ind w:right="0" w:firstLine="0" w:left="1701"/>
    </w:pPr>
  </w:style>
  <w:style w:type="paragraph" w:styleId="917">
    <w:name w:val="toc 8"/>
    <w:basedOn w:val="921"/>
    <w:next w:val="921"/>
    <w:uiPriority w:val="39"/>
    <w:unhideWhenUsed/>
    <w:pPr>
      <w:pBdr/>
      <w:spacing w:after="57"/>
      <w:ind w:right="0" w:firstLine="0" w:left="1984"/>
    </w:pPr>
  </w:style>
  <w:style w:type="paragraph" w:styleId="918">
    <w:name w:val="toc 9"/>
    <w:basedOn w:val="921"/>
    <w:next w:val="921"/>
    <w:uiPriority w:val="39"/>
    <w:unhideWhenUsed/>
    <w:pPr>
      <w:pBdr/>
      <w:spacing w:after="57"/>
      <w:ind w:right="0" w:firstLine="0" w:left="2268"/>
    </w:pPr>
  </w:style>
  <w:style w:type="paragraph" w:styleId="919">
    <w:name w:val="TOC Heading"/>
    <w:uiPriority w:val="39"/>
    <w:unhideWhenUsed/>
    <w:pPr>
      <w:pBdr/>
      <w:spacing/>
      <w:ind/>
    </w:pPr>
  </w:style>
  <w:style w:type="paragraph" w:styleId="920">
    <w:name w:val="table of figures"/>
    <w:basedOn w:val="921"/>
    <w:next w:val="921"/>
    <w:uiPriority w:val="99"/>
    <w:unhideWhenUsed/>
    <w:pPr>
      <w:pBdr/>
      <w:spacing w:after="0" w:afterAutospacing="0"/>
      <w:ind/>
    </w:pPr>
  </w:style>
  <w:style w:type="paragraph" w:styleId="921" w:default="1">
    <w:name w:val="Normal"/>
    <w:qFormat/>
    <w:pPr>
      <w:pBdr/>
      <w:spacing/>
      <w:ind/>
    </w:pPr>
  </w:style>
  <w:style w:type="character" w:styleId="922" w:default="1">
    <w:name w:val="Default Paragraph Font"/>
    <w:uiPriority w:val="1"/>
    <w:semiHidden/>
    <w:unhideWhenUsed/>
    <w:pPr>
      <w:pBdr/>
      <w:spacing/>
      <w:ind/>
    </w:pPr>
  </w:style>
  <w:style w:type="table" w:styleId="923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24" w:default="1">
    <w:name w:val="No List"/>
    <w:uiPriority w:val="99"/>
    <w:semiHidden/>
    <w:unhideWhenUsed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hyperlink" Target="https://vk.com/bibliofil5" TargetMode="External"/><Relationship Id="rId13" Type="http://schemas.openxmlformats.org/officeDocument/2006/relationships/hyperlink" Target="https://vk.com/pikalova_oksana" TargetMode="External"/><Relationship Id="rId14" Type="http://schemas.openxmlformats.org/officeDocument/2006/relationships/hyperlink" Target="https://vk.com/svetlana_blagova02" TargetMode="External"/><Relationship Id="rId15" Type="http://schemas.openxmlformats.org/officeDocument/2006/relationships/hyperlink" Target="https://vk.com/idtilosc228" TargetMode="External"/><Relationship Id="rId16" Type="http://schemas.openxmlformats.org/officeDocument/2006/relationships/hyperlink" Target="https://vk.com/pedcollegeorsk" TargetMode="External"/><Relationship Id="rId17" Type="http://schemas.openxmlformats.org/officeDocument/2006/relationships/hyperlink" Target="https://vk.com/public216640186" TargetMode="External"/><Relationship Id="rId18" Type="http://schemas.openxmlformats.org/officeDocument/2006/relationships/hyperlink" Target="https://vk.com/litera_777" TargetMode="External"/><Relationship Id="rId19" Type="http://schemas.openxmlformats.org/officeDocument/2006/relationships/hyperlink" Target="https://vk.com/public136379828" TargetMode="External"/><Relationship Id="rId20" Type="http://schemas.openxmlformats.org/officeDocument/2006/relationships/hyperlink" Target="https://vk.com/club197157875" TargetMode="External"/><Relationship Id="rId21" Type="http://schemas.openxmlformats.org/officeDocument/2006/relationships/hyperlink" Target="https://vk.com/voluuunteeer" TargetMode="External"/><Relationship Id="rId22" Type="http://schemas.openxmlformats.org/officeDocument/2006/relationships/hyperlink" Target="https://vk.com/bibliofil5" TargetMode="External"/><Relationship Id="rId23" Type="http://schemas.openxmlformats.org/officeDocument/2006/relationships/hyperlink" Target="https://vk.com/dpaslerofficial" TargetMode="External"/><Relationship Id="rId24" Type="http://schemas.openxmlformats.org/officeDocument/2006/relationships/hyperlink" Target="https://vk.com/feed?section=search&amp;q=%23%D0%9C%D1%8B%D0%92%D0%BC%D0%B5%D1%81%D1%82%D0%B5" TargetMode="External"/><Relationship Id="rId25" Type="http://schemas.openxmlformats.org/officeDocument/2006/relationships/hyperlink" Target="https://vk.com/mypervieorsk" TargetMode="External"/><Relationship Id="rId26" Type="http://schemas.openxmlformats.org/officeDocument/2006/relationships/hyperlink" Target="https://vk.com/yunosheskaya" TargetMode="External"/><Relationship Id="rId27" Type="http://schemas.openxmlformats.org/officeDocument/2006/relationships/hyperlink" Target="https://vk.com/yunosheskaya" TargetMode="External"/><Relationship Id="rId28" Type="http://schemas.openxmlformats.org/officeDocument/2006/relationships/hyperlink" Target="https://vk.com/litera_777" TargetMode="External"/><Relationship Id="rId29" Type="http://schemas.openxmlformats.org/officeDocument/2006/relationships/hyperlink" Target="https://vk.com/ksutelly" TargetMode="External"/><Relationship Id="rId30" Type="http://schemas.openxmlformats.org/officeDocument/2006/relationships/hyperlink" Target="https://vk.com/feed?section=search&amp;q=%23%D0%92%D0%BE%D0%BB%D0%BE%D0%BD%D1%82%D0%B5%D1%80%D1%8B%D0%9E%D1%80%D1%81%D0%BA%D0%B0" TargetMode="External"/><Relationship Id="rId31" Type="http://schemas.openxmlformats.org/officeDocument/2006/relationships/hyperlink" Target="https://vk.com/id703911305" TargetMode="External"/><Relationship Id="rId32" Type="http://schemas.openxmlformats.org/officeDocument/2006/relationships/hyperlink" Target="https://vk.com/cbs_orsk" TargetMode="External"/><Relationship Id="rId33" Type="http://schemas.openxmlformats.org/officeDocument/2006/relationships/hyperlink" Target="https://vk.com/feed?q=%23%D0%9C%D0%AB%D0%92%D0%9C%D0%95%D0%A1%D0%A2%D0%95&amp;section=search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ONLYOFFICE/8.2.0.143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 Lapuzina</dc:creator>
  <cp:keywords/>
  <dc:description/>
  <cp:revision>9</cp:revision>
  <dcterms:created xsi:type="dcterms:W3CDTF">2022-10-11T09:25:00Z</dcterms:created>
  <dcterms:modified xsi:type="dcterms:W3CDTF">2025-01-10T06:11:37Z</dcterms:modified>
</cp:coreProperties>
</file>