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детской общественной организации «Дружба»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МАОУ СОШ </w:t>
      </w:r>
      <w:proofErr w:type="spellStart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аумовка</w:t>
      </w:r>
      <w:proofErr w:type="spellEnd"/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Детская общественная организация «Дружба» СОШ </w:t>
      </w:r>
      <w:proofErr w:type="spell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аумовка</w:t>
      </w:r>
      <w:proofErr w:type="spell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добровольной,самоуправляемой</w:t>
      </w:r>
      <w:proofErr w:type="spell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некоммерческой детской организацией, объединяющих на основе общих интересов и взаимно согласованных принципов детской организации школы.</w:t>
      </w:r>
    </w:p>
    <w:p w:rsidR="00A60161" w:rsidRPr="00BC0BBA" w:rsidRDefault="00CC2814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1.2.Детская общественная организация «Дружба» СОШ </w:t>
      </w:r>
      <w:proofErr w:type="spell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аумовка</w:t>
      </w:r>
      <w:proofErr w:type="spell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основными принципами: добровольности,равноправия,законности,гумманизации,демократизации,открытости,творческого и индивидуального подхода.</w:t>
      </w:r>
    </w:p>
    <w:p w:rsidR="00CC2814" w:rsidRPr="00BC0BBA" w:rsidRDefault="00CC2814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1.3.Главным органом самоуправления является совет лидеров,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переизбирается один раз в год на общем собрании или путём голосования.</w:t>
      </w:r>
    </w:p>
    <w:p w:rsidR="008A73ED" w:rsidRPr="00BC0BBA" w:rsidRDefault="008A73ED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Членом общественного детского объединения</w:t>
      </w:r>
      <w:r w:rsidR="0060362A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каждый желающий</w:t>
      </w:r>
      <w:r w:rsidR="0060362A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60362A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достигший возраста 7 лет.</w:t>
      </w: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организации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proofErr w:type="gramStart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благоприятные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для 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и интересов ребенка через совместную деятельность детей и сотрудничество детей и взрослых.</w:t>
      </w:r>
    </w:p>
    <w:p w:rsidR="0060362A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творческих способностей ребят в общих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проектах,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и мероприятиях по интересам;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принципам коллективной деятельности;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детям реализовать и утвердить себя в детском коллективе.</w:t>
      </w:r>
    </w:p>
    <w:p w:rsidR="0060362A" w:rsidRPr="00BC0BBA" w:rsidRDefault="0060362A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сохранение школьных традиций.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Структура, компетенции и порядок образования органов управления организацией.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Руководящими органами организации являются:</w:t>
      </w:r>
    </w:p>
    <w:p w:rsidR="00A60161" w:rsidRPr="00BC0BBA" w:rsidRDefault="008A73ED" w:rsidP="00A601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лидеров</w:t>
      </w:r>
    </w:p>
    <w:p w:rsidR="008A73ED" w:rsidRPr="00BC0BBA" w:rsidRDefault="008A73ED" w:rsidP="00A601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</w:t>
      </w:r>
    </w:p>
    <w:p w:rsidR="0060362A" w:rsidRPr="00BC0BBA" w:rsidRDefault="0060362A" w:rsidP="0060362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8A7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общего собрания относятся следующие вопросы: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достижения целей и выполнение задач, в интересах которых организация создана;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-определение приоритетных направлений деятельности;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заслушивание и утверждение отч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 Совета 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утверждение плана организации и внесение в него изменений;</w:t>
      </w:r>
    </w:p>
    <w:p w:rsidR="00A60161" w:rsidRPr="00BC0BBA" w:rsidRDefault="008A73ED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избрание Совета лидеров, президента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сроком на один год;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ликвидации и реорганизации организации.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3.3.Общее собрание членов объединения проводится два раза в год. Общее собрание считается правомочным, если в его работе принимает участие более половины членов объединения. Для решения поставленных на Общем собрании вопросов требуется простое большинство голосов присутствующих на общем собрании членов объединения.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промежутках между общими собраниями органом управления объе</w:t>
      </w:r>
      <w:r w:rsidR="008A73ED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динения является Совет 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–постоянно действующий руководящий орган, подотчетный общему собранию.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Совета</w:t>
      </w:r>
      <w:r w:rsidR="002B148F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относятся следующие вопросы: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организационные вопросы организации;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изменения, дополнения в программы деятельности;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о проведении тех или иных мероприятий в школе, за ее пределами, о созыве общего собрания школьников;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утверждать структуру Совета </w:t>
      </w:r>
      <w:r w:rsidR="002B148F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2B148F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Совет лидеров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собираетс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реже одного раза в месяц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Заседание Совета правомочно, если на нем присутствовало не менее половины его членов. Решение Совета правомочно, если за него проголосовало две трети присутствующих.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2B148F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лидеров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избирается общим собранием сроком на год (тайным</w:t>
      </w:r>
      <w:proofErr w:type="gramEnd"/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открытым голосованием).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2B148F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Президент</w:t>
      </w:r>
      <w:r w:rsidR="00A60161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Совета: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</w:t>
      </w:r>
      <w:r w:rsidR="002B148F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 работой Совета 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выступает на общем собрании с отчетом о деятельности Совета,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организацию во всех государственных органах и организациях, учреждениях.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вопросы, связанные с деятельностью организации, в рамках представленных ему полномочий.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 детской организации </w:t>
      </w:r>
      <w:r w:rsidR="002B148F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нескольким направлениям: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color w:val="808080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i/>
          <w:color w:val="808080"/>
          <w:sz w:val="24"/>
          <w:szCs w:val="24"/>
          <w:u w:val="single"/>
          <w:lang w:val="ru-RU"/>
        </w:rPr>
        <w:t xml:space="preserve">1. </w:t>
      </w:r>
      <w:r w:rsidRPr="00BC0BB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СОЮЗ «ТРЕХ»: УЧЕНИЕ. ПОЗНАНИЕ. ПРАКТИКА.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ЦЕЛЬ: Развитие интеллектуальных возможностей учащихся, расширение и углубление знаний каждого, развитие интереса к науке, технике, искусству.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интеллектуального становления,  развития и совершенствования интеллектуальных возможностей учащихся средствами воспитательной работы.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Давать возможность учащимся проявлять свои интеллектуальные достижения в школе и за ее пределами.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C0BB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  ТВОРЧЕСКАЯ ЛАБОРАТОРИЯ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ЦЕЛЬ: Развивать коммуникационные способности ребят, культуру общения, формировать знания этикета. Учить детей коллективному творчеству.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Формировать  у учащихся  на всех возрастных этапах культуру общения.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Использовать активные и творческие формы воспитательной работы для полного раскрытия талантов и способностей учащихся.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C0BB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    3.   ЭКОЛОГИЧЕСКИЙ ЦЕНТР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ЦЕЛЬ: Содействовать утверждению в жизни современного общества идей добра и красоты, духовного и физического совершенствования, взаимосвязи «человек – природа».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Участие в экологическом движении.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Формирование у школьников стремления к развитию своих духовных и физических способностей.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C0BB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4.   ФЕДЕРАЦИЯ ШКОЛЬНОГО СПОРТА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ЦЕЛЬ: Стимулировать стремление учащихся  к гармоничному развитию. Способствовать физическому развитию школьников.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формирования у учащихся культуры сохранения собственного здоровья.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sz w:val="24"/>
          <w:szCs w:val="24"/>
          <w:lang w:val="ru-RU"/>
        </w:rPr>
        <w:t>Развивать волю, смелость, находчивость, сноровку, внимание.</w:t>
      </w: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685DBC" w:rsidRPr="00BC0BBA" w:rsidRDefault="00685DBC" w:rsidP="00685DB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0BBA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</w:p>
    <w:p w:rsidR="00685DBC" w:rsidRPr="00BC0BBA" w:rsidRDefault="00685DBC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603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членов организации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685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организации имеют право: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и отстаивать интересы своей организации.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руководящий орган организации.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в организации защиту своих интересов и поддержку.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и выходить из детской организации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предложения, открыто высказывать свои мнения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организации имеют равные права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управлении делами организации в иных формах, предусмотренных настоящим Уставом</w:t>
      </w:r>
    </w:p>
    <w:p w:rsidR="00A60161" w:rsidRPr="00BC0BBA" w:rsidRDefault="00A60161" w:rsidP="00A601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 с нормативными документами.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организации обязаны: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объединения.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Воздерживать от действий, которые могут принести вред объединению.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пропагандировать деятельность объединения.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об авторитете детского объединения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соответствии с настоящим Уставом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делах своего коллектива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решения собрания членов объединения, принятые на основе общего собрания.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авторитет объединения</w:t>
      </w:r>
    </w:p>
    <w:p w:rsidR="00A60161" w:rsidRPr="00BC0BBA" w:rsidRDefault="00A60161" w:rsidP="00A6016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выполнять порученное дело</w:t>
      </w:r>
    </w:p>
    <w:p w:rsidR="00A60161" w:rsidRPr="00BC0BBA" w:rsidRDefault="00A60161" w:rsidP="00685D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законы детского объединения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внесений изменений и дополнений в Устав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внесения поправок в данный Устав необходимо внести свое предложение в устной фор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на заседании Совета </w:t>
      </w:r>
      <w:proofErr w:type="spellStart"/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лидеров</w:t>
      </w:r>
      <w:proofErr w:type="gramStart"/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proofErr w:type="spellEnd"/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обсуждения Совет принимает решение о необходимости рассмотрения 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предложения на Собрании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 Вопрос о внесении поправок в Уст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вносится в повестку Собрания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обсуждается и после прямого открытого голосования принимается либо отклоняется в зависимости от числа набранных голосов.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Данное решение ф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иксируется в протоколе Собрания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чего, в случае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решения, в устав вносятся необходимые поправки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из организации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 Выход из объединения производится в заявительном порядке на основании постановления того органа, который принял решение о вступлении в детскую организацию.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За нарушение положений настоящего Устава член организации может быть исключен из состава решением Со</w:t>
      </w:r>
      <w:r w:rsidR="00685DBC"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 лидеров</w:t>
      </w: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простым большинством голосов его членов.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Решения Совета обязательны для всех членов организации.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61" w:rsidRPr="00BC0BBA" w:rsidRDefault="0060362A" w:rsidP="0060362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8.</w:t>
      </w:r>
      <w:r w:rsidR="00A60161" w:rsidRPr="00BC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Прекращение деятельности</w:t>
      </w:r>
    </w:p>
    <w:p w:rsidR="00A60161" w:rsidRPr="00BC0BBA" w:rsidRDefault="00A60161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детского объединения может быть прекращена по принятии соответствующего решения общим собранием, если проголосовало не менее 2/3 субъектов организации. Деятельность организации прекращается с момента принятия решения общего собрания, за исключением случаев, когда принимается решение о более поздней дате ликвидации</w:t>
      </w:r>
    </w:p>
    <w:p w:rsidR="00685DBC" w:rsidRPr="00BC0BBA" w:rsidRDefault="0060362A" w:rsidP="00A60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9.</w:t>
      </w:r>
      <w:r w:rsidR="00685DBC" w:rsidRPr="00BC0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ДШО «Дружба»</w:t>
      </w:r>
    </w:p>
    <w:p w:rsidR="00D43920" w:rsidRPr="00BC0BBA" w:rsidRDefault="0085428B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0BBA">
        <w:rPr>
          <w:rFonts w:ascii="Times New Roman" w:hAnsi="Times New Roman" w:cs="Times New Roman"/>
          <w:sz w:val="24"/>
          <w:szCs w:val="24"/>
        </w:rPr>
        <w:t>.</w:t>
      </w:r>
      <w:r w:rsidR="00685DBC" w:rsidRPr="00BC0BBA">
        <w:rPr>
          <w:rFonts w:ascii="Times New Roman" w:hAnsi="Times New Roman" w:cs="Times New Roman"/>
          <w:sz w:val="24"/>
          <w:szCs w:val="24"/>
        </w:rPr>
        <w:t>Президент организации</w:t>
      </w:r>
    </w:p>
    <w:p w:rsidR="00685DBC" w:rsidRPr="00BC0BBA" w:rsidRDefault="0085428B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0BBA">
        <w:rPr>
          <w:rFonts w:ascii="Times New Roman" w:hAnsi="Times New Roman" w:cs="Times New Roman"/>
          <w:sz w:val="24"/>
          <w:szCs w:val="24"/>
        </w:rPr>
        <w:t>.</w:t>
      </w:r>
      <w:r w:rsidR="00685DBC" w:rsidRPr="00BC0BBA">
        <w:rPr>
          <w:rFonts w:ascii="Times New Roman" w:hAnsi="Times New Roman" w:cs="Times New Roman"/>
          <w:sz w:val="24"/>
          <w:szCs w:val="24"/>
        </w:rPr>
        <w:t>Министерства:</w:t>
      </w:r>
    </w:p>
    <w:p w:rsidR="00685DBC" w:rsidRPr="00BC0BBA" w:rsidRDefault="00685DBC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</w:rPr>
        <w:t>1.Творческой лаборатории</w:t>
      </w:r>
    </w:p>
    <w:p w:rsidR="00685DBC" w:rsidRPr="00BC0BBA" w:rsidRDefault="00685DBC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</w:rPr>
        <w:t>2.Экологического центра</w:t>
      </w:r>
    </w:p>
    <w:p w:rsidR="00685DBC" w:rsidRPr="00BC0BBA" w:rsidRDefault="00685DBC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</w:rPr>
        <w:t xml:space="preserve">3.Союза </w:t>
      </w:r>
      <w:proofErr w:type="spellStart"/>
      <w:r w:rsidRPr="00BC0BBA">
        <w:rPr>
          <w:rFonts w:ascii="Times New Roman" w:hAnsi="Times New Roman" w:cs="Times New Roman"/>
          <w:sz w:val="24"/>
          <w:szCs w:val="24"/>
        </w:rPr>
        <w:t>трёх</w:t>
      </w:r>
      <w:proofErr w:type="gramStart"/>
      <w:r w:rsidRPr="00BC0BB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C0BBA">
        <w:rPr>
          <w:rFonts w:ascii="Times New Roman" w:hAnsi="Times New Roman" w:cs="Times New Roman"/>
          <w:sz w:val="24"/>
          <w:szCs w:val="24"/>
        </w:rPr>
        <w:t>чение,познание,практика</w:t>
      </w:r>
      <w:proofErr w:type="spellEnd"/>
      <w:r w:rsidRPr="00BC0BBA">
        <w:rPr>
          <w:rFonts w:ascii="Times New Roman" w:hAnsi="Times New Roman" w:cs="Times New Roman"/>
          <w:sz w:val="24"/>
          <w:szCs w:val="24"/>
        </w:rPr>
        <w:t>.</w:t>
      </w:r>
    </w:p>
    <w:p w:rsidR="00685DBC" w:rsidRPr="00BC0BBA" w:rsidRDefault="00685DBC">
      <w:pPr>
        <w:rPr>
          <w:rFonts w:ascii="Times New Roman" w:hAnsi="Times New Roman" w:cs="Times New Roman"/>
          <w:sz w:val="24"/>
          <w:szCs w:val="24"/>
        </w:rPr>
      </w:pPr>
      <w:r w:rsidRPr="00BC0BBA">
        <w:rPr>
          <w:rFonts w:ascii="Times New Roman" w:hAnsi="Times New Roman" w:cs="Times New Roman"/>
          <w:sz w:val="24"/>
          <w:szCs w:val="24"/>
        </w:rPr>
        <w:t>4.Федерация спорта.</w:t>
      </w:r>
    </w:p>
    <w:sectPr w:rsidR="00685DBC" w:rsidRPr="00BC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32" w:rsidRDefault="00D84932" w:rsidP="0085428B">
      <w:pPr>
        <w:spacing w:after="0" w:line="240" w:lineRule="auto"/>
      </w:pPr>
      <w:r>
        <w:separator/>
      </w:r>
    </w:p>
  </w:endnote>
  <w:endnote w:type="continuationSeparator" w:id="0">
    <w:p w:rsidR="00D84932" w:rsidRDefault="00D84932" w:rsidP="0085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32" w:rsidRDefault="00D84932" w:rsidP="0085428B">
      <w:pPr>
        <w:spacing w:after="0" w:line="240" w:lineRule="auto"/>
      </w:pPr>
      <w:r>
        <w:separator/>
      </w:r>
    </w:p>
  </w:footnote>
  <w:footnote w:type="continuationSeparator" w:id="0">
    <w:p w:rsidR="00D84932" w:rsidRDefault="00D84932" w:rsidP="0085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57D"/>
    <w:multiLevelType w:val="multilevel"/>
    <w:tmpl w:val="7D9E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2C02"/>
    <w:multiLevelType w:val="multilevel"/>
    <w:tmpl w:val="F46E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0F8F"/>
    <w:multiLevelType w:val="multilevel"/>
    <w:tmpl w:val="2C32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40D77"/>
    <w:multiLevelType w:val="multilevel"/>
    <w:tmpl w:val="6D10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C0FDE"/>
    <w:multiLevelType w:val="multilevel"/>
    <w:tmpl w:val="DE50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41D76"/>
    <w:multiLevelType w:val="multilevel"/>
    <w:tmpl w:val="E570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22711"/>
    <w:multiLevelType w:val="multilevel"/>
    <w:tmpl w:val="D87A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C24CE"/>
    <w:multiLevelType w:val="multilevel"/>
    <w:tmpl w:val="665A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926DA"/>
    <w:multiLevelType w:val="multilevel"/>
    <w:tmpl w:val="755E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57505"/>
    <w:multiLevelType w:val="multilevel"/>
    <w:tmpl w:val="03A2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C38AE"/>
    <w:multiLevelType w:val="multilevel"/>
    <w:tmpl w:val="4BEE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01692"/>
    <w:multiLevelType w:val="multilevel"/>
    <w:tmpl w:val="3D2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52324"/>
    <w:multiLevelType w:val="multilevel"/>
    <w:tmpl w:val="988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8C3544"/>
    <w:multiLevelType w:val="multilevel"/>
    <w:tmpl w:val="6266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72C94"/>
    <w:multiLevelType w:val="multilevel"/>
    <w:tmpl w:val="AF78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21394"/>
    <w:multiLevelType w:val="multilevel"/>
    <w:tmpl w:val="9710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00375"/>
    <w:multiLevelType w:val="multilevel"/>
    <w:tmpl w:val="9A0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0"/>
  </w:num>
  <w:num w:numId="11">
    <w:abstractNumId w:val="8"/>
  </w:num>
  <w:num w:numId="12">
    <w:abstractNumId w:val="7"/>
  </w:num>
  <w:num w:numId="13">
    <w:abstractNumId w:val="16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2A"/>
    <w:rsid w:val="002B148F"/>
    <w:rsid w:val="0060362A"/>
    <w:rsid w:val="00685DBC"/>
    <w:rsid w:val="0085428B"/>
    <w:rsid w:val="008A73ED"/>
    <w:rsid w:val="00A60161"/>
    <w:rsid w:val="00BC0BBA"/>
    <w:rsid w:val="00CC2814"/>
    <w:rsid w:val="00D43920"/>
    <w:rsid w:val="00D84932"/>
    <w:rsid w:val="00F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5DBC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85DBC"/>
    <w:rPr>
      <w:lang w:val="en-US" w:bidi="en-US"/>
    </w:rPr>
  </w:style>
  <w:style w:type="paragraph" w:styleId="a5">
    <w:name w:val="header"/>
    <w:basedOn w:val="a"/>
    <w:link w:val="a6"/>
    <w:uiPriority w:val="99"/>
    <w:unhideWhenUsed/>
    <w:rsid w:val="008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28B"/>
  </w:style>
  <w:style w:type="paragraph" w:styleId="a7">
    <w:name w:val="footer"/>
    <w:basedOn w:val="a"/>
    <w:link w:val="a8"/>
    <w:uiPriority w:val="99"/>
    <w:unhideWhenUsed/>
    <w:rsid w:val="008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5DBC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85DBC"/>
    <w:rPr>
      <w:lang w:val="en-US" w:bidi="en-US"/>
    </w:rPr>
  </w:style>
  <w:style w:type="paragraph" w:styleId="a5">
    <w:name w:val="header"/>
    <w:basedOn w:val="a"/>
    <w:link w:val="a6"/>
    <w:uiPriority w:val="99"/>
    <w:unhideWhenUsed/>
    <w:rsid w:val="008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28B"/>
  </w:style>
  <w:style w:type="paragraph" w:styleId="a7">
    <w:name w:val="footer"/>
    <w:basedOn w:val="a"/>
    <w:link w:val="a8"/>
    <w:uiPriority w:val="99"/>
    <w:unhideWhenUsed/>
    <w:rsid w:val="008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2021-05-13T10:38:00Z</dcterms:created>
  <dcterms:modified xsi:type="dcterms:W3CDTF">2021-12-09T02:20:00Z</dcterms:modified>
</cp:coreProperties>
</file>