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ED" w:rsidRPr="000F6F20" w:rsidRDefault="00390FED" w:rsidP="00390FED">
      <w:pPr>
        <w:spacing w:after="0" w:line="240" w:lineRule="auto"/>
        <w:jc w:val="center"/>
        <w:outlineLvl w:val="0"/>
        <w:rPr>
          <w:rFonts w:ascii="Times New Roman" w:eastAsia="Times New Roman" w:hAnsi="Times New Roman" w:cs="Times New Roman"/>
          <w:b/>
          <w:bCs/>
          <w:color w:val="FF0000"/>
          <w:kern w:val="36"/>
          <w:sz w:val="36"/>
          <w:szCs w:val="36"/>
          <w:lang w:eastAsia="ru-RU"/>
        </w:rPr>
      </w:pPr>
      <w:r w:rsidRPr="000F6F20">
        <w:rPr>
          <w:rFonts w:ascii="Times New Roman" w:eastAsia="Times New Roman" w:hAnsi="Times New Roman" w:cs="Times New Roman"/>
          <w:b/>
          <w:bCs/>
          <w:color w:val="FF0000"/>
          <w:kern w:val="36"/>
          <w:sz w:val="36"/>
          <w:szCs w:val="36"/>
          <w:lang w:eastAsia="ru-RU"/>
        </w:rPr>
        <w:t>Как разговаривать с ребенком об алкоголе, наркотиках и ответственности за свое здоровье</w:t>
      </w:r>
    </w:p>
    <w:p w:rsidR="00390FED" w:rsidRPr="000F6F20" w:rsidRDefault="00390FED" w:rsidP="00390FED">
      <w:pPr>
        <w:spacing w:after="0" w:line="240" w:lineRule="auto"/>
        <w:ind w:firstLine="284"/>
        <w:jc w:val="both"/>
        <w:rPr>
          <w:rFonts w:ascii="Times New Roman" w:eastAsia="Times New Roman" w:hAnsi="Times New Roman" w:cs="Times New Roman"/>
          <w:color w:val="2D2D2D"/>
          <w:sz w:val="24"/>
          <w:szCs w:val="24"/>
          <w:lang w:eastAsia="ru-RU"/>
        </w:rPr>
      </w:pPr>
      <w:r>
        <w:rPr>
          <w:rFonts w:ascii="Times New Roman" w:eastAsia="Times New Roman" w:hAnsi="Times New Roman" w:cs="Times New Roman"/>
          <w:noProof/>
          <w:color w:val="00B050"/>
          <w:sz w:val="24"/>
          <w:szCs w:val="24"/>
          <w:lang w:eastAsia="ru-RU"/>
        </w:rPr>
        <w:drawing>
          <wp:anchor distT="0" distB="0" distL="114300" distR="114300" simplePos="0" relativeHeight="251660288" behindDoc="1" locked="0" layoutInCell="1" allowOverlap="1">
            <wp:simplePos x="0" y="0"/>
            <wp:positionH relativeFrom="column">
              <wp:posOffset>3661410</wp:posOffset>
            </wp:positionH>
            <wp:positionV relativeFrom="paragraph">
              <wp:posOffset>440055</wp:posOffset>
            </wp:positionV>
            <wp:extent cx="3065780" cy="1628775"/>
            <wp:effectExtent l="19050" t="0" r="1270" b="0"/>
            <wp:wrapTight wrapText="bothSides">
              <wp:wrapPolygon edited="0">
                <wp:start x="537" y="0"/>
                <wp:lineTo x="-134" y="1768"/>
                <wp:lineTo x="-134" y="20211"/>
                <wp:lineTo x="403" y="21474"/>
                <wp:lineTo x="537" y="21474"/>
                <wp:lineTo x="20938" y="21474"/>
                <wp:lineTo x="21072" y="21474"/>
                <wp:lineTo x="21609" y="20463"/>
                <wp:lineTo x="21609" y="1768"/>
                <wp:lineTo x="21341" y="253"/>
                <wp:lineTo x="20938" y="0"/>
                <wp:lineTo x="537" y="0"/>
              </wp:wrapPolygon>
            </wp:wrapTight>
            <wp:docPr id="28" name="Рисунок 28" descr="https://xn--18-dlcmpmtfrn.xn--p1ai/wp-content/uploads/2019/01/DT0iaDlc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xn--18-dlcmpmtfrn.xn--p1ai/wp-content/uploads/2019/01/DT0iaDlcNE4.jpg"/>
                    <pic:cNvPicPr>
                      <a:picLocks noChangeAspect="1" noChangeArrowheads="1"/>
                    </pic:cNvPicPr>
                  </pic:nvPicPr>
                  <pic:blipFill>
                    <a:blip r:embed="rId5" cstate="print"/>
                    <a:srcRect/>
                    <a:stretch>
                      <a:fillRect/>
                    </a:stretch>
                  </pic:blipFill>
                  <pic:spPr bwMode="auto">
                    <a:xfrm>
                      <a:off x="0" y="0"/>
                      <a:ext cx="3065780" cy="1628775"/>
                    </a:xfrm>
                    <a:prstGeom prst="rect">
                      <a:avLst/>
                    </a:prstGeom>
                    <a:ln>
                      <a:noFill/>
                    </a:ln>
                    <a:effectLst>
                      <a:softEdge rad="112500"/>
                    </a:effectLst>
                  </pic:spPr>
                </pic:pic>
              </a:graphicData>
            </a:graphic>
          </wp:anchor>
        </w:drawing>
      </w:r>
      <w:r w:rsidRPr="000F6F20">
        <w:rPr>
          <w:rFonts w:ascii="Times New Roman" w:eastAsia="Times New Roman" w:hAnsi="Times New Roman" w:cs="Times New Roman"/>
          <w:color w:val="00B050"/>
          <w:sz w:val="24"/>
          <w:szCs w:val="24"/>
          <w:lang w:eastAsia="ru-RU"/>
        </w:rPr>
        <w:t xml:space="preserve"> </w:t>
      </w:r>
      <w:r w:rsidRPr="000F6F20">
        <w:rPr>
          <w:rFonts w:ascii="Times New Roman" w:eastAsia="Times New Roman" w:hAnsi="Times New Roman" w:cs="Times New Roman"/>
          <w:b/>
          <w:color w:val="00B050"/>
          <w:sz w:val="24"/>
          <w:szCs w:val="24"/>
          <w:lang w:eastAsia="ru-RU"/>
        </w:rPr>
        <w:t>«Шпаргалка» о том, как взрослые могут помочь ребенку стать</w:t>
      </w:r>
      <w:r>
        <w:rPr>
          <w:rFonts w:ascii="Times New Roman" w:eastAsia="Times New Roman" w:hAnsi="Times New Roman" w:cs="Times New Roman"/>
          <w:b/>
          <w:color w:val="00B050"/>
          <w:sz w:val="24"/>
          <w:szCs w:val="24"/>
          <w:lang w:eastAsia="ru-RU"/>
        </w:rPr>
        <w:t xml:space="preserve"> более ответственным в вопросах </w:t>
      </w:r>
      <w:r w:rsidRPr="000F6F20">
        <w:rPr>
          <w:rFonts w:ascii="Times New Roman" w:eastAsia="Times New Roman" w:hAnsi="Times New Roman" w:cs="Times New Roman"/>
          <w:b/>
          <w:color w:val="00B050"/>
          <w:sz w:val="24"/>
          <w:szCs w:val="24"/>
          <w:lang w:eastAsia="ru-RU"/>
        </w:rPr>
        <w:t>здоровья.</w:t>
      </w:r>
      <w:r w:rsidRPr="000F6F20">
        <w:rPr>
          <w:rFonts w:ascii="Times New Roman" w:eastAsia="Times New Roman" w:hAnsi="Times New Roman" w:cs="Times New Roman"/>
          <w:b/>
          <w:color w:val="0070C0"/>
          <w:sz w:val="24"/>
          <w:szCs w:val="24"/>
          <w:lang w:eastAsia="ru-RU"/>
        </w:rPr>
        <w:br/>
      </w:r>
      <w:r w:rsidRPr="000F6F20">
        <w:rPr>
          <w:rFonts w:ascii="Times New Roman" w:eastAsia="Times New Roman" w:hAnsi="Times New Roman" w:cs="Times New Roman"/>
          <w:b/>
          <w:bCs/>
          <w:color w:val="0070C0"/>
          <w:sz w:val="24"/>
          <w:szCs w:val="24"/>
          <w:lang w:eastAsia="ru-RU"/>
        </w:rPr>
        <w:t>1</w:t>
      </w:r>
      <w:r w:rsidRPr="000F6F20">
        <w:rPr>
          <w:rFonts w:ascii="Times New Roman" w:eastAsia="Times New Roman" w:hAnsi="Times New Roman" w:cs="Times New Roman"/>
          <w:b/>
          <w:bCs/>
          <w:color w:val="0070C0"/>
          <w:sz w:val="24"/>
          <w:szCs w:val="24"/>
          <w:u w:val="single"/>
          <w:lang w:eastAsia="ru-RU"/>
        </w:rPr>
        <w:t>.</w:t>
      </w:r>
      <w:r w:rsidRPr="000F6F20">
        <w:rPr>
          <w:rFonts w:ascii="Times New Roman" w:eastAsia="Times New Roman" w:hAnsi="Times New Roman" w:cs="Times New Roman"/>
          <w:b/>
          <w:color w:val="0070C0"/>
          <w:sz w:val="24"/>
          <w:szCs w:val="24"/>
          <w:u w:val="single"/>
          <w:lang w:eastAsia="ru-RU"/>
        </w:rPr>
        <w:t> Давайте ребенку информацию, соответствующую его возрасту</w:t>
      </w:r>
      <w:r w:rsidRPr="000F6F20">
        <w:rPr>
          <w:rFonts w:ascii="Times New Roman" w:eastAsia="Times New Roman" w:hAnsi="Times New Roman" w:cs="Times New Roman"/>
          <w:color w:val="0070C0"/>
          <w:sz w:val="24"/>
          <w:szCs w:val="24"/>
          <w:lang w:eastAsia="ru-RU"/>
        </w:rPr>
        <w:t>. Одна из самых частых ошибок – ожидание «подходящего» времени, когда ребенок будет «достаточно взрослым», чтобы поговорить с ним о наркотиках, табаке и алкоголе. По статистике, средний возраст «первого знакомства» ребёнка с ними – 13 лет.</w:t>
      </w:r>
      <w:r w:rsidRPr="000F6F20">
        <w:rPr>
          <w:rFonts w:ascii="Times New Roman" w:eastAsia="Times New Roman" w:hAnsi="Times New Roman" w:cs="Times New Roman"/>
          <w:color w:val="0070C0"/>
          <w:sz w:val="24"/>
          <w:szCs w:val="24"/>
          <w:lang w:eastAsia="ru-RU"/>
        </w:rPr>
        <w:br/>
        <w:t xml:space="preserve">    Вы можете начать разговаривать на эти темы с дошкольником, чтобы к переходному возрасту у него было четкое понимание семейных ценностей, осознание категорий «хорошо» и «плохо», опыт отказывать, в том числе и сверстникам.</w:t>
      </w:r>
      <w:r w:rsidRPr="000F6F20">
        <w:rPr>
          <w:rFonts w:ascii="Times New Roman" w:eastAsia="Times New Roman" w:hAnsi="Times New Roman" w:cs="Times New Roman"/>
          <w:color w:val="0070C0"/>
          <w:sz w:val="24"/>
          <w:szCs w:val="24"/>
          <w:lang w:eastAsia="ru-RU"/>
        </w:rPr>
        <w:br/>
        <w:t xml:space="preserve">Например, если ваш ребенок ест фрукты, вы можете поговорить с ним о том, что они полезны для его здоровья. Обсудите, что еще из того, что он делает и </w:t>
      </w:r>
      <w:proofErr w:type="gramStart"/>
      <w:r w:rsidRPr="000F6F20">
        <w:rPr>
          <w:rFonts w:ascii="Times New Roman" w:eastAsia="Times New Roman" w:hAnsi="Times New Roman" w:cs="Times New Roman"/>
          <w:color w:val="0070C0"/>
          <w:sz w:val="24"/>
          <w:szCs w:val="24"/>
          <w:lang w:eastAsia="ru-RU"/>
        </w:rPr>
        <w:t>ест благотворно влияет</w:t>
      </w:r>
      <w:proofErr w:type="gramEnd"/>
      <w:r w:rsidRPr="000F6F20">
        <w:rPr>
          <w:rFonts w:ascii="Times New Roman" w:eastAsia="Times New Roman" w:hAnsi="Times New Roman" w:cs="Times New Roman"/>
          <w:color w:val="0070C0"/>
          <w:sz w:val="24"/>
          <w:szCs w:val="24"/>
          <w:lang w:eastAsia="ru-RU"/>
        </w:rPr>
        <w:t xml:space="preserve"> на организм. Затем переходите к разговору о вещах, которые вредят: курение, наркотики, алкоголь. Расскажите, что все они вызывают привыкание, губят организм.</w:t>
      </w:r>
      <w:r w:rsidRPr="000F6F20">
        <w:rPr>
          <w:rFonts w:ascii="Times New Roman" w:eastAsia="Times New Roman" w:hAnsi="Times New Roman" w:cs="Times New Roman"/>
          <w:color w:val="0070C0"/>
          <w:sz w:val="24"/>
          <w:szCs w:val="24"/>
          <w:lang w:eastAsia="ru-RU"/>
        </w:rPr>
        <w:br/>
        <w:t xml:space="preserve">    Спросите ребенка, что он понял из вашего разговора. Если он попросит больше информации, дайте ее, ищите вместе ответы на вопросы. Чем больше правдивых фактов вы сможете рассказать ему, не запугивая и не угрожая, тем более осторожным он будет при встрече с табаком, алкоголем или наркотиками.</w:t>
      </w:r>
      <w:r w:rsidRPr="000F6F20">
        <w:rPr>
          <w:rFonts w:ascii="Times New Roman" w:eastAsia="Times New Roman" w:hAnsi="Times New Roman" w:cs="Times New Roman"/>
          <w:color w:val="2D2D2D"/>
          <w:sz w:val="24"/>
          <w:szCs w:val="24"/>
          <w:lang w:eastAsia="ru-RU"/>
        </w:rPr>
        <w:br/>
      </w:r>
      <w:r w:rsidRPr="000F6F20">
        <w:rPr>
          <w:rFonts w:ascii="Times New Roman" w:eastAsia="Times New Roman" w:hAnsi="Times New Roman" w:cs="Times New Roman"/>
          <w:b/>
          <w:color w:val="00B050"/>
          <w:sz w:val="24"/>
          <w:szCs w:val="24"/>
          <w:lang w:eastAsia="ru-RU"/>
        </w:rPr>
        <w:t>Как говорить с детьми 5-7 лет</w:t>
      </w:r>
    </w:p>
    <w:p w:rsidR="00390FED" w:rsidRPr="000F6F20" w:rsidRDefault="00390FED" w:rsidP="00390FED">
      <w:pPr>
        <w:numPr>
          <w:ilvl w:val="0"/>
          <w:numId w:val="1"/>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Дети этого возраста учатся в основном на собственном понятном опыте. Беседы должны включать в себя события, с которыми ребенок знаком: что он видел по телевизору, или что он наблюдал дома, в других местах.</w:t>
      </w:r>
    </w:p>
    <w:p w:rsidR="00390FED" w:rsidRPr="000F6F20" w:rsidRDefault="00390FED" w:rsidP="00390FED">
      <w:pPr>
        <w:numPr>
          <w:ilvl w:val="0"/>
          <w:numId w:val="1"/>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Расскажите ребенку о том, как функционирует организм, почему каждый человек нуждается в качественной пище, чистой воде и регулярных физических упражнениях. Научите его выбирать продукты и напитки, которые полезны для здоровья.</w:t>
      </w:r>
    </w:p>
    <w:p w:rsidR="00390FED" w:rsidRPr="000F6F20" w:rsidRDefault="00390FED" w:rsidP="00390FED">
      <w:pPr>
        <w:numPr>
          <w:ilvl w:val="0"/>
          <w:numId w:val="1"/>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Объясните простыми словами, что алкоголь и наркотики могут причинить вред здоровью, потому что они воздействуют на мозг, изменяют его функции и воздействуют на другие органы.</w:t>
      </w:r>
    </w:p>
    <w:p w:rsidR="00390FED" w:rsidRPr="000F6F20" w:rsidRDefault="00390FED" w:rsidP="00390FED">
      <w:pPr>
        <w:numPr>
          <w:ilvl w:val="0"/>
          <w:numId w:val="1"/>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В этом возрасте дети любят истории. Рассказывая факты в форме какой-то истории или сказки, вы привлечете его внимание, и он лучше запомнит информацию.</w:t>
      </w:r>
      <w:r w:rsidRPr="008A0104">
        <w:t xml:space="preserve"> </w:t>
      </w:r>
    </w:p>
    <w:p w:rsidR="00390FED" w:rsidRPr="000F6F20" w:rsidRDefault="00390FED" w:rsidP="00390FED">
      <w:pPr>
        <w:spacing w:after="0" w:line="240" w:lineRule="auto"/>
        <w:jc w:val="both"/>
        <w:rPr>
          <w:rFonts w:ascii="Times New Roman" w:eastAsia="Times New Roman" w:hAnsi="Times New Roman" w:cs="Times New Roman"/>
          <w:b/>
          <w:color w:val="00B050"/>
          <w:sz w:val="24"/>
          <w:szCs w:val="24"/>
          <w:lang w:eastAsia="ru-RU"/>
        </w:rPr>
      </w:pPr>
      <w:r w:rsidRPr="000F6F20">
        <w:rPr>
          <w:rFonts w:ascii="Times New Roman" w:eastAsia="Times New Roman" w:hAnsi="Times New Roman" w:cs="Times New Roman"/>
          <w:b/>
          <w:color w:val="00B050"/>
          <w:sz w:val="24"/>
          <w:szCs w:val="24"/>
          <w:shd w:val="clear" w:color="auto" w:fill="FBFBFB"/>
          <w:lang w:eastAsia="ru-RU"/>
        </w:rPr>
        <w:t>Как говорить с детьми 8-12 лет</w:t>
      </w:r>
    </w:p>
    <w:p w:rsidR="00390FED" w:rsidRPr="000F6F20" w:rsidRDefault="00390FED" w:rsidP="00390FED">
      <w:pPr>
        <w:numPr>
          <w:ilvl w:val="0"/>
          <w:numId w:val="2"/>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Будьте в диалоге, открыты. Спросите ребенка, что он знает о табаке, наркотиках и алкоголе. Если родители дают детям понять, что они могут свободно говорить на щекотливые темы, то им будет проще обсуждать с родителями любые свои проблемы.</w:t>
      </w:r>
    </w:p>
    <w:p w:rsidR="00390FED" w:rsidRPr="000F6F20" w:rsidRDefault="00390FED" w:rsidP="00390FED">
      <w:pPr>
        <w:numPr>
          <w:ilvl w:val="0"/>
          <w:numId w:val="2"/>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 xml:space="preserve">Рассказывайте факты про последствия употребления </w:t>
      </w:r>
      <w:proofErr w:type="spellStart"/>
      <w:r w:rsidRPr="000F6F20">
        <w:rPr>
          <w:rFonts w:ascii="Times New Roman" w:eastAsia="Times New Roman" w:hAnsi="Times New Roman" w:cs="Times New Roman"/>
          <w:color w:val="0070C0"/>
          <w:sz w:val="24"/>
          <w:szCs w:val="24"/>
          <w:lang w:eastAsia="ru-RU"/>
        </w:rPr>
        <w:t>психоактивных</w:t>
      </w:r>
      <w:proofErr w:type="spellEnd"/>
      <w:r w:rsidRPr="000F6F20">
        <w:rPr>
          <w:rFonts w:ascii="Times New Roman" w:eastAsia="Times New Roman" w:hAnsi="Times New Roman" w:cs="Times New Roman"/>
          <w:color w:val="0070C0"/>
          <w:sz w:val="24"/>
          <w:szCs w:val="24"/>
          <w:lang w:eastAsia="ru-RU"/>
        </w:rPr>
        <w:t xml:space="preserve"> веществ. Расскажите, почему они особенно опасны для детей, организм которых еще не сформировался окончательно и продолжает развиваться.</w:t>
      </w:r>
    </w:p>
    <w:p w:rsidR="00390FED" w:rsidRPr="000F6F20" w:rsidRDefault="00390FED" w:rsidP="00390FED">
      <w:pPr>
        <w:numPr>
          <w:ilvl w:val="0"/>
          <w:numId w:val="2"/>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 xml:space="preserve">Объясните, почему люди принимают наркотики. Например, у некоторых из них есть проблемы, которые им не с кем обсудить и не от кого ждать помощи, поэтому они обращаются к </w:t>
      </w:r>
      <w:proofErr w:type="spellStart"/>
      <w:r w:rsidRPr="000F6F20">
        <w:rPr>
          <w:rFonts w:ascii="Times New Roman" w:eastAsia="Times New Roman" w:hAnsi="Times New Roman" w:cs="Times New Roman"/>
          <w:color w:val="0070C0"/>
          <w:sz w:val="24"/>
          <w:szCs w:val="24"/>
          <w:lang w:eastAsia="ru-RU"/>
        </w:rPr>
        <w:t>психоактивным</w:t>
      </w:r>
      <w:proofErr w:type="spellEnd"/>
      <w:r w:rsidRPr="000F6F20">
        <w:rPr>
          <w:rFonts w:ascii="Times New Roman" w:eastAsia="Times New Roman" w:hAnsi="Times New Roman" w:cs="Times New Roman"/>
          <w:color w:val="0070C0"/>
          <w:sz w:val="24"/>
          <w:szCs w:val="24"/>
          <w:lang w:eastAsia="ru-RU"/>
        </w:rPr>
        <w:t xml:space="preserve"> веществам, чтобы не искать реального решения. Некоторые люди просто пробуют наркотики из любопытства. Сначала им нравится эффект, а потом появляется зависимость.</w:t>
      </w:r>
    </w:p>
    <w:p w:rsidR="00390FED" w:rsidRPr="000F6F20" w:rsidRDefault="00390FED" w:rsidP="00390FED">
      <w:pPr>
        <w:numPr>
          <w:ilvl w:val="0"/>
          <w:numId w:val="2"/>
        </w:numPr>
        <w:spacing w:after="0" w:line="240" w:lineRule="auto"/>
        <w:ind w:left="225"/>
        <w:jc w:val="both"/>
        <w:rPr>
          <w:rFonts w:ascii="Times New Roman" w:eastAsia="Times New Roman" w:hAnsi="Times New Roman" w:cs="Times New Roman"/>
          <w:color w:val="0070C0"/>
          <w:sz w:val="24"/>
          <w:szCs w:val="24"/>
          <w:lang w:eastAsia="ru-RU"/>
        </w:rPr>
      </w:pPr>
      <w:r w:rsidRPr="000F6F20">
        <w:rPr>
          <w:rFonts w:ascii="Times New Roman" w:eastAsia="Times New Roman" w:hAnsi="Times New Roman" w:cs="Times New Roman"/>
          <w:color w:val="0070C0"/>
          <w:sz w:val="24"/>
          <w:szCs w:val="24"/>
          <w:lang w:eastAsia="ru-RU"/>
        </w:rPr>
        <w:t>Следите за тем, что ваши дети смотрят по телевизору. Если ребенок видит что-то о наркотиках, алкоголе или табаке и у него есть вопросы, будьте готовы выслушать и ответить на них.</w:t>
      </w:r>
    </w:p>
    <w:p w:rsidR="00390FED" w:rsidRPr="004C441D" w:rsidRDefault="00390FED" w:rsidP="00390FED">
      <w:pPr>
        <w:spacing w:after="0" w:line="240" w:lineRule="auto"/>
        <w:jc w:val="both"/>
        <w:rPr>
          <w:rFonts w:ascii="Times New Roman" w:eastAsia="Times New Roman" w:hAnsi="Times New Roman" w:cs="Times New Roman"/>
          <w:b/>
          <w:color w:val="0070C0"/>
          <w:sz w:val="24"/>
          <w:szCs w:val="24"/>
          <w:u w:val="single"/>
          <w:shd w:val="clear" w:color="auto" w:fill="FBFBFB"/>
          <w:lang w:eastAsia="ru-RU"/>
        </w:rPr>
      </w:pPr>
      <w:r w:rsidRPr="000F6F20">
        <w:rPr>
          <w:rFonts w:ascii="Times New Roman" w:eastAsia="Times New Roman" w:hAnsi="Times New Roman" w:cs="Times New Roman"/>
          <w:b/>
          <w:bCs/>
          <w:color w:val="0070C0"/>
          <w:sz w:val="24"/>
          <w:szCs w:val="24"/>
          <w:shd w:val="clear" w:color="auto" w:fill="FBFBFB"/>
          <w:lang w:eastAsia="ru-RU"/>
        </w:rPr>
        <w:t>2.</w:t>
      </w:r>
      <w:r w:rsidRPr="000F6F20">
        <w:rPr>
          <w:rFonts w:ascii="Times New Roman" w:eastAsia="Times New Roman" w:hAnsi="Times New Roman" w:cs="Times New Roman"/>
          <w:color w:val="0070C0"/>
          <w:sz w:val="24"/>
          <w:szCs w:val="24"/>
          <w:shd w:val="clear" w:color="auto" w:fill="FBFBFB"/>
          <w:lang w:eastAsia="ru-RU"/>
        </w:rPr>
        <w:t> </w:t>
      </w:r>
      <w:r w:rsidRPr="000F6F20">
        <w:rPr>
          <w:rFonts w:ascii="Times New Roman" w:eastAsia="Times New Roman" w:hAnsi="Times New Roman" w:cs="Times New Roman"/>
          <w:b/>
          <w:color w:val="0070C0"/>
          <w:sz w:val="24"/>
          <w:szCs w:val="24"/>
          <w:u w:val="single"/>
          <w:shd w:val="clear" w:color="auto" w:fill="FBFBFB"/>
          <w:lang w:eastAsia="ru-RU"/>
        </w:rPr>
        <w:t>Озвучивайте семейные ценности</w:t>
      </w:r>
      <w:r w:rsidRPr="000F6F20">
        <w:rPr>
          <w:rFonts w:ascii="Times New Roman" w:eastAsia="Times New Roman" w:hAnsi="Times New Roman" w:cs="Times New Roman"/>
          <w:color w:val="0070C0"/>
          <w:sz w:val="24"/>
          <w:szCs w:val="24"/>
          <w:shd w:val="clear" w:color="auto" w:fill="FBFBFB"/>
          <w:lang w:eastAsia="ru-RU"/>
        </w:rPr>
        <w:t xml:space="preserve">. Расскажите ребенку, почему в семье заведено именно так. Например, «мы не принимаем лекарства, если их не назначил врач, это опасно», или «В нашей семье не принято пить алкоголь до 18 лет, так как это вредно в любом возрасте, а для растущего </w:t>
      </w:r>
      <w:r w:rsidRPr="000F6F20">
        <w:rPr>
          <w:rFonts w:ascii="Times New Roman" w:eastAsia="Times New Roman" w:hAnsi="Times New Roman" w:cs="Times New Roman"/>
          <w:color w:val="0070C0"/>
          <w:sz w:val="24"/>
          <w:szCs w:val="24"/>
          <w:shd w:val="clear" w:color="auto" w:fill="FBFBFB"/>
          <w:lang w:eastAsia="ru-RU"/>
        </w:rPr>
        <w:lastRenderedPageBreak/>
        <w:t>организма особенно». Отвечайте на возникающие вопросы.</w:t>
      </w:r>
      <w:r w:rsidRPr="000F6F20">
        <w:rPr>
          <w:rFonts w:ascii="Times New Roman" w:eastAsia="Times New Roman" w:hAnsi="Times New Roman" w:cs="Times New Roman"/>
          <w:color w:val="0070C0"/>
          <w:sz w:val="24"/>
          <w:szCs w:val="24"/>
          <w:lang w:eastAsia="ru-RU"/>
        </w:rPr>
        <w:br/>
      </w:r>
      <w:r w:rsidRPr="000F6F20">
        <w:rPr>
          <w:rFonts w:ascii="Times New Roman" w:eastAsia="Times New Roman" w:hAnsi="Times New Roman" w:cs="Times New Roman"/>
          <w:b/>
          <w:bCs/>
          <w:color w:val="0070C0"/>
          <w:sz w:val="24"/>
          <w:szCs w:val="24"/>
          <w:shd w:val="clear" w:color="auto" w:fill="FBFBFB"/>
          <w:lang w:eastAsia="ru-RU"/>
        </w:rPr>
        <w:t>3.</w:t>
      </w:r>
      <w:r w:rsidRPr="000F6F20">
        <w:rPr>
          <w:rFonts w:ascii="Times New Roman" w:eastAsia="Times New Roman" w:hAnsi="Times New Roman" w:cs="Times New Roman"/>
          <w:color w:val="0070C0"/>
          <w:sz w:val="24"/>
          <w:szCs w:val="24"/>
          <w:shd w:val="clear" w:color="auto" w:fill="FBFBFB"/>
          <w:lang w:eastAsia="ru-RU"/>
        </w:rPr>
        <w:t> Станьте примером. Ролевое моделирование – более мощный инструмент обучения, чем разговор. Дети повторяют то, что делают их родители. Покажите своим детям, что вы сами практикуете то, что советуете им. Избегайте чрезмерного потребления алкоголя, всегда предлагайте гостям безалкогольные напитки вместе с алкоголем, чтобы показать ребенку, что не обязательно всегда пить спиртное – есть выбор, который уважают. Если вы курите, старайтесь делать это незаметно.</w:t>
      </w:r>
      <w:r w:rsidRPr="000F6F20">
        <w:rPr>
          <w:rFonts w:ascii="Times New Roman" w:eastAsia="Times New Roman" w:hAnsi="Times New Roman" w:cs="Times New Roman"/>
          <w:color w:val="0070C0"/>
          <w:sz w:val="24"/>
          <w:szCs w:val="24"/>
          <w:lang w:eastAsia="ru-RU"/>
        </w:rPr>
        <w:br/>
      </w:r>
      <w:r w:rsidRPr="000F6F20">
        <w:rPr>
          <w:rFonts w:ascii="Times New Roman" w:eastAsia="Times New Roman" w:hAnsi="Times New Roman" w:cs="Times New Roman"/>
          <w:b/>
          <w:bCs/>
          <w:color w:val="0070C0"/>
          <w:sz w:val="24"/>
          <w:szCs w:val="24"/>
          <w:shd w:val="clear" w:color="auto" w:fill="FBFBFB"/>
          <w:lang w:eastAsia="ru-RU"/>
        </w:rPr>
        <w:t>4.</w:t>
      </w:r>
      <w:r w:rsidRPr="000F6F20">
        <w:rPr>
          <w:rFonts w:ascii="Times New Roman" w:eastAsia="Times New Roman" w:hAnsi="Times New Roman" w:cs="Times New Roman"/>
          <w:color w:val="0070C0"/>
          <w:sz w:val="24"/>
          <w:szCs w:val="24"/>
          <w:shd w:val="clear" w:color="auto" w:fill="FBFBFB"/>
          <w:lang w:eastAsia="ru-RU"/>
        </w:rPr>
        <w:t> </w:t>
      </w:r>
      <w:r w:rsidRPr="000F6F20">
        <w:rPr>
          <w:rFonts w:ascii="Times New Roman" w:eastAsia="Times New Roman" w:hAnsi="Times New Roman" w:cs="Times New Roman"/>
          <w:b/>
          <w:color w:val="0070C0"/>
          <w:sz w:val="24"/>
          <w:szCs w:val="24"/>
          <w:u w:val="single"/>
          <w:shd w:val="clear" w:color="auto" w:fill="FBFBFB"/>
          <w:lang w:eastAsia="ru-RU"/>
        </w:rPr>
        <w:t>Доверяйте своим детям.</w:t>
      </w:r>
      <w:r w:rsidRPr="000F6F20">
        <w:rPr>
          <w:rFonts w:ascii="Times New Roman" w:eastAsia="Times New Roman" w:hAnsi="Times New Roman" w:cs="Times New Roman"/>
          <w:color w:val="0070C0"/>
          <w:sz w:val="24"/>
          <w:szCs w:val="24"/>
          <w:shd w:val="clear" w:color="auto" w:fill="FBFBFB"/>
          <w:lang w:eastAsia="ru-RU"/>
        </w:rPr>
        <w:t xml:space="preserve"> Объясняйте правила семьи, если они нарушаются, наступают очевидные и обязательные последствия, которые соответствуют проступку. Помните, что правила – рамки, которые нужны детям. Хвалите детей, когда они оправдывают доверие и ведут себя ответственно, и скажите им, что вы знаете, что можете доверять им.</w:t>
      </w:r>
      <w:r w:rsidRPr="000F6F20">
        <w:rPr>
          <w:rFonts w:ascii="Times New Roman" w:eastAsia="Times New Roman" w:hAnsi="Times New Roman" w:cs="Times New Roman"/>
          <w:color w:val="0070C0"/>
          <w:sz w:val="24"/>
          <w:szCs w:val="24"/>
          <w:lang w:eastAsia="ru-RU"/>
        </w:rPr>
        <w:br/>
      </w:r>
      <w:r>
        <w:rPr>
          <w:rFonts w:ascii="Times New Roman" w:eastAsia="Times New Roman" w:hAnsi="Times New Roman" w:cs="Times New Roman"/>
          <w:b/>
          <w:bCs/>
          <w:noProof/>
          <w:color w:val="0070C0"/>
          <w:sz w:val="24"/>
          <w:szCs w:val="24"/>
          <w:lang w:eastAsia="ru-RU"/>
        </w:rPr>
        <w:drawing>
          <wp:anchor distT="0" distB="0" distL="114300" distR="114300" simplePos="0" relativeHeight="251659264" behindDoc="1" locked="0" layoutInCell="1" allowOverlap="1">
            <wp:simplePos x="0" y="0"/>
            <wp:positionH relativeFrom="column">
              <wp:posOffset>4471035</wp:posOffset>
            </wp:positionH>
            <wp:positionV relativeFrom="paragraph">
              <wp:posOffset>1965960</wp:posOffset>
            </wp:positionV>
            <wp:extent cx="2066925" cy="1790700"/>
            <wp:effectExtent l="19050" t="0" r="9525" b="0"/>
            <wp:wrapTight wrapText="bothSides">
              <wp:wrapPolygon edited="0">
                <wp:start x="796" y="0"/>
                <wp:lineTo x="-199" y="1609"/>
                <wp:lineTo x="-199" y="19991"/>
                <wp:lineTo x="199" y="21370"/>
                <wp:lineTo x="796" y="21370"/>
                <wp:lineTo x="20704" y="21370"/>
                <wp:lineTo x="21301" y="21370"/>
                <wp:lineTo x="21700" y="19991"/>
                <wp:lineTo x="21700" y="1609"/>
                <wp:lineTo x="21301" y="230"/>
                <wp:lineTo x="20704" y="0"/>
                <wp:lineTo x="796" y="0"/>
              </wp:wrapPolygon>
            </wp:wrapTight>
            <wp:docPr id="31" name="Рисунок 31" descr="https://fsd.multiurok.ru/html/2020/12/02/s_5fc71a516d523/158247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sd.multiurok.ru/html/2020/12/02/s_5fc71a516d523/1582476_1.jpeg"/>
                    <pic:cNvPicPr>
                      <a:picLocks noChangeAspect="1" noChangeArrowheads="1"/>
                    </pic:cNvPicPr>
                  </pic:nvPicPr>
                  <pic:blipFill>
                    <a:blip r:embed="rId6" cstate="print"/>
                    <a:srcRect/>
                    <a:stretch>
                      <a:fillRect/>
                    </a:stretch>
                  </pic:blipFill>
                  <pic:spPr bwMode="auto">
                    <a:xfrm>
                      <a:off x="0" y="0"/>
                      <a:ext cx="2066925" cy="1790700"/>
                    </a:xfrm>
                    <a:prstGeom prst="rect">
                      <a:avLst/>
                    </a:prstGeom>
                    <a:ln>
                      <a:noFill/>
                    </a:ln>
                    <a:effectLst>
                      <a:softEdge rad="112500"/>
                    </a:effectLst>
                  </pic:spPr>
                </pic:pic>
              </a:graphicData>
            </a:graphic>
          </wp:anchor>
        </w:drawing>
      </w:r>
      <w:r w:rsidRPr="000F6F20">
        <w:rPr>
          <w:rFonts w:ascii="Times New Roman" w:eastAsia="Times New Roman" w:hAnsi="Times New Roman" w:cs="Times New Roman"/>
          <w:b/>
          <w:bCs/>
          <w:color w:val="0070C0"/>
          <w:sz w:val="24"/>
          <w:szCs w:val="24"/>
          <w:shd w:val="clear" w:color="auto" w:fill="FBFBFB"/>
          <w:lang w:eastAsia="ru-RU"/>
        </w:rPr>
        <w:t>5</w:t>
      </w:r>
      <w:r w:rsidRPr="000F6F20">
        <w:rPr>
          <w:rFonts w:ascii="Times New Roman" w:eastAsia="Times New Roman" w:hAnsi="Times New Roman" w:cs="Times New Roman"/>
          <w:b/>
          <w:bCs/>
          <w:color w:val="0070C0"/>
          <w:sz w:val="24"/>
          <w:szCs w:val="24"/>
          <w:u w:val="single"/>
          <w:shd w:val="clear" w:color="auto" w:fill="FBFBFB"/>
          <w:lang w:eastAsia="ru-RU"/>
        </w:rPr>
        <w:t>.</w:t>
      </w:r>
      <w:r w:rsidRPr="000F6F20">
        <w:rPr>
          <w:rFonts w:ascii="Times New Roman" w:eastAsia="Times New Roman" w:hAnsi="Times New Roman" w:cs="Times New Roman"/>
          <w:b/>
          <w:color w:val="0070C0"/>
          <w:sz w:val="24"/>
          <w:szCs w:val="24"/>
          <w:u w:val="single"/>
          <w:shd w:val="clear" w:color="auto" w:fill="FBFBFB"/>
          <w:lang w:eastAsia="ru-RU"/>
        </w:rPr>
        <w:t> Учите детей брать ответственность и принимать решения по возрасту.</w:t>
      </w:r>
      <w:r w:rsidRPr="000F6F20">
        <w:rPr>
          <w:rFonts w:ascii="Times New Roman" w:eastAsia="Times New Roman" w:hAnsi="Times New Roman" w:cs="Times New Roman"/>
          <w:color w:val="0070C0"/>
          <w:sz w:val="24"/>
          <w:szCs w:val="24"/>
          <w:shd w:val="clear" w:color="auto" w:fill="FBFBFB"/>
          <w:lang w:eastAsia="ru-RU"/>
        </w:rPr>
        <w:t xml:space="preserve"> Начиная с 5-6 лет, ребенок уже может отвечать за что-то дома, например за полив растений, уборку игрушек в своей комнате и т. д. Изучение последствий пренебрежения ответственностью в раннем возрасте поможет ребенку держать свое слово в будущем.</w:t>
      </w:r>
      <w:r w:rsidRPr="000F6F20">
        <w:rPr>
          <w:rFonts w:ascii="Times New Roman" w:eastAsia="Times New Roman" w:hAnsi="Times New Roman" w:cs="Times New Roman"/>
          <w:color w:val="0070C0"/>
          <w:sz w:val="24"/>
          <w:szCs w:val="24"/>
          <w:lang w:eastAsia="ru-RU"/>
        </w:rPr>
        <w:br/>
      </w:r>
      <w:r w:rsidRPr="000F6F20">
        <w:rPr>
          <w:rFonts w:ascii="Times New Roman" w:eastAsia="Times New Roman" w:hAnsi="Times New Roman" w:cs="Times New Roman"/>
          <w:b/>
          <w:bCs/>
          <w:color w:val="0070C0"/>
          <w:sz w:val="24"/>
          <w:szCs w:val="24"/>
          <w:shd w:val="clear" w:color="auto" w:fill="FBFBFB"/>
          <w:lang w:eastAsia="ru-RU"/>
        </w:rPr>
        <w:t>6.</w:t>
      </w:r>
      <w:r w:rsidRPr="000F6F20">
        <w:rPr>
          <w:rFonts w:ascii="Times New Roman" w:eastAsia="Times New Roman" w:hAnsi="Times New Roman" w:cs="Times New Roman"/>
          <w:color w:val="0070C0"/>
          <w:sz w:val="24"/>
          <w:szCs w:val="24"/>
          <w:shd w:val="clear" w:color="auto" w:fill="FBFBFB"/>
          <w:lang w:eastAsia="ru-RU"/>
        </w:rPr>
        <w:t> </w:t>
      </w:r>
      <w:r w:rsidRPr="000F6F20">
        <w:rPr>
          <w:rFonts w:ascii="Times New Roman" w:eastAsia="Times New Roman" w:hAnsi="Times New Roman" w:cs="Times New Roman"/>
          <w:b/>
          <w:color w:val="0070C0"/>
          <w:sz w:val="24"/>
          <w:szCs w:val="24"/>
          <w:u w:val="single"/>
          <w:shd w:val="clear" w:color="auto" w:fill="FBFBFB"/>
          <w:lang w:eastAsia="ru-RU"/>
        </w:rPr>
        <w:t>Учите детей делать выбор.</w:t>
      </w:r>
      <w:r w:rsidRPr="000F6F20">
        <w:rPr>
          <w:rFonts w:ascii="Times New Roman" w:eastAsia="Times New Roman" w:hAnsi="Times New Roman" w:cs="Times New Roman"/>
          <w:color w:val="0070C0"/>
          <w:sz w:val="24"/>
          <w:szCs w:val="24"/>
          <w:shd w:val="clear" w:color="auto" w:fill="FBFBFB"/>
          <w:lang w:eastAsia="ru-RU"/>
        </w:rPr>
        <w:t xml:space="preserve"> Первоклассник в состоянии решить сам, какую футболку надеть, какую из трех игрушек он хочет, кого пригласить на свой день рождения, в какую секцию он хочет пойти. Осознание ответственности за выбор поможет ребенку чувствовать себя более уверенно в принятии решений в подростковом возрасте.</w:t>
      </w:r>
      <w:r w:rsidRPr="000F6F20">
        <w:rPr>
          <w:rFonts w:ascii="Times New Roman" w:eastAsia="Times New Roman" w:hAnsi="Times New Roman" w:cs="Times New Roman"/>
          <w:color w:val="0070C0"/>
          <w:sz w:val="24"/>
          <w:szCs w:val="24"/>
          <w:lang w:eastAsia="ru-RU"/>
        </w:rPr>
        <w:br/>
      </w:r>
      <w:r w:rsidRPr="000F6F20">
        <w:rPr>
          <w:rFonts w:ascii="Times New Roman" w:eastAsia="Times New Roman" w:hAnsi="Times New Roman" w:cs="Times New Roman"/>
          <w:b/>
          <w:bCs/>
          <w:color w:val="0070C0"/>
          <w:sz w:val="24"/>
          <w:szCs w:val="24"/>
          <w:shd w:val="clear" w:color="auto" w:fill="FBFBFB"/>
          <w:lang w:eastAsia="ru-RU"/>
        </w:rPr>
        <w:t>7.</w:t>
      </w:r>
      <w:r w:rsidRPr="000F6F20">
        <w:rPr>
          <w:rFonts w:ascii="Times New Roman" w:eastAsia="Times New Roman" w:hAnsi="Times New Roman" w:cs="Times New Roman"/>
          <w:color w:val="0070C0"/>
          <w:sz w:val="24"/>
          <w:szCs w:val="24"/>
          <w:shd w:val="clear" w:color="auto" w:fill="FBFBFB"/>
          <w:lang w:eastAsia="ru-RU"/>
        </w:rPr>
        <w:t> </w:t>
      </w:r>
      <w:r w:rsidRPr="000F6F20">
        <w:rPr>
          <w:rFonts w:ascii="Times New Roman" w:eastAsia="Times New Roman" w:hAnsi="Times New Roman" w:cs="Times New Roman"/>
          <w:b/>
          <w:color w:val="0070C0"/>
          <w:sz w:val="24"/>
          <w:szCs w:val="24"/>
          <w:u w:val="single"/>
          <w:shd w:val="clear" w:color="auto" w:fill="FBFBFB"/>
          <w:lang w:eastAsia="ru-RU"/>
        </w:rPr>
        <w:t>Воспитывайте чувство собственного достоинства.</w:t>
      </w:r>
      <w:r w:rsidRPr="000F6F20">
        <w:rPr>
          <w:rFonts w:ascii="Times New Roman" w:eastAsia="Times New Roman" w:hAnsi="Times New Roman" w:cs="Times New Roman"/>
          <w:color w:val="0070C0"/>
          <w:sz w:val="24"/>
          <w:szCs w:val="24"/>
          <w:shd w:val="clear" w:color="auto" w:fill="FBFBFB"/>
          <w:lang w:eastAsia="ru-RU"/>
        </w:rPr>
        <w:t xml:space="preserve"> Уделяйте ребенку достаточно внимания, чтобы он чувствовал себя значимым. Каждый день выделяйте для него время, когда вы можете полностью сосредоточиться на нем, поговорить, поиграть в выбранную им игру, пойти на прогулку, сказать, как сильно вы его любите.</w:t>
      </w:r>
      <w:r w:rsidRPr="000F6F20">
        <w:rPr>
          <w:rFonts w:ascii="Times New Roman" w:eastAsia="Times New Roman" w:hAnsi="Times New Roman" w:cs="Times New Roman"/>
          <w:color w:val="0070C0"/>
          <w:sz w:val="24"/>
          <w:szCs w:val="24"/>
          <w:lang w:eastAsia="ru-RU"/>
        </w:rPr>
        <w:br/>
      </w:r>
      <w:r w:rsidRPr="000F6F20">
        <w:rPr>
          <w:rFonts w:ascii="Times New Roman" w:eastAsia="Times New Roman" w:hAnsi="Times New Roman" w:cs="Times New Roman"/>
          <w:b/>
          <w:bCs/>
          <w:color w:val="0070C0"/>
          <w:sz w:val="24"/>
          <w:szCs w:val="24"/>
          <w:shd w:val="clear" w:color="auto" w:fill="FBFBFB"/>
          <w:lang w:eastAsia="ru-RU"/>
        </w:rPr>
        <w:t>8</w:t>
      </w:r>
      <w:r w:rsidRPr="000F6F20">
        <w:rPr>
          <w:rFonts w:ascii="Times New Roman" w:eastAsia="Times New Roman" w:hAnsi="Times New Roman" w:cs="Times New Roman"/>
          <w:b/>
          <w:bCs/>
          <w:color w:val="0070C0"/>
          <w:sz w:val="24"/>
          <w:szCs w:val="24"/>
          <w:u w:val="single"/>
          <w:shd w:val="clear" w:color="auto" w:fill="FBFBFB"/>
          <w:lang w:eastAsia="ru-RU"/>
        </w:rPr>
        <w:t>.</w:t>
      </w:r>
      <w:r w:rsidRPr="000F6F20">
        <w:rPr>
          <w:rFonts w:ascii="Times New Roman" w:eastAsia="Times New Roman" w:hAnsi="Times New Roman" w:cs="Times New Roman"/>
          <w:b/>
          <w:color w:val="0070C0"/>
          <w:sz w:val="24"/>
          <w:szCs w:val="24"/>
          <w:u w:val="single"/>
          <w:shd w:val="clear" w:color="auto" w:fill="FBFBFB"/>
          <w:lang w:eastAsia="ru-RU"/>
        </w:rPr>
        <w:t> Обсудите вопрос о давлении со стороны сверстников.</w:t>
      </w:r>
      <w:r w:rsidRPr="000F6F20">
        <w:rPr>
          <w:rFonts w:ascii="Times New Roman" w:eastAsia="Times New Roman" w:hAnsi="Times New Roman" w:cs="Times New Roman"/>
          <w:color w:val="0070C0"/>
          <w:sz w:val="24"/>
          <w:szCs w:val="24"/>
          <w:shd w:val="clear" w:color="auto" w:fill="FBFBFB"/>
          <w:lang w:eastAsia="ru-RU"/>
        </w:rPr>
        <w:t xml:space="preserve"> Ребенок должен понимать, что настоящие друзья не будут заставлять его курить, пить алкоголь или употреблять наркотики. Мотивируйте своих детей и их друзей заниматься спортом, участвовать в различных интеллектуальных соревнованиях и т. д.</w:t>
      </w:r>
      <w:r w:rsidRPr="000F6F20">
        <w:rPr>
          <w:rFonts w:ascii="Times New Roman" w:eastAsia="Times New Roman" w:hAnsi="Times New Roman" w:cs="Times New Roman"/>
          <w:color w:val="0070C0"/>
          <w:sz w:val="24"/>
          <w:szCs w:val="24"/>
          <w:lang w:eastAsia="ru-RU"/>
        </w:rPr>
        <w:br/>
      </w:r>
      <w:r w:rsidRPr="000F6F20">
        <w:rPr>
          <w:rFonts w:ascii="Times New Roman" w:eastAsia="Times New Roman" w:hAnsi="Times New Roman" w:cs="Times New Roman"/>
          <w:b/>
          <w:bCs/>
          <w:color w:val="0070C0"/>
          <w:sz w:val="24"/>
          <w:szCs w:val="24"/>
          <w:shd w:val="clear" w:color="auto" w:fill="FBFBFB"/>
          <w:lang w:eastAsia="ru-RU"/>
        </w:rPr>
        <w:t>9.</w:t>
      </w:r>
      <w:r w:rsidRPr="000F6F20">
        <w:rPr>
          <w:rFonts w:ascii="Times New Roman" w:eastAsia="Times New Roman" w:hAnsi="Times New Roman" w:cs="Times New Roman"/>
          <w:color w:val="0070C0"/>
          <w:sz w:val="24"/>
          <w:szCs w:val="24"/>
          <w:shd w:val="clear" w:color="auto" w:fill="FBFBFB"/>
          <w:lang w:eastAsia="ru-RU"/>
        </w:rPr>
        <w:t> </w:t>
      </w:r>
      <w:r w:rsidRPr="000F6F20">
        <w:rPr>
          <w:rFonts w:ascii="Times New Roman" w:eastAsia="Times New Roman" w:hAnsi="Times New Roman" w:cs="Times New Roman"/>
          <w:b/>
          <w:color w:val="0070C0"/>
          <w:sz w:val="24"/>
          <w:szCs w:val="24"/>
          <w:u w:val="single"/>
          <w:shd w:val="clear" w:color="auto" w:fill="FBFBFB"/>
          <w:lang w:eastAsia="ru-RU"/>
        </w:rPr>
        <w:t>Учите ребенка говорить нет, разрешайте отказывать вам.</w:t>
      </w:r>
      <w:r w:rsidRPr="000F6F20">
        <w:rPr>
          <w:rFonts w:ascii="Times New Roman" w:eastAsia="Times New Roman" w:hAnsi="Times New Roman" w:cs="Times New Roman"/>
          <w:color w:val="0070C0"/>
          <w:sz w:val="24"/>
          <w:szCs w:val="24"/>
          <w:shd w:val="clear" w:color="auto" w:fill="FBFBFB"/>
          <w:lang w:eastAsia="ru-RU"/>
        </w:rPr>
        <w:t xml:space="preserve"> Например, он может высказывать несогласие в вопросах, за которые он отвечает. Тренируйте различные сценарии, как отказывать, если предлагают сигареты, алкоголь и табак.</w:t>
      </w:r>
      <w:r w:rsidRPr="000F6F20">
        <w:rPr>
          <w:rFonts w:ascii="Times New Roman" w:eastAsia="Times New Roman" w:hAnsi="Times New Roman" w:cs="Times New Roman"/>
          <w:color w:val="0070C0"/>
          <w:sz w:val="24"/>
          <w:szCs w:val="24"/>
          <w:lang w:eastAsia="ru-RU"/>
        </w:rPr>
        <w:br/>
      </w:r>
      <w:r w:rsidRPr="000F6F20">
        <w:rPr>
          <w:rFonts w:ascii="Times New Roman" w:eastAsia="Times New Roman" w:hAnsi="Times New Roman" w:cs="Times New Roman"/>
          <w:b/>
          <w:bCs/>
          <w:color w:val="0070C0"/>
          <w:sz w:val="24"/>
          <w:szCs w:val="24"/>
          <w:shd w:val="clear" w:color="auto" w:fill="FBFBFB"/>
          <w:lang w:eastAsia="ru-RU"/>
        </w:rPr>
        <w:t>10</w:t>
      </w:r>
      <w:r w:rsidRPr="000F6F20">
        <w:rPr>
          <w:rFonts w:ascii="Times New Roman" w:eastAsia="Times New Roman" w:hAnsi="Times New Roman" w:cs="Times New Roman"/>
          <w:b/>
          <w:bCs/>
          <w:color w:val="0070C0"/>
          <w:sz w:val="24"/>
          <w:szCs w:val="24"/>
          <w:u w:val="single"/>
          <w:shd w:val="clear" w:color="auto" w:fill="FBFBFB"/>
          <w:lang w:eastAsia="ru-RU"/>
        </w:rPr>
        <w:t>.</w:t>
      </w:r>
      <w:r w:rsidRPr="000F6F20">
        <w:rPr>
          <w:rFonts w:ascii="Times New Roman" w:eastAsia="Times New Roman" w:hAnsi="Times New Roman" w:cs="Times New Roman"/>
          <w:b/>
          <w:color w:val="0070C0"/>
          <w:sz w:val="24"/>
          <w:szCs w:val="24"/>
          <w:u w:val="single"/>
          <w:shd w:val="clear" w:color="auto" w:fill="FBFBFB"/>
          <w:lang w:eastAsia="ru-RU"/>
        </w:rPr>
        <w:t> Будьте рядом!</w:t>
      </w:r>
    </w:p>
    <w:p w:rsidR="00390FED" w:rsidRPr="004C441D" w:rsidRDefault="00390FED" w:rsidP="00390FED">
      <w:pPr>
        <w:spacing w:after="0" w:line="240" w:lineRule="auto"/>
        <w:jc w:val="both"/>
        <w:rPr>
          <w:rFonts w:ascii="Times New Roman" w:eastAsia="Times New Roman" w:hAnsi="Times New Roman" w:cs="Times New Roman"/>
          <w:b/>
          <w:color w:val="0070C0"/>
          <w:sz w:val="24"/>
          <w:szCs w:val="24"/>
          <w:u w:val="single"/>
          <w:shd w:val="clear" w:color="auto" w:fill="FBFBFB"/>
          <w:lang w:eastAsia="ru-RU"/>
        </w:rPr>
      </w:pPr>
    </w:p>
    <w:p w:rsidR="00390FED" w:rsidRPr="00D3085D" w:rsidRDefault="00390FED" w:rsidP="00390FED">
      <w:pPr>
        <w:spacing w:after="0"/>
        <w:jc w:val="both"/>
        <w:rPr>
          <w:rFonts w:ascii="Times New Roman" w:eastAsia="Times New Roman" w:hAnsi="Times New Roman" w:cs="Times New Roman"/>
          <w:color w:val="0070C0"/>
          <w:sz w:val="24"/>
          <w:szCs w:val="24"/>
          <w:shd w:val="clear" w:color="auto" w:fill="FBFBFB"/>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r>
        <w:rPr>
          <w:rFonts w:ascii="Times New Roman" w:eastAsia="Times New Roman" w:hAnsi="Times New Roman" w:cs="Times New Roman"/>
          <w:b/>
          <w:bCs/>
          <w:noProof/>
          <w:color w:val="2D2D2D"/>
          <w:kern w:val="36"/>
          <w:sz w:val="24"/>
          <w:szCs w:val="24"/>
          <w:lang w:eastAsia="ru-RU"/>
        </w:rPr>
        <w:drawing>
          <wp:anchor distT="0" distB="0" distL="114300" distR="114300" simplePos="0" relativeHeight="251661312" behindDoc="1" locked="0" layoutInCell="1" allowOverlap="1">
            <wp:simplePos x="0" y="0"/>
            <wp:positionH relativeFrom="column">
              <wp:posOffset>1289685</wp:posOffset>
            </wp:positionH>
            <wp:positionV relativeFrom="paragraph">
              <wp:posOffset>49530</wp:posOffset>
            </wp:positionV>
            <wp:extent cx="3438525" cy="2295525"/>
            <wp:effectExtent l="19050" t="0" r="9525" b="0"/>
            <wp:wrapTight wrapText="bothSides">
              <wp:wrapPolygon edited="0">
                <wp:start x="479" y="0"/>
                <wp:lineTo x="-120" y="1255"/>
                <wp:lineTo x="-120" y="20076"/>
                <wp:lineTo x="239" y="21510"/>
                <wp:lineTo x="479" y="21510"/>
                <wp:lineTo x="21061" y="21510"/>
                <wp:lineTo x="21301" y="21510"/>
                <wp:lineTo x="21660" y="20614"/>
                <wp:lineTo x="21660" y="1255"/>
                <wp:lineTo x="21420" y="179"/>
                <wp:lineTo x="21061" y="0"/>
                <wp:lineTo x="479" y="0"/>
              </wp:wrapPolygon>
            </wp:wrapTight>
            <wp:docPr id="29" name="Рисунок 34" descr="https://prouchebu.com/wp-content/uploads/2017/11/1_roditeli_vypusknikov_11_klass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prouchebu.com/wp-content/uploads/2017/11/1_roditeli_vypusknikov_11_klassa02.jpg"/>
                    <pic:cNvPicPr>
                      <a:picLocks noChangeAspect="1" noChangeArrowheads="1"/>
                    </pic:cNvPicPr>
                  </pic:nvPicPr>
                  <pic:blipFill>
                    <a:blip r:embed="rId7" cstate="print"/>
                    <a:srcRect/>
                    <a:stretch>
                      <a:fillRect/>
                    </a:stretch>
                  </pic:blipFill>
                  <pic:spPr bwMode="auto">
                    <a:xfrm>
                      <a:off x="0" y="0"/>
                      <a:ext cx="3438525" cy="2295525"/>
                    </a:xfrm>
                    <a:prstGeom prst="rect">
                      <a:avLst/>
                    </a:prstGeom>
                    <a:ln>
                      <a:noFill/>
                    </a:ln>
                    <a:effectLst>
                      <a:softEdge rad="112500"/>
                    </a:effectLst>
                  </pic:spPr>
                </pic:pic>
              </a:graphicData>
            </a:graphic>
          </wp:anchor>
        </w:drawing>
      </w: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Default="00390FED" w:rsidP="00390FED">
      <w:pPr>
        <w:spacing w:after="0" w:line="240" w:lineRule="auto"/>
        <w:jc w:val="both"/>
        <w:outlineLvl w:val="0"/>
        <w:rPr>
          <w:rFonts w:ascii="Times New Roman" w:eastAsia="Times New Roman" w:hAnsi="Times New Roman" w:cs="Times New Roman"/>
          <w:b/>
          <w:bCs/>
          <w:color w:val="2D2D2D"/>
          <w:kern w:val="36"/>
          <w:sz w:val="24"/>
          <w:szCs w:val="24"/>
          <w:lang w:eastAsia="ru-RU"/>
        </w:rPr>
      </w:pPr>
    </w:p>
    <w:p w:rsidR="00390FED" w:rsidRPr="00217CAB" w:rsidRDefault="00390FED" w:rsidP="00390FED">
      <w:pPr>
        <w:spacing w:after="0" w:line="240" w:lineRule="auto"/>
        <w:ind w:left="8222"/>
        <w:outlineLvl w:val="0"/>
        <w:rPr>
          <w:rFonts w:ascii="Times New Roman" w:eastAsia="Times New Roman" w:hAnsi="Times New Roman" w:cs="Times New Roman"/>
          <w:b/>
          <w:bCs/>
          <w:color w:val="0070C0"/>
          <w:kern w:val="36"/>
          <w:sz w:val="18"/>
          <w:szCs w:val="18"/>
          <w:lang w:eastAsia="ru-RU"/>
        </w:rPr>
      </w:pPr>
      <w:r w:rsidRPr="00217CAB">
        <w:rPr>
          <w:rFonts w:ascii="Times New Roman" w:eastAsia="Times New Roman" w:hAnsi="Times New Roman" w:cs="Times New Roman"/>
          <w:b/>
          <w:bCs/>
          <w:color w:val="0070C0"/>
          <w:kern w:val="36"/>
          <w:sz w:val="18"/>
          <w:szCs w:val="18"/>
          <w:lang w:eastAsia="ru-RU"/>
        </w:rPr>
        <w:t>Подготовила:</w:t>
      </w:r>
    </w:p>
    <w:p w:rsidR="00390FED" w:rsidRPr="00217CAB" w:rsidRDefault="00390FED" w:rsidP="00390FED">
      <w:pPr>
        <w:spacing w:after="0" w:line="240" w:lineRule="auto"/>
        <w:ind w:left="8222"/>
        <w:outlineLvl w:val="0"/>
        <w:rPr>
          <w:rFonts w:ascii="Times New Roman" w:eastAsia="Times New Roman" w:hAnsi="Times New Roman" w:cs="Times New Roman"/>
          <w:b/>
          <w:bCs/>
          <w:color w:val="0070C0"/>
          <w:kern w:val="36"/>
          <w:sz w:val="18"/>
          <w:szCs w:val="18"/>
          <w:lang w:eastAsia="ru-RU"/>
        </w:rPr>
      </w:pPr>
      <w:r w:rsidRPr="00217CAB">
        <w:rPr>
          <w:rFonts w:ascii="Times New Roman" w:eastAsia="Times New Roman" w:hAnsi="Times New Roman" w:cs="Times New Roman"/>
          <w:b/>
          <w:bCs/>
          <w:color w:val="0070C0"/>
          <w:kern w:val="36"/>
          <w:sz w:val="18"/>
          <w:szCs w:val="18"/>
          <w:lang w:eastAsia="ru-RU"/>
        </w:rPr>
        <w:t>Социальный педагог</w:t>
      </w:r>
    </w:p>
    <w:p w:rsidR="00390FED" w:rsidRPr="00217CAB" w:rsidRDefault="00390FED" w:rsidP="00390FED">
      <w:pPr>
        <w:spacing w:after="0" w:line="240" w:lineRule="auto"/>
        <w:ind w:left="8222"/>
        <w:outlineLvl w:val="0"/>
        <w:rPr>
          <w:rFonts w:ascii="Times New Roman" w:eastAsia="Times New Roman" w:hAnsi="Times New Roman" w:cs="Times New Roman"/>
          <w:b/>
          <w:bCs/>
          <w:color w:val="0070C0"/>
          <w:kern w:val="36"/>
          <w:sz w:val="18"/>
          <w:szCs w:val="18"/>
          <w:lang w:eastAsia="ru-RU"/>
        </w:rPr>
      </w:pPr>
      <w:proofErr w:type="spellStart"/>
      <w:r w:rsidRPr="00217CAB">
        <w:rPr>
          <w:rFonts w:ascii="Times New Roman" w:eastAsia="Times New Roman" w:hAnsi="Times New Roman" w:cs="Times New Roman"/>
          <w:b/>
          <w:bCs/>
          <w:color w:val="0070C0"/>
          <w:kern w:val="36"/>
          <w:sz w:val="18"/>
          <w:szCs w:val="18"/>
          <w:lang w:eastAsia="ru-RU"/>
        </w:rPr>
        <w:t>Черемискина</w:t>
      </w:r>
      <w:proofErr w:type="spellEnd"/>
      <w:r w:rsidRPr="00217CAB">
        <w:rPr>
          <w:rFonts w:ascii="Times New Roman" w:eastAsia="Times New Roman" w:hAnsi="Times New Roman" w:cs="Times New Roman"/>
          <w:b/>
          <w:bCs/>
          <w:color w:val="0070C0"/>
          <w:kern w:val="36"/>
          <w:sz w:val="18"/>
          <w:szCs w:val="18"/>
          <w:lang w:eastAsia="ru-RU"/>
        </w:rPr>
        <w:t xml:space="preserve"> М.Н.</w:t>
      </w:r>
    </w:p>
    <w:p w:rsidR="00CD2411" w:rsidRDefault="00390FED"/>
    <w:sectPr w:rsidR="00CD2411" w:rsidSect="00390FE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776BD"/>
    <w:multiLevelType w:val="multilevel"/>
    <w:tmpl w:val="EC4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1631F"/>
    <w:multiLevelType w:val="multilevel"/>
    <w:tmpl w:val="AC7E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90FED"/>
    <w:rsid w:val="000459FC"/>
    <w:rsid w:val="000551C0"/>
    <w:rsid w:val="00215BE7"/>
    <w:rsid w:val="00243510"/>
    <w:rsid w:val="002706FE"/>
    <w:rsid w:val="00390FED"/>
    <w:rsid w:val="006960F1"/>
    <w:rsid w:val="007B54EC"/>
    <w:rsid w:val="007E02EA"/>
    <w:rsid w:val="0099030B"/>
    <w:rsid w:val="00B73B0B"/>
    <w:rsid w:val="00C27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ED"/>
    <w:pPr>
      <w:spacing w:after="160" w:line="259" w:lineRule="auto"/>
    </w:pPr>
    <w:rPr>
      <w:rFonts w:asciiTheme="minorHAnsi"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4925</Characters>
  <Application>Microsoft Office Word</Application>
  <DocSecurity>0</DocSecurity>
  <Lines>41</Lines>
  <Paragraphs>11</Paragraphs>
  <ScaleCrop>false</ScaleCrop>
  <Company>Krokoz™</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1</cp:revision>
  <dcterms:created xsi:type="dcterms:W3CDTF">2021-09-11T04:15:00Z</dcterms:created>
  <dcterms:modified xsi:type="dcterms:W3CDTF">2021-09-11T04:16:00Z</dcterms:modified>
</cp:coreProperties>
</file>