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E8" w:rsidRPr="00295DE8" w:rsidRDefault="00295DE8" w:rsidP="00295DE8">
      <w:pPr>
        <w:shd w:val="clear" w:color="auto" w:fill="FFFFFF"/>
        <w:spacing w:after="230" w:line="276" w:lineRule="atLeast"/>
        <w:rPr>
          <w:rFonts w:ascii="Noto Serif" w:eastAsia="Times New Roman" w:hAnsi="Noto Serif" w:cs="Times New Roman"/>
          <w:color w:val="000000"/>
          <w:sz w:val="18"/>
          <w:szCs w:val="18"/>
          <w:lang w:eastAsia="ru-RU"/>
        </w:rPr>
      </w:pPr>
    </w:p>
    <w:p w:rsidR="00B216CD" w:rsidRDefault="00B216CD" w:rsidP="00B216CD">
      <w:pPr>
        <w:pStyle w:val="2"/>
        <w:shd w:val="clear" w:color="auto" w:fill="FFFFFF"/>
        <w:spacing w:before="115" w:beforeAutospacing="0" w:after="0" w:afterAutospacing="0" w:line="323" w:lineRule="atLeast"/>
        <w:jc w:val="center"/>
        <w:rPr>
          <w:rFonts w:ascii="Fira Sans" w:hAnsi="Fira Sans"/>
          <w:b w:val="0"/>
          <w:bCs w:val="0"/>
          <w:color w:val="000000"/>
          <w:sz w:val="28"/>
          <w:szCs w:val="28"/>
        </w:rPr>
      </w:pPr>
      <w:r>
        <w:rPr>
          <w:rFonts w:ascii="Fira Sans" w:hAnsi="Fira Sans"/>
          <w:b w:val="0"/>
          <w:bCs w:val="0"/>
          <w:color w:val="000000"/>
          <w:sz w:val="28"/>
          <w:szCs w:val="28"/>
        </w:rPr>
        <w:t>8 Марта — традиции праздника</w:t>
      </w:r>
    </w:p>
    <w:p w:rsidR="00B216CD" w:rsidRDefault="00B216CD" w:rsidP="00B216CD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Noto Serif" w:hAnsi="Noto Serif"/>
          <w:color w:val="000000"/>
          <w:sz w:val="18"/>
          <w:szCs w:val="18"/>
        </w:rPr>
      </w:pPr>
      <w:r>
        <w:rPr>
          <w:rFonts w:ascii="Noto Serif" w:hAnsi="Noto Serif"/>
          <w:color w:val="000000"/>
          <w:sz w:val="18"/>
          <w:szCs w:val="18"/>
        </w:rPr>
        <w:t>В России девочек начинают поздравлять с 8 Марта еще в детском саду. Дети делают подарки для своих мам и бабушек и обмениваются маленькими подарками. Эта традиция переходит и во взрослую жизнь — все девушки и женщины получают поздравления, а также поздравляют друг друга.</w:t>
      </w:r>
    </w:p>
    <w:p w:rsidR="00B216CD" w:rsidRDefault="00B216CD" w:rsidP="00B216CD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Noto Serif" w:hAnsi="Noto Serif"/>
          <w:color w:val="000000"/>
          <w:sz w:val="18"/>
          <w:szCs w:val="18"/>
        </w:rPr>
      </w:pPr>
      <w:r>
        <w:rPr>
          <w:rFonts w:ascii="Noto Serif" w:hAnsi="Noto Serif"/>
          <w:color w:val="000000"/>
          <w:sz w:val="18"/>
          <w:szCs w:val="18"/>
        </w:rPr>
        <w:t>Многие коллективы готовят для женской части подарки и устраивают торжественные мероприятия, подчеркивая роль дам в общем процессе. К событию готовятся многие общественные учреждения и площадки, а магазины объявляют акции и скидки для представительниц прекрасного пола.</w:t>
      </w:r>
    </w:p>
    <w:p w:rsidR="00EB4F04" w:rsidRDefault="00B216CD"/>
    <w:sectPr w:rsidR="00EB4F04" w:rsidSect="00AA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5DE8"/>
    <w:rsid w:val="00295DE8"/>
    <w:rsid w:val="00AA23CF"/>
    <w:rsid w:val="00B216CD"/>
    <w:rsid w:val="00C953E8"/>
    <w:rsid w:val="00E4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CF"/>
  </w:style>
  <w:style w:type="paragraph" w:styleId="2">
    <w:name w:val="heading 2"/>
    <w:basedOn w:val="a"/>
    <w:link w:val="20"/>
    <w:uiPriority w:val="9"/>
    <w:qFormat/>
    <w:rsid w:val="00295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D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2</cp:revision>
  <dcterms:created xsi:type="dcterms:W3CDTF">2023-03-06T11:07:00Z</dcterms:created>
  <dcterms:modified xsi:type="dcterms:W3CDTF">2023-03-06T11:07:00Z</dcterms:modified>
</cp:coreProperties>
</file>