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56BB" w14:textId="77777777" w:rsidR="00EC740E" w:rsidRDefault="00EC740E" w:rsidP="00EC740E">
      <w:pPr>
        <w:spacing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Правила и условия </w:t>
      </w:r>
    </w:p>
    <w:p w14:paraId="109C3E5F" w14:textId="77777777" w:rsidR="00EC740E" w:rsidRPr="00DC7CD3" w:rsidRDefault="00EC740E" w:rsidP="00EC740E">
      <w:pPr>
        <w:spacing w:line="23" w:lineRule="atLeast"/>
        <w:jc w:val="center"/>
        <w:rPr>
          <w:rFonts w:ascii="Arial" w:hAnsi="Arial" w:cs="Arial"/>
          <w:b/>
        </w:rPr>
      </w:pPr>
      <w:r w:rsidRPr="00DC7CD3">
        <w:rPr>
          <w:rFonts w:ascii="Arial" w:hAnsi="Arial" w:cs="Arial"/>
          <w:b/>
        </w:rPr>
        <w:t>Всероссийск</w:t>
      </w:r>
      <w:r>
        <w:rPr>
          <w:rFonts w:ascii="Arial" w:hAnsi="Arial" w:cs="Arial"/>
          <w:b/>
        </w:rPr>
        <w:t>ой</w:t>
      </w:r>
      <w:r w:rsidRPr="00DC7CD3">
        <w:rPr>
          <w:rFonts w:ascii="Arial" w:hAnsi="Arial" w:cs="Arial"/>
          <w:b/>
        </w:rPr>
        <w:t xml:space="preserve"> акци</w:t>
      </w:r>
      <w:r>
        <w:rPr>
          <w:rFonts w:ascii="Arial" w:hAnsi="Arial" w:cs="Arial"/>
          <w:b/>
        </w:rPr>
        <w:t>и</w:t>
      </w:r>
      <w:r w:rsidRPr="00DC7CD3">
        <w:rPr>
          <w:rFonts w:ascii="Arial" w:hAnsi="Arial" w:cs="Arial"/>
          <w:b/>
        </w:rPr>
        <w:t xml:space="preserve"> по сбору макулатуры – </w:t>
      </w:r>
      <w:r>
        <w:rPr>
          <w:rFonts w:ascii="Arial" w:hAnsi="Arial" w:cs="Arial"/>
          <w:b/>
        </w:rPr>
        <w:t>«</w:t>
      </w:r>
      <w:proofErr w:type="spellStart"/>
      <w:r>
        <w:rPr>
          <w:rFonts w:ascii="Arial" w:hAnsi="Arial" w:cs="Arial"/>
          <w:b/>
        </w:rPr>
        <w:t>Бумбатл</w:t>
      </w:r>
      <w:proofErr w:type="spellEnd"/>
      <w:r>
        <w:rPr>
          <w:rFonts w:ascii="Arial" w:hAnsi="Arial" w:cs="Arial"/>
          <w:b/>
        </w:rPr>
        <w:t>»</w:t>
      </w:r>
      <w:r w:rsidRPr="00DC7CD3">
        <w:rPr>
          <w:rFonts w:ascii="Arial" w:hAnsi="Arial" w:cs="Arial"/>
          <w:b/>
        </w:rPr>
        <w:t xml:space="preserve"> в 202</w:t>
      </w:r>
      <w:r>
        <w:rPr>
          <w:rFonts w:ascii="Arial" w:hAnsi="Arial" w:cs="Arial"/>
          <w:b/>
        </w:rPr>
        <w:t>3</w:t>
      </w:r>
      <w:r w:rsidRPr="00DC7CD3">
        <w:rPr>
          <w:rFonts w:ascii="Arial" w:hAnsi="Arial" w:cs="Arial"/>
          <w:b/>
        </w:rPr>
        <w:t xml:space="preserve"> году</w:t>
      </w:r>
    </w:p>
    <w:p w14:paraId="55116E58" w14:textId="77777777" w:rsidR="00EC740E" w:rsidRPr="00DC7CD3" w:rsidRDefault="00EC740E" w:rsidP="00EC740E">
      <w:pPr>
        <w:spacing w:line="23" w:lineRule="atLeast"/>
        <w:jc w:val="both"/>
        <w:rPr>
          <w:rFonts w:ascii="Arial" w:hAnsi="Arial" w:cs="Arial"/>
        </w:rPr>
      </w:pPr>
    </w:p>
    <w:p w14:paraId="18C309C7" w14:textId="77777777" w:rsidR="00EC740E" w:rsidRDefault="00EC740E" w:rsidP="00EC740E">
      <w:pPr>
        <w:spacing w:line="23" w:lineRule="atLeast"/>
        <w:jc w:val="both"/>
        <w:rPr>
          <w:rFonts w:ascii="Arial" w:hAnsi="Arial" w:cs="Arial"/>
          <w:b/>
          <w:bCs/>
        </w:rPr>
      </w:pPr>
      <w:r w:rsidRPr="00825CE4">
        <w:rPr>
          <w:rFonts w:ascii="Arial" w:hAnsi="Arial" w:cs="Arial"/>
          <w:b/>
          <w:bCs/>
        </w:rPr>
        <w:t>Об акции</w:t>
      </w:r>
    </w:p>
    <w:p w14:paraId="0D5AC8AD" w14:textId="77777777" w:rsidR="00EC740E" w:rsidRPr="00825CE4" w:rsidRDefault="00EC740E" w:rsidP="00EC740E">
      <w:pPr>
        <w:spacing w:line="23" w:lineRule="atLeast"/>
        <w:ind w:firstLine="708"/>
        <w:jc w:val="both"/>
        <w:rPr>
          <w:rFonts w:ascii="Arial" w:hAnsi="Arial" w:cs="Arial"/>
          <w:b/>
          <w:bCs/>
        </w:rPr>
      </w:pPr>
    </w:p>
    <w:p w14:paraId="6ED13CDB" w14:textId="77777777" w:rsidR="00EC740E" w:rsidRPr="00825CE4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Всероссийская акция по сбору макулатуры «</w:t>
      </w:r>
      <w:proofErr w:type="spellStart"/>
      <w:r>
        <w:rPr>
          <w:rFonts w:ascii="Arial" w:hAnsi="Arial" w:cs="Arial"/>
        </w:rPr>
        <w:t>БумБатл</w:t>
      </w:r>
      <w:proofErr w:type="spellEnd"/>
      <w:r>
        <w:rPr>
          <w:rFonts w:ascii="Arial" w:hAnsi="Arial" w:cs="Arial"/>
        </w:rPr>
        <w:t xml:space="preserve">» организована АНО «Национальные приоритеты» в поддержку национального проекта «Экология» при участии Минприроды России. </w:t>
      </w:r>
    </w:p>
    <w:p w14:paraId="6C189D9C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  <w:r w:rsidRPr="004E187F">
        <w:rPr>
          <w:rFonts w:ascii="Arial" w:hAnsi="Arial" w:cs="Arial"/>
        </w:rPr>
        <w:t xml:space="preserve">В основе </w:t>
      </w:r>
      <w:r>
        <w:rPr>
          <w:rFonts w:ascii="Arial" w:hAnsi="Arial" w:cs="Arial"/>
          <w:bCs/>
        </w:rPr>
        <w:t>Акции</w:t>
      </w:r>
      <w:r w:rsidRPr="004E18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2023 году </w:t>
      </w:r>
      <w:r w:rsidRPr="004E187F">
        <w:rPr>
          <w:rFonts w:ascii="Arial" w:hAnsi="Arial" w:cs="Arial"/>
        </w:rPr>
        <w:t>– соревнование среди</w:t>
      </w:r>
      <w:r>
        <w:rPr>
          <w:rFonts w:ascii="Arial" w:hAnsi="Arial" w:cs="Arial"/>
        </w:rPr>
        <w:t xml:space="preserve"> детских садов, </w:t>
      </w:r>
      <w:r w:rsidRPr="004E187F">
        <w:rPr>
          <w:rFonts w:ascii="Arial" w:hAnsi="Arial" w:cs="Arial"/>
        </w:rPr>
        <w:t xml:space="preserve">школ, </w:t>
      </w:r>
      <w:r>
        <w:rPr>
          <w:rFonts w:ascii="Arial" w:hAnsi="Arial" w:cs="Arial"/>
        </w:rPr>
        <w:t>вуз</w:t>
      </w:r>
      <w:r w:rsidRPr="004E187F">
        <w:rPr>
          <w:rFonts w:ascii="Arial" w:hAnsi="Arial" w:cs="Arial"/>
        </w:rPr>
        <w:t>ов</w:t>
      </w:r>
      <w:r>
        <w:rPr>
          <w:rFonts w:ascii="Arial" w:hAnsi="Arial" w:cs="Arial"/>
        </w:rPr>
        <w:t>, колледжей</w:t>
      </w:r>
      <w:r w:rsidRPr="004E187F">
        <w:rPr>
          <w:rFonts w:ascii="Arial" w:hAnsi="Arial" w:cs="Arial"/>
        </w:rPr>
        <w:t>, а также компаний и промышленных предприятий</w:t>
      </w:r>
      <w:r>
        <w:rPr>
          <w:rFonts w:ascii="Arial" w:hAnsi="Arial" w:cs="Arial"/>
        </w:rPr>
        <w:t xml:space="preserve">. Ключевым критерием оценки активности станет </w:t>
      </w:r>
      <w:r w:rsidRPr="004E187F">
        <w:rPr>
          <w:rFonts w:ascii="Arial" w:hAnsi="Arial" w:cs="Arial"/>
        </w:rPr>
        <w:t>количеств</w:t>
      </w:r>
      <w:r>
        <w:rPr>
          <w:rFonts w:ascii="Arial" w:hAnsi="Arial" w:cs="Arial"/>
        </w:rPr>
        <w:t>о</w:t>
      </w:r>
      <w:r w:rsidRPr="004E187F">
        <w:rPr>
          <w:rFonts w:ascii="Arial" w:hAnsi="Arial" w:cs="Arial"/>
        </w:rPr>
        <w:t xml:space="preserve"> собранной макулатуры</w:t>
      </w:r>
      <w:r>
        <w:rPr>
          <w:rFonts w:ascii="Arial" w:hAnsi="Arial" w:cs="Arial"/>
        </w:rPr>
        <w:t>. Дополнительный формат – конкурс креативных постов ВКонтакте и Одноклассниках.</w:t>
      </w:r>
    </w:p>
    <w:p w14:paraId="076353D9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  <w:r w:rsidRPr="004E187F">
        <w:rPr>
          <w:rFonts w:ascii="Arial" w:hAnsi="Arial" w:cs="Arial"/>
        </w:rPr>
        <w:t>Цель</w:t>
      </w:r>
      <w:r>
        <w:rPr>
          <w:rFonts w:ascii="Arial" w:hAnsi="Arial" w:cs="Arial"/>
        </w:rPr>
        <w:t xml:space="preserve"> </w:t>
      </w:r>
      <w:r w:rsidRPr="004E187F">
        <w:rPr>
          <w:rFonts w:ascii="Arial" w:hAnsi="Arial" w:cs="Arial"/>
        </w:rPr>
        <w:t xml:space="preserve">проведения </w:t>
      </w:r>
      <w:proofErr w:type="spellStart"/>
      <w:r>
        <w:rPr>
          <w:rFonts w:ascii="Arial" w:hAnsi="Arial" w:cs="Arial"/>
        </w:rPr>
        <w:t>БумБатла</w:t>
      </w:r>
      <w:proofErr w:type="spellEnd"/>
      <w:r>
        <w:rPr>
          <w:rFonts w:ascii="Arial" w:hAnsi="Arial" w:cs="Arial"/>
        </w:rPr>
        <w:t xml:space="preserve"> </w:t>
      </w:r>
      <w:r w:rsidRPr="004E187F">
        <w:rPr>
          <w:rFonts w:ascii="Arial" w:hAnsi="Arial" w:cs="Arial"/>
        </w:rPr>
        <w:t xml:space="preserve">– максимальное вовлечение населения в активности по сбору макулатуры для последующей переработки, популяризация раздельного сбора отходов и осознанного потребления. </w:t>
      </w:r>
    </w:p>
    <w:p w14:paraId="08946E26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</w:p>
    <w:p w14:paraId="415251C4" w14:textId="77777777" w:rsidR="00EC740E" w:rsidRDefault="00EC740E" w:rsidP="00EC740E">
      <w:pPr>
        <w:spacing w:line="23" w:lineRule="atLeast"/>
        <w:jc w:val="both"/>
        <w:rPr>
          <w:rFonts w:ascii="Arial" w:hAnsi="Arial" w:cs="Arial"/>
          <w:b/>
          <w:bCs/>
        </w:rPr>
      </w:pPr>
      <w:r w:rsidRPr="00825CE4">
        <w:rPr>
          <w:rFonts w:ascii="Arial" w:hAnsi="Arial" w:cs="Arial"/>
          <w:b/>
          <w:bCs/>
        </w:rPr>
        <w:t>Сроки проведения:</w:t>
      </w:r>
      <w:r>
        <w:rPr>
          <w:rFonts w:ascii="Arial" w:hAnsi="Arial" w:cs="Arial"/>
          <w:b/>
          <w:bCs/>
        </w:rPr>
        <w:t xml:space="preserve"> </w:t>
      </w:r>
    </w:p>
    <w:p w14:paraId="0E179B41" w14:textId="1EDA8B40" w:rsidR="00EC740E" w:rsidRDefault="00EC740E" w:rsidP="00EC740E">
      <w:pPr>
        <w:spacing w:line="23" w:lineRule="atLeast"/>
        <w:jc w:val="both"/>
        <w:rPr>
          <w:rStyle w:val="normaltextrun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 заявки на коллективный зачет </w:t>
      </w:r>
      <w:r w:rsidR="0095219B">
        <w:rPr>
          <w:rStyle w:val="normaltextrun"/>
          <w:rFonts w:ascii="Arial" w:hAnsi="Arial" w:cs="Arial"/>
        </w:rPr>
        <w:t>10</w:t>
      </w:r>
      <w:r w:rsidRPr="003C1BEA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окт</w:t>
      </w:r>
      <w:r w:rsidRPr="003C1BEA">
        <w:rPr>
          <w:rStyle w:val="normaltextrun"/>
          <w:rFonts w:ascii="Arial" w:hAnsi="Arial" w:cs="Arial"/>
        </w:rPr>
        <w:t xml:space="preserve">ября по </w:t>
      </w:r>
      <w:r w:rsidR="0095219B">
        <w:rPr>
          <w:rStyle w:val="normaltextrun"/>
          <w:rFonts w:ascii="Arial" w:hAnsi="Arial" w:cs="Arial"/>
        </w:rPr>
        <w:t>10</w:t>
      </w:r>
      <w:r w:rsidRPr="003C1BEA">
        <w:rPr>
          <w:rStyle w:val="normaltextrun"/>
          <w:rFonts w:ascii="Arial" w:hAnsi="Arial" w:cs="Arial"/>
        </w:rPr>
        <w:t xml:space="preserve"> ноября</w:t>
      </w:r>
      <w:r>
        <w:rPr>
          <w:rStyle w:val="normaltextrun"/>
          <w:rFonts w:ascii="Arial" w:hAnsi="Arial" w:cs="Arial"/>
        </w:rPr>
        <w:t xml:space="preserve"> 2023 года.</w:t>
      </w:r>
    </w:p>
    <w:p w14:paraId="3AABD84B" w14:textId="6721A811" w:rsidR="00EC740E" w:rsidRDefault="00EC740E" w:rsidP="00EC740E">
      <w:pPr>
        <w:spacing w:line="23" w:lineRule="atLeast"/>
        <w:jc w:val="both"/>
        <w:rPr>
          <w:rStyle w:val="normaltextrun"/>
          <w:rFonts w:ascii="Arial" w:hAnsi="Arial" w:cs="Arial"/>
        </w:rPr>
      </w:pPr>
      <w:r w:rsidRPr="00040C8A">
        <w:rPr>
          <w:rStyle w:val="normaltextrun"/>
          <w:rFonts w:ascii="Arial" w:hAnsi="Arial" w:cs="Arial"/>
        </w:rPr>
        <w:t>-</w:t>
      </w:r>
      <w:r>
        <w:rPr>
          <w:rStyle w:val="normaltextrun"/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заявки на личный зачет </w:t>
      </w:r>
      <w:r w:rsidR="0095219B">
        <w:rPr>
          <w:rStyle w:val="normaltextrun"/>
          <w:rFonts w:ascii="Arial" w:hAnsi="Arial" w:cs="Arial"/>
        </w:rPr>
        <w:t>10</w:t>
      </w:r>
      <w:r w:rsidRPr="003C1BEA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окт</w:t>
      </w:r>
      <w:r w:rsidRPr="003C1BEA">
        <w:rPr>
          <w:rStyle w:val="normaltextrun"/>
          <w:rFonts w:ascii="Arial" w:hAnsi="Arial" w:cs="Arial"/>
        </w:rPr>
        <w:t xml:space="preserve">ября по </w:t>
      </w:r>
      <w:r>
        <w:rPr>
          <w:rStyle w:val="normaltextrun"/>
          <w:rFonts w:ascii="Arial" w:hAnsi="Arial" w:cs="Arial"/>
        </w:rPr>
        <w:t>15</w:t>
      </w:r>
      <w:r w:rsidRPr="003C1BEA">
        <w:rPr>
          <w:rStyle w:val="normaltextrun"/>
          <w:rFonts w:ascii="Arial" w:hAnsi="Arial" w:cs="Arial"/>
        </w:rPr>
        <w:t xml:space="preserve"> ноября</w:t>
      </w:r>
      <w:r>
        <w:rPr>
          <w:rStyle w:val="normaltextrun"/>
          <w:rFonts w:ascii="Arial" w:hAnsi="Arial" w:cs="Arial"/>
        </w:rPr>
        <w:t xml:space="preserve"> 2023 года</w:t>
      </w:r>
    </w:p>
    <w:p w14:paraId="6D957A41" w14:textId="77777777" w:rsidR="00EC740E" w:rsidRDefault="00EC740E" w:rsidP="00EC740E">
      <w:pPr>
        <w:spacing w:line="23" w:lineRule="atLeast"/>
        <w:jc w:val="both"/>
        <w:rPr>
          <w:rFonts w:ascii="Arial" w:hAnsi="Arial" w:cs="Arial"/>
        </w:rPr>
      </w:pPr>
    </w:p>
    <w:p w14:paraId="1A7FF49F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</w:p>
    <w:p w14:paraId="39D8258B" w14:textId="77777777" w:rsidR="00EC740E" w:rsidRDefault="00EC740E" w:rsidP="00EC740E">
      <w:pPr>
        <w:spacing w:line="23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Механика участия в</w:t>
      </w:r>
      <w:r w:rsidRPr="000F145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Акции</w:t>
      </w:r>
      <w:r w:rsidRPr="000F1457">
        <w:rPr>
          <w:rFonts w:ascii="Arial" w:hAnsi="Arial" w:cs="Arial"/>
          <w:b/>
          <w:bCs/>
        </w:rPr>
        <w:t xml:space="preserve"> в 202</w:t>
      </w:r>
      <w:r>
        <w:rPr>
          <w:rFonts w:ascii="Arial" w:hAnsi="Arial" w:cs="Arial"/>
          <w:b/>
          <w:bCs/>
        </w:rPr>
        <w:t>3</w:t>
      </w:r>
      <w:r w:rsidRPr="000F1457">
        <w:rPr>
          <w:rFonts w:ascii="Arial" w:hAnsi="Arial" w:cs="Arial"/>
          <w:b/>
          <w:bCs/>
        </w:rPr>
        <w:t xml:space="preserve"> году</w:t>
      </w:r>
    </w:p>
    <w:p w14:paraId="34251EA9" w14:textId="77777777" w:rsidR="00EC740E" w:rsidRPr="00067EFE" w:rsidRDefault="00EC740E" w:rsidP="00EC740E">
      <w:pPr>
        <w:spacing w:line="23" w:lineRule="atLeast"/>
        <w:ind w:firstLine="708"/>
        <w:rPr>
          <w:rFonts w:ascii="Arial" w:hAnsi="Arial" w:cs="Arial"/>
          <w:b/>
          <w:bCs/>
        </w:rPr>
      </w:pPr>
    </w:p>
    <w:p w14:paraId="0F161915" w14:textId="77777777" w:rsidR="00EC740E" w:rsidRPr="009A4094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 w:rsidRPr="009A4094">
        <w:rPr>
          <w:rFonts w:ascii="Arial" w:hAnsi="Arial" w:cs="Arial"/>
          <w:bCs/>
        </w:rPr>
        <w:t>1.</w:t>
      </w:r>
      <w:r w:rsidRPr="009A4094">
        <w:rPr>
          <w:rFonts w:ascii="Arial" w:hAnsi="Arial" w:cs="Arial"/>
          <w:bCs/>
        </w:rPr>
        <w:tab/>
        <w:t>Прежде чем объявлять сбор макулатуры в своем учреждении,</w:t>
      </w:r>
      <w:r>
        <w:rPr>
          <w:rFonts w:ascii="Arial" w:hAnsi="Arial" w:cs="Arial"/>
          <w:bCs/>
        </w:rPr>
        <w:t xml:space="preserve"> организации,</w:t>
      </w:r>
      <w:r w:rsidRPr="009A4094">
        <w:rPr>
          <w:rFonts w:ascii="Arial" w:hAnsi="Arial" w:cs="Arial"/>
          <w:bCs/>
        </w:rPr>
        <w:t xml:space="preserve"> уточните возможность вывоза собранного вторсырья в местных пунктах сбора макулатуры или у организаторов акции, направив соответствующий запрос </w:t>
      </w:r>
      <w:r>
        <w:rPr>
          <w:rFonts w:ascii="Arial" w:hAnsi="Arial" w:cs="Arial"/>
          <w:bCs/>
        </w:rPr>
        <w:t xml:space="preserve">на </w:t>
      </w:r>
      <w:hyperlink r:id="rId8" w:history="1">
        <w:r w:rsidRPr="00FD7075">
          <w:rPr>
            <w:rStyle w:val="a5"/>
            <w:rFonts w:ascii="Arial" w:hAnsi="Arial" w:cs="Arial"/>
          </w:rPr>
          <w:t>bumbatl@nationalpriority.ru</w:t>
        </w:r>
      </w:hyperlink>
      <w:r w:rsidRPr="009A4094">
        <w:rPr>
          <w:rFonts w:ascii="Arial" w:hAnsi="Arial" w:cs="Arial"/>
          <w:bCs/>
        </w:rPr>
        <w:t>.</w:t>
      </w:r>
    </w:p>
    <w:p w14:paraId="5DCCEC61" w14:textId="77777777" w:rsidR="00EC740E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 w:rsidRPr="009A4094">
        <w:rPr>
          <w:rFonts w:ascii="Arial" w:hAnsi="Arial" w:cs="Arial"/>
          <w:bCs/>
        </w:rPr>
        <w:t>2.</w:t>
      </w:r>
      <w:r w:rsidRPr="009A4094">
        <w:rPr>
          <w:rFonts w:ascii="Arial" w:hAnsi="Arial" w:cs="Arial"/>
          <w:bCs/>
        </w:rPr>
        <w:tab/>
        <w:t>Определите период сбора макулатуры в вашем учреждении (весь срок акции с</w:t>
      </w:r>
      <w:r>
        <w:rPr>
          <w:rFonts w:ascii="Arial" w:hAnsi="Arial" w:cs="Arial"/>
          <w:bCs/>
        </w:rPr>
        <w:t>о</w:t>
      </w:r>
      <w:r w:rsidRPr="009A40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02</w:t>
      </w:r>
      <w:r w:rsidRPr="009A40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ок</w:t>
      </w:r>
      <w:r w:rsidRPr="009A4094">
        <w:rPr>
          <w:rFonts w:ascii="Arial" w:hAnsi="Arial" w:cs="Arial"/>
          <w:bCs/>
        </w:rPr>
        <w:t>тября по 15 ноября 202</w:t>
      </w:r>
      <w:r>
        <w:rPr>
          <w:rFonts w:ascii="Arial" w:hAnsi="Arial" w:cs="Arial"/>
          <w:bCs/>
        </w:rPr>
        <w:t>3</w:t>
      </w:r>
      <w:r w:rsidRPr="009A4094">
        <w:rPr>
          <w:rFonts w:ascii="Arial" w:hAnsi="Arial" w:cs="Arial"/>
          <w:bCs/>
        </w:rPr>
        <w:t xml:space="preserve"> или только часть периода внутри него) и дату (ы) вывоза макулатуры.</w:t>
      </w:r>
    </w:p>
    <w:p w14:paraId="19953675" w14:textId="77777777" w:rsidR="00EC740E" w:rsidRPr="009A4094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>
        <w:rPr>
          <w:rFonts w:ascii="Arial" w:hAnsi="Arial" w:cs="Arial"/>
        </w:rPr>
        <w:t>Пройдите</w:t>
      </w:r>
      <w:r w:rsidRPr="000340EB">
        <w:rPr>
          <w:rFonts w:ascii="Arial" w:hAnsi="Arial" w:cs="Arial"/>
        </w:rPr>
        <w:t xml:space="preserve"> регистраци</w:t>
      </w:r>
      <w:r>
        <w:rPr>
          <w:rFonts w:ascii="Arial" w:hAnsi="Arial" w:cs="Arial"/>
        </w:rPr>
        <w:t>ю</w:t>
      </w:r>
      <w:r w:rsidRPr="000340EB">
        <w:rPr>
          <w:rFonts w:ascii="Arial" w:hAnsi="Arial" w:cs="Arial"/>
        </w:rPr>
        <w:t xml:space="preserve"> участников акции на официальном сайте </w:t>
      </w:r>
      <w:hyperlink r:id="rId9" w:history="1">
        <w:r w:rsidRPr="005069A7">
          <w:rPr>
            <w:rStyle w:val="a5"/>
            <w:rFonts w:ascii="Arial" w:hAnsi="Arial" w:cs="Arial"/>
          </w:rPr>
          <w:t>https://бумбатл.рф/</w:t>
        </w:r>
      </w:hyperlink>
    </w:p>
    <w:p w14:paraId="0C56EB97" w14:textId="77777777" w:rsidR="00EC740E" w:rsidRPr="009A4094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 w:rsidRPr="009A4094">
        <w:rPr>
          <w:rFonts w:ascii="Arial" w:hAnsi="Arial" w:cs="Arial"/>
          <w:bCs/>
        </w:rPr>
        <w:t>3.</w:t>
      </w:r>
      <w:r w:rsidRPr="009A4094">
        <w:rPr>
          <w:rFonts w:ascii="Arial" w:hAnsi="Arial" w:cs="Arial"/>
          <w:bCs/>
        </w:rPr>
        <w:tab/>
      </w:r>
      <w:r w:rsidRPr="009B0A97">
        <w:rPr>
          <w:rFonts w:ascii="Arial" w:hAnsi="Arial" w:cs="Arial"/>
          <w:bCs/>
        </w:rPr>
        <w:t xml:space="preserve">Распечатайте и разместите на видном месте плакат о проведении </w:t>
      </w:r>
      <w:proofErr w:type="spellStart"/>
      <w:r w:rsidRPr="009B0A97">
        <w:rPr>
          <w:rFonts w:ascii="Arial" w:hAnsi="Arial" w:cs="Arial"/>
          <w:bCs/>
        </w:rPr>
        <w:t>БумБатла</w:t>
      </w:r>
      <w:proofErr w:type="spellEnd"/>
      <w:r w:rsidRPr="009B0A97">
        <w:rPr>
          <w:rFonts w:ascii="Arial" w:hAnsi="Arial" w:cs="Arial"/>
          <w:bCs/>
        </w:rPr>
        <w:t xml:space="preserve"> и/или сделайте рассылку среди учащихся или сотрудников компании о сборе макулатуры. </w:t>
      </w:r>
    </w:p>
    <w:p w14:paraId="7D98C576" w14:textId="77777777" w:rsidR="00EC740E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 w:rsidRPr="009A4094">
        <w:rPr>
          <w:rFonts w:ascii="Arial" w:hAnsi="Arial" w:cs="Arial"/>
          <w:bCs/>
        </w:rPr>
        <w:t>4.</w:t>
      </w:r>
      <w:r w:rsidRPr="009A4094">
        <w:rPr>
          <w:rFonts w:ascii="Arial" w:hAnsi="Arial" w:cs="Arial"/>
          <w:bCs/>
        </w:rPr>
        <w:tab/>
        <w:t xml:space="preserve">Собранное сырье взвесьте, сфотографируйте и заполните форму </w:t>
      </w:r>
      <w:r>
        <w:rPr>
          <w:rFonts w:ascii="Arial" w:hAnsi="Arial" w:cs="Arial"/>
          <w:bCs/>
        </w:rPr>
        <w:t xml:space="preserve">в личном кабинете </w:t>
      </w:r>
      <w:r w:rsidRPr="009A4094">
        <w:rPr>
          <w:rFonts w:ascii="Arial" w:hAnsi="Arial" w:cs="Arial"/>
          <w:bCs/>
        </w:rPr>
        <w:t>участника на сайте акции, приложив акт о сдаче вторсырья (при наличии) или фотографию собранной макулатуры.</w:t>
      </w:r>
    </w:p>
    <w:p w14:paraId="68DC3640" w14:textId="77777777" w:rsidR="00EC740E" w:rsidRDefault="00EC740E" w:rsidP="00EC740E">
      <w:pPr>
        <w:pStyle w:val="a4"/>
        <w:tabs>
          <w:tab w:val="left" w:pos="851"/>
          <w:tab w:val="left" w:pos="993"/>
        </w:tabs>
        <w:spacing w:line="23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Расскажите о своем участии в Акции </w:t>
      </w:r>
      <w:r w:rsidRPr="009A4094">
        <w:rPr>
          <w:rFonts w:ascii="Arial" w:hAnsi="Arial" w:cs="Arial"/>
          <w:bCs/>
        </w:rPr>
        <w:t>в аккаунт</w:t>
      </w:r>
      <w:r>
        <w:rPr>
          <w:rFonts w:ascii="Arial" w:hAnsi="Arial" w:cs="Arial"/>
          <w:bCs/>
        </w:rPr>
        <w:t>ах</w:t>
      </w:r>
      <w:r w:rsidRPr="009A4094">
        <w:rPr>
          <w:rFonts w:ascii="Arial" w:hAnsi="Arial" w:cs="Arial"/>
          <w:bCs/>
        </w:rPr>
        <w:t xml:space="preserve"> вашего учреждения/организации</w:t>
      </w:r>
      <w:r>
        <w:rPr>
          <w:rFonts w:ascii="Arial" w:hAnsi="Arial" w:cs="Arial"/>
          <w:bCs/>
        </w:rPr>
        <w:t xml:space="preserve"> в </w:t>
      </w:r>
      <w:r w:rsidRPr="009A4094">
        <w:rPr>
          <w:rFonts w:ascii="Arial" w:hAnsi="Arial" w:cs="Arial"/>
          <w:bCs/>
        </w:rPr>
        <w:t>соцсет</w:t>
      </w:r>
      <w:r>
        <w:rPr>
          <w:rFonts w:ascii="Arial" w:hAnsi="Arial" w:cs="Arial"/>
          <w:bCs/>
        </w:rPr>
        <w:t>ях (</w:t>
      </w:r>
      <w:proofErr w:type="spellStart"/>
      <w:r w:rsidRPr="00CF7FF4">
        <w:rPr>
          <w:rFonts w:ascii="Arial" w:hAnsi="Arial" w:cs="Arial"/>
          <w:bCs/>
        </w:rPr>
        <w:t>хэштеги</w:t>
      </w:r>
      <w:proofErr w:type="spellEnd"/>
      <w:r w:rsidRPr="00CF7FF4">
        <w:rPr>
          <w:rFonts w:ascii="Arial" w:hAnsi="Arial" w:cs="Arial"/>
          <w:bCs/>
        </w:rPr>
        <w:t xml:space="preserve"> Акции: </w:t>
      </w:r>
      <w:r>
        <w:rPr>
          <w:rFonts w:ascii="Arial" w:hAnsi="Arial" w:cs="Arial"/>
          <w:bCs/>
        </w:rPr>
        <w:t>«</w:t>
      </w:r>
      <w:proofErr w:type="spellStart"/>
      <w:r>
        <w:rPr>
          <w:rFonts w:ascii="Arial" w:hAnsi="Arial" w:cs="Arial"/>
          <w:bCs/>
        </w:rPr>
        <w:t>Бумбатл</w:t>
      </w:r>
      <w:proofErr w:type="spellEnd"/>
      <w:r>
        <w:rPr>
          <w:rFonts w:ascii="Arial" w:hAnsi="Arial" w:cs="Arial"/>
          <w:bCs/>
        </w:rPr>
        <w:t>»</w:t>
      </w:r>
      <w:r w:rsidRPr="00CF7FF4">
        <w:rPr>
          <w:rFonts w:ascii="Arial" w:hAnsi="Arial" w:cs="Arial"/>
          <w:bCs/>
        </w:rPr>
        <w:t xml:space="preserve"> #Экосистема #нацпроект</w:t>
      </w:r>
      <w:r>
        <w:rPr>
          <w:rFonts w:ascii="Arial" w:hAnsi="Arial" w:cs="Arial"/>
          <w:bCs/>
        </w:rPr>
        <w:t>э</w:t>
      </w:r>
      <w:r w:rsidRPr="00CF7FF4">
        <w:rPr>
          <w:rFonts w:ascii="Arial" w:hAnsi="Arial" w:cs="Arial"/>
          <w:bCs/>
        </w:rPr>
        <w:t>кология</w:t>
      </w:r>
      <w:r>
        <w:rPr>
          <w:rFonts w:ascii="Arial" w:hAnsi="Arial" w:cs="Arial"/>
          <w:bCs/>
        </w:rPr>
        <w:t>).</w:t>
      </w:r>
    </w:p>
    <w:p w14:paraId="631A3527" w14:textId="77777777" w:rsidR="00EC740E" w:rsidRDefault="00EC740E" w:rsidP="00EC740E">
      <w:pPr>
        <w:pStyle w:val="a4"/>
        <w:tabs>
          <w:tab w:val="left" w:pos="851"/>
        </w:tabs>
        <w:spacing w:line="23" w:lineRule="atLeast"/>
        <w:ind w:left="0" w:firstLine="567"/>
        <w:jc w:val="both"/>
        <w:rPr>
          <w:rStyle w:val="a5"/>
          <w:rFonts w:ascii="Arial" w:hAnsi="Arial" w:cs="Arial"/>
        </w:rPr>
      </w:pPr>
    </w:p>
    <w:p w14:paraId="7F75F554" w14:textId="7D052303" w:rsidR="00EC740E" w:rsidRDefault="00EC740E" w:rsidP="00EC740E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7171BF">
        <w:rPr>
          <w:rFonts w:ascii="Arial" w:hAnsi="Arial" w:cs="Arial"/>
          <w:b/>
          <w:bCs/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ABDC11F" wp14:editId="6CA69C06">
            <wp:simplePos x="0" y="0"/>
            <wp:positionH relativeFrom="column">
              <wp:posOffset>4775173</wp:posOffset>
            </wp:positionH>
            <wp:positionV relativeFrom="paragraph">
              <wp:posOffset>4749</wp:posOffset>
            </wp:positionV>
            <wp:extent cx="890270" cy="890270"/>
            <wp:effectExtent l="0" t="0" r="5080" b="5080"/>
            <wp:wrapThrough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hrough>
            <wp:docPr id="1050254183" name="Рисунок 1050254183" descr="Изображение выглядит как искусство, черно-белый, Графика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4796" name="Рисунок 1" descr="Изображение выглядит как искусство, черно-белый, Графика, шабло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1BF">
        <w:rPr>
          <w:rFonts w:ascii="Arial" w:hAnsi="Arial" w:cs="Arial"/>
          <w:b/>
          <w:bCs/>
          <w:color w:val="000000"/>
          <w:shd w:val="clear" w:color="auto" w:fill="FFFFFF"/>
        </w:rPr>
        <w:t>Методические рекомендации по проведению акции, типовые сценарии и брендбук «</w:t>
      </w:r>
      <w:proofErr w:type="spellStart"/>
      <w:r w:rsidRPr="007171BF">
        <w:rPr>
          <w:rFonts w:ascii="Arial" w:hAnsi="Arial" w:cs="Arial"/>
          <w:b/>
          <w:bCs/>
          <w:color w:val="000000"/>
          <w:shd w:val="clear" w:color="auto" w:fill="FFFFFF"/>
        </w:rPr>
        <w:t>БумБатл</w:t>
      </w:r>
      <w:proofErr w:type="spellEnd"/>
      <w:r w:rsidRPr="007171BF">
        <w:rPr>
          <w:rFonts w:ascii="Arial" w:hAnsi="Arial" w:cs="Arial"/>
          <w:b/>
          <w:bCs/>
          <w:color w:val="000000"/>
          <w:shd w:val="clear" w:color="auto" w:fill="FFFFFF"/>
        </w:rPr>
        <w:t>» доступн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ы</w:t>
      </w:r>
    </w:p>
    <w:p w14:paraId="6B518163" w14:textId="491D3202" w:rsidR="00EC740E" w:rsidRPr="007171BF" w:rsidRDefault="00EC740E" w:rsidP="00EC740E">
      <w:pPr>
        <w:rPr>
          <w:rFonts w:ascii="Arial" w:hAnsi="Arial" w:cs="Arial"/>
          <w:i/>
          <w:iCs/>
          <w:color w:val="000000"/>
        </w:rPr>
      </w:pPr>
      <w:r w:rsidRPr="007171BF">
        <w:rPr>
          <w:rFonts w:ascii="Arial" w:hAnsi="Arial" w:cs="Arial"/>
          <w:b/>
          <w:bCs/>
          <w:color w:val="000000"/>
          <w:shd w:val="clear" w:color="auto" w:fill="FFFFFF"/>
        </w:rPr>
        <w:t xml:space="preserve">по ссылке: </w:t>
      </w:r>
      <w:hyperlink r:id="rId11" w:history="1">
        <w:r w:rsidRPr="007171BF">
          <w:rPr>
            <w:rStyle w:val="a5"/>
            <w:rFonts w:ascii="Arial" w:hAnsi="Arial" w:cs="Arial"/>
            <w:b/>
            <w:bCs/>
            <w:shd w:val="clear" w:color="auto" w:fill="FFFFFF"/>
          </w:rPr>
          <w:t>https://disk.yandex.ru/d/tnbqWZkynTaZPw</w:t>
        </w:r>
      </w:hyperlink>
      <w:r w:rsidRPr="007171BF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30DDA622" w14:textId="77777777" w:rsidR="00EC740E" w:rsidRDefault="00EC740E" w:rsidP="00EC740E">
      <w:pPr>
        <w:pStyle w:val="a4"/>
        <w:tabs>
          <w:tab w:val="left" w:pos="851"/>
        </w:tabs>
        <w:spacing w:line="23" w:lineRule="atLeast"/>
        <w:ind w:left="0" w:firstLine="567"/>
        <w:jc w:val="both"/>
        <w:rPr>
          <w:rStyle w:val="a5"/>
          <w:rFonts w:ascii="Arial" w:hAnsi="Arial" w:cs="Arial"/>
        </w:rPr>
      </w:pPr>
    </w:p>
    <w:p w14:paraId="423B20DF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</w:p>
    <w:p w14:paraId="7168DF87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</w:p>
    <w:p w14:paraId="5F543A0C" w14:textId="77777777" w:rsidR="00EC740E" w:rsidRDefault="00EC740E" w:rsidP="00EC740E">
      <w:pPr>
        <w:spacing w:line="2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4E187F">
        <w:rPr>
          <w:rFonts w:ascii="Arial" w:hAnsi="Arial" w:cs="Arial"/>
        </w:rPr>
        <w:t>опросы об акции мож</w:t>
      </w:r>
      <w:r>
        <w:rPr>
          <w:rFonts w:ascii="Arial" w:hAnsi="Arial" w:cs="Arial"/>
        </w:rPr>
        <w:t>но</w:t>
      </w:r>
      <w:r w:rsidRPr="004E187F">
        <w:rPr>
          <w:rFonts w:ascii="Arial" w:hAnsi="Arial" w:cs="Arial"/>
        </w:rPr>
        <w:t xml:space="preserve"> направлять в Оргкомитет </w:t>
      </w:r>
      <w:r>
        <w:rPr>
          <w:rFonts w:ascii="Arial" w:hAnsi="Arial" w:cs="Arial"/>
        </w:rPr>
        <w:t>«</w:t>
      </w:r>
      <w:proofErr w:type="spellStart"/>
      <w:r w:rsidRPr="004E187F">
        <w:rPr>
          <w:rFonts w:ascii="Arial" w:hAnsi="Arial" w:cs="Arial"/>
        </w:rPr>
        <w:t>БумБатл</w:t>
      </w:r>
      <w:proofErr w:type="spellEnd"/>
      <w:r>
        <w:rPr>
          <w:rFonts w:ascii="Arial" w:hAnsi="Arial" w:cs="Arial"/>
        </w:rPr>
        <w:t>»</w:t>
      </w:r>
      <w:r w:rsidRPr="004E187F">
        <w:rPr>
          <w:rFonts w:ascii="Arial" w:hAnsi="Arial" w:cs="Arial"/>
        </w:rPr>
        <w:t xml:space="preserve"> по адресу электронной почты: </w:t>
      </w:r>
      <w:hyperlink r:id="rId12" w:history="1">
        <w:r w:rsidRPr="00FD7075">
          <w:rPr>
            <w:rStyle w:val="a5"/>
            <w:rFonts w:ascii="Arial" w:hAnsi="Arial" w:cs="Arial"/>
          </w:rPr>
          <w:t>bumbatl@nationalpriority.ru</w:t>
        </w:r>
      </w:hyperlink>
      <w:r>
        <w:rPr>
          <w:rFonts w:ascii="Arial" w:hAnsi="Arial" w:cs="Arial"/>
        </w:rPr>
        <w:t>.</w:t>
      </w:r>
    </w:p>
    <w:p w14:paraId="3D43CFE0" w14:textId="77777777" w:rsidR="00EC740E" w:rsidRDefault="00EC740E" w:rsidP="00EC740E">
      <w:pPr>
        <w:rPr>
          <w:rFonts w:ascii="Arial" w:hAnsi="Arial" w:cs="Arial"/>
        </w:rPr>
      </w:pPr>
    </w:p>
    <w:p w14:paraId="6D8AA554" w14:textId="77777777" w:rsidR="00EC740E" w:rsidRPr="006F3BE8" w:rsidRDefault="00EC740E" w:rsidP="00EC740E">
      <w:pPr>
        <w:rPr>
          <w:rFonts w:ascii="Arial" w:hAnsi="Arial" w:cs="Arial"/>
        </w:rPr>
      </w:pPr>
    </w:p>
    <w:p w14:paraId="7AF5895D" w14:textId="77777777" w:rsidR="00EC740E" w:rsidRPr="004F007C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b/>
          <w:bCs/>
        </w:rPr>
      </w:pPr>
      <w:r w:rsidRPr="004F007C">
        <w:rPr>
          <w:rStyle w:val="eop"/>
          <w:rFonts w:ascii="Arial" w:eastAsiaTheme="minorEastAsia" w:hAnsi="Arial" w:cs="Arial"/>
          <w:b/>
          <w:bCs/>
        </w:rPr>
        <w:lastRenderedPageBreak/>
        <w:t xml:space="preserve">Механика </w:t>
      </w:r>
      <w:proofErr w:type="spellStart"/>
      <w:r w:rsidRPr="004F007C">
        <w:rPr>
          <w:rStyle w:val="eop"/>
          <w:rFonts w:ascii="Arial" w:eastAsiaTheme="minorEastAsia" w:hAnsi="Arial" w:cs="Arial"/>
          <w:b/>
          <w:bCs/>
        </w:rPr>
        <w:t>БумБатла</w:t>
      </w:r>
      <w:proofErr w:type="spellEnd"/>
      <w:r w:rsidRPr="004F007C">
        <w:rPr>
          <w:rStyle w:val="eop"/>
          <w:rFonts w:ascii="Arial" w:eastAsiaTheme="minorEastAsia" w:hAnsi="Arial" w:cs="Arial"/>
          <w:b/>
          <w:bCs/>
        </w:rPr>
        <w:t>: что делают участники</w:t>
      </w:r>
    </w:p>
    <w:p w14:paraId="38A3ACBF" w14:textId="77777777" w:rsidR="00EC740E" w:rsidRPr="00320AD2" w:rsidRDefault="00EC740E" w:rsidP="00EC740E">
      <w:pPr>
        <w:pStyle w:val="paragraph"/>
        <w:numPr>
          <w:ilvl w:val="0"/>
          <w:numId w:val="2"/>
        </w:numPr>
        <w:spacing w:before="80" w:beforeAutospacing="0" w:after="0" w:afterAutospacing="0"/>
        <w:jc w:val="both"/>
        <w:rPr>
          <w:rStyle w:val="eop"/>
          <w:rFonts w:ascii="Arial" w:eastAsiaTheme="minorEastAsia" w:hAnsi="Arial" w:cs="Arial"/>
        </w:rPr>
      </w:pPr>
      <w:r w:rsidRPr="00320AD2">
        <w:rPr>
          <w:rStyle w:val="eop"/>
          <w:rFonts w:ascii="Arial" w:eastAsiaTheme="minorEastAsia" w:hAnsi="Arial" w:cs="Arial"/>
        </w:rPr>
        <w:t xml:space="preserve">Сдают макулатуру в пунктах приема </w:t>
      </w:r>
      <w:r>
        <w:rPr>
          <w:rStyle w:val="eop"/>
          <w:rFonts w:ascii="Arial" w:eastAsiaTheme="minorEastAsia" w:hAnsi="Arial" w:cs="Arial"/>
        </w:rPr>
        <w:t>«</w:t>
      </w:r>
      <w:proofErr w:type="spellStart"/>
      <w:r>
        <w:rPr>
          <w:rStyle w:val="eop"/>
          <w:rFonts w:ascii="Arial" w:eastAsiaTheme="minorEastAsia" w:hAnsi="Arial" w:cs="Arial"/>
        </w:rPr>
        <w:t>Бумбатл</w:t>
      </w:r>
      <w:proofErr w:type="spellEnd"/>
      <w:r>
        <w:rPr>
          <w:rStyle w:val="eop"/>
          <w:rFonts w:ascii="Arial" w:eastAsiaTheme="minorEastAsia" w:hAnsi="Arial" w:cs="Arial"/>
        </w:rPr>
        <w:t>»</w:t>
      </w:r>
      <w:r w:rsidRPr="00320AD2">
        <w:rPr>
          <w:rStyle w:val="eop"/>
          <w:rFonts w:ascii="Arial" w:eastAsiaTheme="minorEastAsia" w:hAnsi="Arial" w:cs="Arial"/>
        </w:rPr>
        <w:t xml:space="preserve"> </w:t>
      </w:r>
    </w:p>
    <w:p w14:paraId="7A26EDE1" w14:textId="77777777" w:rsidR="00EC740E" w:rsidRPr="00320AD2" w:rsidRDefault="00EC740E" w:rsidP="00EC740E">
      <w:pPr>
        <w:pStyle w:val="paragraph"/>
        <w:numPr>
          <w:ilvl w:val="0"/>
          <w:numId w:val="1"/>
        </w:numPr>
        <w:spacing w:before="80" w:beforeAutospacing="0" w:after="0" w:afterAutospacing="0"/>
        <w:ind w:left="993" w:hanging="219"/>
        <w:jc w:val="both"/>
        <w:rPr>
          <w:rFonts w:ascii="Arial" w:eastAsiaTheme="minorEastAsia" w:hAnsi="Arial" w:cs="Arial"/>
        </w:rPr>
      </w:pPr>
      <w:r w:rsidRPr="00320AD2">
        <w:rPr>
          <w:rStyle w:val="eop"/>
          <w:rFonts w:ascii="Arial" w:eastAsiaTheme="minorEastAsia" w:hAnsi="Arial" w:cs="Arial"/>
        </w:rPr>
        <w:t>Пункты приема для школьников, дошкольников и студентов могут быть организованы на базе детских садов, школ, колледжей и высших учебных заведений.</w:t>
      </w:r>
    </w:p>
    <w:p w14:paraId="4280D06B" w14:textId="77777777" w:rsidR="00EC740E" w:rsidRPr="00320AD2" w:rsidRDefault="00EC740E" w:rsidP="00EC740E">
      <w:pPr>
        <w:pStyle w:val="paragraph"/>
        <w:numPr>
          <w:ilvl w:val="0"/>
          <w:numId w:val="1"/>
        </w:numPr>
        <w:spacing w:before="80" w:beforeAutospacing="0" w:after="0" w:afterAutospacing="0"/>
        <w:ind w:left="993" w:hanging="219"/>
        <w:jc w:val="both"/>
        <w:rPr>
          <w:rStyle w:val="eop"/>
          <w:rFonts w:ascii="Arial" w:eastAsiaTheme="minorEastAsia" w:hAnsi="Arial" w:cs="Arial"/>
        </w:rPr>
      </w:pPr>
      <w:r w:rsidRPr="00320AD2">
        <w:rPr>
          <w:rStyle w:val="eop"/>
          <w:rFonts w:ascii="Arial" w:eastAsiaTheme="minorEastAsia" w:hAnsi="Arial" w:cs="Arial"/>
        </w:rPr>
        <w:t xml:space="preserve">Пункты приема для жителей региона и всех желающих могут быть организованы на базе организаций и компаний (почтовые отделения, супермаркеты и </w:t>
      </w:r>
      <w:proofErr w:type="gramStart"/>
      <w:r w:rsidRPr="00320AD2">
        <w:rPr>
          <w:rStyle w:val="eop"/>
          <w:rFonts w:ascii="Arial" w:eastAsiaTheme="minorEastAsia" w:hAnsi="Arial" w:cs="Arial"/>
        </w:rPr>
        <w:t>т.д.</w:t>
      </w:r>
      <w:proofErr w:type="gramEnd"/>
      <w:r w:rsidRPr="00320AD2">
        <w:rPr>
          <w:rStyle w:val="eop"/>
          <w:rFonts w:ascii="Arial" w:eastAsiaTheme="minorEastAsia" w:hAnsi="Arial" w:cs="Arial"/>
        </w:rPr>
        <w:t xml:space="preserve">) </w:t>
      </w:r>
    </w:p>
    <w:p w14:paraId="62C86020" w14:textId="00F6BF66" w:rsidR="00EC740E" w:rsidRPr="00320AD2" w:rsidRDefault="00EC740E" w:rsidP="00EC740E">
      <w:pPr>
        <w:pStyle w:val="paragraph"/>
        <w:numPr>
          <w:ilvl w:val="0"/>
          <w:numId w:val="2"/>
        </w:numPr>
        <w:spacing w:before="80" w:beforeAutospacing="0" w:after="0" w:afterAutospacing="0"/>
        <w:jc w:val="both"/>
        <w:rPr>
          <w:rFonts w:ascii="Arial" w:eastAsiaTheme="minorEastAsia" w:hAnsi="Arial" w:cs="Arial"/>
        </w:rPr>
      </w:pPr>
      <w:r w:rsidRPr="00320AD2">
        <w:rPr>
          <w:rStyle w:val="normaltextrun"/>
          <w:rFonts w:ascii="Arial" w:eastAsiaTheme="minorEastAsia" w:hAnsi="Arial" w:cs="Arial"/>
        </w:rPr>
        <w:t xml:space="preserve">Выкладывают креативные посты ВКонтакте и Одноклассниках на тему переработки и повторного использования бумаги с хештегами </w:t>
      </w:r>
      <w:r w:rsidR="00B14E6A" w:rsidRPr="00B14E6A">
        <w:rPr>
          <w:rStyle w:val="eop"/>
          <w:rFonts w:ascii="Arial" w:eastAsiaTheme="minorEastAsia" w:hAnsi="Arial" w:cs="Arial"/>
          <w:b/>
          <w:bCs/>
        </w:rPr>
        <w:t>#</w:t>
      </w:r>
      <w:r>
        <w:rPr>
          <w:rStyle w:val="eop"/>
          <w:rFonts w:ascii="Arial" w:eastAsiaTheme="minorEastAsia" w:hAnsi="Arial" w:cs="Arial"/>
          <w:b/>
          <w:bCs/>
        </w:rPr>
        <w:t>Бумбатл</w:t>
      </w:r>
      <w:r w:rsidRPr="00474D8F">
        <w:rPr>
          <w:rStyle w:val="eop"/>
          <w:rFonts w:ascii="Arial" w:eastAsiaTheme="minorEastAsia" w:hAnsi="Arial" w:cs="Arial"/>
          <w:b/>
          <w:bCs/>
        </w:rPr>
        <w:t xml:space="preserve">, </w:t>
      </w:r>
      <w:r w:rsidRPr="00474D8F">
        <w:rPr>
          <w:rFonts w:ascii="Arial" w:hAnsi="Arial" w:cs="Arial"/>
          <w:b/>
          <w:bCs/>
        </w:rPr>
        <w:t>#Экосистема</w:t>
      </w:r>
      <w:r w:rsidRPr="00474D8F">
        <w:rPr>
          <w:rStyle w:val="eop"/>
          <w:rFonts w:ascii="Arial" w:eastAsiaTheme="minorEastAsia" w:hAnsi="Arial" w:cs="Arial"/>
          <w:b/>
          <w:bCs/>
        </w:rPr>
        <w:t xml:space="preserve"> и #нацпроектэкология</w:t>
      </w:r>
      <w:r w:rsidRPr="00474D8F">
        <w:rPr>
          <w:rFonts w:ascii="Arial" w:eastAsiaTheme="minorEastAsia" w:hAnsi="Arial" w:cs="Arial"/>
          <w:b/>
          <w:bCs/>
        </w:rPr>
        <w:t xml:space="preserve"> </w:t>
      </w:r>
    </w:p>
    <w:p w14:paraId="3C1CA1DD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567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 xml:space="preserve">На переработку принимается белая и цветная бумага (линованная, копировальная, компьютерная), бумажные пакеты, открытки, бумажные конверты (без пластикового окошка), оберточная бумага, картонные изделия, бумажные упаковки, в том числе обувные коробки, книги, газеты и журналы, а также другая полиграфия, например рекламные листовки.  </w:t>
      </w:r>
    </w:p>
    <w:p w14:paraId="317A66E4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</w:rPr>
      </w:pPr>
    </w:p>
    <w:p w14:paraId="3FC9F6DE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u w:val="single"/>
        </w:rPr>
      </w:pPr>
      <w:r w:rsidRPr="005408E6">
        <w:rPr>
          <w:rStyle w:val="eop"/>
          <w:rFonts w:ascii="Arial" w:eastAsiaTheme="minorEastAsia" w:hAnsi="Arial" w:cs="Arial"/>
          <w:u w:val="single"/>
        </w:rPr>
        <w:t>Перечень пригодного сырья для сбора макулатуры</w:t>
      </w:r>
    </w:p>
    <w:p w14:paraId="42108BC6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EC740E" w:rsidRPr="005408E6" w14:paraId="19983B69" w14:textId="77777777" w:rsidTr="00AA7952">
        <w:tc>
          <w:tcPr>
            <w:tcW w:w="4670" w:type="dxa"/>
            <w:shd w:val="clear" w:color="auto" w:fill="auto"/>
          </w:tcPr>
          <w:p w14:paraId="0FCEFEB4" w14:textId="77777777" w:rsidR="00EC740E" w:rsidRPr="005408E6" w:rsidRDefault="00EC740E" w:rsidP="00AA7952">
            <w:pPr>
              <w:spacing w:before="80"/>
              <w:jc w:val="center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</w:rPr>
              <w:t>ЧТО ПРИНИМАЮТ</w:t>
            </w:r>
          </w:p>
        </w:tc>
        <w:tc>
          <w:tcPr>
            <w:tcW w:w="4675" w:type="dxa"/>
            <w:shd w:val="clear" w:color="auto" w:fill="auto"/>
          </w:tcPr>
          <w:p w14:paraId="130DF5B7" w14:textId="77777777" w:rsidR="00EC740E" w:rsidRPr="005408E6" w:rsidRDefault="00EC740E" w:rsidP="00AA7952">
            <w:pPr>
              <w:spacing w:before="80"/>
              <w:jc w:val="center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</w:rPr>
              <w:t>ЧТО НЕ ПРИНИМАЮТ</w:t>
            </w:r>
          </w:p>
        </w:tc>
      </w:tr>
      <w:tr w:rsidR="00EC740E" w:rsidRPr="005408E6" w14:paraId="03B5D73F" w14:textId="77777777" w:rsidTr="00AA7952">
        <w:tc>
          <w:tcPr>
            <w:tcW w:w="4670" w:type="dxa"/>
          </w:tcPr>
          <w:p w14:paraId="002BDB07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  <w:bCs/>
              </w:rPr>
              <w:t>- белая и цветная бумага (линованная, копировальная, компьютерная);</w:t>
            </w:r>
          </w:p>
          <w:p w14:paraId="2D7E51A5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бумажные пакеты;</w:t>
            </w:r>
          </w:p>
          <w:p w14:paraId="620EDFF6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открытки;</w:t>
            </w:r>
          </w:p>
          <w:p w14:paraId="6FB2D15B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бумажные конверты (без пластикового окошка);</w:t>
            </w:r>
          </w:p>
          <w:p w14:paraId="3A168CF7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оберточная бумага;</w:t>
            </w:r>
          </w:p>
          <w:p w14:paraId="0E2AB1C8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картонные изделия;</w:t>
            </w:r>
          </w:p>
          <w:p w14:paraId="16F2F52A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 xml:space="preserve">- бумажные упаковки, в </w:t>
            </w:r>
            <w:proofErr w:type="gramStart"/>
            <w:r w:rsidRPr="005408E6">
              <w:rPr>
                <w:rFonts w:ascii="Arial" w:hAnsi="Arial" w:cs="Arial"/>
                <w:bCs/>
              </w:rPr>
              <w:t>т.ч.</w:t>
            </w:r>
            <w:proofErr w:type="gramEnd"/>
            <w:r w:rsidRPr="005408E6">
              <w:rPr>
                <w:rFonts w:ascii="Arial" w:hAnsi="Arial" w:cs="Arial"/>
                <w:bCs/>
              </w:rPr>
              <w:t xml:space="preserve"> обувные коробки;</w:t>
            </w:r>
          </w:p>
          <w:p w14:paraId="01B405E2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книги;</w:t>
            </w:r>
          </w:p>
          <w:p w14:paraId="7252565C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  <w:bCs/>
              </w:rPr>
              <w:t>- газеты и журналы;</w:t>
            </w:r>
          </w:p>
          <w:p w14:paraId="5BC80E85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  <w:bCs/>
              </w:rPr>
              <w:t xml:space="preserve">- другая полиграфия (рекламные листовки и </w:t>
            </w:r>
            <w:proofErr w:type="gramStart"/>
            <w:r w:rsidRPr="005408E6">
              <w:rPr>
                <w:rFonts w:ascii="Arial" w:hAnsi="Arial" w:cs="Arial"/>
                <w:bCs/>
              </w:rPr>
              <w:t>т.д.</w:t>
            </w:r>
            <w:proofErr w:type="gramEnd"/>
            <w:r w:rsidRPr="005408E6">
              <w:rPr>
                <w:rFonts w:ascii="Arial" w:hAnsi="Arial" w:cs="Arial"/>
                <w:bCs/>
              </w:rPr>
              <w:t xml:space="preserve">)  </w:t>
            </w:r>
          </w:p>
        </w:tc>
        <w:tc>
          <w:tcPr>
            <w:tcW w:w="4675" w:type="dxa"/>
          </w:tcPr>
          <w:p w14:paraId="24E1E1E7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грязная и мокрая макулатура;</w:t>
            </w:r>
          </w:p>
          <w:p w14:paraId="08A42FBE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салфетки и бумажные полотенца, втулки от них;</w:t>
            </w:r>
          </w:p>
          <w:p w14:paraId="1DC830D1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бумажные стаканчики;</w:t>
            </w:r>
          </w:p>
          <w:p w14:paraId="24057C86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упаковки из-под яиц;</w:t>
            </w:r>
          </w:p>
          <w:p w14:paraId="0186D5CF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пачки от сигарет;</w:t>
            </w:r>
          </w:p>
          <w:p w14:paraId="2CC5115C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влагостойкая посуда;</w:t>
            </w:r>
          </w:p>
          <w:p w14:paraId="1F37C1E1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 xml:space="preserve">- фантики от конфет; </w:t>
            </w:r>
          </w:p>
          <w:p w14:paraId="39159058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фотографии;</w:t>
            </w:r>
          </w:p>
          <w:p w14:paraId="0B4F59A0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чеки;</w:t>
            </w:r>
          </w:p>
          <w:p w14:paraId="7E2DFC3A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обои;</w:t>
            </w:r>
          </w:p>
          <w:p w14:paraId="45324A9C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  <w:bCs/>
              </w:rPr>
            </w:pPr>
            <w:r w:rsidRPr="005408E6">
              <w:rPr>
                <w:rFonts w:ascii="Arial" w:hAnsi="Arial" w:cs="Arial"/>
                <w:bCs/>
              </w:rPr>
              <w:t>- скотч;</w:t>
            </w:r>
          </w:p>
          <w:p w14:paraId="35652128" w14:textId="77777777" w:rsidR="00EC740E" w:rsidRPr="005408E6" w:rsidRDefault="00EC740E" w:rsidP="00AA7952">
            <w:pPr>
              <w:spacing w:before="80"/>
              <w:rPr>
                <w:rFonts w:ascii="Arial" w:hAnsi="Arial" w:cs="Arial"/>
              </w:rPr>
            </w:pPr>
            <w:r w:rsidRPr="005408E6">
              <w:rPr>
                <w:rFonts w:ascii="Arial" w:hAnsi="Arial" w:cs="Arial"/>
                <w:bCs/>
              </w:rPr>
              <w:t>- ламинированная бумага</w:t>
            </w:r>
          </w:p>
        </w:tc>
      </w:tr>
    </w:tbl>
    <w:p w14:paraId="720F4BF3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u w:val="single"/>
        </w:rPr>
      </w:pPr>
    </w:p>
    <w:p w14:paraId="4FE18EBB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u w:val="single"/>
        </w:rPr>
      </w:pPr>
      <w:r w:rsidRPr="005408E6">
        <w:rPr>
          <w:rStyle w:val="eop"/>
          <w:rFonts w:ascii="Arial" w:eastAsiaTheme="minorEastAsia" w:hAnsi="Arial" w:cs="Arial"/>
          <w:u w:val="single"/>
        </w:rPr>
        <w:t>Как подготовить макулатуру</w:t>
      </w:r>
    </w:p>
    <w:p w14:paraId="1B2D73AD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 xml:space="preserve">Отсортируйте перерабатываемую макулатуру от </w:t>
      </w:r>
      <w:proofErr w:type="spellStart"/>
      <w:r w:rsidRPr="005408E6">
        <w:rPr>
          <w:rStyle w:val="eop"/>
          <w:rFonts w:ascii="Arial" w:eastAsiaTheme="minorEastAsia" w:hAnsi="Arial" w:cs="Arial"/>
        </w:rPr>
        <w:t>неперерабатываемой</w:t>
      </w:r>
      <w:proofErr w:type="spellEnd"/>
      <w:r w:rsidRPr="005408E6">
        <w:rPr>
          <w:rStyle w:val="eop"/>
          <w:rFonts w:ascii="Arial" w:eastAsiaTheme="minorEastAsia" w:hAnsi="Arial" w:cs="Arial"/>
        </w:rPr>
        <w:t>.</w:t>
      </w:r>
    </w:p>
    <w:p w14:paraId="39BB8239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По возможности отделите от нее лишние элементы (металлические пружины, скрепки, пластиковые обложки, скотч и т.п).</w:t>
      </w:r>
    </w:p>
    <w:p w14:paraId="697F9E65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Спрессуйте и свяжите макулатуру в плотные кипы.</w:t>
      </w:r>
    </w:p>
    <w:p w14:paraId="5FEC72CA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Сложите в коробку или плотный пакет.</w:t>
      </w:r>
    </w:p>
    <w:p w14:paraId="0CFC9105" w14:textId="77777777" w:rsidR="00EC740E" w:rsidRPr="005408E6" w:rsidRDefault="00EC740E" w:rsidP="00EC740E">
      <w:pPr>
        <w:pStyle w:val="paragraph"/>
        <w:spacing w:before="8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u w:val="single"/>
        </w:rPr>
      </w:pPr>
      <w:r w:rsidRPr="005408E6">
        <w:rPr>
          <w:rStyle w:val="eop"/>
          <w:rFonts w:ascii="Arial" w:eastAsiaTheme="minorEastAsia" w:hAnsi="Arial" w:cs="Arial"/>
          <w:u w:val="single"/>
        </w:rPr>
        <w:t>Что производят из макулатуры</w:t>
      </w:r>
    </w:p>
    <w:p w14:paraId="505413EE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Картонные упаковки.</w:t>
      </w:r>
    </w:p>
    <w:p w14:paraId="448D6442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Рулоны бумаги.</w:t>
      </w:r>
    </w:p>
    <w:p w14:paraId="7F4C06CC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lastRenderedPageBreak/>
        <w:t>•</w:t>
      </w:r>
      <w:r w:rsidRPr="005408E6">
        <w:rPr>
          <w:rStyle w:val="eop"/>
          <w:rFonts w:ascii="Arial" w:eastAsiaTheme="minorEastAsia" w:hAnsi="Arial" w:cs="Arial"/>
        </w:rPr>
        <w:tab/>
        <w:t>Строительные материалы.</w:t>
      </w:r>
    </w:p>
    <w:p w14:paraId="22ADC39C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Изоляционные материалы.</w:t>
      </w:r>
    </w:p>
    <w:p w14:paraId="7F36091E" w14:textId="77777777" w:rsidR="00EC740E" w:rsidRPr="005408E6" w:rsidRDefault="00EC740E" w:rsidP="00EC740E">
      <w:pPr>
        <w:pStyle w:val="paragraph"/>
        <w:spacing w:before="80" w:beforeAutospacing="0" w:after="0" w:afterAutospacing="0"/>
        <w:ind w:firstLine="426"/>
        <w:jc w:val="both"/>
        <w:textAlignment w:val="baseline"/>
        <w:rPr>
          <w:rStyle w:val="eop"/>
          <w:rFonts w:ascii="Arial" w:eastAsiaTheme="minorEastAsia" w:hAnsi="Arial" w:cs="Arial"/>
        </w:rPr>
      </w:pPr>
      <w:r w:rsidRPr="005408E6">
        <w:rPr>
          <w:rStyle w:val="eop"/>
          <w:rFonts w:ascii="Arial" w:eastAsiaTheme="minorEastAsia" w:hAnsi="Arial" w:cs="Arial"/>
        </w:rPr>
        <w:t>•</w:t>
      </w:r>
      <w:r w:rsidRPr="005408E6">
        <w:rPr>
          <w:rStyle w:val="eop"/>
          <w:rFonts w:ascii="Arial" w:eastAsiaTheme="minorEastAsia" w:hAnsi="Arial" w:cs="Arial"/>
        </w:rPr>
        <w:tab/>
        <w:t>Гофрокартон.</w:t>
      </w:r>
    </w:p>
    <w:p w14:paraId="5708AEBF" w14:textId="77777777" w:rsidR="00EC740E" w:rsidRDefault="00EC740E" w:rsidP="00EC740E">
      <w:pPr>
        <w:pStyle w:val="a4"/>
        <w:spacing w:line="23" w:lineRule="atLeast"/>
        <w:ind w:left="0"/>
        <w:jc w:val="both"/>
        <w:rPr>
          <w:rFonts w:ascii="Arial" w:hAnsi="Arial" w:cs="Arial"/>
          <w:b/>
        </w:rPr>
      </w:pPr>
    </w:p>
    <w:p w14:paraId="0324B021" w14:textId="77777777" w:rsidR="00EC740E" w:rsidRDefault="00EC740E" w:rsidP="00EC740E">
      <w:pPr>
        <w:pStyle w:val="a4"/>
        <w:spacing w:line="23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CF2D0C">
        <w:rPr>
          <w:rFonts w:ascii="Arial" w:hAnsi="Arial" w:cs="Arial"/>
          <w:b/>
        </w:rPr>
        <w:t>пределени</w:t>
      </w:r>
      <w:r>
        <w:rPr>
          <w:rFonts w:ascii="Arial" w:hAnsi="Arial" w:cs="Arial"/>
          <w:b/>
        </w:rPr>
        <w:t>е</w:t>
      </w:r>
      <w:r w:rsidRPr="00CF2D0C">
        <w:rPr>
          <w:rFonts w:ascii="Arial" w:hAnsi="Arial" w:cs="Arial"/>
          <w:b/>
        </w:rPr>
        <w:t xml:space="preserve"> победителей</w:t>
      </w:r>
    </w:p>
    <w:p w14:paraId="31859431" w14:textId="77777777" w:rsidR="00EC740E" w:rsidRPr="00CF2D0C" w:rsidRDefault="00EC740E" w:rsidP="00EC740E">
      <w:pPr>
        <w:pStyle w:val="a4"/>
        <w:spacing w:line="23" w:lineRule="atLeast"/>
        <w:ind w:left="0"/>
        <w:jc w:val="both"/>
        <w:rPr>
          <w:rFonts w:ascii="Arial" w:hAnsi="Arial" w:cs="Arial"/>
          <w:u w:val="single"/>
        </w:rPr>
      </w:pPr>
    </w:p>
    <w:p w14:paraId="6C92EA1A" w14:textId="77777777" w:rsidR="00EC740E" w:rsidRPr="00723E98" w:rsidRDefault="00EC740E" w:rsidP="00EC740E">
      <w:pPr>
        <w:spacing w:line="23" w:lineRule="atLeast"/>
        <w:ind w:left="1560" w:hanging="1560"/>
        <w:jc w:val="both"/>
        <w:rPr>
          <w:rFonts w:ascii="Arial" w:hAnsi="Arial" w:cs="Arial"/>
        </w:rPr>
      </w:pPr>
      <w:r w:rsidRPr="00723E98">
        <w:rPr>
          <w:rFonts w:ascii="Arial" w:hAnsi="Arial" w:cs="Arial"/>
        </w:rPr>
        <w:t>Категория</w:t>
      </w:r>
      <w:r>
        <w:rPr>
          <w:rFonts w:ascii="Arial" w:hAnsi="Arial" w:cs="Arial"/>
        </w:rPr>
        <w:t xml:space="preserve"> </w:t>
      </w:r>
      <w:r w:rsidRPr="00723E98">
        <w:rPr>
          <w:rFonts w:ascii="Arial" w:hAnsi="Arial" w:cs="Arial"/>
        </w:rPr>
        <w:t>1:</w:t>
      </w:r>
      <w:r>
        <w:rPr>
          <w:rFonts w:ascii="Arial" w:hAnsi="Arial" w:cs="Arial"/>
        </w:rPr>
        <w:tab/>
      </w:r>
      <w:r w:rsidRPr="00723E98">
        <w:rPr>
          <w:rFonts w:ascii="Arial" w:hAnsi="Arial" w:cs="Arial"/>
        </w:rPr>
        <w:t xml:space="preserve">детские сады, школы, </w:t>
      </w:r>
      <w:r>
        <w:rPr>
          <w:rFonts w:ascii="Arial" w:hAnsi="Arial" w:cs="Arial"/>
        </w:rPr>
        <w:t>колледжи (техникумы)</w:t>
      </w:r>
      <w:r w:rsidRPr="00723E98">
        <w:rPr>
          <w:rFonts w:ascii="Arial" w:hAnsi="Arial" w:cs="Arial"/>
        </w:rPr>
        <w:t>, высшие учебные заведения:</w:t>
      </w:r>
    </w:p>
    <w:p w14:paraId="5B2BD12B" w14:textId="77777777" w:rsidR="00EC740E" w:rsidRPr="00CF7FF4" w:rsidRDefault="00EC740E" w:rsidP="00EC740E">
      <w:pPr>
        <w:spacing w:line="23" w:lineRule="atLeast"/>
        <w:ind w:left="1560"/>
        <w:jc w:val="both"/>
        <w:rPr>
          <w:rFonts w:ascii="Arial" w:hAnsi="Arial" w:cs="Arial"/>
        </w:rPr>
      </w:pPr>
      <w:r w:rsidRPr="00723E98">
        <w:rPr>
          <w:rFonts w:ascii="Arial" w:hAnsi="Arial" w:cs="Arial"/>
        </w:rPr>
        <w:t xml:space="preserve">участвуют в общекомандном зачёте по количеству собранной макулатуры в своей категории, также могут выкладывать креативные посты и </w:t>
      </w:r>
      <w:r w:rsidRPr="00CF7FF4">
        <w:rPr>
          <w:rFonts w:ascii="Arial" w:hAnsi="Arial" w:cs="Arial"/>
        </w:rPr>
        <w:t>бороться за призы от оргкомитета и партнеров Акции.</w:t>
      </w:r>
    </w:p>
    <w:p w14:paraId="3B0443DA" w14:textId="77777777" w:rsidR="00EC740E" w:rsidRPr="00CF7FF4" w:rsidRDefault="00EC740E" w:rsidP="00EC740E">
      <w:pPr>
        <w:spacing w:line="23" w:lineRule="atLeast"/>
        <w:ind w:left="1560" w:hanging="1560"/>
        <w:jc w:val="both"/>
        <w:rPr>
          <w:rFonts w:ascii="Arial" w:hAnsi="Arial" w:cs="Arial"/>
        </w:rPr>
      </w:pPr>
      <w:r w:rsidRPr="00CF7FF4">
        <w:rPr>
          <w:rFonts w:ascii="Arial" w:hAnsi="Arial" w:cs="Arial"/>
        </w:rPr>
        <w:t>Категория 2:</w:t>
      </w:r>
      <w:r w:rsidRPr="00CF7FF4">
        <w:rPr>
          <w:rFonts w:ascii="Arial" w:hAnsi="Arial" w:cs="Arial"/>
        </w:rPr>
        <w:tab/>
        <w:t xml:space="preserve">организации (коммерческие и некоммерческие): </w:t>
      </w:r>
    </w:p>
    <w:p w14:paraId="2DABC4E2" w14:textId="77777777" w:rsidR="00EC740E" w:rsidRPr="00CF7FF4" w:rsidRDefault="00EC740E" w:rsidP="00EC740E">
      <w:pPr>
        <w:spacing w:line="23" w:lineRule="atLeast"/>
        <w:ind w:left="1560"/>
        <w:jc w:val="both"/>
        <w:rPr>
          <w:rFonts w:ascii="Arial" w:hAnsi="Arial" w:cs="Arial"/>
        </w:rPr>
      </w:pPr>
      <w:r w:rsidRPr="00CF7FF4">
        <w:rPr>
          <w:rFonts w:ascii="Arial" w:hAnsi="Arial" w:cs="Arial"/>
        </w:rPr>
        <w:t>участвуют в общекомандном зачёте по количеству собранной макулатуры среди коммерческих и некоммерческих организаций, также могут выкладывать креативные посты.</w:t>
      </w:r>
    </w:p>
    <w:p w14:paraId="31ACDEE7" w14:textId="77777777" w:rsidR="00EC740E" w:rsidRPr="00CF7FF4" w:rsidRDefault="00EC740E" w:rsidP="00EC740E">
      <w:pPr>
        <w:spacing w:line="23" w:lineRule="atLeast"/>
        <w:ind w:left="1560" w:hanging="1560"/>
        <w:jc w:val="both"/>
        <w:rPr>
          <w:rFonts w:ascii="Arial" w:hAnsi="Arial" w:cs="Arial"/>
        </w:rPr>
      </w:pPr>
      <w:r w:rsidRPr="00CF7FF4">
        <w:rPr>
          <w:rFonts w:ascii="Arial" w:hAnsi="Arial" w:cs="Arial"/>
        </w:rPr>
        <w:t>Категория 3:</w:t>
      </w:r>
      <w:r w:rsidRPr="00CF7FF4">
        <w:rPr>
          <w:rFonts w:ascii="Arial" w:hAnsi="Arial" w:cs="Arial"/>
        </w:rPr>
        <w:tab/>
        <w:t xml:space="preserve">все желающие жители региона: </w:t>
      </w:r>
    </w:p>
    <w:p w14:paraId="4FF024BA" w14:textId="77777777" w:rsidR="00EC740E" w:rsidRPr="00723E98" w:rsidRDefault="00EC740E" w:rsidP="00EC740E">
      <w:pPr>
        <w:spacing w:line="23" w:lineRule="atLeast"/>
        <w:ind w:left="1560"/>
        <w:jc w:val="both"/>
        <w:rPr>
          <w:rFonts w:ascii="Arial" w:hAnsi="Arial" w:cs="Arial"/>
        </w:rPr>
      </w:pPr>
      <w:r w:rsidRPr="00CF7FF4">
        <w:rPr>
          <w:rFonts w:ascii="Arial" w:hAnsi="Arial" w:cs="Arial"/>
        </w:rPr>
        <w:t>могут сдавать макулатуру в точках приема, открытых партнерами Акции, могут выкладывать креативные посты и бороться за призы от оргкомитета и партнеров Акции.</w:t>
      </w:r>
    </w:p>
    <w:p w14:paraId="4DE70529" w14:textId="77777777" w:rsidR="00B14E6A" w:rsidRDefault="00B14E6A"/>
    <w:sectPr w:rsidR="00B1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9765"/>
    <w:multiLevelType w:val="hybridMultilevel"/>
    <w:tmpl w:val="FFFFFFFF"/>
    <w:lvl w:ilvl="0" w:tplc="F3B2A59C">
      <w:start w:val="1"/>
      <w:numFmt w:val="decimal"/>
      <w:lvlText w:val="%1."/>
      <w:lvlJc w:val="left"/>
      <w:pPr>
        <w:ind w:left="720" w:hanging="360"/>
      </w:pPr>
    </w:lvl>
    <w:lvl w:ilvl="1" w:tplc="E3061FDE">
      <w:start w:val="1"/>
      <w:numFmt w:val="lowerLetter"/>
      <w:lvlText w:val="%2."/>
      <w:lvlJc w:val="left"/>
      <w:pPr>
        <w:ind w:left="1440" w:hanging="360"/>
      </w:pPr>
    </w:lvl>
    <w:lvl w:ilvl="2" w:tplc="1038850E">
      <w:start w:val="1"/>
      <w:numFmt w:val="lowerRoman"/>
      <w:lvlText w:val="%3."/>
      <w:lvlJc w:val="right"/>
      <w:pPr>
        <w:ind w:left="2160" w:hanging="180"/>
      </w:pPr>
    </w:lvl>
    <w:lvl w:ilvl="3" w:tplc="0C2E7C10">
      <w:start w:val="1"/>
      <w:numFmt w:val="decimal"/>
      <w:lvlText w:val="%4."/>
      <w:lvlJc w:val="left"/>
      <w:pPr>
        <w:ind w:left="2880" w:hanging="360"/>
      </w:pPr>
    </w:lvl>
    <w:lvl w:ilvl="4" w:tplc="E628467C">
      <w:start w:val="1"/>
      <w:numFmt w:val="lowerLetter"/>
      <w:lvlText w:val="%5."/>
      <w:lvlJc w:val="left"/>
      <w:pPr>
        <w:ind w:left="3600" w:hanging="360"/>
      </w:pPr>
    </w:lvl>
    <w:lvl w:ilvl="5" w:tplc="90C2F062">
      <w:start w:val="1"/>
      <w:numFmt w:val="lowerRoman"/>
      <w:lvlText w:val="%6."/>
      <w:lvlJc w:val="right"/>
      <w:pPr>
        <w:ind w:left="4320" w:hanging="180"/>
      </w:pPr>
    </w:lvl>
    <w:lvl w:ilvl="6" w:tplc="7B70D336">
      <w:start w:val="1"/>
      <w:numFmt w:val="decimal"/>
      <w:lvlText w:val="%7."/>
      <w:lvlJc w:val="left"/>
      <w:pPr>
        <w:ind w:left="5040" w:hanging="360"/>
      </w:pPr>
    </w:lvl>
    <w:lvl w:ilvl="7" w:tplc="7040A8CC">
      <w:start w:val="1"/>
      <w:numFmt w:val="lowerLetter"/>
      <w:lvlText w:val="%8."/>
      <w:lvlJc w:val="left"/>
      <w:pPr>
        <w:ind w:left="5760" w:hanging="360"/>
      </w:pPr>
    </w:lvl>
    <w:lvl w:ilvl="8" w:tplc="227E98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46415"/>
    <w:multiLevelType w:val="hybridMultilevel"/>
    <w:tmpl w:val="FFFFFFFF"/>
    <w:lvl w:ilvl="0" w:tplc="DC72C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C9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2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C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2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E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EF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45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90627">
    <w:abstractNumId w:val="1"/>
  </w:num>
  <w:num w:numId="2" w16cid:durableId="210595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E"/>
    <w:rsid w:val="00127813"/>
    <w:rsid w:val="006456F4"/>
    <w:rsid w:val="008A602B"/>
    <w:rsid w:val="0095219B"/>
    <w:rsid w:val="009F5194"/>
    <w:rsid w:val="00B14E6A"/>
    <w:rsid w:val="00CE6B5B"/>
    <w:rsid w:val="00E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E978"/>
  <w15:chartTrackingRefBased/>
  <w15:docId w15:val="{1D655454-F1A8-41C8-95D8-A41C5F43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0E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0E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EC740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EC740E"/>
  </w:style>
  <w:style w:type="paragraph" w:styleId="a4">
    <w:name w:val="List Paragraph"/>
    <w:basedOn w:val="a"/>
    <w:qFormat/>
    <w:rsid w:val="00EC7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740E"/>
    <w:rPr>
      <w:color w:val="0563C1" w:themeColor="hyperlink"/>
      <w:u w:val="single"/>
    </w:rPr>
  </w:style>
  <w:style w:type="character" w:customStyle="1" w:styleId="eop">
    <w:name w:val="eop"/>
    <w:basedOn w:val="a0"/>
    <w:rsid w:val="00EC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mbatl@nationalpriority.r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mbatl@nationalpriority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sk.yandex.ru/d/tnbqWZkynTaZPw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&#1073;&#1091;&#1084;&#1073;&#1072;&#1090;&#1083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15" ma:contentTypeDescription="Создание документа." ma:contentTypeScope="" ma:versionID="9d7e2c13c0e2a5386d087f813c01a821">
  <xsd:schema xmlns:xsd="http://www.w3.org/2001/XMLSchema" xmlns:xs="http://www.w3.org/2001/XMLSchema" xmlns:p="http://schemas.microsoft.com/office/2006/metadata/properties" xmlns:ns2="b854e851-2736-4d5e-8954-331f96b865a5" xmlns:ns3="a9d1d6dd-ff12-40c9-a920-e3821efee030" targetNamespace="http://schemas.microsoft.com/office/2006/metadata/properties" ma:root="true" ma:fieldsID="6e6f9830738d80d84da6be1ff538f6be" ns2:_="" ns3:_="">
    <xsd:import namespace="b854e851-2736-4d5e-8954-331f96b865a5"/>
    <xsd:import namespace="a9d1d6dd-ff12-40c9-a920-e3821efe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12f185a-6cff-4e0e-b86a-e0833881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6dd-ff12-40c9-a920-e3821efee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23d4c-1ebc-4fb9-910a-81042391cadb}" ma:internalName="TaxCatchAll" ma:showField="CatchAllData" ma:web="a9d1d6dd-ff12-40c9-a920-e3821efee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4e851-2736-4d5e-8954-331f96b865a5">
      <Terms xmlns="http://schemas.microsoft.com/office/infopath/2007/PartnerControls"/>
    </lcf76f155ced4ddcb4097134ff3c332f>
    <TaxCatchAll xmlns="a9d1d6dd-ff12-40c9-a920-e3821efee0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E3233-7DC6-475E-A8B6-03081AA7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4e851-2736-4d5e-8954-331f96b865a5"/>
    <ds:schemaRef ds:uri="a9d1d6dd-ff12-40c9-a920-e3821efee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61764-1D65-4C0C-9E13-C055D8EDF6AB}">
  <ds:schemaRefs>
    <ds:schemaRef ds:uri="http://schemas.microsoft.com/office/2006/metadata/properties"/>
    <ds:schemaRef ds:uri="http://schemas.microsoft.com/office/infopath/2007/PartnerControls"/>
    <ds:schemaRef ds:uri="b854e851-2736-4d5e-8954-331f96b865a5"/>
    <ds:schemaRef ds:uri="a9d1d6dd-ff12-40c9-a920-e3821efee030"/>
  </ds:schemaRefs>
</ds:datastoreItem>
</file>

<file path=customXml/itemProps3.xml><?xml version="1.0" encoding="utf-8"?>
<ds:datastoreItem xmlns:ds="http://schemas.openxmlformats.org/officeDocument/2006/customXml" ds:itemID="{6CD85297-66CF-41C8-BC9A-0E27A0AAD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4304</Characters>
  <Application>Microsoft Office Word</Application>
  <DocSecurity>0</DocSecurity>
  <Lines>35</Lines>
  <Paragraphs>10</Paragraphs>
  <ScaleCrop>false</ScaleCrop>
  <Company>UPCB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Kuznetsova</dc:creator>
  <cp:keywords/>
  <dc:description/>
  <cp:lastModifiedBy>Irina Kuznetsova</cp:lastModifiedBy>
  <cp:revision>4</cp:revision>
  <dcterms:created xsi:type="dcterms:W3CDTF">2023-09-15T12:14:00Z</dcterms:created>
  <dcterms:modified xsi:type="dcterms:W3CDTF">2023-10-03T13:12:00Z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0x010100E6E3D55CADC1F644AD3207CC39E01013</vt:lpwstr>
  </property>
  <property fmtid="{D5CDD505-2E9C-101B-9397-08002B2CF9AE}" pid="3" name="MediaServiceImageTags">
    <vt:lpwstr/>
  </property>
</Properties>
</file>