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275A" w14:textId="77777777" w:rsidR="00A32ADE" w:rsidRPr="00A32ADE" w:rsidRDefault="00A32ADE" w:rsidP="00A32ADE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b/>
          <w:bCs/>
          <w:color w:val="072464"/>
          <w:sz w:val="42"/>
          <w:szCs w:val="42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42"/>
          <w:szCs w:val="42"/>
          <w:lang w:eastAsia="ru-RU"/>
        </w:rPr>
        <w:t>Программа</w:t>
      </w:r>
    </w:p>
    <w:p w14:paraId="391372D9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 xml:space="preserve">В течение 5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днеи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̆ до начала форума</w:t>
      </w:r>
    </w:p>
    <w:p w14:paraId="3A29CFC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 xml:space="preserve">Волонтёр и </w:t>
      </w:r>
      <w:proofErr w:type="spellStart"/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>тим</w:t>
      </w:r>
      <w:proofErr w:type="spellEnd"/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>-лидер</w:t>
      </w:r>
    </w:p>
    <w:p w14:paraId="711553DE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>Организатор проекта</w:t>
      </w:r>
    </w:p>
    <w:p w14:paraId="5A3F638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>Руководитель организации или движения</w:t>
      </w:r>
    </w:p>
    <w:p w14:paraId="4CDA4A39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8391B1"/>
          <w:sz w:val="27"/>
          <w:szCs w:val="27"/>
          <w:lang w:eastAsia="ru-RU"/>
        </w:rPr>
        <w:t>Полуфиналист конкурса «Доброволец России»</w:t>
      </w:r>
    </w:p>
    <w:p w14:paraId="6D5E432C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 xml:space="preserve">Волонтёрские активности в субъектах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Российскои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̆ Федерации.</w:t>
      </w: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br/>
        <w:t xml:space="preserve">5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днеи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 xml:space="preserve">̆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полезнои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̆ программы по всем направлениям добровольчества на разных площадках.</w:t>
      </w:r>
    </w:p>
    <w:p w14:paraId="5443E05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 день</w:t>
      </w:r>
    </w:p>
    <w:p w14:paraId="4B02AFC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 xml:space="preserve">Знакомство, зарядка, завтрак с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приглашённои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 xml:space="preserve">̆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звездои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̆</w:t>
      </w:r>
    </w:p>
    <w:p w14:paraId="411EC31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10:00 – 12:00</w:t>
      </w:r>
    </w:p>
    <w:p w14:paraId="542EC94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 xml:space="preserve">Установочная сессия Форума, панельная дискуссия «Взаимовыгодное сотрудничество бизнеса и НКО в эпоху </w:t>
      </w:r>
      <w:proofErr w:type="spellStart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постэпидемии</w:t>
      </w:r>
      <w:proofErr w:type="spellEnd"/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»</w:t>
      </w:r>
    </w:p>
    <w:p w14:paraId="21ECA20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12:00 – 13:30</w:t>
      </w:r>
    </w:p>
    <w:p w14:paraId="0E10BC5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3316084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13:30 – 14:00</w:t>
      </w:r>
    </w:p>
    <w:p w14:paraId="6F479DB9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Мастер-класс «</w:t>
      </w:r>
      <w:proofErr w:type="spellStart"/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Проактивная</w:t>
      </w:r>
      <w:proofErr w:type="spellEnd"/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 xml:space="preserve"> деятельность в условиях многозадачности»</w:t>
      </w:r>
    </w:p>
    <w:p w14:paraId="297AA29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14:00 – 15:00</w:t>
      </w:r>
    </w:p>
    <w:p w14:paraId="60BB5EEE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Мастер-класс «Стратегия принятия решений»</w:t>
      </w:r>
    </w:p>
    <w:p w14:paraId="0F35AA8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</w:pP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Кейс-стади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 xml:space="preserve"> «</w:t>
      </w: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Системныи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 xml:space="preserve">̆ подход к стратегии развития проекта </w:t>
      </w: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региональнои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̆ организации»</w:t>
      </w:r>
    </w:p>
    <w:p w14:paraId="18DBBD4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Защита проектов</w:t>
      </w:r>
    </w:p>
    <w:p w14:paraId="40F85A0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12A1A7B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15:00 – 15:30</w:t>
      </w:r>
    </w:p>
    <w:p w14:paraId="5EABD8AB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 xml:space="preserve">Практикум «Планирование и организация </w:t>
      </w: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команднои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̆ работы»</w:t>
      </w:r>
    </w:p>
    <w:p w14:paraId="01A3F303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15:30 – 16:30</w:t>
      </w:r>
    </w:p>
    <w:p w14:paraId="09AE7A3B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Практикум «Как принимать сложные решения и реализовывать их в практике?»</w:t>
      </w:r>
    </w:p>
    <w:p w14:paraId="0593EF7F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lastRenderedPageBreak/>
        <w:t>Практикум «</w:t>
      </w:r>
      <w:proofErr w:type="spellStart"/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Фандрайзинг</w:t>
      </w:r>
      <w:proofErr w:type="spellEnd"/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 xml:space="preserve"> как способ привлечения ресурсов для организации»</w:t>
      </w:r>
    </w:p>
    <w:p w14:paraId="175793BF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Защита проектов</w:t>
      </w:r>
    </w:p>
    <w:p w14:paraId="15CBD5D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47D7C4A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16:30 – 17:00</w:t>
      </w:r>
    </w:p>
    <w:p w14:paraId="3BA0228E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Практикум «Как создавать лояльную аудиторию?»</w:t>
      </w: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br/>
      </w: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br/>
      </w:r>
    </w:p>
    <w:p w14:paraId="095A88B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17:00 – 17:45</w:t>
      </w:r>
    </w:p>
    <w:p w14:paraId="713A9F60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</w:pP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Кейс-стади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 xml:space="preserve"> «Управление рисками: как оценить ресурсы проекта и избежать убытков?»</w:t>
      </w:r>
    </w:p>
    <w:p w14:paraId="7101251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Мастер-класс</w:t>
      </w: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br/>
        <w:t>«</w:t>
      </w:r>
      <w:proofErr w:type="spellStart"/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Социальныи</w:t>
      </w:r>
      <w:proofErr w:type="spellEnd"/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̆ интеллект: как предугадать поведение партнёров?»</w:t>
      </w:r>
    </w:p>
    <w:p w14:paraId="53F940C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Защита проектов</w:t>
      </w: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br/>
      </w: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br/>
      </w:r>
    </w:p>
    <w:p w14:paraId="1C3695D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751E3B0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17:45 – 18:00</w:t>
      </w:r>
    </w:p>
    <w:p w14:paraId="23CA8B8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Лекторий «Публичная презентация проектов»</w:t>
      </w:r>
    </w:p>
    <w:p w14:paraId="2C577EC1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18:00 – 18:45</w:t>
      </w:r>
    </w:p>
    <w:p w14:paraId="33A67B3F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Культурно-развлекательная программа. Менторские сессии, диалоги на равных.</w:t>
      </w:r>
    </w:p>
    <w:p w14:paraId="14D2DE2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19:00 – 21:00</w:t>
      </w:r>
    </w:p>
    <w:p w14:paraId="78A155D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2 день</w:t>
      </w:r>
    </w:p>
    <w:p w14:paraId="6066BA26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Установочная сессия второго дня Форума</w:t>
      </w:r>
    </w:p>
    <w:p w14:paraId="600021B0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09:30 – 10:00</w:t>
      </w:r>
    </w:p>
    <w:p w14:paraId="00194DA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Практикум «Управление временем: как успеть сделать больше?»</w:t>
      </w:r>
    </w:p>
    <w:p w14:paraId="65C3FA8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lastRenderedPageBreak/>
        <w:t>10:00 – 11:00</w:t>
      </w:r>
    </w:p>
    <w:p w14:paraId="2A6EA2C6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Практикум «Публичная презентация проектов»</w:t>
      </w:r>
    </w:p>
    <w:p w14:paraId="716760F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25FFD82C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11:00 – 11:15</w:t>
      </w:r>
    </w:p>
    <w:p w14:paraId="6314CDF3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Мастер-класс «Связи с общественностью как метод развития регионального добровольческого проекта»</w:t>
      </w:r>
    </w:p>
    <w:p w14:paraId="302DC56F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11:15 – 12:15</w:t>
      </w:r>
    </w:p>
    <w:p w14:paraId="66FC0B37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Практикум «Культура социального проектирования» (написание сметы и составление календарного плана)</w:t>
      </w:r>
    </w:p>
    <w:p w14:paraId="6E47194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38A223B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12:15 – 12:30</w:t>
      </w:r>
    </w:p>
    <w:p w14:paraId="3F402839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30"/>
          <w:szCs w:val="30"/>
          <w:lang w:eastAsia="ru-RU"/>
        </w:rPr>
        <w:t>Мастер-класс «Эффективные приёмы общения волонтёра»</w:t>
      </w:r>
    </w:p>
    <w:p w14:paraId="1B53F444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12:30 – 13:30</w:t>
      </w:r>
    </w:p>
    <w:p w14:paraId="7ECE9B3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 xml:space="preserve">Мастер-класс «Командная работа как </w:t>
      </w:r>
      <w:proofErr w:type="spellStart"/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>драйвер</w:t>
      </w:r>
      <w:proofErr w:type="spellEnd"/>
      <w:r w:rsidRPr="00A32ADE">
        <w:rPr>
          <w:rFonts w:ascii="Arial" w:eastAsia="Times New Roman" w:hAnsi="Arial" w:cs="Arial"/>
          <w:b/>
          <w:bCs/>
          <w:color w:val="9E3D63"/>
          <w:sz w:val="30"/>
          <w:szCs w:val="30"/>
          <w:lang w:eastAsia="ru-RU"/>
        </w:rPr>
        <w:t xml:space="preserve"> личностного роста»</w:t>
      </w:r>
    </w:p>
    <w:p w14:paraId="57253D8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</w:pP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Круглыи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̆ стол «</w:t>
      </w: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Взаимодействие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 xml:space="preserve"> с органами </w:t>
      </w:r>
      <w:proofErr w:type="spellStart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государственнои</w:t>
      </w:r>
      <w:proofErr w:type="spellEnd"/>
      <w:r w:rsidRPr="00A32ADE">
        <w:rPr>
          <w:rFonts w:ascii="Arial" w:eastAsia="Times New Roman" w:hAnsi="Arial" w:cs="Arial"/>
          <w:b/>
          <w:bCs/>
          <w:color w:val="1B9DB9"/>
          <w:sz w:val="30"/>
          <w:szCs w:val="30"/>
          <w:lang w:eastAsia="ru-RU"/>
        </w:rPr>
        <w:t>̆ власти: актуальные задачи и успешные практики»</w:t>
      </w:r>
    </w:p>
    <w:p w14:paraId="4AB67F3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Защита проектов</w:t>
      </w: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br/>
      </w: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br/>
      </w:r>
    </w:p>
    <w:p w14:paraId="563B6800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Перерыв, посещение партнёрских страниц, чатов для общения</w:t>
      </w:r>
    </w:p>
    <w:p w14:paraId="4011ADFA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13:30 – 14:00</w:t>
      </w:r>
    </w:p>
    <w:p w14:paraId="014C31D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Культурно-развлекательная программа</w:t>
      </w:r>
    </w:p>
    <w:p w14:paraId="63205BF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14:00 – 17:00</w:t>
      </w:r>
    </w:p>
    <w:p w14:paraId="6B751DA5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Интерактивные площадки и творческие мастер-классы от партнёров форума</w:t>
      </w:r>
    </w:p>
    <w:p w14:paraId="06FF457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lastRenderedPageBreak/>
        <w:t>17:00 – 19:00</w:t>
      </w:r>
    </w:p>
    <w:p w14:paraId="0A18D04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Перерыв</w:t>
      </w:r>
    </w:p>
    <w:p w14:paraId="74FA2846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19:00 – 19:30</w:t>
      </w:r>
    </w:p>
    <w:p w14:paraId="3BE7FD64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0"/>
          <w:szCs w:val="30"/>
          <w:lang w:eastAsia="ru-RU"/>
        </w:rPr>
        <w:t>Церемония закрытия форума с выступлением топ-спикера в формате TED-встречи</w:t>
      </w:r>
    </w:p>
    <w:p w14:paraId="4DF0B7D3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072464"/>
          <w:sz w:val="39"/>
          <w:szCs w:val="39"/>
          <w:lang w:eastAsia="ru-RU"/>
        </w:rPr>
        <w:t>19:30 – 21:00</w:t>
      </w:r>
    </w:p>
    <w:p w14:paraId="26C8F2F8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9047"/>
          <w:sz w:val="24"/>
          <w:szCs w:val="24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FF9047"/>
          <w:sz w:val="24"/>
          <w:szCs w:val="24"/>
          <w:lang w:eastAsia="ru-RU"/>
        </w:rPr>
        <w:t>Трек «Я»</w:t>
      </w:r>
    </w:p>
    <w:p w14:paraId="061DDB5B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9E3D63"/>
          <w:sz w:val="24"/>
          <w:szCs w:val="24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9E3D63"/>
          <w:sz w:val="24"/>
          <w:szCs w:val="24"/>
          <w:lang w:eastAsia="ru-RU"/>
        </w:rPr>
        <w:t>Трек «Движение»</w:t>
      </w:r>
    </w:p>
    <w:p w14:paraId="4274DB92" w14:textId="77777777" w:rsidR="00A32ADE" w:rsidRPr="00A32ADE" w:rsidRDefault="00A32ADE" w:rsidP="00A32AD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1B9DB9"/>
          <w:sz w:val="24"/>
          <w:szCs w:val="24"/>
          <w:lang w:eastAsia="ru-RU"/>
        </w:rPr>
      </w:pPr>
      <w:r w:rsidRPr="00A32ADE">
        <w:rPr>
          <w:rFonts w:ascii="Arial" w:eastAsia="Times New Roman" w:hAnsi="Arial" w:cs="Arial"/>
          <w:b/>
          <w:bCs/>
          <w:color w:val="1B9DB9"/>
          <w:sz w:val="24"/>
          <w:szCs w:val="24"/>
          <w:lang w:eastAsia="ru-RU"/>
        </w:rPr>
        <w:t>Трек «Регион»</w:t>
      </w:r>
    </w:p>
    <w:p w14:paraId="18183BA5" w14:textId="77777777" w:rsidR="00A32ADE" w:rsidRPr="00A32ADE" w:rsidRDefault="00A32ADE" w:rsidP="00A3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0858"/>
          <w:sz w:val="24"/>
          <w:szCs w:val="24"/>
          <w:lang w:eastAsia="ru-RU"/>
        </w:rPr>
      </w:pPr>
      <w:hyperlink r:id="rId4" w:anchor="rec209821568" w:history="1">
        <w:r w:rsidRPr="00A32ADE">
          <w:rPr>
            <w:rFonts w:ascii="Arial" w:eastAsia="Times New Roman" w:hAnsi="Arial" w:cs="Arial"/>
            <w:b/>
            <w:bCs/>
            <w:color w:val="250858"/>
            <w:sz w:val="21"/>
            <w:szCs w:val="21"/>
            <w:u w:val="single"/>
            <w:lang w:eastAsia="ru-RU"/>
          </w:rPr>
          <w:t>Организаторы</w:t>
        </w:r>
      </w:hyperlink>
    </w:p>
    <w:p w14:paraId="05A00FBE" w14:textId="77777777" w:rsidR="00875E9C" w:rsidRDefault="00875E9C"/>
    <w:sectPr w:rsidR="00875E9C" w:rsidSect="00A32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C"/>
    <w:rsid w:val="00472D38"/>
    <w:rsid w:val="00875E9C"/>
    <w:rsid w:val="00A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AA6E-104D-4DC5-BEB3-2EE174F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4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rug.dobro.ru/?utm_medium=email&amp;utm_source=UniSender&amp;utm_campaign=237890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3</cp:revision>
  <dcterms:created xsi:type="dcterms:W3CDTF">2020-08-05T08:49:00Z</dcterms:created>
  <dcterms:modified xsi:type="dcterms:W3CDTF">2020-08-05T14:27:00Z</dcterms:modified>
</cp:coreProperties>
</file>