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A314A" w:rsidRDefault="005A314A" w:rsidP="005A314A">
      <w:bookmarkStart w:id="0" w:name="start_del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1002"/>
        <w:gridCol w:w="5103"/>
      </w:tblGrid>
      <w:tr w:rsidR="005A314A" w:rsidRPr="00B41EE2" w:rsidTr="00E2521A">
        <w:trPr>
          <w:trHeight w:val="1740"/>
        </w:trPr>
        <w:tc>
          <w:tcPr>
            <w:tcW w:w="4068" w:type="dxa"/>
            <w:shd w:val="clear" w:color="auto" w:fill="auto"/>
          </w:tcPr>
          <w:p w:rsidR="005A314A" w:rsidRPr="00BC3CD1" w:rsidRDefault="005A314A" w:rsidP="00E2521A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  <w:r w:rsidRPr="00BC3CD1">
              <w:rPr>
                <w:rFonts w:ascii="PT Astra Serif" w:hAnsi="PT Astra Serif" w:cs="PT Astra Serif"/>
                <w:b/>
              </w:rPr>
              <w:t>МИНИСТЕРСТВО</w:t>
            </w:r>
          </w:p>
          <w:p w:rsidR="005A314A" w:rsidRPr="00BC3CD1" w:rsidRDefault="005A314A" w:rsidP="00E2521A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  <w:r w:rsidRPr="00BC3CD1">
              <w:rPr>
                <w:rFonts w:ascii="PT Astra Serif" w:hAnsi="PT Astra Serif" w:cs="PT Astra Serif"/>
                <w:b/>
              </w:rPr>
              <w:t>МОЛОДЕЖНОЙ ПОЛИТИКИ</w:t>
            </w:r>
          </w:p>
          <w:p w:rsidR="005A314A" w:rsidRPr="00BC3CD1" w:rsidRDefault="005A314A" w:rsidP="00E2521A">
            <w:pPr>
              <w:pStyle w:val="Standard"/>
              <w:jc w:val="center"/>
              <w:rPr>
                <w:rFonts w:ascii="PT Astra Serif" w:hAnsi="PT Astra Serif" w:cs="PT Astra Serif"/>
                <w:b/>
              </w:rPr>
            </w:pPr>
            <w:r w:rsidRPr="00BC3CD1">
              <w:rPr>
                <w:rFonts w:ascii="PT Astra Serif" w:hAnsi="PT Astra Serif" w:cs="PT Astra Serif"/>
                <w:b/>
              </w:rPr>
              <w:t>ТУЛЬСКОЙ ОБЛАСТИ</w:t>
            </w:r>
          </w:p>
          <w:p w:rsidR="005A314A" w:rsidRPr="00BC3CD1" w:rsidRDefault="005A314A" w:rsidP="00E2521A">
            <w:pPr>
              <w:spacing w:line="300" w:lineRule="exact"/>
              <w:jc w:val="center"/>
              <w:rPr>
                <w:rFonts w:ascii="PT Astra Serif" w:hAnsi="PT Astra Serif" w:cs="PT Astra Serif"/>
                <w:b/>
              </w:rPr>
            </w:pPr>
          </w:p>
          <w:p w:rsidR="005A314A" w:rsidRPr="00BC3CD1" w:rsidRDefault="005A314A" w:rsidP="00E2521A">
            <w:pPr>
              <w:keepNext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</w:pPr>
            <w:r w:rsidRPr="00BC3CD1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Проспект Ленина, д. 2, г. Тула, 300041</w:t>
            </w:r>
          </w:p>
          <w:p w:rsidR="005A314A" w:rsidRPr="00B41EE2" w:rsidRDefault="005A314A" w:rsidP="00E2521A">
            <w:pPr>
              <w:keepNext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</w:rPr>
              <w:t>Тел</w:t>
            </w:r>
            <w:r w:rsidRPr="00B41EE2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  <w:lang w:val="en-US"/>
              </w:rPr>
              <w:t xml:space="preserve">.: </w:t>
            </w:r>
            <w:r w:rsidRPr="00B851E2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  <w:lang w:val="en-US"/>
              </w:rPr>
              <w:t>(4872) 24-53-06</w:t>
            </w:r>
            <w:r w:rsidRPr="00B41EE2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  <w:lang w:val="en-US"/>
              </w:rPr>
              <w:t>, факс: 30-62-63</w:t>
            </w:r>
          </w:p>
          <w:p w:rsidR="005A314A" w:rsidRPr="00B41EE2" w:rsidRDefault="005A314A" w:rsidP="00E2521A">
            <w:pPr>
              <w:keepNext/>
              <w:jc w:val="center"/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B41EE2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  <w:lang w:val="en-US"/>
              </w:rPr>
              <w:t xml:space="preserve">E-mail: </w:t>
            </w:r>
            <w:r w:rsidRPr="00B851E2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  <w:lang w:val="en-US"/>
              </w:rPr>
              <w:t>mmp@tularegion.ru</w:t>
            </w:r>
          </w:p>
          <w:p w:rsidR="005A314A" w:rsidRPr="00B41EE2" w:rsidRDefault="005A314A" w:rsidP="00E2521A">
            <w:pPr>
              <w:keepNext/>
              <w:jc w:val="center"/>
              <w:rPr>
                <w:lang w:val="en-US"/>
              </w:rPr>
            </w:pPr>
            <w:r w:rsidRPr="00B851E2">
              <w:rPr>
                <w:rFonts w:ascii="PT Astra Serif" w:hAnsi="PT Astra Serif" w:cs="PT Astra Serif"/>
                <w:b/>
                <w:bCs/>
                <w:color w:val="000000"/>
                <w:sz w:val="20"/>
                <w:szCs w:val="20"/>
                <w:lang w:val="en-US"/>
              </w:rPr>
              <w:t>https://mmp.tularegion.ru</w:t>
            </w:r>
          </w:p>
          <w:p w:rsidR="005A314A" w:rsidRPr="00B41EE2" w:rsidRDefault="005A314A" w:rsidP="00E2521A">
            <w:pPr>
              <w:spacing w:line="260" w:lineRule="exact"/>
              <w:jc w:val="center"/>
              <w:rPr>
                <w:color w:val="FFFFFF"/>
                <w:lang w:val="en-US"/>
              </w:rPr>
            </w:pPr>
          </w:p>
          <w:p w:rsidR="005A314A" w:rsidRPr="00B41EE2" w:rsidRDefault="005A314A" w:rsidP="00E2521A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1" w:name="stamp_nomer"/>
            <w:bookmarkStart w:id="2" w:name="REGNUMDATESTAMP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>#2#</w:t>
            </w:r>
            <w:bookmarkEnd w:id="1"/>
            <w:bookmarkEnd w:id="2"/>
          </w:p>
          <w:p w:rsidR="005A314A" w:rsidRDefault="005A314A" w:rsidP="00E2521A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1002" w:type="dxa"/>
            <w:vMerge w:val="restart"/>
            <w:shd w:val="clear" w:color="auto" w:fill="auto"/>
          </w:tcPr>
          <w:p w:rsidR="005A314A" w:rsidRDefault="005A314A" w:rsidP="00E2521A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  <w:lang w:val="en-US"/>
              </w:rPr>
            </w:pPr>
          </w:p>
        </w:tc>
        <w:tc>
          <w:tcPr>
            <w:tcW w:w="5103" w:type="dxa"/>
            <w:vMerge w:val="restart"/>
            <w:shd w:val="clear" w:color="auto" w:fill="auto"/>
          </w:tcPr>
          <w:p w:rsidR="005A314A" w:rsidRDefault="005A314A" w:rsidP="00E2521A">
            <w:pPr>
              <w:ind w:left="431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Главам администраций муниципальных районов и городских округов </w:t>
            </w:r>
          </w:p>
          <w:p w:rsidR="005A314A" w:rsidRPr="00B41EE2" w:rsidRDefault="005A314A" w:rsidP="00E2521A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val="en-US" w:eastAsia="ru-RU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Тульской области</w:t>
            </w:r>
          </w:p>
        </w:tc>
      </w:tr>
      <w:tr w:rsidR="005A314A" w:rsidRPr="00B41EE2" w:rsidTr="00E2521A">
        <w:trPr>
          <w:trHeight w:val="226"/>
        </w:trPr>
        <w:tc>
          <w:tcPr>
            <w:tcW w:w="4068" w:type="dxa"/>
            <w:shd w:val="clear" w:color="auto" w:fill="auto"/>
            <w:vAlign w:val="center"/>
          </w:tcPr>
          <w:p w:rsidR="005A314A" w:rsidRPr="00B41EE2" w:rsidRDefault="005A314A" w:rsidP="00E2521A">
            <w:pPr>
              <w:tabs>
                <w:tab w:val="left" w:leader="underscore" w:pos="3153"/>
              </w:tabs>
              <w:spacing w:line="220" w:lineRule="exact"/>
              <w:ind w:left="176"/>
              <w:rPr>
                <w:lang w:val="en-US"/>
              </w:rPr>
            </w:pPr>
            <w:r>
              <w:rPr>
                <w:rFonts w:ascii="PT Astra Serif" w:hAnsi="PT Astra Serif" w:cs="PT Astra Serif"/>
                <w:b/>
                <w:sz w:val="22"/>
              </w:rPr>
              <w:t>На</w:t>
            </w:r>
            <w:r w:rsidRPr="00B41EE2">
              <w:rPr>
                <w:rFonts w:ascii="PT Astra Serif" w:hAnsi="PT Astra Serif" w:cs="PT Astra Serif"/>
                <w:b/>
                <w:sz w:val="22"/>
                <w:lang w:val="en-US"/>
              </w:rPr>
              <w:t xml:space="preserve"> №</w:t>
            </w:r>
            <w:r w:rsidRPr="00B41EE2">
              <w:rPr>
                <w:rFonts w:ascii="PT Astra Serif" w:hAnsi="PT Astra Serif" w:cs="PT Astra Serif"/>
                <w:sz w:val="22"/>
                <w:u w:val="single"/>
                <w:lang w:val="en-US"/>
              </w:rPr>
              <w:t xml:space="preserve"> </w:t>
            </w:r>
            <w:r w:rsidRPr="00B41EE2">
              <w:rPr>
                <w:rFonts w:ascii="PT Astra Serif" w:hAnsi="PT Astra Serif" w:cs="PT Astra Serif"/>
                <w:sz w:val="28"/>
                <w:u w:val="single"/>
                <w:lang w:val="en-US"/>
              </w:rPr>
              <w:tab/>
            </w:r>
          </w:p>
        </w:tc>
        <w:tc>
          <w:tcPr>
            <w:tcW w:w="1002" w:type="dxa"/>
            <w:vMerge/>
            <w:shd w:val="clear" w:color="auto" w:fill="auto"/>
          </w:tcPr>
          <w:p w:rsidR="005A314A" w:rsidRPr="00B41EE2" w:rsidRDefault="005A314A" w:rsidP="00E2521A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  <w:lang w:val="en-US"/>
              </w:rPr>
            </w:pPr>
          </w:p>
        </w:tc>
        <w:tc>
          <w:tcPr>
            <w:tcW w:w="5103" w:type="dxa"/>
            <w:vMerge/>
            <w:shd w:val="clear" w:color="auto" w:fill="auto"/>
          </w:tcPr>
          <w:p w:rsidR="005A314A" w:rsidRPr="00B41EE2" w:rsidRDefault="005A314A" w:rsidP="00E2521A">
            <w:pPr>
              <w:pStyle w:val="8"/>
              <w:numPr>
                <w:ilvl w:val="0"/>
                <w:numId w:val="0"/>
              </w:num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  <w:lang w:val="en-US"/>
              </w:rPr>
            </w:pPr>
          </w:p>
        </w:tc>
      </w:tr>
    </w:tbl>
    <w:p w:rsidR="005A314A" w:rsidRPr="00B41EE2" w:rsidRDefault="005A314A" w:rsidP="005A314A">
      <w:pPr>
        <w:pStyle w:val="8"/>
        <w:spacing w:line="240" w:lineRule="exact"/>
        <w:jc w:val="both"/>
        <w:rPr>
          <w:rFonts w:ascii="PT Astra Serif" w:hAnsi="PT Astra Serif" w:cs="PT Astra Serif"/>
          <w:szCs w:val="28"/>
          <w:lang w:val="en-US"/>
        </w:rPr>
      </w:pPr>
    </w:p>
    <w:p w:rsidR="005A314A" w:rsidRDefault="005A314A" w:rsidP="005A314A">
      <w:pPr>
        <w:ind w:firstLine="709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5A314A" w:rsidRPr="00400FF7" w:rsidRDefault="005A314A" w:rsidP="005A314A">
      <w:pPr>
        <w:ind w:firstLine="709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  <w:r w:rsidRPr="00400FF7">
        <w:rPr>
          <w:rFonts w:ascii="PT Astra Serif" w:eastAsia="Calibri" w:hAnsi="PT Astra Serif"/>
          <w:b/>
          <w:bCs/>
          <w:sz w:val="28"/>
          <w:szCs w:val="28"/>
          <w:lang w:eastAsia="en-US"/>
        </w:rPr>
        <w:t xml:space="preserve">Уважаемые коллеги! </w:t>
      </w:r>
    </w:p>
    <w:p w:rsidR="005A314A" w:rsidRPr="00400FF7" w:rsidRDefault="005A314A" w:rsidP="005A314A">
      <w:pPr>
        <w:ind w:firstLine="709"/>
        <w:jc w:val="center"/>
        <w:rPr>
          <w:rFonts w:ascii="PT Astra Serif" w:eastAsia="Calibri" w:hAnsi="PT Astra Serif"/>
          <w:b/>
          <w:bCs/>
          <w:sz w:val="28"/>
          <w:szCs w:val="28"/>
          <w:lang w:eastAsia="en-US"/>
        </w:rPr>
      </w:pPr>
    </w:p>
    <w:p w:rsidR="005A314A" w:rsidRPr="00BC3CD1" w:rsidRDefault="005A314A" w:rsidP="005A314A">
      <w:pPr>
        <w:pStyle w:val="afa"/>
        <w:spacing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3CD1">
        <w:rPr>
          <w:rFonts w:ascii="PT Astra Serif" w:hAnsi="PT Astra Serif"/>
          <w:sz w:val="28"/>
          <w:szCs w:val="28"/>
        </w:rPr>
        <w:t xml:space="preserve">С 6 по 11 июня 2023 года на территории Тульской области состоится Всероссийская акция «Декламируй» (далее – Акция), приуроченная ко Дню русского языка, который отмечается по всей России 6 июня, в день рождения поэта А.С. Пушкина. </w:t>
      </w:r>
    </w:p>
    <w:p w:rsidR="005A314A" w:rsidRPr="00BC3CD1" w:rsidRDefault="005A314A" w:rsidP="005A314A">
      <w:pPr>
        <w:pStyle w:val="afa"/>
        <w:spacing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3CD1">
        <w:rPr>
          <w:rFonts w:ascii="PT Astra Serif" w:hAnsi="PT Astra Serif"/>
          <w:sz w:val="28"/>
          <w:szCs w:val="28"/>
        </w:rPr>
        <w:t>Акция проводится в рамках регионального проекта «Социальная активность (Тульская область)» федерального проекта «Социальная активность» национального проекта «Образование».</w:t>
      </w:r>
    </w:p>
    <w:p w:rsidR="005A314A" w:rsidRPr="00BC3CD1" w:rsidRDefault="005A314A" w:rsidP="005A314A">
      <w:pPr>
        <w:pStyle w:val="afa"/>
        <w:spacing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3CD1">
        <w:rPr>
          <w:rFonts w:ascii="PT Astra Serif" w:hAnsi="PT Astra Serif"/>
          <w:sz w:val="28"/>
          <w:szCs w:val="28"/>
        </w:rPr>
        <w:t xml:space="preserve"> Целью Акции является популяризация и сохранение самобытности русского языка путем декламирования (выразительного чтения, произношения художественного текста/стихотворения) произведений А.С. Пушкина, произведений иных авторов или собственного сочинения, а также популяризация добровольчества (волонтерства) в Тульской области.</w:t>
      </w:r>
    </w:p>
    <w:p w:rsidR="005A314A" w:rsidRPr="00BC3CD1" w:rsidRDefault="005A314A" w:rsidP="005A314A">
      <w:pPr>
        <w:pStyle w:val="afa"/>
        <w:spacing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3CD1">
        <w:rPr>
          <w:rFonts w:ascii="PT Astra Serif" w:hAnsi="PT Astra Serif"/>
          <w:sz w:val="28"/>
          <w:szCs w:val="28"/>
        </w:rPr>
        <w:t>Задачи:</w:t>
      </w:r>
    </w:p>
    <w:p w:rsidR="005A314A" w:rsidRPr="00BC3CD1" w:rsidRDefault="005A314A" w:rsidP="005A314A">
      <w:pPr>
        <w:pStyle w:val="afa"/>
        <w:spacing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3CD1">
        <w:rPr>
          <w:rFonts w:ascii="PT Astra Serif" w:hAnsi="PT Astra Serif"/>
          <w:sz w:val="28"/>
          <w:szCs w:val="28"/>
        </w:rPr>
        <w:t>- развитие основных направлений добровольчества (волонтерства) в Тульской области;</w:t>
      </w:r>
    </w:p>
    <w:p w:rsidR="005A314A" w:rsidRPr="00BC3CD1" w:rsidRDefault="005A314A" w:rsidP="005A314A">
      <w:pPr>
        <w:pStyle w:val="afa"/>
        <w:spacing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3CD1">
        <w:rPr>
          <w:rFonts w:ascii="PT Astra Serif" w:hAnsi="PT Astra Serif"/>
          <w:sz w:val="28"/>
          <w:szCs w:val="28"/>
        </w:rPr>
        <w:t>- развитие творческого потенциала добровольцев (волонтеров) региона;</w:t>
      </w:r>
    </w:p>
    <w:p w:rsidR="005A314A" w:rsidRPr="00BC3CD1" w:rsidRDefault="005A314A" w:rsidP="005A314A">
      <w:pPr>
        <w:pStyle w:val="afa"/>
        <w:spacing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3CD1">
        <w:rPr>
          <w:rFonts w:ascii="PT Astra Serif" w:hAnsi="PT Astra Serif"/>
          <w:sz w:val="28"/>
          <w:szCs w:val="28"/>
        </w:rPr>
        <w:t xml:space="preserve">- возрождение формата декламирования среди широкой общественности; </w:t>
      </w:r>
    </w:p>
    <w:p w:rsidR="005A314A" w:rsidRPr="00BC3CD1" w:rsidRDefault="005A314A" w:rsidP="005A314A">
      <w:pPr>
        <w:pStyle w:val="afa"/>
        <w:spacing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3CD1">
        <w:rPr>
          <w:rFonts w:ascii="PT Astra Serif" w:hAnsi="PT Astra Serif"/>
          <w:sz w:val="28"/>
          <w:szCs w:val="28"/>
        </w:rPr>
        <w:t>- изучение биографий людей, которые посвятили жизнь развитию русского языка: писателей, поэтов, филологов и ученых, в том числе проживающих на территории Тульской области;</w:t>
      </w:r>
    </w:p>
    <w:p w:rsidR="005A314A" w:rsidRPr="00BC3CD1" w:rsidRDefault="005A314A" w:rsidP="005A314A">
      <w:pPr>
        <w:pStyle w:val="afa"/>
        <w:spacing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3CD1">
        <w:rPr>
          <w:rFonts w:ascii="PT Astra Serif" w:hAnsi="PT Astra Serif"/>
          <w:sz w:val="28"/>
          <w:szCs w:val="28"/>
        </w:rPr>
        <w:t>- привлечение внимания к состоянию памятников, установленных в честь людей, которые посвятили жизнь развитию русского языка: писателей, поэтов, филологов и ученых, в том числе проживающих на территории Тульской области;</w:t>
      </w:r>
    </w:p>
    <w:p w:rsidR="005A314A" w:rsidRPr="00BC3CD1" w:rsidRDefault="005A314A" w:rsidP="005A314A">
      <w:pPr>
        <w:pStyle w:val="afa"/>
        <w:spacing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3CD1">
        <w:rPr>
          <w:rFonts w:ascii="PT Astra Serif" w:hAnsi="PT Astra Serif"/>
          <w:sz w:val="28"/>
          <w:szCs w:val="28"/>
        </w:rPr>
        <w:t>- популяризация идей взаимопомощи и ответственности в обществе.</w:t>
      </w:r>
    </w:p>
    <w:p w:rsidR="005A314A" w:rsidRPr="00BC3CD1" w:rsidRDefault="005A314A" w:rsidP="005A314A">
      <w:pPr>
        <w:pStyle w:val="afa"/>
        <w:spacing w:line="252" w:lineRule="auto"/>
        <w:ind w:firstLine="709"/>
        <w:jc w:val="both"/>
        <w:rPr>
          <w:rFonts w:ascii="PT Astra Serif" w:hAnsi="PT Astra Serif"/>
          <w:sz w:val="28"/>
          <w:szCs w:val="28"/>
          <w:highlight w:val="yellow"/>
        </w:rPr>
      </w:pPr>
      <w:r w:rsidRPr="00BC3CD1">
        <w:rPr>
          <w:rFonts w:ascii="PT Astra Serif" w:hAnsi="PT Astra Serif"/>
          <w:sz w:val="28"/>
          <w:szCs w:val="28"/>
        </w:rPr>
        <w:t xml:space="preserve">Просим Вас прислать до 01.06.2023 информацию о контактном лице, ответственном за проведение Акции в Вашем муниципальном образовании на адрес электронной почты: </w:t>
      </w:r>
      <w:hyperlink r:id="rId8" w:history="1">
        <w:r w:rsidRPr="00BC3CD1">
          <w:rPr>
            <w:rStyle w:val="a8"/>
            <w:rFonts w:ascii="PT Astra Serif" w:hAnsi="PT Astra Serif"/>
            <w:sz w:val="28"/>
            <w:szCs w:val="28"/>
          </w:rPr>
          <w:t>volunteer71@tularegion.org</w:t>
        </w:r>
      </w:hyperlink>
      <w:r w:rsidRPr="00BC3CD1">
        <w:rPr>
          <w:rFonts w:ascii="PT Astra Serif" w:hAnsi="PT Astra Serif"/>
          <w:sz w:val="28"/>
          <w:szCs w:val="28"/>
        </w:rPr>
        <w:t xml:space="preserve"> (с пометкой в теме письма: «</w:t>
      </w:r>
      <w:r w:rsidRPr="00BC3CD1">
        <w:rPr>
          <w:rFonts w:ascii="PT Astra Serif" w:hAnsi="PT Astra Serif"/>
          <w:b/>
          <w:sz w:val="28"/>
          <w:szCs w:val="28"/>
        </w:rPr>
        <w:t>Ответственный. Декламируй</w:t>
      </w:r>
      <w:r w:rsidRPr="00BC3CD1">
        <w:rPr>
          <w:rFonts w:ascii="PT Astra Serif" w:hAnsi="PT Astra Serif"/>
          <w:sz w:val="28"/>
          <w:szCs w:val="28"/>
        </w:rPr>
        <w:t>»).</w:t>
      </w:r>
      <w:r w:rsidRPr="00BC3CD1">
        <w:rPr>
          <w:rFonts w:ascii="PT Astra Serif" w:hAnsi="PT Astra Serif"/>
          <w:sz w:val="28"/>
          <w:szCs w:val="28"/>
          <w:highlight w:val="yellow"/>
        </w:rPr>
        <w:t xml:space="preserve"> </w:t>
      </w:r>
    </w:p>
    <w:p w:rsidR="005A314A" w:rsidRPr="00BC3CD1" w:rsidRDefault="005A314A" w:rsidP="005A314A">
      <w:pPr>
        <w:pStyle w:val="afa"/>
        <w:spacing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3CD1">
        <w:rPr>
          <w:rFonts w:ascii="PT Astra Serif" w:hAnsi="PT Astra Serif"/>
          <w:sz w:val="28"/>
          <w:szCs w:val="28"/>
        </w:rPr>
        <w:t xml:space="preserve">С 6 по 11 июня просим Вас организовать данную Акцию. По итогам проведения Акции необходимо направить отчет по форме (Приложение 1) в срок до 14 июня 2023 на адрес электронной почты: </w:t>
      </w:r>
      <w:hyperlink r:id="rId9" w:history="1">
        <w:r w:rsidRPr="00BC3CD1">
          <w:rPr>
            <w:rStyle w:val="a8"/>
            <w:rFonts w:ascii="PT Astra Serif" w:hAnsi="PT Astra Serif"/>
            <w:sz w:val="28"/>
            <w:szCs w:val="28"/>
          </w:rPr>
          <w:t>volunteer71@tularegion.org</w:t>
        </w:r>
      </w:hyperlink>
      <w:r w:rsidRPr="00BC3CD1">
        <w:rPr>
          <w:rFonts w:ascii="PT Astra Serif" w:hAnsi="PT Astra Serif"/>
          <w:sz w:val="28"/>
          <w:szCs w:val="28"/>
        </w:rPr>
        <w:t xml:space="preserve"> (с пометкой в теме письма: «</w:t>
      </w:r>
      <w:r w:rsidRPr="00BC3CD1">
        <w:rPr>
          <w:rFonts w:ascii="PT Astra Serif" w:hAnsi="PT Astra Serif"/>
          <w:b/>
          <w:sz w:val="28"/>
          <w:szCs w:val="28"/>
        </w:rPr>
        <w:t>МО. Декламируй</w:t>
      </w:r>
      <w:r w:rsidRPr="00BC3CD1">
        <w:rPr>
          <w:rFonts w:ascii="PT Astra Serif" w:hAnsi="PT Astra Serif"/>
          <w:sz w:val="28"/>
          <w:szCs w:val="28"/>
        </w:rPr>
        <w:t xml:space="preserve">»), организовать регистрацию участников на АИС «Молодежь России» по ссылке </w:t>
      </w:r>
      <w:hyperlink r:id="rId10" w:history="1">
        <w:r w:rsidRPr="00BC3CD1">
          <w:rPr>
            <w:rStyle w:val="a8"/>
            <w:rFonts w:ascii="PT Astra Serif" w:hAnsi="PT Astra Serif"/>
            <w:sz w:val="28"/>
            <w:szCs w:val="28"/>
          </w:rPr>
          <w:t>https://myrosmol.ru/event/119731</w:t>
        </w:r>
      </w:hyperlink>
      <w:r w:rsidRPr="00BC3CD1">
        <w:rPr>
          <w:rFonts w:ascii="PT Astra Serif" w:hAnsi="PT Astra Serif"/>
          <w:sz w:val="28"/>
          <w:szCs w:val="28"/>
        </w:rPr>
        <w:t xml:space="preserve">. </w:t>
      </w:r>
    </w:p>
    <w:p w:rsidR="005A314A" w:rsidRPr="00BC3CD1" w:rsidRDefault="005A314A" w:rsidP="005A314A">
      <w:pPr>
        <w:pStyle w:val="afa"/>
        <w:spacing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3CD1">
        <w:rPr>
          <w:rFonts w:ascii="PT Astra Serif" w:hAnsi="PT Astra Serif"/>
          <w:sz w:val="28"/>
          <w:szCs w:val="28"/>
        </w:rPr>
        <w:t xml:space="preserve">Контактное лицо: главный специалист ресурсного центра по развитию добровольчества (волонтерства) в Тульской области, Никитина Людмила Александровна, </w:t>
      </w:r>
      <w:hyperlink r:id="rId11" w:history="1">
        <w:r w:rsidRPr="00BC3CD1">
          <w:rPr>
            <w:rStyle w:val="a8"/>
            <w:rFonts w:ascii="PT Astra Serif" w:hAnsi="PT Astra Serif"/>
            <w:sz w:val="28"/>
            <w:szCs w:val="28"/>
          </w:rPr>
          <w:t>volunteer71@tularegion.org</w:t>
        </w:r>
      </w:hyperlink>
      <w:r w:rsidRPr="00BC3CD1">
        <w:rPr>
          <w:rStyle w:val="a8"/>
          <w:rFonts w:ascii="PT Astra Serif" w:hAnsi="PT Astra Serif"/>
          <w:sz w:val="28"/>
          <w:szCs w:val="28"/>
        </w:rPr>
        <w:t>, тел.:</w:t>
      </w:r>
      <w:r w:rsidRPr="00BC3CD1">
        <w:rPr>
          <w:rFonts w:ascii="PT Astra Serif" w:hAnsi="PT Astra Serif"/>
          <w:sz w:val="28"/>
          <w:szCs w:val="28"/>
        </w:rPr>
        <w:t xml:space="preserve"> 8 (4872) 77-32-65.</w:t>
      </w:r>
    </w:p>
    <w:p w:rsidR="005A314A" w:rsidRPr="00BC3CD1" w:rsidRDefault="005A314A" w:rsidP="005A314A">
      <w:pPr>
        <w:pStyle w:val="afa"/>
        <w:spacing w:line="25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C3CD1">
        <w:rPr>
          <w:rFonts w:ascii="PT Astra Serif" w:hAnsi="PT Astra Serif"/>
          <w:sz w:val="28"/>
          <w:szCs w:val="28"/>
        </w:rPr>
        <w:t>Приложение: на 7 л. в 1 экз.</w:t>
      </w:r>
    </w:p>
    <w:p w:rsidR="005A314A" w:rsidRPr="00BC3CD1" w:rsidRDefault="005A314A" w:rsidP="005A314A">
      <w:pPr>
        <w:rPr>
          <w:rFonts w:ascii="PT Astra Serif" w:hAnsi="PT Astra Serif" w:cs="PT Astra Serif"/>
          <w:szCs w:val="28"/>
        </w:rPr>
      </w:pPr>
    </w:p>
    <w:p w:rsidR="005A314A" w:rsidRPr="00BC3CD1" w:rsidRDefault="005A314A" w:rsidP="005A314A">
      <w:pPr>
        <w:rPr>
          <w:rFonts w:ascii="PT Astra Serif" w:hAnsi="PT Astra Serif" w:cs="PT Astra Serif"/>
          <w:szCs w:val="28"/>
        </w:rPr>
      </w:pPr>
    </w:p>
    <w:p w:rsidR="005A314A" w:rsidRPr="00BC3CD1" w:rsidRDefault="005A314A" w:rsidP="005A314A">
      <w:pPr>
        <w:jc w:val="both"/>
        <w:rPr>
          <w:rFonts w:ascii="PT Astra Serif" w:hAnsi="PT Astra Serif" w:cs="PT Astra Serif"/>
          <w:szCs w:val="28"/>
        </w:rPr>
      </w:pPr>
    </w:p>
    <w:p w:rsidR="005A314A" w:rsidRPr="00BC3CD1" w:rsidRDefault="005A314A" w:rsidP="005A314A">
      <w:pPr>
        <w:jc w:val="both"/>
        <w:rPr>
          <w:rFonts w:ascii="PT Astra Serif" w:hAnsi="PT Astra Serif" w:cs="PT Astra Serif"/>
          <w:szCs w:val="28"/>
        </w:rPr>
      </w:pPr>
    </w:p>
    <w:p w:rsidR="005A314A" w:rsidRPr="00BC3CD1" w:rsidRDefault="005A314A" w:rsidP="005A314A">
      <w:pPr>
        <w:jc w:val="both"/>
        <w:rPr>
          <w:rFonts w:ascii="PT Astra Serif" w:hAnsi="PT Astra Serif" w:cs="PT Astra Serif"/>
          <w:szCs w:val="28"/>
        </w:rPr>
      </w:pPr>
    </w:p>
    <w:p w:rsidR="005A314A" w:rsidRPr="00BC3CD1" w:rsidRDefault="005A314A" w:rsidP="005A314A">
      <w:pPr>
        <w:jc w:val="both"/>
        <w:rPr>
          <w:rFonts w:ascii="PT Astra Serif" w:hAnsi="PT Astra Serif" w:cs="PT Astra Serif"/>
          <w:szCs w:val="28"/>
        </w:rPr>
      </w:pPr>
    </w:p>
    <w:p w:rsidR="005A314A" w:rsidRPr="00BC3CD1" w:rsidRDefault="005A314A" w:rsidP="005A314A">
      <w:pPr>
        <w:jc w:val="both"/>
        <w:rPr>
          <w:rFonts w:ascii="PT Astra Serif" w:hAnsi="PT Astra Serif" w:cs="PT Astra Serif"/>
          <w:szCs w:val="28"/>
        </w:rPr>
      </w:pPr>
    </w:p>
    <w:p w:rsidR="005A314A" w:rsidRPr="00BC3CD1" w:rsidRDefault="005A314A" w:rsidP="005A314A">
      <w:pPr>
        <w:jc w:val="both"/>
        <w:rPr>
          <w:rFonts w:ascii="PT Astra Serif" w:hAnsi="PT Astra Serif" w:cs="PT Astra Serif"/>
          <w:szCs w:val="28"/>
        </w:rPr>
      </w:pPr>
    </w:p>
    <w:p w:rsidR="005A314A" w:rsidRPr="00BC3CD1" w:rsidRDefault="005A314A" w:rsidP="005A314A">
      <w:pPr>
        <w:jc w:val="both"/>
        <w:rPr>
          <w:rFonts w:ascii="PT Astra Serif" w:hAnsi="PT Astra Serif" w:cs="PT Astra Serif"/>
          <w:szCs w:val="28"/>
        </w:rPr>
      </w:pPr>
    </w:p>
    <w:p w:rsidR="005A314A" w:rsidRPr="00BC3CD1" w:rsidRDefault="005A314A" w:rsidP="005A314A">
      <w:pPr>
        <w:jc w:val="both"/>
        <w:rPr>
          <w:rFonts w:ascii="PT Astra Serif" w:hAnsi="PT Astra Serif" w:cs="PT Astra Serif"/>
        </w:rPr>
      </w:pPr>
    </w:p>
    <w:p w:rsidR="005A314A" w:rsidRPr="00BC3CD1" w:rsidRDefault="005A314A" w:rsidP="005A314A">
      <w:pPr>
        <w:jc w:val="both"/>
        <w:rPr>
          <w:rFonts w:ascii="PT Astra Serif" w:hAnsi="PT Astra Serif" w:cs="PT Astra Serif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3954"/>
        <w:gridCol w:w="2480"/>
        <w:gridCol w:w="2914"/>
      </w:tblGrid>
      <w:tr w:rsidR="005A314A" w:rsidRPr="00B41EE2" w:rsidTr="00E2521A">
        <w:trPr>
          <w:trHeight w:val="798"/>
        </w:trPr>
        <w:tc>
          <w:tcPr>
            <w:tcW w:w="4191" w:type="dxa"/>
            <w:shd w:val="clear" w:color="auto" w:fill="auto"/>
            <w:vAlign w:val="bottom"/>
          </w:tcPr>
          <w:p w:rsidR="005A314A" w:rsidRDefault="005A314A" w:rsidP="00E2521A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Министр </w:t>
            </w:r>
          </w:p>
          <w:p w:rsidR="005A314A" w:rsidRPr="005A314A" w:rsidRDefault="005A314A" w:rsidP="00E2521A">
            <w:pPr>
              <w:jc w:val="center"/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молодежной политики Тульской области</w:t>
            </w:r>
          </w:p>
        </w:tc>
        <w:tc>
          <w:tcPr>
            <w:tcW w:w="2623" w:type="dxa"/>
            <w:shd w:val="clear" w:color="auto" w:fill="auto"/>
            <w:vAlign w:val="bottom"/>
          </w:tcPr>
          <w:p w:rsidR="005A314A" w:rsidRPr="00B41EE2" w:rsidRDefault="005A314A" w:rsidP="00E2521A">
            <w:pPr>
              <w:spacing w:line="220" w:lineRule="exact"/>
              <w:jc w:val="center"/>
              <w:rPr>
                <w:color w:val="FFFFFF"/>
                <w:lang w:val="en-US"/>
              </w:rPr>
            </w:pPr>
            <w:bookmarkStart w:id="3" w:name="stamp_eds"/>
            <w:bookmarkStart w:id="4" w:name="SIGNERSTAMP1"/>
            <w:r w:rsidRPr="001A5FBD">
              <w:rPr>
                <w:rFonts w:ascii="PT Astra Serif" w:hAnsi="PT Astra Serif" w:cs="PT Astra Serif"/>
                <w:b/>
                <w:color w:val="FFFFFF"/>
                <w:sz w:val="22"/>
                <w:lang w:val="en-US"/>
              </w:rPr>
              <w:t>#3#</w:t>
            </w:r>
            <w:bookmarkEnd w:id="3"/>
            <w:bookmarkEnd w:id="4"/>
          </w:p>
        </w:tc>
        <w:tc>
          <w:tcPr>
            <w:tcW w:w="3084" w:type="dxa"/>
            <w:shd w:val="clear" w:color="auto" w:fill="auto"/>
            <w:vAlign w:val="bottom"/>
          </w:tcPr>
          <w:p w:rsidR="005A314A" w:rsidRDefault="005A314A" w:rsidP="00E2521A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А.Ф. Давлетшин</w:t>
            </w:r>
          </w:p>
          <w:p w:rsidR="005A314A" w:rsidRPr="00B41EE2" w:rsidRDefault="005A314A" w:rsidP="00E2521A">
            <w:pPr>
              <w:jc w:val="center"/>
              <w:rPr>
                <w:lang w:val="en-US"/>
              </w:rPr>
            </w:pPr>
          </w:p>
        </w:tc>
      </w:tr>
    </w:tbl>
    <w:p w:rsidR="005A314A" w:rsidRPr="00B41EE2" w:rsidRDefault="005A314A" w:rsidP="005A314A">
      <w:pPr>
        <w:jc w:val="both"/>
        <w:rPr>
          <w:rFonts w:ascii="PT Astra Serif" w:hAnsi="PT Astra Serif" w:cs="PT Astra Serif"/>
          <w:lang w:val="en-US"/>
        </w:rPr>
      </w:pPr>
    </w:p>
    <w:p w:rsidR="005A314A" w:rsidRPr="00B41EE2" w:rsidRDefault="005A314A" w:rsidP="005A314A">
      <w:pPr>
        <w:jc w:val="both"/>
        <w:rPr>
          <w:rFonts w:ascii="PT Astra Serif" w:hAnsi="PT Astra Serif" w:cs="PT Astra Serif"/>
          <w:lang w:val="en-US"/>
        </w:rPr>
      </w:pPr>
    </w:p>
    <w:p w:rsidR="005A314A" w:rsidRPr="00B41EE2" w:rsidRDefault="005A314A" w:rsidP="005A314A">
      <w:pPr>
        <w:jc w:val="both"/>
        <w:rPr>
          <w:rFonts w:ascii="PT Astra Serif" w:hAnsi="PT Astra Serif" w:cs="PT Astra Serif"/>
          <w:lang w:val="en-US"/>
        </w:rPr>
      </w:pPr>
    </w:p>
    <w:p w:rsidR="005A314A" w:rsidRPr="00B41EE2" w:rsidRDefault="005A314A" w:rsidP="005A314A">
      <w:pPr>
        <w:rPr>
          <w:rFonts w:ascii="PT Astra Serif" w:hAnsi="PT Astra Serif" w:cs="PT Astra Serif"/>
          <w:lang w:val="en-US"/>
        </w:rPr>
      </w:pPr>
    </w:p>
    <w:p w:rsidR="005A314A" w:rsidRPr="00B41EE2" w:rsidRDefault="005A314A" w:rsidP="005A314A">
      <w:pPr>
        <w:rPr>
          <w:rFonts w:ascii="PT Astra Serif" w:hAnsi="PT Astra Serif" w:cs="PT Astra Serif"/>
          <w:lang w:val="en-US"/>
        </w:rPr>
      </w:pPr>
    </w:p>
    <w:p w:rsidR="005A314A" w:rsidRPr="00B41EE2" w:rsidRDefault="005A314A" w:rsidP="005A314A">
      <w:pPr>
        <w:rPr>
          <w:rFonts w:ascii="PT Astra Serif" w:hAnsi="PT Astra Serif" w:cs="PT Astra Serif"/>
          <w:lang w:val="en-US"/>
        </w:rPr>
      </w:pPr>
    </w:p>
    <w:p w:rsidR="005A314A" w:rsidRPr="00B41EE2" w:rsidRDefault="005A314A" w:rsidP="005A314A">
      <w:pPr>
        <w:rPr>
          <w:rFonts w:ascii="PT Astra Serif" w:hAnsi="PT Astra Serif" w:cs="PT Astra Serif"/>
          <w:lang w:val="en-US"/>
        </w:rPr>
      </w:pPr>
    </w:p>
    <w:p w:rsidR="005A314A" w:rsidRPr="00B41EE2" w:rsidRDefault="005A314A" w:rsidP="005A314A">
      <w:pPr>
        <w:rPr>
          <w:rFonts w:ascii="PT Astra Serif" w:hAnsi="PT Astra Serif" w:cs="PT Astra Serif"/>
          <w:lang w:val="en-US"/>
        </w:rPr>
      </w:pPr>
    </w:p>
    <w:p w:rsidR="005A314A" w:rsidRDefault="005A314A" w:rsidP="005A314A">
      <w:pPr>
        <w:rPr>
          <w:rFonts w:ascii="PT Astra Serif" w:hAnsi="PT Astra Serif" w:cs="PT Astra Serif"/>
        </w:rPr>
      </w:pPr>
    </w:p>
    <w:p w:rsidR="005A314A" w:rsidRDefault="005A314A" w:rsidP="005A314A">
      <w:pPr>
        <w:rPr>
          <w:rFonts w:ascii="PT Astra Serif" w:hAnsi="PT Astra Serif" w:cs="PT Astra Serif"/>
        </w:rPr>
      </w:pPr>
    </w:p>
    <w:p w:rsidR="005A314A" w:rsidRDefault="005A314A" w:rsidP="005A314A">
      <w:pPr>
        <w:rPr>
          <w:rFonts w:ascii="PT Astra Serif" w:hAnsi="PT Astra Serif" w:cs="PT Astra Serif"/>
        </w:rPr>
      </w:pPr>
    </w:p>
    <w:tbl>
      <w:tblPr>
        <w:tblpPr w:leftFromText="180" w:rightFromText="180" w:vertAnchor="text" w:horzAnchor="margin" w:tblpY="2078"/>
        <w:tblW w:w="0" w:type="auto"/>
        <w:tblLook w:val="04A0" w:firstRow="1" w:lastRow="0" w:firstColumn="1" w:lastColumn="0" w:noHBand="0" w:noVBand="1"/>
      </w:tblPr>
      <w:tblGrid>
        <w:gridCol w:w="9637"/>
      </w:tblGrid>
      <w:tr w:rsidR="005A314A" w:rsidRPr="009F06F1" w:rsidTr="00E2521A">
        <w:trPr>
          <w:cantSplit/>
          <w:trHeight w:val="966"/>
        </w:trPr>
        <w:tc>
          <w:tcPr>
            <w:tcW w:w="10195" w:type="dxa"/>
            <w:shd w:val="clear" w:color="auto" w:fill="auto"/>
          </w:tcPr>
          <w:p w:rsidR="005A314A" w:rsidRPr="00B70CC1" w:rsidRDefault="005A314A" w:rsidP="00E2521A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>
              <w:rPr>
                <w:rFonts w:ascii="PT Astra Serif" w:hAnsi="PT Astra Serif" w:cs="PT Astra Serif"/>
              </w:rPr>
              <w:t>Никитина Л.А.</w:t>
            </w:r>
          </w:p>
          <w:p w:rsidR="005A314A" w:rsidRPr="00DD19A8" w:rsidRDefault="005A314A" w:rsidP="00E2521A">
            <w:pPr>
              <w:jc w:val="both"/>
              <w:rPr>
                <w:rFonts w:ascii="PT Astra Serif" w:hAnsi="PT Astra Serif" w:cs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Pr="00B70CC1">
              <w:rPr>
                <w:rFonts w:ascii="PT Astra Serif" w:hAnsi="PT Astra Serif" w:cs="PT Astra Serif"/>
              </w:rPr>
              <w:t>8 (4872) 77-32-65</w:t>
            </w:r>
          </w:p>
          <w:p w:rsidR="005A314A" w:rsidRPr="009F06F1" w:rsidRDefault="005A314A" w:rsidP="00E2521A">
            <w:pPr>
              <w:jc w:val="both"/>
              <w:rPr>
                <w:rFonts w:ascii="PT Astra Serif" w:hAnsi="PT Astra Serif"/>
              </w:rPr>
            </w:pPr>
            <w:bookmarkStart w:id="5" w:name="FEEDBACKTEXT"/>
            <w:r w:rsidRPr="009F06F1">
              <w:rPr>
                <w:rFonts w:ascii="PT Astra Serif" w:hAnsi="PT Astra Serif"/>
              </w:rPr>
              <w:t xml:space="preserve"> </w:t>
            </w:r>
            <w:bookmarkEnd w:id="5"/>
          </w:p>
          <w:p w:rsidR="005A314A" w:rsidRPr="009F06F1" w:rsidRDefault="005A314A" w:rsidP="00E2521A">
            <w:pPr>
              <w:jc w:val="both"/>
              <w:rPr>
                <w:rFonts w:ascii="PT Astra Serif" w:hAnsi="PT Astra Serif"/>
              </w:rPr>
            </w:pPr>
            <w:bookmarkStart w:id="6" w:name="FEEDBACKHL"/>
            <w:r w:rsidRPr="009F06F1">
              <w:rPr>
                <w:rFonts w:ascii="PT Astra Serif" w:hAnsi="PT Astra Serif"/>
              </w:rPr>
              <w:t xml:space="preserve"> </w:t>
            </w:r>
            <w:bookmarkEnd w:id="6"/>
          </w:p>
          <w:p w:rsidR="005A314A" w:rsidRPr="009F06F1" w:rsidRDefault="005A314A" w:rsidP="00E2521A">
            <w:pPr>
              <w:jc w:val="both"/>
              <w:rPr>
                <w:rFonts w:ascii="PT Astra Serif" w:hAnsi="PT Astra Serif"/>
              </w:rPr>
            </w:pPr>
            <w:bookmarkStart w:id="7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7"/>
          </w:p>
        </w:tc>
      </w:tr>
    </w:tbl>
    <w:p w:rsidR="00B70CC1" w:rsidRDefault="00B70CC1" w:rsidP="00B70CC1">
      <w:pPr>
        <w:rPr>
          <w:rFonts w:ascii="PT Astra Serif" w:hAnsi="PT Astra Serif"/>
          <w:sz w:val="20"/>
          <w:szCs w:val="20"/>
        </w:rPr>
      </w:pPr>
    </w:p>
    <w:p w:rsidR="00B70CC1" w:rsidRDefault="00B70CC1" w:rsidP="00B70CC1">
      <w:pPr>
        <w:rPr>
          <w:rFonts w:ascii="PT Astra Serif" w:hAnsi="PT Astra Serif"/>
          <w:szCs w:val="20"/>
        </w:rPr>
        <w:sectPr w:rsidR="00B70CC1" w:rsidSect="00232F2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851" w:bottom="1134" w:left="1418" w:header="0" w:footer="972" w:gutter="0"/>
          <w:cols w:space="708"/>
          <w:docGrid w:linePitch="360"/>
        </w:sectPr>
      </w:pPr>
    </w:p>
    <w:p w:rsidR="00B70CC1" w:rsidRPr="0046724A" w:rsidRDefault="00B70CC1" w:rsidP="00B70CC1">
      <w:pPr>
        <w:jc w:val="right"/>
        <w:rPr>
          <w:rFonts w:ascii="PT Astra Serif" w:hAnsi="PT Astra Serif"/>
          <w:szCs w:val="20"/>
        </w:rPr>
      </w:pPr>
      <w:r>
        <w:rPr>
          <w:rFonts w:ascii="PT Astra Serif" w:hAnsi="PT Astra Serif"/>
          <w:szCs w:val="20"/>
        </w:rPr>
        <w:t>П</w:t>
      </w:r>
      <w:r w:rsidRPr="0046724A">
        <w:rPr>
          <w:rFonts w:ascii="PT Astra Serif" w:hAnsi="PT Astra Serif"/>
          <w:szCs w:val="20"/>
        </w:rPr>
        <w:t xml:space="preserve">риложение №1 к письму </w:t>
      </w:r>
    </w:p>
    <w:p w:rsidR="00B70CC1" w:rsidRPr="0046724A" w:rsidRDefault="00B70CC1" w:rsidP="00B70CC1">
      <w:pPr>
        <w:jc w:val="right"/>
        <w:rPr>
          <w:rFonts w:ascii="PT Astra Serif" w:hAnsi="PT Astra Serif"/>
          <w:szCs w:val="20"/>
        </w:rPr>
      </w:pPr>
      <w:r w:rsidRPr="0046724A">
        <w:rPr>
          <w:rFonts w:ascii="PT Astra Serif" w:hAnsi="PT Astra Serif"/>
          <w:szCs w:val="20"/>
        </w:rPr>
        <w:t>от ________________ № ________________</w:t>
      </w:r>
    </w:p>
    <w:p w:rsidR="00B70CC1" w:rsidRPr="0046724A" w:rsidRDefault="00B70CC1" w:rsidP="00B70CC1">
      <w:pPr>
        <w:jc w:val="right"/>
        <w:rPr>
          <w:rFonts w:ascii="PT Astra Serif" w:hAnsi="PT Astra Serif"/>
          <w:szCs w:val="20"/>
        </w:rPr>
      </w:pPr>
    </w:p>
    <w:p w:rsidR="00B70CC1" w:rsidRDefault="00B70CC1" w:rsidP="00B70CC1">
      <w:pPr>
        <w:jc w:val="both"/>
        <w:rPr>
          <w:rFonts w:ascii="PT Astra Serif" w:hAnsi="PT Astra Serif"/>
          <w:szCs w:val="20"/>
        </w:rPr>
      </w:pPr>
    </w:p>
    <w:p w:rsidR="00B70CC1" w:rsidRPr="00AC1FBC" w:rsidRDefault="00B70CC1" w:rsidP="00B70CC1">
      <w:pPr>
        <w:jc w:val="center"/>
        <w:rPr>
          <w:rFonts w:ascii="PT Astra Serif" w:hAnsi="PT Astra Serif"/>
          <w:szCs w:val="20"/>
        </w:rPr>
      </w:pPr>
      <w:r>
        <w:rPr>
          <w:rFonts w:ascii="PT Astra Serif" w:hAnsi="PT Astra Serif"/>
          <w:szCs w:val="20"/>
        </w:rPr>
        <w:t>Форма отчета по Акции</w:t>
      </w:r>
      <w:r w:rsidRPr="00996A99">
        <w:rPr>
          <w:rFonts w:ascii="PT Astra Serif" w:hAnsi="PT Astra Serif"/>
          <w:szCs w:val="20"/>
        </w:rPr>
        <w:t xml:space="preserve"> </w:t>
      </w:r>
      <w:r w:rsidRPr="00AC1FBC">
        <w:rPr>
          <w:rFonts w:ascii="PT Astra Serif" w:hAnsi="PT Astra Serif"/>
          <w:szCs w:val="20"/>
        </w:rPr>
        <w:t>ко Дню русского языка «Декламируй»</w:t>
      </w:r>
    </w:p>
    <w:p w:rsidR="00B70CC1" w:rsidRPr="00996A99" w:rsidRDefault="00B70CC1" w:rsidP="00B70CC1">
      <w:pPr>
        <w:jc w:val="center"/>
        <w:rPr>
          <w:rFonts w:ascii="PT Astra Serif" w:hAnsi="PT Astra Serif"/>
          <w:szCs w:val="20"/>
        </w:rPr>
      </w:pPr>
    </w:p>
    <w:tbl>
      <w:tblPr>
        <w:tblStyle w:val="23"/>
        <w:tblpPr w:leftFromText="180" w:rightFromText="180" w:vertAnchor="text" w:horzAnchor="margin" w:tblpXSpec="center" w:tblpY="200"/>
        <w:tblW w:w="16162" w:type="dxa"/>
        <w:tblLayout w:type="fixed"/>
        <w:tblLook w:val="04A0" w:firstRow="1" w:lastRow="0" w:firstColumn="1" w:lastColumn="0" w:noHBand="0" w:noVBand="1"/>
      </w:tblPr>
      <w:tblGrid>
        <w:gridCol w:w="1986"/>
        <w:gridCol w:w="2971"/>
        <w:gridCol w:w="1701"/>
        <w:gridCol w:w="1843"/>
        <w:gridCol w:w="1558"/>
        <w:gridCol w:w="3397"/>
        <w:gridCol w:w="2706"/>
      </w:tblGrid>
      <w:tr w:rsidR="00B70CC1" w:rsidRPr="00B40942" w:rsidTr="00FD159C">
        <w:tc>
          <w:tcPr>
            <w:tcW w:w="1986" w:type="dxa"/>
          </w:tcPr>
          <w:p w:rsidR="00B70CC1" w:rsidRPr="0066125B" w:rsidRDefault="00B70CC1" w:rsidP="00FD159C">
            <w:pPr>
              <w:jc w:val="center"/>
              <w:rPr>
                <w:rFonts w:ascii="PT Astra Serif" w:hAnsi="PT Astra Serif"/>
              </w:rPr>
            </w:pPr>
            <w:r w:rsidRPr="0066125B">
              <w:rPr>
                <w:rFonts w:ascii="PT Astra Serif" w:hAnsi="PT Astra Serif"/>
              </w:rPr>
              <w:t>Название муниципального образование</w:t>
            </w:r>
          </w:p>
        </w:tc>
        <w:tc>
          <w:tcPr>
            <w:tcW w:w="2971" w:type="dxa"/>
          </w:tcPr>
          <w:p w:rsidR="00B70CC1" w:rsidRPr="0066125B" w:rsidRDefault="00B70CC1" w:rsidP="00FD159C">
            <w:pPr>
              <w:jc w:val="center"/>
              <w:rPr>
                <w:rFonts w:ascii="PT Astra Serif" w:hAnsi="PT Astra Serif"/>
              </w:rPr>
            </w:pPr>
            <w:r w:rsidRPr="0066125B">
              <w:rPr>
                <w:rFonts w:ascii="PT Astra Serif" w:hAnsi="PT Astra Serif"/>
              </w:rPr>
              <w:t>Название и форма проведения мероприятия</w:t>
            </w:r>
          </w:p>
        </w:tc>
        <w:tc>
          <w:tcPr>
            <w:tcW w:w="1701" w:type="dxa"/>
          </w:tcPr>
          <w:p w:rsidR="00B70CC1" w:rsidRPr="0066125B" w:rsidRDefault="00B70CC1" w:rsidP="00FD159C">
            <w:pPr>
              <w:jc w:val="center"/>
              <w:rPr>
                <w:rFonts w:ascii="PT Astra Serif" w:hAnsi="PT Astra Serif"/>
              </w:rPr>
            </w:pPr>
            <w:r w:rsidRPr="0066125B">
              <w:rPr>
                <w:rFonts w:ascii="PT Astra Serif" w:hAnsi="PT Astra Serif"/>
              </w:rPr>
              <w:t>Место проведения</w:t>
            </w:r>
          </w:p>
        </w:tc>
        <w:tc>
          <w:tcPr>
            <w:tcW w:w="1843" w:type="dxa"/>
          </w:tcPr>
          <w:p w:rsidR="00B70CC1" w:rsidRPr="0066125B" w:rsidRDefault="00B70CC1" w:rsidP="00FD159C">
            <w:pPr>
              <w:jc w:val="center"/>
              <w:rPr>
                <w:rFonts w:ascii="PT Astra Serif" w:hAnsi="PT Astra Serif"/>
              </w:rPr>
            </w:pPr>
            <w:r w:rsidRPr="0066125B">
              <w:rPr>
                <w:rFonts w:ascii="PT Astra Serif" w:hAnsi="PT Astra Serif"/>
              </w:rPr>
              <w:t>Количество привлеченных добровольцев</w:t>
            </w:r>
          </w:p>
        </w:tc>
        <w:tc>
          <w:tcPr>
            <w:tcW w:w="1558" w:type="dxa"/>
          </w:tcPr>
          <w:p w:rsidR="00B70CC1" w:rsidRPr="0066125B" w:rsidRDefault="00B70CC1" w:rsidP="00FD159C">
            <w:pPr>
              <w:jc w:val="center"/>
              <w:rPr>
                <w:rFonts w:ascii="PT Astra Serif" w:hAnsi="PT Astra Serif"/>
              </w:rPr>
            </w:pPr>
            <w:r w:rsidRPr="0066125B">
              <w:rPr>
                <w:rFonts w:ascii="PT Astra Serif" w:hAnsi="PT Astra Serif"/>
              </w:rPr>
              <w:t>Количество участников</w:t>
            </w:r>
          </w:p>
        </w:tc>
        <w:tc>
          <w:tcPr>
            <w:tcW w:w="3397" w:type="dxa"/>
          </w:tcPr>
          <w:p w:rsidR="00B70CC1" w:rsidRPr="0066125B" w:rsidRDefault="00B70CC1" w:rsidP="00FD159C">
            <w:pPr>
              <w:ind w:firstLine="28"/>
              <w:jc w:val="center"/>
              <w:rPr>
                <w:rFonts w:ascii="PT Astra Serif" w:hAnsi="PT Astra Serif"/>
              </w:rPr>
            </w:pPr>
            <w:r w:rsidRPr="0066125B">
              <w:rPr>
                <w:rFonts w:ascii="PT Astra Serif" w:hAnsi="PT Astra Serif"/>
              </w:rPr>
              <w:t>Ссылки на информационные посты</w:t>
            </w:r>
          </w:p>
        </w:tc>
        <w:tc>
          <w:tcPr>
            <w:tcW w:w="2706" w:type="dxa"/>
          </w:tcPr>
          <w:p w:rsidR="00B70CC1" w:rsidRDefault="00B70CC1" w:rsidP="00FD159C">
            <w:pPr>
              <w:ind w:firstLine="2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Обратная связь от участников/</w:t>
            </w:r>
          </w:p>
          <w:p w:rsidR="00B70CC1" w:rsidRPr="0066125B" w:rsidRDefault="00B70CC1" w:rsidP="00FD159C">
            <w:pPr>
              <w:ind w:firstLine="28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добровольцев </w:t>
            </w:r>
          </w:p>
        </w:tc>
      </w:tr>
      <w:tr w:rsidR="00B70CC1" w:rsidRPr="00B40942" w:rsidTr="00FD159C">
        <w:tc>
          <w:tcPr>
            <w:tcW w:w="1986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1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8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397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706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</w:tr>
      <w:tr w:rsidR="00B70CC1" w:rsidRPr="00B40942" w:rsidTr="00FD159C">
        <w:tc>
          <w:tcPr>
            <w:tcW w:w="1986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1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8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397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706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</w:tr>
      <w:tr w:rsidR="00B70CC1" w:rsidRPr="00B40942" w:rsidTr="00FD159C">
        <w:tc>
          <w:tcPr>
            <w:tcW w:w="1986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1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8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397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706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</w:tr>
      <w:tr w:rsidR="00B70CC1" w:rsidRPr="00B40942" w:rsidTr="00FD159C">
        <w:tc>
          <w:tcPr>
            <w:tcW w:w="1986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1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8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397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706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</w:tr>
      <w:tr w:rsidR="00B70CC1" w:rsidRPr="00B40942" w:rsidTr="00FD159C">
        <w:tc>
          <w:tcPr>
            <w:tcW w:w="1986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971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701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43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58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3397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706" w:type="dxa"/>
          </w:tcPr>
          <w:p w:rsidR="00B70CC1" w:rsidRPr="00B40942" w:rsidRDefault="00B70CC1" w:rsidP="00FD159C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B70CC1" w:rsidRPr="0046724A" w:rsidRDefault="00B70CC1" w:rsidP="00B70CC1">
      <w:pPr>
        <w:jc w:val="both"/>
        <w:rPr>
          <w:rFonts w:ascii="PT Astra Serif" w:hAnsi="PT Astra Serif"/>
          <w:szCs w:val="20"/>
        </w:rPr>
      </w:pPr>
    </w:p>
    <w:p w:rsidR="00B70CC1" w:rsidRDefault="00B70CC1" w:rsidP="00B70CC1">
      <w:pPr>
        <w:rPr>
          <w:sz w:val="20"/>
          <w:szCs w:val="20"/>
        </w:rPr>
        <w:sectPr w:rsidR="00B70CC1" w:rsidSect="00232F20">
          <w:pgSz w:w="16838" w:h="11906" w:orient="landscape" w:code="9"/>
          <w:pgMar w:top="1418" w:right="1134" w:bottom="851" w:left="1134" w:header="0" w:footer="972" w:gutter="0"/>
          <w:cols w:space="708"/>
          <w:docGrid w:linePitch="360"/>
        </w:sectPr>
      </w:pPr>
    </w:p>
    <w:p w:rsidR="00B70CC1" w:rsidRDefault="00B70CC1" w:rsidP="00B70CC1">
      <w:pPr>
        <w:rPr>
          <w:sz w:val="20"/>
          <w:szCs w:val="20"/>
        </w:rPr>
      </w:pPr>
    </w:p>
    <w:p w:rsidR="00B70CC1" w:rsidRPr="0046724A" w:rsidRDefault="00B70CC1" w:rsidP="00B70CC1">
      <w:pPr>
        <w:spacing w:line="276" w:lineRule="auto"/>
        <w:jc w:val="right"/>
        <w:rPr>
          <w:rFonts w:ascii="PT Astra Serif" w:hAnsi="PT Astra Serif"/>
          <w:szCs w:val="20"/>
        </w:rPr>
      </w:pPr>
      <w:r>
        <w:rPr>
          <w:rFonts w:ascii="PT Astra Serif" w:hAnsi="PT Astra Serif"/>
          <w:szCs w:val="20"/>
        </w:rPr>
        <w:t>Приложение №2</w:t>
      </w:r>
      <w:r w:rsidRPr="0046724A">
        <w:rPr>
          <w:rFonts w:ascii="PT Astra Serif" w:hAnsi="PT Astra Serif"/>
          <w:szCs w:val="20"/>
        </w:rPr>
        <w:t xml:space="preserve"> к письму </w:t>
      </w:r>
    </w:p>
    <w:p w:rsidR="00B70CC1" w:rsidRPr="0046724A" w:rsidRDefault="00B70CC1" w:rsidP="00B70CC1">
      <w:pPr>
        <w:spacing w:line="276" w:lineRule="auto"/>
        <w:jc w:val="right"/>
        <w:rPr>
          <w:rFonts w:ascii="PT Astra Serif" w:hAnsi="PT Astra Serif"/>
          <w:szCs w:val="20"/>
        </w:rPr>
      </w:pPr>
      <w:r w:rsidRPr="0046724A">
        <w:rPr>
          <w:rFonts w:ascii="PT Astra Serif" w:hAnsi="PT Astra Serif"/>
          <w:szCs w:val="20"/>
        </w:rPr>
        <w:t>от ________________ № ________________</w:t>
      </w:r>
    </w:p>
    <w:p w:rsidR="00B70CC1" w:rsidRPr="00996A99" w:rsidRDefault="00B70CC1" w:rsidP="00B70CC1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701"/>
          <w:tab w:val="left" w:pos="2063"/>
        </w:tabs>
        <w:spacing w:line="276" w:lineRule="auto"/>
        <w:ind w:right="57"/>
        <w:rPr>
          <w:b/>
          <w:color w:val="000000"/>
          <w:sz w:val="28"/>
          <w:szCs w:val="28"/>
          <w:u w:color="000000"/>
          <w:bdr w:val="nil"/>
          <w:lang w:eastAsia="ja-JP"/>
        </w:rPr>
      </w:pPr>
    </w:p>
    <w:p w:rsidR="00B70CC1" w:rsidRPr="00AD2B4D" w:rsidRDefault="00B70CC1" w:rsidP="00B70CC1">
      <w:pPr>
        <w:tabs>
          <w:tab w:val="left" w:pos="1575"/>
        </w:tabs>
        <w:spacing w:line="276" w:lineRule="auto"/>
        <w:ind w:firstLine="709"/>
        <w:jc w:val="center"/>
        <w:rPr>
          <w:rFonts w:eastAsia="Calibri"/>
          <w:b/>
          <w:sz w:val="28"/>
          <w:szCs w:val="28"/>
        </w:rPr>
      </w:pPr>
      <w:bookmarkStart w:id="8" w:name="_Hlk95917445"/>
      <w:r w:rsidRPr="00AD2B4D">
        <w:rPr>
          <w:rFonts w:eastAsia="Calibri"/>
          <w:b/>
          <w:kern w:val="2"/>
          <w:sz w:val="28"/>
          <w:szCs w:val="28"/>
        </w:rPr>
        <w:t xml:space="preserve">Методические рекомендации по координации проведения акций ко </w:t>
      </w:r>
      <w:r w:rsidRPr="00AD2B4D">
        <w:rPr>
          <w:rFonts w:eastAsia="Calibri"/>
          <w:b/>
          <w:sz w:val="28"/>
          <w:szCs w:val="28"/>
        </w:rPr>
        <w:t>Дню русского языка «Декламируй»</w:t>
      </w:r>
    </w:p>
    <w:bookmarkEnd w:id="8"/>
    <w:p w:rsidR="00B70CC1" w:rsidRPr="00AD2B4D" w:rsidRDefault="00B70CC1" w:rsidP="00B70CC1">
      <w:pPr>
        <w:tabs>
          <w:tab w:val="left" w:pos="1575"/>
        </w:tabs>
        <w:spacing w:line="276" w:lineRule="auto"/>
        <w:ind w:firstLine="709"/>
        <w:rPr>
          <w:rFonts w:eastAsia="Calibri"/>
          <w:b/>
          <w:sz w:val="28"/>
          <w:szCs w:val="28"/>
        </w:rPr>
      </w:pPr>
    </w:p>
    <w:p w:rsidR="00B70CC1" w:rsidRPr="00AD2B4D" w:rsidRDefault="00B70CC1" w:rsidP="00B70CC1">
      <w:pPr>
        <w:tabs>
          <w:tab w:val="left" w:pos="1575"/>
        </w:tabs>
        <w:spacing w:line="276" w:lineRule="auto"/>
        <w:ind w:firstLine="709"/>
        <w:rPr>
          <w:rFonts w:eastAsia="Calibri"/>
          <w:b/>
          <w:sz w:val="28"/>
          <w:szCs w:val="28"/>
          <w:u w:val="single"/>
        </w:rPr>
      </w:pPr>
      <w:r w:rsidRPr="00AD2B4D">
        <w:rPr>
          <w:rFonts w:eastAsia="Calibri"/>
          <w:b/>
          <w:sz w:val="28"/>
          <w:szCs w:val="28"/>
          <w:u w:val="single"/>
        </w:rPr>
        <w:t>Пункт плана по СКП: 1.5.21</w:t>
      </w:r>
    </w:p>
    <w:p w:rsidR="00B70CC1" w:rsidRPr="00AD2B4D" w:rsidRDefault="00B70CC1" w:rsidP="00B70CC1">
      <w:pPr>
        <w:tabs>
          <w:tab w:val="left" w:pos="1575"/>
        </w:tabs>
        <w:spacing w:line="276" w:lineRule="auto"/>
        <w:ind w:firstLine="709"/>
        <w:rPr>
          <w:rFonts w:eastAsia="Calibri"/>
          <w:b/>
          <w:sz w:val="28"/>
          <w:szCs w:val="28"/>
          <w:u w:val="single"/>
        </w:rPr>
      </w:pPr>
    </w:p>
    <w:p w:rsidR="00B70CC1" w:rsidRPr="00AD2B4D" w:rsidRDefault="00B70CC1" w:rsidP="00B70CC1">
      <w:pPr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 w:rsidRPr="00AD2B4D">
        <w:rPr>
          <w:rFonts w:eastAsia="Calibri"/>
          <w:b/>
          <w:sz w:val="28"/>
          <w:szCs w:val="28"/>
        </w:rPr>
        <w:t>По общим вопросам реализации акций:</w:t>
      </w:r>
    </w:p>
    <w:p w:rsidR="00B70CC1" w:rsidRPr="00AD2B4D" w:rsidRDefault="00B70CC1" w:rsidP="00B70CC1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Никитина Людмила Александровна </w:t>
      </w:r>
    </w:p>
    <w:p w:rsidR="00B70CC1" w:rsidRPr="00AD2B4D" w:rsidRDefault="00B70CC1" w:rsidP="00B70CC1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D2B4D">
        <w:rPr>
          <w:rFonts w:eastAsia="Calibri"/>
          <w:sz w:val="28"/>
          <w:szCs w:val="28"/>
        </w:rPr>
        <w:t>8 (4872) 77-32-65</w:t>
      </w:r>
    </w:p>
    <w:p w:rsidR="00B70CC1" w:rsidRPr="00AD2B4D" w:rsidRDefault="00BE26B7" w:rsidP="00B70CC1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hyperlink r:id="rId18">
        <w:r w:rsidR="00B70CC1" w:rsidRPr="00AD2B4D">
          <w:rPr>
            <w:rFonts w:eastAsia="Calibri"/>
            <w:sz w:val="28"/>
            <w:szCs w:val="28"/>
          </w:rPr>
          <w:t>volunteer71@tularegion.org</w:t>
        </w:r>
      </w:hyperlink>
    </w:p>
    <w:p w:rsidR="00B70CC1" w:rsidRPr="00AD2B4D" w:rsidRDefault="00B70CC1" w:rsidP="00B70CC1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</w:p>
    <w:p w:rsidR="00B70CC1" w:rsidRPr="00AD2B4D" w:rsidRDefault="00B70CC1" w:rsidP="00B70CC1">
      <w:pPr>
        <w:tabs>
          <w:tab w:val="left" w:pos="1701"/>
          <w:tab w:val="left" w:pos="2063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D2B4D">
        <w:rPr>
          <w:rFonts w:eastAsia="Calibri"/>
          <w:b/>
          <w:sz w:val="28"/>
          <w:szCs w:val="28"/>
        </w:rPr>
        <w:t xml:space="preserve">Организатором акции является: </w:t>
      </w:r>
      <w:r w:rsidRPr="00AD2B4D">
        <w:rPr>
          <w:rFonts w:eastAsia="Calibri"/>
          <w:sz w:val="28"/>
          <w:szCs w:val="28"/>
        </w:rPr>
        <w:t>Государственное учреждение Тульской области «Тульский областной центр молодежи»</w:t>
      </w:r>
    </w:p>
    <w:p w:rsidR="00B70CC1" w:rsidRPr="00AD2B4D" w:rsidRDefault="00B70CC1" w:rsidP="00B70CC1">
      <w:pPr>
        <w:tabs>
          <w:tab w:val="left" w:pos="1701"/>
          <w:tab w:val="left" w:pos="2063"/>
        </w:tabs>
        <w:spacing w:line="276" w:lineRule="auto"/>
        <w:ind w:firstLine="709"/>
        <w:jc w:val="both"/>
        <w:rPr>
          <w:sz w:val="28"/>
          <w:szCs w:val="28"/>
        </w:rPr>
      </w:pPr>
      <w:r w:rsidRPr="00AD2B4D">
        <w:rPr>
          <w:b/>
          <w:sz w:val="28"/>
          <w:szCs w:val="28"/>
        </w:rPr>
        <w:t>Период проведения акции:</w:t>
      </w:r>
    </w:p>
    <w:p w:rsidR="00B70CC1" w:rsidRPr="00AD2B4D" w:rsidRDefault="00B70CC1" w:rsidP="00B70CC1">
      <w:pPr>
        <w:tabs>
          <w:tab w:val="left" w:pos="1575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D2B4D">
        <w:rPr>
          <w:rFonts w:eastAsia="Calibri"/>
          <w:sz w:val="28"/>
          <w:szCs w:val="28"/>
        </w:rPr>
        <w:t xml:space="preserve">С </w:t>
      </w:r>
      <w:r>
        <w:rPr>
          <w:rFonts w:eastAsia="Calibri"/>
          <w:sz w:val="28"/>
          <w:szCs w:val="28"/>
        </w:rPr>
        <w:t>6 по 11</w:t>
      </w:r>
      <w:r w:rsidRPr="00AD2B4D">
        <w:rPr>
          <w:rFonts w:eastAsia="Calibri"/>
          <w:sz w:val="28"/>
          <w:szCs w:val="28"/>
        </w:rPr>
        <w:t xml:space="preserve"> июня 2023 года.</w:t>
      </w:r>
    </w:p>
    <w:p w:rsidR="00B70CC1" w:rsidRPr="00AD2B4D" w:rsidRDefault="00B70CC1" w:rsidP="00B70CC1">
      <w:pPr>
        <w:tabs>
          <w:tab w:val="left" w:pos="1701"/>
          <w:tab w:val="left" w:pos="2063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AD2B4D">
        <w:rPr>
          <w:b/>
          <w:sz w:val="28"/>
          <w:szCs w:val="28"/>
        </w:rPr>
        <w:t>Описание акции:</w:t>
      </w:r>
    </w:p>
    <w:p w:rsidR="00B70CC1" w:rsidRPr="00AD2B4D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 w:rsidRPr="00AD2B4D">
        <w:rPr>
          <w:sz w:val="28"/>
          <w:szCs w:val="28"/>
        </w:rPr>
        <w:t>В 2011 году президент Российской федерации Дмитрий Медведев подписал Указ о праздновании в России 6 июня Дня русского языка.</w:t>
      </w:r>
    </w:p>
    <w:p w:rsidR="00B70CC1" w:rsidRPr="00AD2B4D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 w:rsidRPr="00AD2B4D">
        <w:rPr>
          <w:sz w:val="28"/>
          <w:szCs w:val="28"/>
        </w:rPr>
        <w:t>Дата выбрана не случайно: в этот день в 1799 году родился русский поэт Александр Сергеевич Пушкин. Его по праву считают создателем современного литературного русского языка. </w:t>
      </w:r>
    </w:p>
    <w:p w:rsidR="00B70CC1" w:rsidRPr="00AD2B4D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 w:rsidRPr="00AD2B4D">
        <w:rPr>
          <w:sz w:val="28"/>
          <w:szCs w:val="28"/>
        </w:rPr>
        <w:t>Именно поэтому в этот день проходит множество культурных мероприятий, посвященных творчеству А.С. Пушкина - этого великого поэта и писателя, литературе и русскому языку. </w:t>
      </w:r>
    </w:p>
    <w:p w:rsidR="00B70CC1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 w:rsidRPr="00AD2B4D">
        <w:rPr>
          <w:sz w:val="28"/>
          <w:szCs w:val="28"/>
        </w:rPr>
        <w:t>Творчество А.С. Пушкина сопровождает нас на протяжении всей жизни. Его произведения объединяют людей всех возрастов, вероисповеданий, национальностей, переводятся на десятки языков мира.</w:t>
      </w:r>
    </w:p>
    <w:p w:rsidR="00B70CC1" w:rsidRPr="00AD2B4D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 w:rsidRPr="00064C95">
        <w:rPr>
          <w:sz w:val="28"/>
          <w:szCs w:val="28"/>
        </w:rPr>
        <w:t>В 2020 году акция прошла впервые и её общий охват онлайн и офлайн составил 68 732 человека, учитывая режим ограничений в связи с пандемией, который сохранялся в большинстве регионов. В акции приняли участие 48 субъектов Российской Федерации.</w:t>
      </w:r>
    </w:p>
    <w:p w:rsidR="00B70CC1" w:rsidRDefault="00B70CC1" w:rsidP="00B70CC1">
      <w:pPr>
        <w:tabs>
          <w:tab w:val="left" w:pos="1575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D2B4D">
        <w:rPr>
          <w:rFonts w:eastAsia="Calibri"/>
          <w:sz w:val="28"/>
          <w:szCs w:val="28"/>
        </w:rPr>
        <w:t>6 июня на территории Российской федерации отмечается День русского языка. В целях сохранения уважительного отношения к русскому языку запланировано проведение праздничных мероприятий, приуроченных к этой дате.</w:t>
      </w:r>
    </w:p>
    <w:p w:rsidR="00B70CC1" w:rsidRPr="00AD2B4D" w:rsidRDefault="00B70CC1" w:rsidP="00B70CC1">
      <w:pPr>
        <w:tabs>
          <w:tab w:val="left" w:pos="1575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694334">
        <w:rPr>
          <w:rFonts w:eastAsia="Calibri"/>
          <w:sz w:val="28"/>
          <w:szCs w:val="28"/>
        </w:rPr>
        <w:t xml:space="preserve">Акция проводится в рамках </w:t>
      </w:r>
      <w:r>
        <w:rPr>
          <w:rFonts w:eastAsia="Calibri"/>
          <w:sz w:val="28"/>
          <w:szCs w:val="28"/>
        </w:rPr>
        <w:t>регионального проекта «Социальная активность (Тульская область)» федерального проекта «Социальная активность» национального проекта «Образование».</w:t>
      </w:r>
    </w:p>
    <w:p w:rsidR="00B70CC1" w:rsidRPr="00AD2B4D" w:rsidRDefault="00B70CC1" w:rsidP="00B70CC1">
      <w:pPr>
        <w:tabs>
          <w:tab w:val="left" w:pos="1701"/>
          <w:tab w:val="left" w:pos="2063"/>
        </w:tabs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D2B4D">
        <w:rPr>
          <w:rFonts w:eastAsia="Calibri"/>
          <w:sz w:val="28"/>
          <w:szCs w:val="28"/>
        </w:rPr>
        <w:t xml:space="preserve">Проведение мероприятий рекомендуется организовать в оффлайн </w:t>
      </w:r>
      <w:r>
        <w:rPr>
          <w:rFonts w:eastAsia="Calibri"/>
          <w:sz w:val="28"/>
          <w:szCs w:val="28"/>
        </w:rPr>
        <w:t>и онлайн форматах</w:t>
      </w:r>
      <w:r w:rsidRPr="00AD2B4D">
        <w:rPr>
          <w:rFonts w:eastAsia="Calibri"/>
          <w:sz w:val="28"/>
          <w:szCs w:val="28"/>
        </w:rPr>
        <w:t xml:space="preserve">. </w:t>
      </w:r>
    </w:p>
    <w:p w:rsidR="00B70CC1" w:rsidRDefault="00B70CC1" w:rsidP="00B70CC1">
      <w:pPr>
        <w:tabs>
          <w:tab w:val="left" w:pos="1575"/>
        </w:tabs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Вся информация, публикуемая в рамках Акции</w:t>
      </w:r>
      <w:r w:rsidRPr="00AD2B4D">
        <w:rPr>
          <w:rFonts w:eastAsia="Calibri"/>
          <w:b/>
          <w:sz w:val="28"/>
          <w:szCs w:val="28"/>
        </w:rPr>
        <w:t>, должна сопровождаться хэштегами: #декламируй</w:t>
      </w:r>
      <w:r>
        <w:rPr>
          <w:rFonts w:eastAsia="Calibri"/>
          <w:b/>
          <w:sz w:val="28"/>
          <w:szCs w:val="28"/>
        </w:rPr>
        <w:t>2023</w:t>
      </w:r>
      <w:r w:rsidRPr="00AD2B4D">
        <w:rPr>
          <w:rFonts w:eastAsia="Calibri"/>
          <w:b/>
          <w:sz w:val="28"/>
          <w:szCs w:val="28"/>
        </w:rPr>
        <w:t xml:space="preserve"> #декламируй71 #волонтерыкультуры </w:t>
      </w:r>
      <w:r>
        <w:rPr>
          <w:rFonts w:eastAsia="Calibri"/>
          <w:b/>
          <w:sz w:val="28"/>
          <w:szCs w:val="28"/>
        </w:rPr>
        <w:t>#доброволец71.</w:t>
      </w:r>
    </w:p>
    <w:p w:rsidR="00B70CC1" w:rsidRPr="00AD2B4D" w:rsidRDefault="00B70CC1" w:rsidP="00B70CC1">
      <w:pPr>
        <w:tabs>
          <w:tab w:val="left" w:pos="1575"/>
        </w:tabs>
        <w:spacing w:line="276" w:lineRule="auto"/>
        <w:ind w:firstLine="709"/>
        <w:jc w:val="both"/>
        <w:rPr>
          <w:rFonts w:eastAsia="Calibri"/>
          <w:b/>
          <w:sz w:val="28"/>
          <w:szCs w:val="28"/>
        </w:rPr>
      </w:pPr>
    </w:p>
    <w:p w:rsidR="00B70CC1" w:rsidRPr="00064C95" w:rsidRDefault="00B70CC1" w:rsidP="00B70CC1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064C95">
        <w:rPr>
          <w:b/>
          <w:i/>
          <w:sz w:val="28"/>
          <w:szCs w:val="28"/>
        </w:rPr>
        <w:t>Возможные форматы проведения Акции: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64C95">
        <w:rPr>
          <w:sz w:val="28"/>
          <w:szCs w:val="28"/>
        </w:rPr>
        <w:t xml:space="preserve">Организация мастер-классов по художественному чтению и ораторскому искусству, выставок, лекций, квизов, квестов, на базе учреждений культуры в том числе модельных библиотек. </w:t>
      </w:r>
    </w:p>
    <w:p w:rsidR="00B70CC1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64C95">
        <w:rPr>
          <w:sz w:val="28"/>
          <w:szCs w:val="28"/>
        </w:rPr>
        <w:t xml:space="preserve">Съемка, монтаж творческих видеороликов и размещение их в социальных сетях. </w:t>
      </w:r>
      <w:bookmarkStart w:id="9" w:name="_heading=h.gjdgxs" w:colFirst="0" w:colLast="0"/>
      <w:bookmarkEnd w:id="9"/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</w:p>
    <w:p w:rsidR="00B70CC1" w:rsidRDefault="00B70CC1" w:rsidP="00B70CC1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bookmarkStart w:id="10" w:name="_Toc103871849"/>
      <w:r w:rsidRPr="002A12B5">
        <w:rPr>
          <w:b/>
          <w:i/>
          <w:sz w:val="28"/>
          <w:szCs w:val="28"/>
        </w:rPr>
        <w:t>Общий формат проведения мастер-классов по художественному чтению и ораторскому искусству, выставок и лекций</w:t>
      </w:r>
      <w:bookmarkEnd w:id="10"/>
      <w:r w:rsidRPr="002A12B5">
        <w:rPr>
          <w:b/>
          <w:i/>
          <w:sz w:val="28"/>
          <w:szCs w:val="28"/>
        </w:rPr>
        <w:t xml:space="preserve">. </w:t>
      </w:r>
    </w:p>
    <w:p w:rsidR="00B70CC1" w:rsidRPr="002A12B5" w:rsidRDefault="00B70CC1" w:rsidP="00B70CC1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2A12B5">
        <w:rPr>
          <w:sz w:val="28"/>
          <w:szCs w:val="28"/>
        </w:rPr>
        <w:t>1.</w:t>
      </w:r>
      <w:r>
        <w:rPr>
          <w:b/>
          <w:i/>
          <w:sz w:val="28"/>
          <w:szCs w:val="28"/>
        </w:rPr>
        <w:t xml:space="preserve"> </w:t>
      </w:r>
      <w:r w:rsidRPr="00064C95">
        <w:rPr>
          <w:sz w:val="28"/>
          <w:szCs w:val="28"/>
        </w:rPr>
        <w:t>Назначить координатора или связаться для совместной организации мероприятий с руководителем регионального отделения ВОД «Волонтеры культуры»</w:t>
      </w:r>
      <w:r>
        <w:rPr>
          <w:sz w:val="28"/>
          <w:szCs w:val="28"/>
        </w:rPr>
        <w:t>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64C95">
        <w:rPr>
          <w:sz w:val="28"/>
          <w:szCs w:val="28"/>
        </w:rPr>
        <w:t>Определить целевую аудиторию мероприятия. Выбрать одну возрастную категорию или несколько (в случае, если планируется провести несколько активностей).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64C95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место,</w:t>
      </w:r>
      <w:r w:rsidRPr="00064C95">
        <w:rPr>
          <w:sz w:val="28"/>
          <w:szCs w:val="28"/>
        </w:rPr>
        <w:t xml:space="preserve"> дату (-ы) и время проведения </w:t>
      </w:r>
      <w:r>
        <w:rPr>
          <w:sz w:val="28"/>
          <w:szCs w:val="28"/>
        </w:rPr>
        <w:t>мероприятий.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64C95">
        <w:rPr>
          <w:sz w:val="28"/>
          <w:szCs w:val="28"/>
        </w:rPr>
        <w:t>Разработать сценарий проведения мероприятия или концепцию по реализации цикла активностей на базе учреждения.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64C95">
        <w:rPr>
          <w:sz w:val="28"/>
          <w:szCs w:val="28"/>
        </w:rPr>
        <w:t>Подготовить пресс-релиз, разместить информацию в региональных и</w:t>
      </w:r>
      <w:r>
        <w:rPr>
          <w:sz w:val="28"/>
          <w:szCs w:val="28"/>
        </w:rPr>
        <w:t>ли</w:t>
      </w:r>
      <w:r w:rsidRPr="00064C95">
        <w:rPr>
          <w:sz w:val="28"/>
          <w:szCs w:val="28"/>
        </w:rPr>
        <w:t xml:space="preserve"> местных СМИ, на информационных ресурсах, в социальных сетях организации и оповестить потенциальных участников о проведении мероприятия заранее. 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64C95">
        <w:rPr>
          <w:sz w:val="28"/>
          <w:szCs w:val="28"/>
        </w:rPr>
        <w:t xml:space="preserve">Зарегистрировать </w:t>
      </w:r>
      <w:r>
        <w:rPr>
          <w:sz w:val="28"/>
          <w:szCs w:val="28"/>
        </w:rPr>
        <w:t xml:space="preserve">мероприятие на портале ДОБРО.РФ. 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64C95">
        <w:rPr>
          <w:sz w:val="28"/>
          <w:szCs w:val="28"/>
        </w:rPr>
        <w:t>Провести сбор заявок для выявления участников мероприятия и волонтеров через ДОБРО.РФ. Направить рассылку на официальные почты образовательных учреждений (участниками могут быть школьники, студенты и другие).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64C95">
        <w:rPr>
          <w:sz w:val="28"/>
          <w:szCs w:val="28"/>
        </w:rPr>
        <w:t>Провести мероприятие, поблагодарить волонтеров, участников и партнеров.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64C95">
        <w:rPr>
          <w:sz w:val="28"/>
          <w:szCs w:val="28"/>
        </w:rPr>
        <w:t>Подготовить пост-релиз о проведении мероприятия, разместить в региональных и местных СМИ, на информационных площадках, в социальных сетях организации</w:t>
      </w:r>
      <w:r>
        <w:rPr>
          <w:sz w:val="28"/>
          <w:szCs w:val="28"/>
        </w:rPr>
        <w:t>.</w:t>
      </w:r>
    </w:p>
    <w:p w:rsidR="00B70CC1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bookmarkStart w:id="11" w:name="_Toc103871850"/>
    </w:p>
    <w:p w:rsidR="00B70CC1" w:rsidRDefault="00B70CC1" w:rsidP="00B70CC1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2A12B5">
        <w:rPr>
          <w:b/>
          <w:i/>
          <w:sz w:val="28"/>
          <w:szCs w:val="28"/>
        </w:rPr>
        <w:t xml:space="preserve">Этапы проведения городских квестов по культурно-историческим местам города/района, включая площади и парки, где установлены памятники поэтам и писателям. </w:t>
      </w:r>
      <w:bookmarkEnd w:id="11"/>
    </w:p>
    <w:p w:rsidR="00B70CC1" w:rsidRPr="002A12B5" w:rsidRDefault="00B70CC1" w:rsidP="00B70CC1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64C95">
        <w:rPr>
          <w:sz w:val="28"/>
          <w:szCs w:val="28"/>
        </w:rPr>
        <w:t>Назначить координатора или связаться для совместной организации мероприятий с руководителем регионального отделения ВОД «Волонтеры культуры»</w:t>
      </w:r>
      <w:r>
        <w:rPr>
          <w:sz w:val="28"/>
          <w:szCs w:val="28"/>
        </w:rPr>
        <w:t>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64C95">
        <w:rPr>
          <w:sz w:val="28"/>
          <w:szCs w:val="28"/>
        </w:rPr>
        <w:t>Определить целевую аудиторию мероприятия. Выбрать одну возрастную категорию или несколько (в случае если планируется провести несколько активностей).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64C95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место,</w:t>
      </w:r>
      <w:r w:rsidRPr="00064C95">
        <w:rPr>
          <w:sz w:val="28"/>
          <w:szCs w:val="28"/>
        </w:rPr>
        <w:t xml:space="preserve"> дату (-ы) и время проведения квестов</w:t>
      </w:r>
      <w:r>
        <w:rPr>
          <w:sz w:val="28"/>
          <w:szCs w:val="28"/>
        </w:rPr>
        <w:t>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64C95">
        <w:rPr>
          <w:sz w:val="28"/>
          <w:szCs w:val="28"/>
        </w:rPr>
        <w:t>Изучить информацию и доступные кейсы в сети Интернет по формату проведения квестов. Некоторые источники:</w:t>
      </w:r>
    </w:p>
    <w:p w:rsidR="00B70CC1" w:rsidRPr="00064C95" w:rsidRDefault="00BE26B7" w:rsidP="00B70CC1">
      <w:pPr>
        <w:spacing w:line="276" w:lineRule="auto"/>
        <w:ind w:firstLine="709"/>
        <w:jc w:val="both"/>
        <w:rPr>
          <w:sz w:val="28"/>
          <w:szCs w:val="28"/>
        </w:rPr>
      </w:pPr>
      <w:hyperlink r:id="rId19" w:history="1">
        <w:r w:rsidR="00B70CC1" w:rsidRPr="00064C95">
          <w:rPr>
            <w:sz w:val="28"/>
          </w:rPr>
          <w:t>https://Волонтерыкультуры.рф/projects/2901</w:t>
        </w:r>
      </w:hyperlink>
      <w:r w:rsidR="00B70CC1">
        <w:rPr>
          <w:sz w:val="28"/>
        </w:rPr>
        <w:t xml:space="preserve"> </w:t>
      </w:r>
    </w:p>
    <w:p w:rsidR="00B70CC1" w:rsidRPr="00064C95" w:rsidRDefault="00BE26B7" w:rsidP="00B70CC1">
      <w:pPr>
        <w:spacing w:line="276" w:lineRule="auto"/>
        <w:ind w:firstLine="709"/>
        <w:jc w:val="both"/>
        <w:rPr>
          <w:sz w:val="28"/>
          <w:szCs w:val="28"/>
        </w:rPr>
      </w:pPr>
      <w:hyperlink r:id="rId20" w:history="1">
        <w:r w:rsidR="00B70CC1" w:rsidRPr="00064C95">
          <w:rPr>
            <w:sz w:val="28"/>
          </w:rPr>
          <w:t>https://cyberleninka.ru/article/n/kak-sozdavat-obrazovatelnyy-kvest/viewer</w:t>
        </w:r>
      </w:hyperlink>
      <w:r w:rsidR="00B70CC1">
        <w:rPr>
          <w:sz w:val="28"/>
        </w:rPr>
        <w:t xml:space="preserve"> </w:t>
      </w:r>
    </w:p>
    <w:p w:rsidR="00B70CC1" w:rsidRPr="00064C95" w:rsidRDefault="00BE26B7" w:rsidP="00B70CC1">
      <w:pPr>
        <w:spacing w:line="276" w:lineRule="auto"/>
        <w:ind w:firstLine="709"/>
        <w:jc w:val="both"/>
        <w:rPr>
          <w:sz w:val="28"/>
          <w:szCs w:val="28"/>
        </w:rPr>
      </w:pPr>
      <w:hyperlink r:id="rId21" w:history="1">
        <w:r w:rsidR="00B70CC1" w:rsidRPr="00064C95">
          <w:rPr>
            <w:sz w:val="28"/>
          </w:rPr>
          <w:t>https://kvestgorod.ru</w:t>
        </w:r>
      </w:hyperlink>
      <w:r w:rsidR="00B70CC1" w:rsidRPr="00064C95">
        <w:rPr>
          <w:sz w:val="28"/>
          <w:szCs w:val="28"/>
        </w:rPr>
        <w:t xml:space="preserve"> 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64C95">
        <w:rPr>
          <w:sz w:val="28"/>
          <w:szCs w:val="28"/>
        </w:rPr>
        <w:t>Зарегистрировать мероприятие на портале ДОБРО.РФ</w:t>
      </w:r>
      <w:r>
        <w:rPr>
          <w:sz w:val="28"/>
          <w:szCs w:val="28"/>
        </w:rPr>
        <w:t>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64C95">
        <w:rPr>
          <w:sz w:val="28"/>
          <w:szCs w:val="28"/>
        </w:rPr>
        <w:t>Провести сбор заявок для выявления участников мероприятия и волонтеров через ДОБРО.РФ. Направить рассылку на официальные почты образовательных учреждений (участниками могут быть школьники, студенты и другие).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64C95">
        <w:rPr>
          <w:sz w:val="28"/>
          <w:szCs w:val="28"/>
        </w:rPr>
        <w:t xml:space="preserve">Подготовить механику проведения квеста, проработать вопросы и другие форматы заданий согласно тематике года – год </w:t>
      </w:r>
      <w:r>
        <w:rPr>
          <w:sz w:val="28"/>
          <w:szCs w:val="28"/>
        </w:rPr>
        <w:t>педагога и наставника</w:t>
      </w:r>
      <w:r w:rsidRPr="00064C95">
        <w:rPr>
          <w:sz w:val="28"/>
          <w:szCs w:val="28"/>
        </w:rPr>
        <w:t xml:space="preserve">. Удобно организовать сбор команд и объяснить правила квеста в одном месте.  Возможно организация церемонии награждений в месте старта, оно будет первой и последней точкой в маршруте. 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64C95">
        <w:rPr>
          <w:sz w:val="28"/>
          <w:szCs w:val="28"/>
        </w:rPr>
        <w:t>Подготовить пресс-релиз, афишу мероприятия, разместить информацию о мероприятии в региональных и</w:t>
      </w:r>
      <w:r>
        <w:rPr>
          <w:sz w:val="28"/>
          <w:szCs w:val="28"/>
        </w:rPr>
        <w:t>ли</w:t>
      </w:r>
      <w:r w:rsidRPr="00064C95">
        <w:rPr>
          <w:sz w:val="28"/>
          <w:szCs w:val="28"/>
        </w:rPr>
        <w:t xml:space="preserve"> местных СМИ, на информационных ресурсах, в социальных сетях организации-партнера и оповестить потенциальных участников мероприятия заранее. 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64C95">
        <w:rPr>
          <w:sz w:val="28"/>
          <w:szCs w:val="28"/>
        </w:rPr>
        <w:t>Провести мероприятие, поблагодарить волонтеров, участников и партнеров.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64C95">
        <w:rPr>
          <w:sz w:val="28"/>
          <w:szCs w:val="28"/>
        </w:rPr>
        <w:t>Подготовить пост-релиз о проведении мероприятия, разместить в региональных и</w:t>
      </w:r>
      <w:r>
        <w:rPr>
          <w:sz w:val="28"/>
          <w:szCs w:val="28"/>
        </w:rPr>
        <w:t>ли</w:t>
      </w:r>
      <w:r w:rsidRPr="00064C95">
        <w:rPr>
          <w:sz w:val="28"/>
          <w:szCs w:val="28"/>
        </w:rPr>
        <w:t xml:space="preserve"> местных СМИ, на информационных площадках, в социальных сетях организации</w:t>
      </w:r>
      <w:r>
        <w:rPr>
          <w:sz w:val="28"/>
          <w:szCs w:val="28"/>
        </w:rPr>
        <w:t>.</w:t>
      </w:r>
      <w:r w:rsidRPr="00064C95">
        <w:rPr>
          <w:sz w:val="28"/>
          <w:szCs w:val="28"/>
        </w:rPr>
        <w:t xml:space="preserve"> Возможно создание итоговых видеороликов о мероприятии в формате интервью с участниками квест</w:t>
      </w:r>
      <w:r>
        <w:rPr>
          <w:sz w:val="28"/>
          <w:szCs w:val="28"/>
        </w:rPr>
        <w:t>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</w:p>
    <w:p w:rsidR="00B70CC1" w:rsidRDefault="00B70CC1" w:rsidP="00B70CC1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 w:rsidRPr="00CB6BA5">
        <w:rPr>
          <w:b/>
          <w:i/>
          <w:sz w:val="28"/>
          <w:szCs w:val="28"/>
        </w:rPr>
        <w:t>Этапы проведения «Культурного квиза» в учреждениях культуры.</w:t>
      </w:r>
    </w:p>
    <w:p w:rsidR="00B70CC1" w:rsidRPr="00CB6BA5" w:rsidRDefault="00B70CC1" w:rsidP="00B70CC1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64C95">
        <w:rPr>
          <w:sz w:val="28"/>
          <w:szCs w:val="28"/>
        </w:rPr>
        <w:t>Назначить координатора или связаться для совместной организации мероприятий с руководителем регионального отделения ВОД «Волонтеры культуры</w:t>
      </w:r>
      <w:r>
        <w:rPr>
          <w:sz w:val="28"/>
          <w:szCs w:val="28"/>
        </w:rPr>
        <w:t>».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64C95">
        <w:rPr>
          <w:sz w:val="28"/>
          <w:szCs w:val="28"/>
        </w:rPr>
        <w:t>Определить целевую аудиторию мероприятия. Выбрать одну возрастную категорию или несколько (в случае если планируется провести несколько квизов).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64C95">
        <w:rPr>
          <w:sz w:val="28"/>
          <w:szCs w:val="28"/>
        </w:rPr>
        <w:t>Определить</w:t>
      </w:r>
      <w:r>
        <w:rPr>
          <w:sz w:val="28"/>
          <w:szCs w:val="28"/>
        </w:rPr>
        <w:t xml:space="preserve"> место,</w:t>
      </w:r>
      <w:r w:rsidRPr="00064C95">
        <w:rPr>
          <w:sz w:val="28"/>
          <w:szCs w:val="28"/>
        </w:rPr>
        <w:t xml:space="preserve"> дату (-ы) и время проведения квизов, согласовать встречу с партнерами, предоставляющими помещение. 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64C95">
        <w:rPr>
          <w:sz w:val="28"/>
          <w:szCs w:val="28"/>
        </w:rPr>
        <w:t xml:space="preserve">Изучить информацию и доступные кейсы в сети Интернет по формату проведения квизов. 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64C95">
        <w:rPr>
          <w:sz w:val="28"/>
          <w:szCs w:val="28"/>
        </w:rPr>
        <w:t xml:space="preserve">Зарегистрировать </w:t>
      </w:r>
      <w:r>
        <w:rPr>
          <w:sz w:val="28"/>
          <w:szCs w:val="28"/>
        </w:rPr>
        <w:t>мероприятие на портале ДОБРО.РФ.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064C95">
        <w:rPr>
          <w:sz w:val="28"/>
          <w:szCs w:val="28"/>
        </w:rPr>
        <w:t>Провести сбор заявок для выявления участников квиза и волонтеров через ДОБРО.РФ. Направьте рассылку на официальные почты образовательных учреждений (участниками могут быть школьники, студенты и другие).</w:t>
      </w:r>
    </w:p>
    <w:p w:rsidR="00B70CC1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064C95">
        <w:rPr>
          <w:sz w:val="28"/>
          <w:szCs w:val="28"/>
        </w:rPr>
        <w:t xml:space="preserve">Подготовить сценарий проведения квиза, проработать вопросы и другие форматы заданий согласно тематике года – год </w:t>
      </w:r>
      <w:r>
        <w:rPr>
          <w:sz w:val="28"/>
          <w:szCs w:val="28"/>
        </w:rPr>
        <w:t>педагога и наставника</w:t>
      </w:r>
      <w:r w:rsidRPr="00064C95">
        <w:rPr>
          <w:sz w:val="28"/>
          <w:szCs w:val="28"/>
        </w:rPr>
        <w:t xml:space="preserve">. Ведущим квиза может быть известный поэт, блогер и другие творческие деятели </w:t>
      </w:r>
      <w:r>
        <w:rPr>
          <w:sz w:val="28"/>
          <w:szCs w:val="28"/>
        </w:rPr>
        <w:t>района</w:t>
      </w:r>
      <w:r w:rsidRPr="00064C95">
        <w:rPr>
          <w:sz w:val="28"/>
          <w:szCs w:val="28"/>
        </w:rPr>
        <w:t>. Рекомендуем продумать не только сам формат проведения квиза, но также пригласить почетных гостей, которые смогут продекламировать произведения, представить свою книгу, провести небольшую лекцию в перерывах между этапами квиза.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064C95">
        <w:rPr>
          <w:sz w:val="28"/>
          <w:szCs w:val="28"/>
        </w:rPr>
        <w:t>Подготовить пресс-релиз, афишу мероприятия, разместить информацию в региональных и</w:t>
      </w:r>
      <w:r>
        <w:rPr>
          <w:sz w:val="28"/>
          <w:szCs w:val="28"/>
        </w:rPr>
        <w:t>ли</w:t>
      </w:r>
      <w:r w:rsidRPr="00064C95">
        <w:rPr>
          <w:sz w:val="28"/>
          <w:szCs w:val="28"/>
        </w:rPr>
        <w:t xml:space="preserve"> местных СМИ, на информационных ресурсах, в социальных сетях организации и оповестить потенциальных участников мероприятия заранее.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064C95">
        <w:rPr>
          <w:sz w:val="28"/>
          <w:szCs w:val="28"/>
        </w:rPr>
        <w:t>Провести мероприятие.</w:t>
      </w:r>
    </w:p>
    <w:p w:rsidR="00B70CC1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064C95">
        <w:rPr>
          <w:sz w:val="28"/>
          <w:szCs w:val="28"/>
        </w:rPr>
        <w:t>Подготовить пост-релиз о проведении мероприятия, разместить в региональных и</w:t>
      </w:r>
      <w:r>
        <w:rPr>
          <w:sz w:val="28"/>
          <w:szCs w:val="28"/>
        </w:rPr>
        <w:t>ли</w:t>
      </w:r>
      <w:r w:rsidRPr="00064C95">
        <w:rPr>
          <w:sz w:val="28"/>
          <w:szCs w:val="28"/>
        </w:rPr>
        <w:t xml:space="preserve"> местных СМИ, на информационных площадках, в социальных сетях организации</w:t>
      </w:r>
      <w:r>
        <w:rPr>
          <w:sz w:val="28"/>
          <w:szCs w:val="28"/>
        </w:rPr>
        <w:t xml:space="preserve">. </w:t>
      </w:r>
      <w:r w:rsidRPr="00064C95">
        <w:rPr>
          <w:sz w:val="28"/>
          <w:szCs w:val="28"/>
        </w:rPr>
        <w:t>Возможно создание итоговых видеороликов о мероприятии в формате интервью с участниками квиза</w:t>
      </w:r>
      <w:r>
        <w:rPr>
          <w:sz w:val="28"/>
          <w:szCs w:val="28"/>
        </w:rPr>
        <w:t>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</w:p>
    <w:p w:rsidR="00B70CC1" w:rsidRPr="00971325" w:rsidRDefault="00B70CC1" w:rsidP="00B70CC1">
      <w:pPr>
        <w:spacing w:line="276" w:lineRule="auto"/>
        <w:ind w:firstLine="709"/>
        <w:jc w:val="both"/>
        <w:rPr>
          <w:b/>
          <w:i/>
          <w:sz w:val="28"/>
          <w:szCs w:val="28"/>
        </w:rPr>
      </w:pPr>
      <w:bookmarkStart w:id="12" w:name="_Toc103871853"/>
      <w:r w:rsidRPr="00971325">
        <w:rPr>
          <w:b/>
          <w:i/>
          <w:sz w:val="28"/>
          <w:szCs w:val="28"/>
        </w:rPr>
        <w:t>Инструкция по размещению видеороликов Всероссийской акции «Декламируй»</w:t>
      </w:r>
      <w:bookmarkEnd w:id="12"/>
      <w:r>
        <w:rPr>
          <w:b/>
          <w:i/>
          <w:sz w:val="28"/>
          <w:szCs w:val="28"/>
        </w:rPr>
        <w:t>.</w:t>
      </w:r>
      <w:r w:rsidRPr="00971325">
        <w:rPr>
          <w:b/>
          <w:i/>
          <w:sz w:val="28"/>
          <w:szCs w:val="28"/>
        </w:rPr>
        <w:t xml:space="preserve"> </w:t>
      </w:r>
    </w:p>
    <w:p w:rsidR="00B70CC1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064C95">
        <w:rPr>
          <w:sz w:val="28"/>
          <w:szCs w:val="28"/>
        </w:rPr>
        <w:t xml:space="preserve">Продумайте сценарий и снимите видеоролик </w:t>
      </w:r>
      <w:r>
        <w:rPr>
          <w:sz w:val="28"/>
          <w:szCs w:val="28"/>
        </w:rPr>
        <w:t xml:space="preserve">на одну из двух тем: </w:t>
      </w:r>
    </w:p>
    <w:p w:rsidR="00B70CC1" w:rsidRPr="005A3870" w:rsidRDefault="00B70CC1" w:rsidP="00B70CC1">
      <w:pPr>
        <w:pStyle w:val="af4"/>
        <w:numPr>
          <w:ilvl w:val="0"/>
          <w:numId w:val="6"/>
        </w:numPr>
        <w:shd w:val="clear" w:color="auto" w:fill="FFFFFF"/>
        <w:suppressAutoHyphens w:val="0"/>
        <w:spacing w:line="276" w:lineRule="auto"/>
        <w:ind w:left="1072" w:firstLine="357"/>
        <w:jc w:val="both"/>
        <w:rPr>
          <w:color w:val="1A1A1A"/>
          <w:sz w:val="28"/>
          <w:szCs w:val="28"/>
        </w:rPr>
      </w:pPr>
      <w:r w:rsidRPr="005A3870">
        <w:rPr>
          <w:color w:val="1A1A1A"/>
          <w:sz w:val="28"/>
          <w:szCs w:val="28"/>
        </w:rPr>
        <w:t>«Кулинарные пристрастия писателей и поэтов». Участникам</w:t>
      </w:r>
      <w:r>
        <w:rPr>
          <w:color w:val="1A1A1A"/>
          <w:sz w:val="28"/>
          <w:szCs w:val="28"/>
        </w:rPr>
        <w:t xml:space="preserve"> </w:t>
      </w:r>
      <w:r w:rsidRPr="005A3870">
        <w:rPr>
          <w:color w:val="1A1A1A"/>
          <w:sz w:val="28"/>
          <w:szCs w:val="28"/>
        </w:rPr>
        <w:t>предлагается изучить информацию о гастрономических пристрастиях своих любимых поэтов и снять кулинарный мастер-класс или театрализованную постановку с процессом приготовления блюд.</w:t>
      </w:r>
    </w:p>
    <w:p w:rsidR="00B70CC1" w:rsidRPr="005A3870" w:rsidRDefault="00B70CC1" w:rsidP="00B70CC1">
      <w:pPr>
        <w:pStyle w:val="af4"/>
        <w:numPr>
          <w:ilvl w:val="0"/>
          <w:numId w:val="6"/>
        </w:numPr>
        <w:shd w:val="clear" w:color="auto" w:fill="FFFFFF"/>
        <w:suppressAutoHyphens w:val="0"/>
        <w:spacing w:line="276" w:lineRule="auto"/>
        <w:ind w:left="1072" w:firstLine="357"/>
        <w:jc w:val="both"/>
        <w:rPr>
          <w:color w:val="1A1A1A"/>
          <w:sz w:val="28"/>
          <w:szCs w:val="28"/>
        </w:rPr>
      </w:pPr>
      <w:r w:rsidRPr="005A3870">
        <w:rPr>
          <w:color w:val="1A1A1A"/>
          <w:sz w:val="28"/>
          <w:szCs w:val="28"/>
        </w:rPr>
        <w:t>«Зачем твой дивный карандаш?» (цитата из стихотворения А.С. Пушкина, посвященное возлюбленной А.А. Олениной, не ответившей ему симпатией), необходимо проиллюстрировать из произведений А.С. Пушкина или изобразить портрет известного классика.Снять видеоролик с художественным процессом, озвучить его в виде декламации строк из стихотворений, поэм, сказок автора.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64C95">
        <w:rPr>
          <w:sz w:val="28"/>
          <w:szCs w:val="28"/>
        </w:rPr>
        <w:t>Смонтируйте видеоролик, если необходимо используйте спецэффекты, фильтры и другие необходимые инструменты визуализации.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064C95">
        <w:rPr>
          <w:sz w:val="28"/>
          <w:szCs w:val="28"/>
        </w:rPr>
        <w:t xml:space="preserve">Выложите видеоролик в любую из указанных социальных сетей: Вконтакте, Одноклассники, Telegram. 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64C95">
        <w:rPr>
          <w:sz w:val="28"/>
          <w:szCs w:val="28"/>
        </w:rPr>
        <w:t>Назовите ролик в формате «Декламируй,</w:t>
      </w:r>
      <w:r>
        <w:rPr>
          <w:sz w:val="28"/>
          <w:szCs w:val="28"/>
        </w:rPr>
        <w:t xml:space="preserve"> Тульская область</w:t>
      </w:r>
      <w:r w:rsidRPr="00064C95">
        <w:rPr>
          <w:sz w:val="28"/>
          <w:szCs w:val="28"/>
        </w:rPr>
        <w:t xml:space="preserve">» и укажите в описании видео официальные хэштеги акции: </w:t>
      </w:r>
      <w:r w:rsidRPr="00971325">
        <w:rPr>
          <w:sz w:val="28"/>
          <w:szCs w:val="28"/>
        </w:rPr>
        <w:t>#декламируй2023 #декламируй71 #волонтерыкультуры #доброволец71.</w:t>
      </w:r>
    </w:p>
    <w:p w:rsidR="00B70CC1" w:rsidRPr="00064C95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 w:rsidRPr="00064C95">
        <w:rPr>
          <w:sz w:val="28"/>
          <w:szCs w:val="28"/>
        </w:rPr>
        <w:t xml:space="preserve">Направьте ссылку на видеоролик и скриншот публикации в социальной сети (ВКонтакте, Одноклассники, Telegram) на почту: </w:t>
      </w:r>
      <w:hyperlink r:id="rId22" w:history="1">
        <w:r w:rsidRPr="00064C95">
          <w:rPr>
            <w:sz w:val="28"/>
          </w:rPr>
          <w:t>vod.volkult@yandex.ru</w:t>
        </w:r>
      </w:hyperlink>
      <w:r w:rsidRPr="00064C95">
        <w:rPr>
          <w:sz w:val="28"/>
          <w:szCs w:val="28"/>
        </w:rPr>
        <w:t xml:space="preserve">. В теме письма укажите «Декламируй, </w:t>
      </w:r>
      <w:r>
        <w:rPr>
          <w:sz w:val="28"/>
          <w:szCs w:val="28"/>
        </w:rPr>
        <w:t>Тульская область</w:t>
      </w:r>
      <w:r w:rsidRPr="00064C95">
        <w:rPr>
          <w:sz w:val="28"/>
          <w:szCs w:val="28"/>
        </w:rPr>
        <w:t>». Для оперативной связи укажите свои контактные данные.</w:t>
      </w:r>
    </w:p>
    <w:p w:rsidR="00B70CC1" w:rsidRPr="00AD2B4D" w:rsidRDefault="00B70CC1" w:rsidP="00B70CC1">
      <w:pPr>
        <w:spacing w:line="276" w:lineRule="auto"/>
        <w:contextualSpacing/>
      </w:pPr>
    </w:p>
    <w:p w:rsidR="00B70CC1" w:rsidRPr="00AD2B4D" w:rsidRDefault="00B70CC1" w:rsidP="00B70CC1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AD2B4D">
        <w:rPr>
          <w:b/>
          <w:sz w:val="28"/>
          <w:szCs w:val="28"/>
        </w:rPr>
        <w:t>Техническое задание (текст)</w:t>
      </w:r>
    </w:p>
    <w:p w:rsidR="00B70CC1" w:rsidRPr="00AD2B4D" w:rsidRDefault="00B70CC1" w:rsidP="00B70CC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D2B4D">
        <w:rPr>
          <w:b/>
          <w:sz w:val="28"/>
          <w:szCs w:val="28"/>
        </w:rPr>
        <w:t xml:space="preserve">Пост-релиз и пресс-релиз </w:t>
      </w:r>
      <w:r w:rsidRPr="00AD2B4D">
        <w:rPr>
          <w:sz w:val="28"/>
          <w:szCs w:val="28"/>
        </w:rPr>
        <w:t xml:space="preserve">пишутся в публицистическом стиле с элементами художественного стиля. Релизы должны представлять единый связанный по смыслу текст. </w:t>
      </w:r>
    </w:p>
    <w:p w:rsidR="00B70CC1" w:rsidRPr="00AD2B4D" w:rsidRDefault="00B70CC1" w:rsidP="00B70CC1">
      <w:pPr>
        <w:widowControl w:val="0"/>
        <w:spacing w:line="276" w:lineRule="auto"/>
        <w:ind w:firstLine="709"/>
        <w:jc w:val="both"/>
        <w:rPr>
          <w:b/>
          <w:sz w:val="28"/>
          <w:szCs w:val="28"/>
        </w:rPr>
      </w:pPr>
      <w:r w:rsidRPr="00AD2B4D">
        <w:rPr>
          <w:b/>
          <w:sz w:val="28"/>
          <w:szCs w:val="28"/>
        </w:rPr>
        <w:t>Обязательно:</w:t>
      </w:r>
    </w:p>
    <w:p w:rsidR="00B70CC1" w:rsidRPr="00AD2B4D" w:rsidRDefault="00B70CC1" w:rsidP="00B70CC1">
      <w:pPr>
        <w:pStyle w:val="af4"/>
        <w:numPr>
          <w:ilvl w:val="0"/>
          <w:numId w:val="2"/>
        </w:numPr>
        <w:suppressAutoHyphens w:val="0"/>
        <w:spacing w:line="276" w:lineRule="auto"/>
        <w:jc w:val="both"/>
        <w:rPr>
          <w:sz w:val="28"/>
          <w:szCs w:val="28"/>
        </w:rPr>
      </w:pPr>
      <w:r w:rsidRPr="00AD2B4D">
        <w:rPr>
          <w:sz w:val="28"/>
          <w:szCs w:val="28"/>
        </w:rPr>
        <w:t>место проведения мероприятия;</w:t>
      </w:r>
    </w:p>
    <w:p w:rsidR="00B70CC1" w:rsidRPr="00AD2B4D" w:rsidRDefault="00B70CC1" w:rsidP="00B70CC1">
      <w:pPr>
        <w:pStyle w:val="af4"/>
        <w:numPr>
          <w:ilvl w:val="0"/>
          <w:numId w:val="2"/>
        </w:numPr>
        <w:suppressAutoHyphens w:val="0"/>
        <w:spacing w:line="276" w:lineRule="auto"/>
        <w:jc w:val="both"/>
        <w:rPr>
          <w:sz w:val="28"/>
          <w:szCs w:val="28"/>
        </w:rPr>
      </w:pPr>
      <w:r w:rsidRPr="00AD2B4D">
        <w:rPr>
          <w:sz w:val="28"/>
          <w:szCs w:val="28"/>
        </w:rPr>
        <w:t xml:space="preserve">продолжительность мероприятия; </w:t>
      </w:r>
    </w:p>
    <w:p w:rsidR="00B70CC1" w:rsidRPr="00AD2B4D" w:rsidRDefault="00B70CC1" w:rsidP="00B70CC1">
      <w:pPr>
        <w:pStyle w:val="af4"/>
        <w:widowControl w:val="0"/>
        <w:numPr>
          <w:ilvl w:val="0"/>
          <w:numId w:val="2"/>
        </w:numPr>
        <w:suppressAutoHyphens w:val="0"/>
        <w:spacing w:line="276" w:lineRule="auto"/>
        <w:jc w:val="both"/>
        <w:rPr>
          <w:sz w:val="28"/>
          <w:szCs w:val="28"/>
        </w:rPr>
      </w:pPr>
      <w:r w:rsidRPr="00AD2B4D">
        <w:rPr>
          <w:sz w:val="28"/>
          <w:szCs w:val="28"/>
        </w:rPr>
        <w:t>целевая аудитория мероприятия;</w:t>
      </w:r>
    </w:p>
    <w:p w:rsidR="00B70CC1" w:rsidRPr="00AD2B4D" w:rsidRDefault="00B70CC1" w:rsidP="00B70CC1">
      <w:pPr>
        <w:pStyle w:val="af4"/>
        <w:numPr>
          <w:ilvl w:val="0"/>
          <w:numId w:val="2"/>
        </w:numPr>
        <w:suppressAutoHyphens w:val="0"/>
        <w:spacing w:line="276" w:lineRule="auto"/>
        <w:jc w:val="both"/>
        <w:rPr>
          <w:sz w:val="28"/>
          <w:szCs w:val="28"/>
        </w:rPr>
      </w:pPr>
      <w:r w:rsidRPr="00AD2B4D">
        <w:rPr>
          <w:sz w:val="28"/>
          <w:szCs w:val="28"/>
        </w:rPr>
        <w:t>основная тема обсуждения на мероприятии;</w:t>
      </w:r>
    </w:p>
    <w:p w:rsidR="00B70CC1" w:rsidRPr="00AD2B4D" w:rsidRDefault="00B70CC1" w:rsidP="00B70CC1">
      <w:pPr>
        <w:pStyle w:val="af4"/>
        <w:numPr>
          <w:ilvl w:val="0"/>
          <w:numId w:val="2"/>
        </w:numPr>
        <w:suppressAutoHyphens w:val="0"/>
        <w:spacing w:line="276" w:lineRule="auto"/>
        <w:jc w:val="both"/>
        <w:rPr>
          <w:sz w:val="28"/>
          <w:szCs w:val="28"/>
        </w:rPr>
      </w:pPr>
      <w:r w:rsidRPr="00AD2B4D">
        <w:rPr>
          <w:sz w:val="28"/>
          <w:szCs w:val="28"/>
        </w:rPr>
        <w:t>обсуждаемые вопросы;</w:t>
      </w:r>
    </w:p>
    <w:p w:rsidR="00B70CC1" w:rsidRPr="00AD2B4D" w:rsidRDefault="00B70CC1" w:rsidP="00B70CC1">
      <w:pPr>
        <w:pStyle w:val="af4"/>
        <w:numPr>
          <w:ilvl w:val="0"/>
          <w:numId w:val="2"/>
        </w:numPr>
        <w:suppressAutoHyphens w:val="0"/>
        <w:spacing w:line="276" w:lineRule="auto"/>
        <w:jc w:val="both"/>
        <w:rPr>
          <w:sz w:val="28"/>
          <w:szCs w:val="28"/>
        </w:rPr>
      </w:pPr>
      <w:r w:rsidRPr="00AD2B4D">
        <w:rPr>
          <w:sz w:val="28"/>
          <w:szCs w:val="28"/>
        </w:rPr>
        <w:t xml:space="preserve">ФИО и регалии спикеров; </w:t>
      </w:r>
    </w:p>
    <w:p w:rsidR="00B70CC1" w:rsidRPr="00AD2B4D" w:rsidRDefault="00B70CC1" w:rsidP="00B70CC1">
      <w:pPr>
        <w:pStyle w:val="af4"/>
        <w:numPr>
          <w:ilvl w:val="0"/>
          <w:numId w:val="2"/>
        </w:numPr>
        <w:suppressAutoHyphens w:val="0"/>
        <w:spacing w:line="276" w:lineRule="auto"/>
        <w:jc w:val="both"/>
        <w:rPr>
          <w:sz w:val="28"/>
          <w:szCs w:val="28"/>
        </w:rPr>
      </w:pPr>
      <w:r w:rsidRPr="00AD2B4D">
        <w:rPr>
          <w:sz w:val="28"/>
          <w:szCs w:val="28"/>
        </w:rPr>
        <w:t>ссылка для регистрации участников мероприятия;</w:t>
      </w:r>
    </w:p>
    <w:p w:rsidR="00B70CC1" w:rsidRDefault="00B70CC1" w:rsidP="00B70CC1">
      <w:pPr>
        <w:pStyle w:val="af4"/>
        <w:numPr>
          <w:ilvl w:val="0"/>
          <w:numId w:val="2"/>
        </w:numPr>
        <w:suppressAutoHyphens w:val="0"/>
        <w:spacing w:line="276" w:lineRule="auto"/>
        <w:jc w:val="both"/>
        <w:rPr>
          <w:sz w:val="28"/>
          <w:szCs w:val="28"/>
        </w:rPr>
      </w:pPr>
      <w:r w:rsidRPr="00AD2B4D">
        <w:rPr>
          <w:sz w:val="28"/>
          <w:szCs w:val="28"/>
        </w:rPr>
        <w:t>ссылка для регистрации волонтеров на мероприятие (при необходимости);</w:t>
      </w:r>
    </w:p>
    <w:p w:rsidR="00B70CC1" w:rsidRPr="00AD2B4D" w:rsidRDefault="00B70CC1" w:rsidP="00B70CC1">
      <w:pPr>
        <w:pStyle w:val="af4"/>
        <w:numPr>
          <w:ilvl w:val="0"/>
          <w:numId w:val="2"/>
        </w:num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в тексте упоминания, что </w:t>
      </w:r>
      <w:r w:rsidRPr="00694334">
        <w:rPr>
          <w:rFonts w:eastAsia="Calibri"/>
          <w:sz w:val="28"/>
          <w:szCs w:val="28"/>
        </w:rPr>
        <w:t xml:space="preserve">Акция проводится в рамках </w:t>
      </w:r>
      <w:r>
        <w:rPr>
          <w:rFonts w:eastAsia="Calibri"/>
          <w:sz w:val="28"/>
          <w:szCs w:val="28"/>
        </w:rPr>
        <w:t>регионального проекта «Социальная активность (Тульская область)» федерального проекта «Социальная активность» национального проекта «Образование»;</w:t>
      </w:r>
      <w:r>
        <w:rPr>
          <w:sz w:val="28"/>
          <w:szCs w:val="28"/>
        </w:rPr>
        <w:t xml:space="preserve"> </w:t>
      </w:r>
    </w:p>
    <w:p w:rsidR="00B70CC1" w:rsidRPr="00AD2B4D" w:rsidRDefault="00B70CC1" w:rsidP="00B70CC1">
      <w:pPr>
        <w:pStyle w:val="af4"/>
        <w:numPr>
          <w:ilvl w:val="0"/>
          <w:numId w:val="2"/>
        </w:numPr>
        <w:tabs>
          <w:tab w:val="left" w:pos="3650"/>
        </w:tabs>
        <w:suppressAutoHyphens w:val="0"/>
        <w:spacing w:line="276" w:lineRule="auto"/>
        <w:jc w:val="both"/>
        <w:rPr>
          <w:sz w:val="28"/>
          <w:szCs w:val="28"/>
        </w:rPr>
      </w:pPr>
      <w:r w:rsidRPr="00AD2B4D">
        <w:rPr>
          <w:sz w:val="28"/>
          <w:szCs w:val="28"/>
        </w:rPr>
        <w:t xml:space="preserve">итоги мероприятия. </w:t>
      </w:r>
      <w:r w:rsidRPr="00AD2B4D">
        <w:rPr>
          <w:sz w:val="28"/>
          <w:szCs w:val="28"/>
        </w:rPr>
        <w:tab/>
      </w:r>
    </w:p>
    <w:p w:rsidR="00B70CC1" w:rsidRPr="00AD2B4D" w:rsidRDefault="00B70CC1" w:rsidP="00B70CC1">
      <w:pPr>
        <w:spacing w:line="276" w:lineRule="auto"/>
        <w:ind w:firstLine="709"/>
        <w:jc w:val="both"/>
        <w:rPr>
          <w:sz w:val="28"/>
          <w:szCs w:val="28"/>
        </w:rPr>
      </w:pPr>
      <w:r w:rsidRPr="00AD2B4D">
        <w:rPr>
          <w:b/>
          <w:sz w:val="28"/>
          <w:szCs w:val="28"/>
        </w:rPr>
        <w:t>Требования к оформлению:</w:t>
      </w:r>
    </w:p>
    <w:p w:rsidR="00B70CC1" w:rsidRPr="00AD2B4D" w:rsidRDefault="00B70CC1" w:rsidP="00B70CC1">
      <w:pPr>
        <w:pStyle w:val="af4"/>
        <w:numPr>
          <w:ilvl w:val="0"/>
          <w:numId w:val="3"/>
        </w:numPr>
        <w:suppressAutoHyphens w:val="0"/>
        <w:spacing w:line="276" w:lineRule="auto"/>
        <w:jc w:val="both"/>
        <w:rPr>
          <w:sz w:val="28"/>
          <w:szCs w:val="28"/>
        </w:rPr>
      </w:pPr>
      <w:r w:rsidRPr="00AD2B4D">
        <w:rPr>
          <w:sz w:val="28"/>
          <w:szCs w:val="28"/>
        </w:rPr>
        <w:t xml:space="preserve">объем текста от 500 до 1500 символов/2-5 абзацев; </w:t>
      </w:r>
    </w:p>
    <w:p w:rsidR="00B70CC1" w:rsidRPr="00AD2B4D" w:rsidRDefault="00B70CC1" w:rsidP="00B70CC1">
      <w:pPr>
        <w:pStyle w:val="af4"/>
        <w:numPr>
          <w:ilvl w:val="0"/>
          <w:numId w:val="3"/>
        </w:numPr>
        <w:suppressAutoHyphens w:val="0"/>
        <w:spacing w:line="276" w:lineRule="auto"/>
        <w:jc w:val="both"/>
        <w:rPr>
          <w:sz w:val="28"/>
          <w:szCs w:val="28"/>
        </w:rPr>
      </w:pPr>
      <w:r w:rsidRPr="00AD2B4D">
        <w:rPr>
          <w:sz w:val="28"/>
          <w:szCs w:val="28"/>
        </w:rPr>
        <w:t xml:space="preserve">кавычки – «ёлочки»; </w:t>
      </w:r>
    </w:p>
    <w:p w:rsidR="00B70CC1" w:rsidRPr="00AD2B4D" w:rsidRDefault="00B70CC1" w:rsidP="00B70CC1">
      <w:pPr>
        <w:pStyle w:val="af4"/>
        <w:numPr>
          <w:ilvl w:val="0"/>
          <w:numId w:val="3"/>
        </w:numPr>
        <w:suppressAutoHyphens w:val="0"/>
        <w:spacing w:line="276" w:lineRule="auto"/>
        <w:jc w:val="both"/>
        <w:rPr>
          <w:sz w:val="28"/>
          <w:szCs w:val="28"/>
        </w:rPr>
      </w:pPr>
      <w:r w:rsidRPr="00AD2B4D">
        <w:rPr>
          <w:sz w:val="28"/>
          <w:szCs w:val="28"/>
        </w:rPr>
        <w:t>должности при первичном упоминании прописываются полностью, при повторном – можно сокращать.</w:t>
      </w:r>
    </w:p>
    <w:p w:rsidR="00B70CC1" w:rsidRPr="00AD2B4D" w:rsidRDefault="00B70CC1" w:rsidP="00B70CC1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AD2B4D">
        <w:rPr>
          <w:b/>
          <w:sz w:val="28"/>
          <w:szCs w:val="28"/>
        </w:rPr>
        <w:t>Техническое задание (фото)</w:t>
      </w:r>
    </w:p>
    <w:p w:rsidR="00B70CC1" w:rsidRPr="00AD2B4D" w:rsidRDefault="00B70CC1" w:rsidP="00B70CC1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D2B4D">
        <w:rPr>
          <w:sz w:val="28"/>
          <w:szCs w:val="28"/>
        </w:rPr>
        <w:t xml:space="preserve">Фото с мероприятия должны быть хорошего качества. </w:t>
      </w:r>
    </w:p>
    <w:p w:rsidR="00B70CC1" w:rsidRPr="00AD2B4D" w:rsidRDefault="00B70CC1" w:rsidP="00B70CC1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AD2B4D">
        <w:rPr>
          <w:b/>
          <w:sz w:val="28"/>
          <w:szCs w:val="28"/>
        </w:rPr>
        <w:t>Обязательно:</w:t>
      </w:r>
    </w:p>
    <w:p w:rsidR="00B70CC1" w:rsidRDefault="00B70CC1" w:rsidP="00B70CC1">
      <w:pPr>
        <w:pStyle w:val="af4"/>
        <w:numPr>
          <w:ilvl w:val="0"/>
          <w:numId w:val="4"/>
        </w:numPr>
        <w:suppressAutoHyphens w:val="0"/>
        <w:spacing w:line="276" w:lineRule="auto"/>
        <w:jc w:val="both"/>
        <w:rPr>
          <w:sz w:val="28"/>
          <w:szCs w:val="28"/>
        </w:rPr>
      </w:pPr>
      <w:r w:rsidRPr="00AD2B4D">
        <w:rPr>
          <w:sz w:val="28"/>
          <w:szCs w:val="28"/>
        </w:rPr>
        <w:t>размещать в пост-релизе и пресс-релизе не менее 2-х фотографий;</w:t>
      </w:r>
    </w:p>
    <w:p w:rsidR="00B70CC1" w:rsidRPr="00AD2B4D" w:rsidRDefault="00B70CC1" w:rsidP="00B70CC1">
      <w:pPr>
        <w:pStyle w:val="af4"/>
        <w:numPr>
          <w:ilvl w:val="0"/>
          <w:numId w:val="4"/>
        </w:numPr>
        <w:suppressAutoHyphens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наличие не менее одной фотографии с нанесением логотипа национального проекта «Образование»;</w:t>
      </w:r>
    </w:p>
    <w:p w:rsidR="00B70CC1" w:rsidRPr="00AD2B4D" w:rsidRDefault="00B70CC1" w:rsidP="00B70CC1">
      <w:pPr>
        <w:pStyle w:val="af4"/>
        <w:numPr>
          <w:ilvl w:val="0"/>
          <w:numId w:val="4"/>
        </w:numPr>
        <w:suppressAutoHyphens w:val="0"/>
        <w:spacing w:line="276" w:lineRule="auto"/>
        <w:jc w:val="both"/>
        <w:rPr>
          <w:sz w:val="28"/>
          <w:szCs w:val="28"/>
        </w:rPr>
      </w:pPr>
      <w:r w:rsidRPr="00AD2B4D">
        <w:rPr>
          <w:sz w:val="28"/>
          <w:szCs w:val="28"/>
        </w:rPr>
        <w:t xml:space="preserve">отсутствие посторонних предметов в кадре, которые не используются в процессе работы. </w:t>
      </w:r>
    </w:p>
    <w:p w:rsidR="00B70CC1" w:rsidRPr="00AD2B4D" w:rsidRDefault="00B70CC1" w:rsidP="00B70CC1">
      <w:pPr>
        <w:spacing w:line="276" w:lineRule="auto"/>
        <w:ind w:firstLine="709"/>
        <w:contextualSpacing/>
        <w:jc w:val="both"/>
        <w:rPr>
          <w:b/>
          <w:sz w:val="28"/>
          <w:szCs w:val="28"/>
        </w:rPr>
      </w:pPr>
      <w:r w:rsidRPr="00AD2B4D">
        <w:rPr>
          <w:b/>
          <w:sz w:val="28"/>
          <w:szCs w:val="28"/>
        </w:rPr>
        <w:t>Не допустимы:</w:t>
      </w:r>
    </w:p>
    <w:p w:rsidR="00B70CC1" w:rsidRPr="00AD2B4D" w:rsidRDefault="00B70CC1" w:rsidP="00B70CC1">
      <w:pPr>
        <w:pStyle w:val="af4"/>
        <w:numPr>
          <w:ilvl w:val="0"/>
          <w:numId w:val="5"/>
        </w:numPr>
        <w:suppressAutoHyphens w:val="0"/>
        <w:spacing w:line="276" w:lineRule="auto"/>
        <w:jc w:val="both"/>
        <w:rPr>
          <w:b/>
          <w:sz w:val="28"/>
          <w:szCs w:val="28"/>
        </w:rPr>
      </w:pPr>
      <w:r w:rsidRPr="00AD2B4D">
        <w:rPr>
          <w:sz w:val="28"/>
          <w:szCs w:val="28"/>
        </w:rPr>
        <w:t>фотографии не в фокусе;</w:t>
      </w:r>
    </w:p>
    <w:p w:rsidR="00B70CC1" w:rsidRPr="00AD2B4D" w:rsidRDefault="00B70CC1" w:rsidP="00B70CC1">
      <w:pPr>
        <w:pStyle w:val="af4"/>
        <w:numPr>
          <w:ilvl w:val="0"/>
          <w:numId w:val="5"/>
        </w:numPr>
        <w:suppressAutoHyphens w:val="0"/>
        <w:spacing w:line="276" w:lineRule="auto"/>
        <w:jc w:val="both"/>
        <w:rPr>
          <w:sz w:val="28"/>
          <w:szCs w:val="28"/>
        </w:rPr>
      </w:pPr>
      <w:r w:rsidRPr="00AD2B4D">
        <w:rPr>
          <w:sz w:val="28"/>
          <w:szCs w:val="28"/>
        </w:rPr>
        <w:t>смазанные фотографии;</w:t>
      </w:r>
    </w:p>
    <w:p w:rsidR="00B70CC1" w:rsidRPr="00AD2B4D" w:rsidRDefault="00B70CC1" w:rsidP="00B70CC1">
      <w:pPr>
        <w:pStyle w:val="af4"/>
        <w:numPr>
          <w:ilvl w:val="0"/>
          <w:numId w:val="5"/>
        </w:numPr>
        <w:suppressAutoHyphens w:val="0"/>
        <w:spacing w:line="276" w:lineRule="auto"/>
        <w:jc w:val="both"/>
        <w:rPr>
          <w:sz w:val="28"/>
          <w:szCs w:val="28"/>
        </w:rPr>
      </w:pPr>
      <w:r w:rsidRPr="00AD2B4D">
        <w:rPr>
          <w:sz w:val="28"/>
          <w:szCs w:val="28"/>
        </w:rPr>
        <w:t>фотографии, на которых участники «спят»/смотрят в телефон/ есть много пустых мест в зале.</w:t>
      </w:r>
    </w:p>
    <w:p w:rsidR="00B70CC1" w:rsidRPr="00AD2B4D" w:rsidRDefault="00944A44" w:rsidP="00B70CC1">
      <w:pPr>
        <w:spacing w:line="276" w:lineRule="auto"/>
        <w:jc w:val="center"/>
        <w:rPr>
          <w:b/>
          <w:sz w:val="28"/>
          <w:szCs w:val="28"/>
        </w:rPr>
      </w:pPr>
      <w:r w:rsidRPr="00BF7F1B">
        <w:rPr>
          <w:noProof/>
          <w:lang w:eastAsia="ru-RU"/>
        </w:rPr>
        <w:drawing>
          <wp:inline distT="0" distB="0" distL="0" distR="0">
            <wp:extent cx="5692140" cy="2156460"/>
            <wp:effectExtent l="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2140" cy="215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CC1" w:rsidRPr="00AD2B4D" w:rsidRDefault="00944A44" w:rsidP="00B70CC1">
      <w:pPr>
        <w:spacing w:line="276" w:lineRule="auto"/>
        <w:jc w:val="center"/>
      </w:pPr>
      <w:r w:rsidRPr="00B70CC1">
        <w:rPr>
          <w:rFonts w:eastAsia="Calibri"/>
          <w:noProof/>
          <w:sz w:val="28"/>
          <w:szCs w:val="28"/>
          <w:lang w:eastAsia="ru-RU"/>
        </w:rPr>
        <w:drawing>
          <wp:inline distT="0" distB="0" distL="0" distR="0">
            <wp:extent cx="1737360" cy="1623060"/>
            <wp:effectExtent l="0" t="0" r="0" b="0"/>
            <wp:docPr id="3" name="Рисунок 2" descr="C:\Users\Люда\Downloads\Telegram Desktop\нац проекты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Люда\Downloads\Telegram Desktop\нац проекты 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73" t="13921" r="14229" b="23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0CC1" w:rsidRPr="00400FF7" w:rsidRDefault="00B70CC1" w:rsidP="00B70CC1">
      <w:pPr>
        <w:tabs>
          <w:tab w:val="left" w:pos="1575"/>
        </w:tabs>
        <w:ind w:firstLine="709"/>
        <w:jc w:val="center"/>
        <w:rPr>
          <w:sz w:val="20"/>
          <w:szCs w:val="20"/>
        </w:rPr>
      </w:pPr>
    </w:p>
    <w:p w:rsidR="002C151D" w:rsidRDefault="002C151D" w:rsidP="002C151D">
      <w:pPr>
        <w:rPr>
          <w:rFonts w:ascii="PT Astra Serif" w:hAnsi="PT Astra Serif" w:cs="PT Astra Serif"/>
        </w:rPr>
      </w:pPr>
    </w:p>
    <w:p w:rsidR="00794FDF" w:rsidRDefault="00794FDF" w:rsidP="00584B0A">
      <w:pPr>
        <w:rPr>
          <w:rFonts w:ascii="PT Astra Serif" w:hAnsi="PT Astra Serif" w:cs="PT Astra Serif"/>
        </w:rPr>
      </w:pPr>
    </w:p>
    <w:p w:rsidR="00A855C2" w:rsidRDefault="00A855C2" w:rsidP="00A855C2">
      <w:pPr>
        <w:rPr>
          <w:rFonts w:ascii="PT Astra Serif" w:hAnsi="PT Astra Serif" w:cs="PT Astra Serif"/>
        </w:rPr>
      </w:pPr>
    </w:p>
    <w:p w:rsidR="002C151D" w:rsidRDefault="002C151D"/>
    <w:sectPr w:rsidR="002C151D" w:rsidSect="00232F20">
      <w:headerReference w:type="default" r:id="rId25"/>
      <w:headerReference w:type="first" r:id="rId26"/>
      <w:pgSz w:w="11906" w:h="16838"/>
      <w:pgMar w:top="1134" w:right="567" w:bottom="1134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6B7" w:rsidRDefault="00BE26B7">
      <w:r>
        <w:separator/>
      </w:r>
    </w:p>
  </w:endnote>
  <w:endnote w:type="continuationSeparator" w:id="0">
    <w:p w:rsidR="00BE26B7" w:rsidRDefault="00BE2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20" w:rsidRDefault="00232F20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20" w:rsidRPr="00232F20" w:rsidRDefault="00232F20" w:rsidP="00232F20">
    <w:pPr>
      <w:pStyle w:val="af0"/>
    </w:pPr>
    <w:r>
      <w:rPr>
        <w:noProof/>
        <w:lang w:eastAsia="ru-RU"/>
      </w:rPr>
      <w:drawing>
        <wp:inline distT="0" distB="0" distL="0" distR="0">
          <wp:extent cx="2809875" cy="504825"/>
          <wp:effectExtent l="0" t="0" r="9525" b="9525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9875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 xml:space="preserve"> TIME \@ "dd.MM.yyyy H:mm:ss" </w:instrText>
    </w:r>
    <w:r>
      <w:fldChar w:fldCharType="separate"/>
    </w:r>
    <w:r>
      <w:rPr>
        <w:noProof/>
      </w:rPr>
      <w:t>02.06.2023 9:46:26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20" w:rsidRDefault="00232F2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6B7" w:rsidRDefault="00BE26B7">
      <w:r>
        <w:separator/>
      </w:r>
    </w:p>
  </w:footnote>
  <w:footnote w:type="continuationSeparator" w:id="0">
    <w:p w:rsidR="00BE26B7" w:rsidRDefault="00BE2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20" w:rsidRDefault="00232F20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20" w:rsidRDefault="00232F20" w:rsidP="00232F20">
    <w:pPr>
      <w:pStyle w:val="af"/>
    </w:pPr>
  </w:p>
  <w:p w:rsidR="00232F20" w:rsidRPr="00232F20" w:rsidRDefault="00232F20" w:rsidP="00232F20">
    <w:pPr>
      <w:pStyle w:val="af"/>
    </w:pPr>
    <w:r>
      <w:t>Электронный документ зарегистрирован № 20-09/1276 от 31.05.2023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20" w:rsidRDefault="00232F20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F20" w:rsidRDefault="00232F20" w:rsidP="00232F20">
    <w:pPr>
      <w:pStyle w:val="af"/>
    </w:pPr>
  </w:p>
  <w:p w:rsidR="00232F20" w:rsidRDefault="00232F20" w:rsidP="00232F20">
    <w:pPr>
      <w:pStyle w:val="af"/>
    </w:pPr>
    <w:r>
      <w:t>Электронный документ зарегистрирован № 20-09/1276 от 31.05.2023</w:t>
    </w:r>
  </w:p>
  <w:p w:rsidR="00886A38" w:rsidRPr="00232F20" w:rsidRDefault="00886A38" w:rsidP="00232F20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6A38" w:rsidRPr="00232F20" w:rsidRDefault="00886A38" w:rsidP="00232F2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E2453"/>
    <w:multiLevelType w:val="hybridMultilevel"/>
    <w:tmpl w:val="35E286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7C034B"/>
    <w:multiLevelType w:val="hybridMultilevel"/>
    <w:tmpl w:val="FA182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07A10"/>
    <w:multiLevelType w:val="hybridMultilevel"/>
    <w:tmpl w:val="38F22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65035"/>
    <w:multiLevelType w:val="hybridMultilevel"/>
    <w:tmpl w:val="6C7C6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D73ACD"/>
    <w:multiLevelType w:val="hybridMultilevel"/>
    <w:tmpl w:val="086ED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3/CWZSY/p4mmX5VTLxZjEm7qqf/SddRmogLjSKgBcy5rT4QzzOwDj+GPU2SaB/D+bFyAjffos4ZfdLx0sqA1MA==" w:salt="rpTcW5nX2zyUO3UykXZAkQ==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7E"/>
    <w:rsid w:val="000374CE"/>
    <w:rsid w:val="000440FA"/>
    <w:rsid w:val="00097D31"/>
    <w:rsid w:val="000C36CF"/>
    <w:rsid w:val="000D49FE"/>
    <w:rsid w:val="001559BD"/>
    <w:rsid w:val="0016470A"/>
    <w:rsid w:val="001921D4"/>
    <w:rsid w:val="001A5FBD"/>
    <w:rsid w:val="001D6E80"/>
    <w:rsid w:val="00232F20"/>
    <w:rsid w:val="00247E06"/>
    <w:rsid w:val="00287711"/>
    <w:rsid w:val="00296CF0"/>
    <w:rsid w:val="002C151D"/>
    <w:rsid w:val="002E1737"/>
    <w:rsid w:val="00326D2B"/>
    <w:rsid w:val="00380965"/>
    <w:rsid w:val="003841F8"/>
    <w:rsid w:val="00394307"/>
    <w:rsid w:val="00421D7E"/>
    <w:rsid w:val="0048387B"/>
    <w:rsid w:val="004F457D"/>
    <w:rsid w:val="00502517"/>
    <w:rsid w:val="0051476B"/>
    <w:rsid w:val="0053428A"/>
    <w:rsid w:val="00584B0A"/>
    <w:rsid w:val="005A314A"/>
    <w:rsid w:val="00650D0A"/>
    <w:rsid w:val="006906B9"/>
    <w:rsid w:val="006A6CA2"/>
    <w:rsid w:val="006B7F6F"/>
    <w:rsid w:val="006F22B0"/>
    <w:rsid w:val="007614A8"/>
    <w:rsid w:val="00794FDF"/>
    <w:rsid w:val="00796661"/>
    <w:rsid w:val="007D70F4"/>
    <w:rsid w:val="00801D0B"/>
    <w:rsid w:val="0086397D"/>
    <w:rsid w:val="00886A38"/>
    <w:rsid w:val="00892F91"/>
    <w:rsid w:val="008C78BA"/>
    <w:rsid w:val="009362FB"/>
    <w:rsid w:val="00944A44"/>
    <w:rsid w:val="00975048"/>
    <w:rsid w:val="009A5A82"/>
    <w:rsid w:val="009B6CE4"/>
    <w:rsid w:val="009F06F1"/>
    <w:rsid w:val="00A1196C"/>
    <w:rsid w:val="00A12ED3"/>
    <w:rsid w:val="00A855C2"/>
    <w:rsid w:val="00AE689B"/>
    <w:rsid w:val="00AF7D78"/>
    <w:rsid w:val="00B03873"/>
    <w:rsid w:val="00B0593F"/>
    <w:rsid w:val="00B70CC1"/>
    <w:rsid w:val="00B7648F"/>
    <w:rsid w:val="00BD2A0C"/>
    <w:rsid w:val="00BD59DA"/>
    <w:rsid w:val="00BE26B7"/>
    <w:rsid w:val="00C053BA"/>
    <w:rsid w:val="00CA5ED6"/>
    <w:rsid w:val="00CD24AC"/>
    <w:rsid w:val="00D275F4"/>
    <w:rsid w:val="00D452AC"/>
    <w:rsid w:val="00D8437A"/>
    <w:rsid w:val="00D85F8E"/>
    <w:rsid w:val="00D86C7A"/>
    <w:rsid w:val="00DD19A8"/>
    <w:rsid w:val="00E01E41"/>
    <w:rsid w:val="00E71089"/>
    <w:rsid w:val="00F02EF5"/>
    <w:rsid w:val="00F2611C"/>
    <w:rsid w:val="00F737E5"/>
    <w:rsid w:val="00F97729"/>
    <w:rsid w:val="00FD61AC"/>
    <w:rsid w:val="00FF6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2D2793D-E729-411F-AE59-CFC0DDA5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uiPriority w:val="99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jc w:val="both"/>
    </w:pPr>
    <w:rPr>
      <w:sz w:val="28"/>
    </w:r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d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e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</w:style>
  <w:style w:type="paragraph" w:styleId="af0">
    <w:name w:val="footer"/>
    <w:basedOn w:val="a"/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2">
    <w:name w:val="annotation subject"/>
    <w:basedOn w:val="15"/>
    <w:next w:val="15"/>
    <w:rPr>
      <w:b/>
      <w:bCs/>
    </w:rPr>
  </w:style>
  <w:style w:type="paragraph" w:styleId="af3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customStyle="1" w:styleId="a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af8">
    <w:name w:val="Содержимое врезки"/>
    <w:basedOn w:val="a"/>
  </w:style>
  <w:style w:type="table" w:styleId="af9">
    <w:name w:val="Table Grid"/>
    <w:basedOn w:val="a1"/>
    <w:rsid w:val="009750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uiPriority w:val="1"/>
    <w:qFormat/>
    <w:rsid w:val="00B70CC1"/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Без интервала Знак"/>
    <w:link w:val="afa"/>
    <w:uiPriority w:val="1"/>
    <w:rsid w:val="00B70CC1"/>
    <w:rPr>
      <w:rFonts w:ascii="Calibri" w:eastAsia="Calibri" w:hAnsi="Calibri"/>
      <w:sz w:val="22"/>
      <w:szCs w:val="22"/>
      <w:lang w:eastAsia="en-US"/>
    </w:rPr>
  </w:style>
  <w:style w:type="table" w:customStyle="1" w:styleId="23">
    <w:name w:val="Сетка таблицы2"/>
    <w:basedOn w:val="a1"/>
    <w:next w:val="af9"/>
    <w:rsid w:val="00B70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71@tularegion.org" TargetMode="External"/><Relationship Id="rId13" Type="http://schemas.openxmlformats.org/officeDocument/2006/relationships/header" Target="header2.xml"/><Relationship Id="rId18" Type="http://schemas.openxmlformats.org/officeDocument/2006/relationships/hyperlink" Target="mailto:volunteer71@tularegion.org" TargetMode="External"/><Relationship Id="rId26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yperlink" Target="https://kvestgorod.ru" TargetMode="Externa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cyberleninka.ru/article/n/kak-sozdavat-obrazovatelnyy-kvest/viewe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olunteer71@tularegion.org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image" Target="media/image2.png"/><Relationship Id="rId28" Type="http://schemas.openxmlformats.org/officeDocument/2006/relationships/theme" Target="theme/theme1.xml"/><Relationship Id="rId10" Type="http://schemas.openxmlformats.org/officeDocument/2006/relationships/hyperlink" Target="https://myrosmol.ru/event/119731" TargetMode="External"/><Relationship Id="rId19" Type="http://schemas.openxmlformats.org/officeDocument/2006/relationships/hyperlink" Target="https://&#1042;&#1086;&#1083;&#1086;&#1085;&#1090;&#1077;&#1088;&#1099;&#1082;&#1091;&#1083;&#1100;&#1090;&#1091;&#1088;&#1099;.&#1088;&#1092;/projects/290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lunteer71@tularegion.org" TargetMode="External"/><Relationship Id="rId14" Type="http://schemas.openxmlformats.org/officeDocument/2006/relationships/footer" Target="footer1.xml"/><Relationship Id="rId22" Type="http://schemas.openxmlformats.org/officeDocument/2006/relationships/hyperlink" Target="mailto:vod.volkult@yandex.ru" TargetMode="Externa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1E472-08F8-491A-832A-2F164711B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2034</Words>
  <Characters>11599</Characters>
  <Application>Microsoft Office Word</Application>
  <DocSecurity>8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13606</CharactersWithSpaces>
  <SharedDoc>false</SharedDoc>
  <HLinks>
    <vt:vector size="24" baseType="variant">
      <vt:variant>
        <vt:i4>5243005</vt:i4>
      </vt:variant>
      <vt:variant>
        <vt:i4>9</vt:i4>
      </vt:variant>
      <vt:variant>
        <vt:i4>0</vt:i4>
      </vt:variant>
      <vt:variant>
        <vt:i4>5</vt:i4>
      </vt:variant>
      <vt:variant>
        <vt:lpwstr>mailto:osd@tularegion.ru</vt:lpwstr>
      </vt:variant>
      <vt:variant>
        <vt:lpwstr/>
      </vt:variant>
      <vt:variant>
        <vt:i4>6946921</vt:i4>
      </vt:variant>
      <vt:variant>
        <vt:i4>6</vt:i4>
      </vt:variant>
      <vt:variant>
        <vt:i4>0</vt:i4>
      </vt:variant>
      <vt:variant>
        <vt:i4>5</vt:i4>
      </vt:variant>
      <vt:variant>
        <vt:lpwstr>https://gosprav.tularegion.ru/</vt:lpwstr>
      </vt:variant>
      <vt:variant>
        <vt:lpwstr/>
      </vt:variant>
      <vt:variant>
        <vt:i4>2424842</vt:i4>
      </vt:variant>
      <vt:variant>
        <vt:i4>3</vt:i4>
      </vt:variant>
      <vt:variant>
        <vt:i4>0</vt:i4>
      </vt:variant>
      <vt:variant>
        <vt:i4>5</vt:i4>
      </vt:variant>
      <vt:variant>
        <vt:lpwstr>mailto:pravo@tularegion.ru</vt:lpwstr>
      </vt:variant>
      <vt:variant>
        <vt:lpwstr/>
      </vt:variant>
      <vt:variant>
        <vt:i4>4063255</vt:i4>
      </vt:variant>
      <vt:variant>
        <vt:i4>0</vt:i4>
      </vt:variant>
      <vt:variant>
        <vt:i4>0</vt:i4>
      </vt:variant>
      <vt:variant>
        <vt:i4>5</vt:i4>
      </vt:variant>
      <vt:variant>
        <vt:lpwstr>mailto:minstroy@tularegion.ru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Лаур Татьяна Александровна</dc:creator>
  <cp:keywords/>
  <cp:lastModifiedBy>ПК</cp:lastModifiedBy>
  <cp:revision>2</cp:revision>
  <cp:lastPrinted>1995-11-21T14:41:00Z</cp:lastPrinted>
  <dcterms:created xsi:type="dcterms:W3CDTF">2023-05-30T12:29:00Z</dcterms:created>
  <dcterms:modified xsi:type="dcterms:W3CDTF">2023-05-30T12:29:00Z</dcterms:modified>
</cp:coreProperties>
</file>