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AA" w:rsidRPr="00F4348B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F4348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F982B" wp14:editId="3F6DA268">
                <wp:simplePos x="0" y="0"/>
                <wp:positionH relativeFrom="column">
                  <wp:posOffset>83820</wp:posOffset>
                </wp:positionH>
                <wp:positionV relativeFrom="paragraph">
                  <wp:posOffset>713105</wp:posOffset>
                </wp:positionV>
                <wp:extent cx="6773545" cy="36195"/>
                <wp:effectExtent l="0" t="0" r="27305" b="20955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3545" cy="361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pt,56.15pt" to="539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" strokecolor="#4a7ebb"/>
            </w:pict>
          </mc:Fallback>
        </mc:AlternateContent>
      </w:r>
      <w:r w:rsidRPr="00F434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FC4220" wp14:editId="4781B75E">
            <wp:extent cx="1743075" cy="590550"/>
            <wp:effectExtent l="0" t="0" r="9525" b="0"/>
            <wp:docPr id="1" name="Рисунок 1" descr="https://lh7-rt.googleusercontent.com/slidesz/AGV_vUdlTKzH5ODL5oqx3Rnm2BQArJpusoUnDar8fEL6TMFKzAgmQ_9MpduIMt1pDZtzDORINOzEGXFQZT8XPW6R4N_m0jUgO0BKZd4skwIkazzFPHSaO9SEm3PPMHVmtvJOng=s2048?key=jmPGLme4E7Jn1LlMsaPrfai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7-rt.googleusercontent.com/slidesz/AGV_vUdlTKzH5ODL5oqx3Rnm2BQArJpusoUnDar8fEL6TMFKzAgmQ_9MpduIMt1pDZtzDORINOzEGXFQZT8XPW6R4N_m0jUgO0BKZd4skwIkazzFPHSaO9SEm3PPMHVmtvJOng=s2048?key=jmPGLme4E7Jn1LlMsaPrfai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Пресс-релиз </w:t>
      </w:r>
    </w:p>
    <w:p w:rsidR="00231C51" w:rsidRPr="00F4348B" w:rsidRDefault="00231C51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348B" w:rsidRDefault="00F4348B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4348B" w:rsidRPr="00D05C26" w:rsidRDefault="00F4348B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проект </w:t>
      </w:r>
      <w:r w:rsidR="008700F9"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ТАУ </w:t>
      </w:r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участием </w:t>
      </w:r>
      <w:proofErr w:type="gramStart"/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студентов-молодежных</w:t>
      </w:r>
      <w:proofErr w:type="gramEnd"/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наста</w:t>
      </w:r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ников </w:t>
      </w:r>
      <w:r w:rsidR="008700F9"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экспертов </w:t>
      </w:r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«Галактике»</w:t>
      </w:r>
    </w:p>
    <w:p w:rsidR="00F4348B" w:rsidRDefault="00F4348B" w:rsidP="00B471B7">
      <w:pPr>
        <w:widowControl/>
        <w:shd w:val="clear" w:color="auto" w:fill="F6F8FB"/>
        <w:suppressAutoHyphens w:val="0"/>
        <w:autoSpaceDN/>
        <w:ind w:firstLine="709"/>
        <w:jc w:val="center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700F9" w:rsidRDefault="008700F9" w:rsidP="00D05C26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базе МБУ школа «Образовательный центр «Галактика» продолжается реализация проекта ТАУ «Создание модели профориентации школьников </w:t>
      </w:r>
      <w:proofErr w:type="spellStart"/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г.о</w:t>
      </w:r>
      <w:proofErr w:type="gramStart"/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.Т</w:t>
      </w:r>
      <w:proofErr w:type="gramEnd"/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ольятти</w:t>
      </w:r>
      <w:proofErr w:type="spellEnd"/>
      <w:r w:rsidRPr="00D05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актуальным на рынке компетенциям через технологию молодежного наставничества»,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рамках федеральной программы «Обучение служением». Проект нацелен на организацию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продвижение в Тольятти модели современной профориентации школьников 14-18 лет по востребованным на рынке локальной территории компетенциям посредством технологии молодежного наставничества и экспертного сопровождения.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700F9" w:rsidRDefault="008700F9" w:rsidP="00D05C26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Тольяттинской академии управления </w:t>
      </w:r>
      <w:r w:rsidR="002719FA" w:rsidRPr="002719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 участии преподавателей и ст</w:t>
      </w:r>
      <w:r w:rsidR="002719FA" w:rsidRPr="002719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2719FA" w:rsidRPr="002719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дентов, обучающихся по направлениям подготовки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Менеджмент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Экономика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клама и связи с общ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ственностью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Дизайн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Прикладная информатика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вовлечением партнерских организаций и внешних экспертов-представителей локального рынка) разр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отан 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интеракти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ный </w:t>
      </w:r>
      <w:proofErr w:type="spellStart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профориентацинный</w:t>
      </w:r>
      <w:proofErr w:type="spellEnd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курс для школьников 14-18 лет. Особенность курса – интеграция и</w:t>
      </w:r>
      <w:r w:rsidR="002719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нтерактивных 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методов обучения, используемых в ТАУ</w:t>
      </w:r>
      <w:bookmarkStart w:id="0" w:name="_GoBack"/>
      <w:bookmarkEnd w:id="0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бизнес-игры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питч-сессии, панельные дискус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сии, экспертные мастер-классы. Занятия проводят </w:t>
      </w:r>
      <w:proofErr w:type="gramStart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студе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ты-молодежные</w:t>
      </w:r>
      <w:proofErr w:type="gramEnd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наставн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ки и внешние эксперты (сотрудники компаний и производств локальной территории) по 4-ем востреб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ванным на рынке Тольятти и Самарской области направлениям: «Экономика и предпр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нимательство», «</w:t>
      </w:r>
      <w:proofErr w:type="spellStart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Медиатехнологии</w:t>
      </w:r>
      <w:proofErr w:type="spellEnd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интернет-маркетинг», «</w:t>
      </w:r>
      <w:proofErr w:type="spellStart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Web</w:t>
      </w:r>
      <w:proofErr w:type="spellEnd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-технологии», «Промышленный дизайн». Знакомство с трендами,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ектными технологиями, актуаль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ными кейсами происходит в интерактивной форме </w:t>
      </w:r>
      <w:proofErr w:type="gramStart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мол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дежных</w:t>
      </w:r>
      <w:proofErr w:type="gramEnd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интенсивов</w:t>
      </w:r>
      <w:proofErr w:type="spellEnd"/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участием экспер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8700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ного сообщества территории.</w:t>
      </w:r>
    </w:p>
    <w:p w:rsidR="008700F9" w:rsidRDefault="008700F9" w:rsidP="00D05C26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Образовательном центре «Галактика» уже прошли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бизнес-игры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экономике и предпринимательству, питч-сессии по разработке и </w:t>
      </w:r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сопровождению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веб-продуктов (са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тов) школьников</w:t>
      </w:r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Также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роведены экспертные мастер-классы</w:t>
      </w:r>
      <w:r w:rsidR="00D05C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известного тольяттинск</w:t>
      </w:r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журналиста Сергея Мельника «Журналистами не рождаются, или двенадцать мифов о нашей профессии» и генерального</w:t>
      </w:r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директор</w:t>
      </w:r>
      <w:proofErr w:type="gramStart"/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ООО</w:t>
      </w:r>
      <w:proofErr w:type="gramEnd"/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Сладоста</w:t>
      </w:r>
      <w:proofErr w:type="spellEnd"/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Татьяны </w:t>
      </w:r>
      <w:proofErr w:type="spellStart"/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Остудиной</w:t>
      </w:r>
      <w:proofErr w:type="spellEnd"/>
      <w:r w:rsidR="00DC5FD1" w:rsidRPr="00DC5FD1">
        <w:t xml:space="preserve"> </w:t>
      </w:r>
      <w:r w:rsidR="00DC5FD1">
        <w:t>«</w:t>
      </w:r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здание бизнеса в сфере производства продуктов питания</w:t>
      </w:r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изготовлением, дегустацией и упаковкой конфет ручной работы</w:t>
      </w:r>
      <w:r w:rsidR="00DC5FD1" w:rsidRPr="00DC5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DC5FD1" w:rsidRDefault="00D05C26" w:rsidP="00D05C26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проекта ТАУ и перспективы тиражирования созданной в нем модели будут обсуждаться на круглом столе «Профориентация школьников Тольятти по актуал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ным на рынке компетенциям через технологию молодежного наставничества»</w:t>
      </w:r>
      <w:r w:rsidR="00A836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Меропри</w:t>
      </w:r>
      <w:r w:rsidR="00A836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</w:t>
      </w:r>
      <w:r w:rsidR="00A836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тие пройдет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рамках Чемпионата профессионального мастерства</w:t>
      </w:r>
      <w:r w:rsidR="00A836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Образовательном це</w:t>
      </w:r>
      <w:r w:rsidR="00A836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="00A836A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тре «Галактика» в марте 2026 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с участием школ города, при содействии Департамента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Тольятти, Регионального центра трудовых ресурсов. </w:t>
      </w:r>
    </w:p>
    <w:p w:rsidR="00E22B89" w:rsidRPr="00F4348B" w:rsidRDefault="00E22B89" w:rsidP="00D05C26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F6CAA" w:rsidRDefault="00D05C26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о проекте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F6CAA" w:rsidRPr="00F434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F6CAA" w:rsidRPr="00F4348B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1F6CAA" w:rsidRPr="00F4348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94410">
          <w:rPr>
            <w:rStyle w:val="a8"/>
            <w:rFonts w:ascii="Times New Roman" w:hAnsi="Times New Roman" w:cs="Times New Roman"/>
            <w:sz w:val="24"/>
            <w:szCs w:val="24"/>
          </w:rPr>
          <w:t>https://dobro.ru/project/10132130</w:t>
        </w:r>
      </w:hyperlink>
    </w:p>
    <w:p w:rsidR="00D05C26" w:rsidRPr="00F4348B" w:rsidRDefault="00D05C26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F6CAA" w:rsidRPr="00F4348B" w:rsidRDefault="001F6CAA" w:rsidP="00B471B7">
      <w:pPr>
        <w:widowControl/>
        <w:suppressAutoHyphens w:val="0"/>
        <w:autoSpaceDN/>
        <w:ind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F6CAA" w:rsidRPr="00F4348B" w:rsidRDefault="001F6CAA" w:rsidP="00B471B7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6CAA" w:rsidRPr="00F4348B" w:rsidRDefault="001F6CAA" w:rsidP="00B471B7">
      <w:pPr>
        <w:widowControl/>
        <w:shd w:val="clear" w:color="auto" w:fill="F6F8FB"/>
        <w:suppressAutoHyphens w:val="0"/>
        <w:autoSpaceDN/>
        <w:ind w:firstLine="709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#</w:t>
      </w:r>
      <w:proofErr w:type="spell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ПроектыТАУ</w:t>
      </w:r>
      <w:proofErr w:type="spell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ОбучениеСлужением</w:t>
      </w:r>
      <w:proofErr w:type="spell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ДоброРФ</w:t>
      </w:r>
      <w:proofErr w:type="spell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Добро</w:t>
      </w:r>
      <w:proofErr w:type="gramStart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.Р</w:t>
      </w:r>
      <w:proofErr w:type="gram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proofErr w:type="spellEnd"/>
      <w:r w:rsidRPr="00F434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#МЫВМЕСТЕ</w:t>
      </w:r>
    </w:p>
    <w:p w:rsidR="00E73364" w:rsidRPr="00F4348B" w:rsidRDefault="00E73364" w:rsidP="00B471B7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73364" w:rsidRPr="00F4348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9F" w:rsidRDefault="00637A9F">
      <w:r>
        <w:separator/>
      </w:r>
    </w:p>
  </w:endnote>
  <w:endnote w:type="continuationSeparator" w:id="0">
    <w:p w:rsidR="00637A9F" w:rsidRDefault="0063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9F" w:rsidRDefault="00637A9F">
      <w:r>
        <w:rPr>
          <w:color w:val="000000"/>
        </w:rPr>
        <w:separator/>
      </w:r>
    </w:p>
  </w:footnote>
  <w:footnote w:type="continuationSeparator" w:id="0">
    <w:p w:rsidR="00637A9F" w:rsidRDefault="0063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64"/>
    <w:rsid w:val="000F04D9"/>
    <w:rsid w:val="00117047"/>
    <w:rsid w:val="001F6CAA"/>
    <w:rsid w:val="002121F5"/>
    <w:rsid w:val="00214601"/>
    <w:rsid w:val="00231C51"/>
    <w:rsid w:val="002719FA"/>
    <w:rsid w:val="0037081C"/>
    <w:rsid w:val="00386D17"/>
    <w:rsid w:val="003C2DA7"/>
    <w:rsid w:val="00456E0B"/>
    <w:rsid w:val="005568EC"/>
    <w:rsid w:val="005B4668"/>
    <w:rsid w:val="00637A9F"/>
    <w:rsid w:val="007509A3"/>
    <w:rsid w:val="007B7A67"/>
    <w:rsid w:val="007D082B"/>
    <w:rsid w:val="008700F9"/>
    <w:rsid w:val="00A10AE9"/>
    <w:rsid w:val="00A836A7"/>
    <w:rsid w:val="00B471B7"/>
    <w:rsid w:val="00BA0F70"/>
    <w:rsid w:val="00C3454A"/>
    <w:rsid w:val="00D05C26"/>
    <w:rsid w:val="00DC5FD1"/>
    <w:rsid w:val="00E22B89"/>
    <w:rsid w:val="00E73364"/>
    <w:rsid w:val="00F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720"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CA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CAA"/>
    <w:rPr>
      <w:rFonts w:ascii="Tahoma" w:hAnsi="Tahoma"/>
      <w:sz w:val="16"/>
      <w:szCs w:val="16"/>
    </w:rPr>
  </w:style>
  <w:style w:type="character" w:styleId="a8">
    <w:name w:val="Hyperlink"/>
    <w:basedOn w:val="a0"/>
    <w:uiPriority w:val="99"/>
    <w:unhideWhenUsed/>
    <w:rsid w:val="00D05C2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a5">
    <w:name w:val="List Paragraph"/>
    <w:basedOn w:val="Standard"/>
    <w:pPr>
      <w:ind w:left="720"/>
    </w:p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6CA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CAA"/>
    <w:rPr>
      <w:rFonts w:ascii="Tahoma" w:hAnsi="Tahoma"/>
      <w:sz w:val="16"/>
      <w:szCs w:val="16"/>
    </w:rPr>
  </w:style>
  <w:style w:type="character" w:styleId="a8">
    <w:name w:val="Hyperlink"/>
    <w:basedOn w:val="a0"/>
    <w:uiPriority w:val="99"/>
    <w:unhideWhenUsed/>
    <w:rsid w:val="00D05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project/101321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 Любовь Владимировна</dc:creator>
  <cp:lastModifiedBy>Черняева Любовь Владимировна</cp:lastModifiedBy>
  <cp:revision>3</cp:revision>
  <dcterms:created xsi:type="dcterms:W3CDTF">2026-02-09T07:20:00Z</dcterms:created>
  <dcterms:modified xsi:type="dcterms:W3CDTF">2026-02-10T07:18:00Z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