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3402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-73660</wp:posOffset>
            </wp:positionV>
            <wp:extent cx="1490980" cy="1254760"/>
            <wp:effectExtent l="19050" t="0" r="0" b="0"/>
            <wp:wrapNone/>
            <wp:docPr id="3" name="Рисунок 1" descr="C:\Users\Luba\Desktop\фонд\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Users\Luba\Desktop\фонд\медвед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404" t="28413" r="7529" b="21622"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8"/>
          <w:szCs w:val="28"/>
        </w:rPr>
        <w:t>Благотворительный фонд помощи тяжело больным детям «Дети Ярославии»</w:t>
      </w:r>
    </w:p>
    <w:p>
      <w:pPr>
        <w:spacing w:after="0"/>
        <w:ind w:left="340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Адрес: </w:t>
      </w:r>
      <w:r>
        <w:rPr>
          <w:rFonts w:hint="default" w:ascii="Times New Roman" w:hAnsi="Times New Roman" w:cs="Times New Roman"/>
          <w:sz w:val="28"/>
          <w:szCs w:val="28"/>
        </w:rPr>
        <w:t xml:space="preserve">150040, Ярославская область, </w:t>
      </w:r>
    </w:p>
    <w:p>
      <w:pPr>
        <w:spacing w:after="0"/>
        <w:ind w:left="340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г. Ярославль, ул. Некрасова, д. 63, </w:t>
      </w:r>
    </w:p>
    <w:p>
      <w:pPr>
        <w:spacing w:after="0"/>
        <w:ind w:left="340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помещение 38-42.</w:t>
      </w:r>
    </w:p>
    <w:p>
      <w:pPr>
        <w:spacing w:after="0"/>
        <w:ind w:left="3402"/>
        <w:jc w:val="center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контактный телефон: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8(4852) 66-29-47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, </w:t>
      </w:r>
    </w:p>
    <w:p>
      <w:pPr>
        <w:spacing w:after="0"/>
        <w:ind w:left="3402"/>
        <w:jc w:val="center"/>
        <w:rPr>
          <w:rStyle w:val="5"/>
          <w:rFonts w:hint="default"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e</w:t>
      </w:r>
      <w:r>
        <w:rPr>
          <w:rFonts w:hint="default"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hint="default"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mail</w:t>
      </w:r>
      <w:r>
        <w:rPr>
          <w:rFonts w:hint="default"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"mailto:fest.deti@list.ru"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lang w:val="en-US"/>
        </w:rPr>
        <w:t>fest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.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lang w:val="en-US"/>
        </w:rPr>
        <w:t>deti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@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lang w:val="en-US"/>
        </w:rPr>
        <w:t>list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.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lang w:val="en-US"/>
        </w:rPr>
        <w:t>ru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</w:p>
    <w:p>
      <w:pPr>
        <w:spacing w:after="0"/>
        <w:ind w:left="3402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ind w:left="3402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ind w:left="3402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ind w:left="3402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ind w:left="3402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ind w:left="3402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ПОЛОЖЕНИЕ 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  проведении городского 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БЛАГОТВОРИТЕЛЬНОГО ФЕСТИВАЛЯ ДЕТСКОГО ТВОРЧЕСТВА «ЗВЁЗДОЧКА» 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среди воспитанников дошкольных образовательных учреждений  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города Ярославля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Благотворительный фонд помощи тяжело больным детям «Дети Ярославии» организует </w:t>
      </w:r>
      <w:r>
        <w:rPr>
          <w:rFonts w:hint="default" w:ascii="Times New Roman" w:hAnsi="Times New Roman" w:cs="Times New Roman"/>
          <w:b/>
          <w:sz w:val="28"/>
          <w:szCs w:val="28"/>
        </w:rPr>
        <w:t>благотворительный Фестиваль детского творчества «Звёздочка»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Приглашаем к участию в Фестивале дошкольные образовательные учреждения города Ярославля.</w:t>
      </w:r>
    </w:p>
    <w:p>
      <w:pPr>
        <w:jc w:val="both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Рекомендуемая цена пожертвование за участие в фестивале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С 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yellow"/>
        </w:rPr>
        <w:t>КАЖДОГО УЧАСТНИКА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составляет </w:t>
      </w:r>
      <w:r>
        <w:rPr>
          <w:rFonts w:hint="default" w:ascii="Times New Roman" w:hAnsi="Times New Roman" w:cs="Times New Roman"/>
          <w:color w:val="FF0000"/>
          <w:sz w:val="28"/>
          <w:szCs w:val="28"/>
          <w:highlight w:val="yellow"/>
        </w:rPr>
        <w:t>250 рублей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. </w:t>
      </w:r>
    </w:p>
    <w:p>
      <w:pPr>
        <w:jc w:val="both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</w:rPr>
        <w:t>Собранные средства будут направлены на реализацию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благотворительного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проекта «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Доктор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 xml:space="preserve"> Айболит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»,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которого 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оказание помощи детям с онкологическими 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тяжёлыми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гематологическими заболеваниями.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 Организаторы Фестиваля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Учредители фестиваля: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- Благотворительный фонд помощи тяжело больным детям «Дети Ярославии»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pStyle w:val="9"/>
        <w:spacing w:line="276" w:lineRule="auto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Оргкомитет Фестиваля </w:t>
      </w:r>
    </w:p>
    <w:p>
      <w:pPr>
        <w:pStyle w:val="9"/>
        <w:spacing w:line="276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2.1. Руководство Фестивалем осуществляется оргкомитетом </w:t>
      </w:r>
      <w:r>
        <w:rPr>
          <w:rFonts w:hint="default" w:ascii="Times New Roman" w:hAnsi="Times New Roman" w:cs="Times New Roman"/>
          <w:sz w:val="28"/>
          <w:szCs w:val="28"/>
        </w:rPr>
        <w:t>Благотворительный фонд помощи тяжело больным детям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«Дети Ярославии».</w:t>
      </w:r>
    </w:p>
    <w:p>
      <w:pPr>
        <w:pStyle w:val="9"/>
        <w:spacing w:line="276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2.2. Оргкомитет </w:t>
      </w:r>
    </w:p>
    <w:p>
      <w:pPr>
        <w:pStyle w:val="9"/>
        <w:spacing w:before="0" w:beforeAutospacing="0" w:after="0" w:afterAutospacing="0" w:line="276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- определяет порядок проведения Фестиваля; </w:t>
      </w:r>
    </w:p>
    <w:p>
      <w:pPr>
        <w:pStyle w:val="9"/>
        <w:spacing w:before="0" w:beforeAutospacing="0" w:after="0" w:afterAutospacing="0" w:line="276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- утверждает состав жюри; </w:t>
      </w:r>
    </w:p>
    <w:p>
      <w:pPr>
        <w:pStyle w:val="9"/>
        <w:spacing w:before="0" w:beforeAutospacing="0" w:after="0" w:afterAutospacing="0" w:line="276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- устанавливает количество и названия номинаций; </w:t>
      </w:r>
    </w:p>
    <w:p>
      <w:pPr>
        <w:pStyle w:val="9"/>
        <w:spacing w:before="0" w:beforeAutospacing="0" w:after="0" w:afterAutospacing="0" w:line="276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- утверждает лучшие номера Фестиваля в номинациях; </w:t>
      </w:r>
    </w:p>
    <w:p>
      <w:pPr>
        <w:pStyle w:val="9"/>
        <w:spacing w:before="0" w:beforeAutospacing="0" w:after="0" w:afterAutospacing="0" w:line="276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- привлекает спонсоров, организует рекламную деятельность; </w:t>
      </w:r>
    </w:p>
    <w:p>
      <w:pPr>
        <w:pStyle w:val="9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- организационный комитет не комментирует решения жюри Фестиваля; </w:t>
      </w:r>
    </w:p>
    <w:p>
      <w:pPr>
        <w:pStyle w:val="9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организационный комитет оставляет за собой право отклонить заявку коллектива или участника на основании несоответствия требований, регламентированных настоящим Положением.</w:t>
      </w:r>
    </w:p>
    <w:p>
      <w:pPr>
        <w:pStyle w:val="9"/>
        <w:spacing w:before="0" w:beforeAutospacing="0" w:after="0" w:afterAutospacing="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 Цели и задачи Фестиваля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3.1. Цели Фестиваля: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сбор средств в ходе проведения мероприятия на реализацию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благотворительного </w:t>
      </w:r>
      <w:r>
        <w:rPr>
          <w:rFonts w:hint="default" w:ascii="Times New Roman" w:hAnsi="Times New Roman" w:cs="Times New Roman"/>
          <w:sz w:val="28"/>
          <w:szCs w:val="28"/>
        </w:rPr>
        <w:t>проекта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Доктор Айболит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поддержка детского творчества, выявление талантливых детей в области искусства;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 привлечение интереса общественных организаций к проведению аналогичных фестивалей детского творчества.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3.2. Задачи Фестиваля: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знакомство участников фестиваля с культурой благотворительности;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воспитание в детях толерантности, доброты, милосердия;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создание условий для выявления талантливых солистов и творческих коллективов;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содействие объединению усилий солистов и детских творческих коллективов в целях более успешного приобщения детей к искусству;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воспитание сценической культуры, формирование эстетического, художественного вкуса у подрастающего поколения;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создание творческой атмосферы, духовной общности, ответственности каждого исполнителя и творческого коллектива;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обмен опытом педагогов в процессе организации и проведения фестиваля.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4. Участники Фестиваля, возрастные категории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К участию в Фестивале приглашаются дети дошкольного возраста </w:t>
      </w:r>
      <w:r>
        <w:rPr>
          <w:rFonts w:hint="default" w:ascii="Times New Roman" w:hAnsi="Times New Roman" w:cs="Times New Roman"/>
          <w:sz w:val="28"/>
          <w:szCs w:val="28"/>
          <w:highlight w:val="yellow"/>
        </w:rPr>
        <w:t>от 5 до 7 лет</w:t>
      </w:r>
      <w:r>
        <w:rPr>
          <w:rFonts w:hint="default" w:ascii="Times New Roman" w:hAnsi="Times New Roman" w:cs="Times New Roman"/>
          <w:sz w:val="28"/>
          <w:szCs w:val="28"/>
        </w:rPr>
        <w:t xml:space="preserve"> - воспитанники дошкольных образовательных учреждений. 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5. Требования, предъявляемые к участникам Фестиваля: 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 участие в Фестивале осуществляется на основании заявки (</w:t>
      </w:r>
      <w:r>
        <w:rPr>
          <w:rFonts w:hint="default" w:ascii="Times New Roman" w:hAnsi="Times New Roman" w:cs="Times New Roman"/>
          <w:i/>
          <w:sz w:val="28"/>
          <w:szCs w:val="28"/>
        </w:rPr>
        <w:t>Приложение 1)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выступления участников должны иметь художественно-эстетическую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направленность, пропагандировать лучшие культурные традиции;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согласие от родителей участников Фестиваля на проведение видеосъёмки, размещение видеоматериалов в соцсетях.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6. Благотворительное пожертвование за участие в фестивале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Рекомендуемая цена пожертвование за участие в фестивале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с каждого участника составляет 250 рублей. 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472440</wp:posOffset>
            </wp:positionV>
            <wp:extent cx="1714500" cy="1714500"/>
            <wp:effectExtent l="0" t="0" r="0" b="0"/>
            <wp:wrapTight wrapText="bothSides">
              <wp:wrapPolygon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" name="Изображение 1" descr="qr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qr_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default" w:ascii="Times New Roman" w:hAnsi="Times New Roman" w:cs="Times New Roman"/>
          <w:sz w:val="28"/>
          <w:szCs w:val="28"/>
        </w:rPr>
        <w:t xml:space="preserve">         Сбор средств осуществляется централизованно: от ответственного лица, которое курирует участие детей в Фестивале, должны поступить средства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счёт</w:t>
      </w:r>
      <w:r>
        <w:rPr>
          <w:rFonts w:hint="default" w:ascii="Times New Roman" w:hAnsi="Times New Roman" w:cs="Times New Roman"/>
          <w:sz w:val="28"/>
          <w:szCs w:val="28"/>
        </w:rPr>
        <w:t xml:space="preserve"> благотворительного фонда.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Сделать пожертвование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можно через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QR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-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код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B0F0"/>
          <w:sz w:val="28"/>
          <w:szCs w:val="28"/>
        </w:rPr>
        <w:t xml:space="preserve">        До 1</w:t>
      </w:r>
      <w:r>
        <w:rPr>
          <w:rFonts w:hint="default" w:ascii="Times New Roman" w:hAnsi="Times New Roman" w:cs="Times New Roman"/>
          <w:b/>
          <w:color w:val="00B0F0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/>
          <w:color w:val="00B0F0"/>
          <w:sz w:val="28"/>
          <w:szCs w:val="28"/>
        </w:rPr>
        <w:t xml:space="preserve"> апреля </w:t>
      </w:r>
      <w:r>
        <w:rPr>
          <w:rFonts w:hint="default" w:ascii="Times New Roman" w:hAnsi="Times New Roman" w:cs="Times New Roman"/>
          <w:sz w:val="28"/>
          <w:szCs w:val="28"/>
        </w:rPr>
        <w:t>прислать</w:t>
      </w:r>
      <w:r>
        <w:rPr>
          <w:rFonts w:hint="default" w:ascii="Times New Roman" w:hAnsi="Times New Roman" w:cs="Times New Roman"/>
          <w:b/>
          <w:color w:val="00B0F0"/>
          <w:sz w:val="28"/>
          <w:szCs w:val="28"/>
        </w:rPr>
        <w:t xml:space="preserve"> квитанцию об оплате</w:t>
      </w:r>
      <w:r>
        <w:rPr>
          <w:rFonts w:hint="default"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вместе с</w:t>
      </w:r>
      <w:r>
        <w:rPr>
          <w:rFonts w:hint="default"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00B0F0"/>
          <w:sz w:val="28"/>
          <w:szCs w:val="28"/>
        </w:rPr>
        <w:t>согласием</w:t>
      </w:r>
      <w:r>
        <w:rPr>
          <w:rFonts w:hint="default"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родителей на обработку персональных данных.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Сроки и место проведения</w:t>
      </w:r>
    </w:p>
    <w:p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6.1. Сроки проведения Фестиваля: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 марта</w:t>
      </w:r>
      <w:r>
        <w:rPr>
          <w:rFonts w:hint="default" w:ascii="Times New Roman" w:hAnsi="Times New Roman" w:cs="Times New Roman"/>
          <w:sz w:val="28"/>
          <w:szCs w:val="28"/>
        </w:rPr>
        <w:t xml:space="preserve"> –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30 апреля.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6.2. Этапы проведения Фестиваля: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I. Подготовительный: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Заявки</w:t>
      </w:r>
      <w:r>
        <w:rPr>
          <w:rFonts w:hint="default" w:ascii="Times New Roman" w:hAnsi="Times New Roman" w:cs="Times New Roman"/>
          <w:sz w:val="28"/>
          <w:szCs w:val="28"/>
        </w:rPr>
        <w:t xml:space="preserve"> на участие в Фестивале принимаются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до 2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ru-RU"/>
        </w:rPr>
        <w:t>марта</w:t>
      </w:r>
      <w:r>
        <w:rPr>
          <w:rFonts w:hint="default" w:ascii="Times New Roman" w:hAnsi="Times New Roman" w:cs="Times New Roman"/>
          <w:sz w:val="28"/>
          <w:szCs w:val="28"/>
        </w:rPr>
        <w:t xml:space="preserve"> по форме (</w:t>
      </w:r>
      <w:r>
        <w:rPr>
          <w:rFonts w:hint="default" w:ascii="Times New Roman" w:hAnsi="Times New Roman" w:cs="Times New Roman"/>
          <w:i/>
          <w:sz w:val="28"/>
          <w:szCs w:val="28"/>
        </w:rPr>
        <w:t>Приложение 1</w:t>
      </w:r>
      <w:r>
        <w:rPr>
          <w:rFonts w:hint="default" w:ascii="Times New Roman" w:hAnsi="Times New Roman" w:cs="Times New Roman"/>
          <w:sz w:val="28"/>
          <w:szCs w:val="28"/>
        </w:rPr>
        <w:t xml:space="preserve">) на почту: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"mailto:fest.deti@list.ru"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t>fest.deti@list.ru</w:t>
      </w:r>
      <w:r>
        <w:rPr>
          <w:rStyle w:val="5"/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(ответственные лица: Медоварова Валентина, куратор фестиваля, (тел. 8-960-534-26-63), Канавина Ольга, президент благотворительного фонда «Дети Ярославии», (тел. 8-902-330-06-53).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B0F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До 1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 xml:space="preserve"> апреля</w:t>
      </w:r>
      <w:r>
        <w:rPr>
          <w:rFonts w:hint="default" w:ascii="Times New Roman" w:hAnsi="Times New Roman" w:cs="Times New Roman"/>
          <w:b/>
          <w:color w:val="00B0F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прислать</w:t>
      </w:r>
      <w:r>
        <w:rPr>
          <w:rFonts w:hint="default" w:ascii="Times New Roman" w:hAnsi="Times New Roman" w:cs="Times New Roman"/>
          <w:b/>
          <w:color w:val="00B0F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квитанцию об оплате</w:t>
      </w:r>
      <w:r>
        <w:rPr>
          <w:rFonts w:hint="default"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вместе с</w:t>
      </w:r>
      <w:r>
        <w:rPr>
          <w:rFonts w:hint="default"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согласием</w:t>
      </w:r>
      <w:r>
        <w:rPr>
          <w:rFonts w:hint="default"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родителей на обработку персональных данных.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II</w:t>
      </w:r>
      <w:r>
        <w:rPr>
          <w:rFonts w:hint="default" w:ascii="Times New Roman" w:hAnsi="Times New Roman" w:cs="Times New Roman"/>
          <w:sz w:val="28"/>
          <w:szCs w:val="28"/>
        </w:rPr>
        <w:t>. Практический: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eastAsia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shd w:val="clear" w:color="auto" w:fill="FFFFFF"/>
          <w:lang w:val="en-US" w:eastAsia="ru-RU"/>
        </w:rPr>
        <w:t>23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апреля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(время будет сообщено дополнительно)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–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отборочный тур</w:t>
      </w:r>
      <w:r>
        <w:rPr>
          <w:rFonts w:hint="default" w:ascii="Times New Roman" w:hAnsi="Times New Roman" w:eastAsia="Times New Roman" w:cs="Times New Roman"/>
          <w:color w:val="00B05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во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ДВОРЦЕ МОЛОДЁЖИ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en-US" w:eastAsia="ru-RU"/>
        </w:rPr>
        <w:t>(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"https://yandex.ru/profile/109254089562" \t "https://yandex.ru/search/_blank"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просп. Ленина, 27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).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мотр номеров участников</w:t>
      </w:r>
      <w:r>
        <w:rPr>
          <w:rFonts w:hint="default" w:ascii="Times New Roman" w:hAnsi="Times New Roman" w:cs="Times New Roman"/>
          <w:sz w:val="28"/>
          <w:szCs w:val="28"/>
        </w:rPr>
        <w:t xml:space="preserve">, в ходе которого с помощью компетентного жюри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будут выбраны лучшие творческие номера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left="-150" w:right="-30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00B050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shd w:val="clear" w:color="auto" w:fill="FFFFFF"/>
          <w:lang w:val="en-US" w:eastAsia="ru-RU"/>
        </w:rPr>
        <w:t>29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апреля</w:t>
      </w:r>
      <w:r>
        <w:rPr>
          <w:rFonts w:hint="default" w:ascii="Times New Roman" w:hAnsi="Times New Roman" w:eastAsia="Times New Roman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(время будет сообщено дополнительно)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репетиция гала-концерта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во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ДВОРЦЕ МОЛОДЁЖИ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en-US" w:eastAsia="ru-RU"/>
        </w:rPr>
        <w:t>(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"https://yandex.ru/profile/109254089562" \t "https://yandex.ru/search/_blank"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просп. Ленина, 27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).</w:t>
      </w:r>
    </w:p>
    <w:p>
      <w:pPr>
        <w:numPr>
          <w:numId w:val="0"/>
        </w:num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>
      <w:pPr>
        <w:numPr>
          <w:ilvl w:val="0"/>
          <w:numId w:val="1"/>
        </w:num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shd w:val="clear" w:color="auto" w:fill="FFFFFF"/>
          <w:lang w:val="en-US" w:eastAsia="ru-RU"/>
        </w:rPr>
        <w:t>30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апреля</w:t>
      </w:r>
      <w:r>
        <w:rPr>
          <w:rFonts w:hint="default" w:ascii="Times New Roman" w:hAnsi="Times New Roman" w:eastAsia="Times New Roman" w:cs="Times New Roman"/>
          <w:color w:val="00B05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(время будет сообщено дополнительно)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hint="default" w:ascii="Times New Roman" w:hAnsi="Times New Roman" w:eastAsia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гала-концерт</w:t>
      </w:r>
      <w:r>
        <w:rPr>
          <w:rFonts w:hint="default" w:ascii="Times New Roman" w:hAnsi="Times New Roman" w:eastAsia="Times New Roman" w:cs="Times New Roman"/>
          <w:color w:val="00B05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eastAsia="ru-RU"/>
        </w:rPr>
        <w:t>во</w:t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ДВОРЦЕ МОЛОДЁЖИ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en-US" w:eastAsia="ru-RU"/>
        </w:rPr>
        <w:t>(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"https://yandex.ru/profile/109254089562" \t "https://yandex.ru/search/_blank"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просп. Ленина, 27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).</w:t>
      </w:r>
    </w:p>
    <w:p>
      <w:pPr>
        <w:spacing w:after="0" w:line="240" w:lineRule="auto"/>
        <w:ind w:left="-150" w:right="-30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7. Конкурсные номинации, время исполнения </w:t>
      </w:r>
      <w:r>
        <w:rPr>
          <w:rFonts w:hint="default" w:ascii="Times New Roman" w:hAnsi="Times New Roman" w:cs="Times New Roman"/>
          <w:sz w:val="28"/>
          <w:szCs w:val="28"/>
        </w:rPr>
        <w:t xml:space="preserve">творческого номера, </w:t>
      </w:r>
      <w:r>
        <w:rPr>
          <w:rFonts w:hint="default" w:ascii="Times New Roman" w:hAnsi="Times New Roman" w:cs="Times New Roman"/>
          <w:b/>
          <w:sz w:val="28"/>
          <w:szCs w:val="28"/>
        </w:rPr>
        <w:t>количество участников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1) Вокал (не более 5 минут) </w:t>
      </w:r>
      <w:bookmarkStart w:id="0" w:name="_Hlk29998587"/>
      <w:r>
        <w:rPr>
          <w:rFonts w:hint="default"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bCs/>
          <w:sz w:val="28"/>
          <w:szCs w:val="28"/>
        </w:rPr>
        <w:t>участники только ДЕТИ</w:t>
      </w:r>
      <w:bookmarkEnd w:id="0"/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* Соло, дуэты, трио, хоры.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2) Хореография</w:t>
      </w:r>
      <w:r>
        <w:rPr>
          <w:rFonts w:hint="default" w:ascii="Times New Roman" w:hAnsi="Times New Roman" w:cs="Times New Roman"/>
          <w:sz w:val="28"/>
          <w:szCs w:val="28"/>
        </w:rPr>
        <w:t xml:space="preserve">  (народный, эстрадный, спортивный танец)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(не более 5 минут) – </w:t>
      </w:r>
      <w:r>
        <w:rPr>
          <w:rFonts w:hint="default" w:ascii="Times New Roman" w:hAnsi="Times New Roman" w:cs="Times New Roman"/>
          <w:bCs/>
          <w:sz w:val="28"/>
          <w:szCs w:val="28"/>
        </w:rPr>
        <w:t>участники только ДЕТИ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*соло, ансамбли.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3) Художественное слово (не более 5 минут) – </w:t>
      </w:r>
      <w:r>
        <w:rPr>
          <w:rFonts w:hint="default" w:ascii="Times New Roman" w:hAnsi="Times New Roman" w:cs="Times New Roman"/>
          <w:bCs/>
          <w:sz w:val="28"/>
          <w:szCs w:val="28"/>
        </w:rPr>
        <w:t>участники только ДЕТИ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*стихи, проза </w:t>
      </w:r>
      <w:r>
        <w:rPr>
          <w:rFonts w:hint="default" w:ascii="Times New Roman" w:hAnsi="Times New Roman" w:cs="Times New Roman"/>
          <w:b/>
          <w:sz w:val="28"/>
          <w:szCs w:val="28"/>
        </w:rPr>
        <w:t>(количество участников не ограничено)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4) Театрализованное представление (не более 7 минут) – </w:t>
      </w:r>
      <w:r>
        <w:rPr>
          <w:rFonts w:hint="default" w:ascii="Times New Roman" w:hAnsi="Times New Roman" w:cs="Times New Roman"/>
          <w:bCs/>
          <w:sz w:val="28"/>
          <w:szCs w:val="28"/>
        </w:rPr>
        <w:t>участники только ДЕТИ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* миниатюра, сценка </w:t>
      </w:r>
      <w:r>
        <w:rPr>
          <w:rFonts w:hint="default" w:ascii="Times New Roman" w:hAnsi="Times New Roman" w:cs="Times New Roman"/>
          <w:b/>
          <w:sz w:val="28"/>
          <w:szCs w:val="28"/>
        </w:rPr>
        <w:t>(количество участников не ограничено)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5) Номер от родителей/ родителей и детей или педагогических работников/ педагогических работников и детей по номинациям: вокал, хореография, художественное слово, театрализованное представление.</w:t>
      </w:r>
    </w:p>
    <w:p>
      <w:pPr>
        <w:jc w:val="both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отборочный тур нужно предложить </w:t>
      </w:r>
      <w:r>
        <w:rPr>
          <w:rFonts w:hint="default" w:ascii="Times New Roman" w:hAnsi="Times New Roman" w:cs="Times New Roman"/>
          <w:color w:val="FF0000"/>
          <w:sz w:val="28"/>
          <w:szCs w:val="28"/>
          <w:u w:val="single"/>
        </w:rPr>
        <w:t>НЕ БОЛЕЕ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</w:rPr>
        <w:t>ТРЕХ НОМЕРОВ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из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РАЗНЫХ НОМИНАЦИЙ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!!!!  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8. Жюри Фестиваля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8.1. Жюри формируется оргкомитетом фестиваля из числа внешних специалистов из области искусства.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Жюри определяет лучшие творческие номера в каждой номинации. Оценка проводится по 10 – балльной системе на основе закрытого судейства.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Жюри и оргкомитет фестиваля имеют право присуждать специальные грамоты Фестиваля.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8.2. Состав жюри: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Общее руководство и координацию проведения фестиваля осуществляет Благотворительный фонд помощи тяжело больным детям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«Дети Ярославии»</w:t>
      </w:r>
      <w:r>
        <w:rPr>
          <w:rFonts w:hint="default" w:ascii="Times New Roman" w:hAnsi="Times New Roman" w:cs="Times New Roman"/>
          <w:sz w:val="28"/>
          <w:szCs w:val="28"/>
        </w:rPr>
        <w:t xml:space="preserve">  - президент фонда Канавина Ольга Алексеевна.</w:t>
      </w:r>
    </w:p>
    <w:p>
      <w:pPr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highlight w:val="yellow"/>
        </w:rPr>
        <w:t>Информация о составе жюри будет сообщена дополнительно.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9. Критерии оценки выступления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уровень исполнительского мастерства (свободное владение исполняемым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материалом, степень эмоциональной отдачи участников, чистота интонирования, соблюдение жанровых и стилевых особенностей представленных произведений);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соответствие конкурсной программы возрастным возможностям исполнителей;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степень сложности и категория трудности исполняемого номера или выполненной работы;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артистичность, сценические достоинства, оригинальность конкурсной программы;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целостность номера (костюм, грим, тематическая направленность номера);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качество и соответствие музыкального сопровождения;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оригинальность и творческая интерпретация.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Оценка проводится по 10 – балльной системе на основе закрытого судейства.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10. Награждение победителей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Награждение победителей и участников Фестиваля проводит оргкомитет фестиваля: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за участие в Фестивале дети и взрослые награждаются сертификатами/благодарностями в электронном виде, садики – памятными подарками;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участники, ставшие победителями Фестиваля, получают грамоты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</w:rPr>
        <w:t xml:space="preserve">/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II</w:t>
      </w:r>
      <w:r>
        <w:rPr>
          <w:rFonts w:hint="default" w:ascii="Times New Roman" w:hAnsi="Times New Roman" w:cs="Times New Roman"/>
          <w:sz w:val="28"/>
          <w:szCs w:val="28"/>
        </w:rPr>
        <w:t xml:space="preserve">/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III</w:t>
      </w:r>
      <w:r>
        <w:rPr>
          <w:rFonts w:hint="default" w:ascii="Times New Roman" w:hAnsi="Times New Roman" w:cs="Times New Roman"/>
          <w:sz w:val="28"/>
          <w:szCs w:val="28"/>
        </w:rPr>
        <w:t xml:space="preserve"> степени и подарки.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58F6C6"/>
    <w:multiLevelType w:val="singleLevel"/>
    <w:tmpl w:val="2858F6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E1620C"/>
    <w:rsid w:val="00012005"/>
    <w:rsid w:val="00034160"/>
    <w:rsid w:val="000747BC"/>
    <w:rsid w:val="00101A33"/>
    <w:rsid w:val="00150AE0"/>
    <w:rsid w:val="00156E8F"/>
    <w:rsid w:val="00175813"/>
    <w:rsid w:val="00186F51"/>
    <w:rsid w:val="0019741A"/>
    <w:rsid w:val="0025247B"/>
    <w:rsid w:val="00253631"/>
    <w:rsid w:val="002669D5"/>
    <w:rsid w:val="003169CD"/>
    <w:rsid w:val="003C0563"/>
    <w:rsid w:val="003C70B0"/>
    <w:rsid w:val="003D6E11"/>
    <w:rsid w:val="00410D21"/>
    <w:rsid w:val="00415F90"/>
    <w:rsid w:val="004D340A"/>
    <w:rsid w:val="004F646D"/>
    <w:rsid w:val="00540D13"/>
    <w:rsid w:val="00592CE1"/>
    <w:rsid w:val="005F0B46"/>
    <w:rsid w:val="00667EEF"/>
    <w:rsid w:val="00680304"/>
    <w:rsid w:val="00682698"/>
    <w:rsid w:val="00686DF2"/>
    <w:rsid w:val="00691AD1"/>
    <w:rsid w:val="00707C76"/>
    <w:rsid w:val="00721D64"/>
    <w:rsid w:val="007627B2"/>
    <w:rsid w:val="00780B19"/>
    <w:rsid w:val="00786F39"/>
    <w:rsid w:val="007E6CA7"/>
    <w:rsid w:val="00893DF2"/>
    <w:rsid w:val="00916B35"/>
    <w:rsid w:val="0099738F"/>
    <w:rsid w:val="009E20AF"/>
    <w:rsid w:val="009E304A"/>
    <w:rsid w:val="009F6A13"/>
    <w:rsid w:val="00A655C6"/>
    <w:rsid w:val="00AE594A"/>
    <w:rsid w:val="00C51745"/>
    <w:rsid w:val="00C561F4"/>
    <w:rsid w:val="00C94DE1"/>
    <w:rsid w:val="00CA04B1"/>
    <w:rsid w:val="00CD0CF1"/>
    <w:rsid w:val="00CD4C4B"/>
    <w:rsid w:val="00D00557"/>
    <w:rsid w:val="00D50841"/>
    <w:rsid w:val="00D677AE"/>
    <w:rsid w:val="00D738A2"/>
    <w:rsid w:val="00D924C7"/>
    <w:rsid w:val="00DA4B98"/>
    <w:rsid w:val="00E1620C"/>
    <w:rsid w:val="00E9108C"/>
    <w:rsid w:val="00EC34F3"/>
    <w:rsid w:val="00F16798"/>
    <w:rsid w:val="00F33B4E"/>
    <w:rsid w:val="00FA3319"/>
    <w:rsid w:val="00FB22C0"/>
    <w:rsid w:val="2AEB00A9"/>
    <w:rsid w:val="2FB8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footnote text"/>
    <w:basedOn w:val="1"/>
    <w:link w:val="10"/>
    <w:unhideWhenUsed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Текст сноски Знак"/>
    <w:basedOn w:val="2"/>
    <w:link w:val="6"/>
    <w:qFormat/>
    <w:uiPriority w:val="99"/>
    <w:rPr>
      <w:sz w:val="20"/>
      <w:szCs w:val="20"/>
    </w:rPr>
  </w:style>
  <w:style w:type="character" w:customStyle="1" w:styleId="11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Верхний колонтитул Знак"/>
    <w:basedOn w:val="2"/>
    <w:link w:val="7"/>
    <w:uiPriority w:val="99"/>
  </w:style>
  <w:style w:type="character" w:customStyle="1" w:styleId="13">
    <w:name w:val="Нижний колонтитул Знак"/>
    <w:basedOn w:val="2"/>
    <w:link w:val="8"/>
    <w:uiPriority w:val="99"/>
  </w:style>
  <w:style w:type="character" w:customStyle="1" w:styleId="14">
    <w:name w:val="wmi-callto"/>
    <w:basedOn w:val="2"/>
    <w:uiPriority w:val="0"/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1117</Words>
  <Characters>6367</Characters>
  <Lines>53</Lines>
  <Paragraphs>14</Paragraphs>
  <TotalTime>0</TotalTime>
  <ScaleCrop>false</ScaleCrop>
  <LinksUpToDate>false</LinksUpToDate>
  <CharactersWithSpaces>7470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2020-01-15T09:25:00Z</dcterms:created>
  <dc:creator>Дети Ярославии</dc:creator>
  <cp:lastModifiedBy>Alpha</cp:lastModifiedBy>
  <cp:lastPrinted>2020-03-10T11:18:00Z</cp:lastPrinted>
  <dcterms:modified xsi:type="dcterms:W3CDTF">2023-03-13T09:45:54Z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12D9404EDF8D4B83B866B4FC2BDE1FBA</vt:lpwstr>
  </property>
</Properties>
</file>