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1EC" w:rsidRDefault="005561EC" w:rsidP="00A94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  <w:r w:rsidRPr="005561E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проекта</w:t>
      </w:r>
      <w:r w:rsidRPr="005561E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5561E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участия</w:t>
      </w:r>
      <w:r w:rsidRPr="005561E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561E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конкурсном</w:t>
      </w:r>
      <w:r w:rsidRPr="005561E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отборе</w:t>
      </w:r>
      <w:r w:rsidRPr="005561E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проектов</w:t>
      </w:r>
      <w:r w:rsidRPr="005561E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>молодежного инициативного бюджетирования в Республике Карелия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61EC" w:rsidRPr="005561EC" w:rsidRDefault="005561EC" w:rsidP="00A94010">
      <w:pPr>
        <w:widowControl w:val="0"/>
        <w:numPr>
          <w:ilvl w:val="0"/>
          <w:numId w:val="1"/>
        </w:numPr>
        <w:tabs>
          <w:tab w:val="left" w:pos="1233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</w:t>
      </w:r>
      <w:r w:rsidRPr="005561E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СВЕДЕНИЯ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556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Pr="00556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проекта: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«Нескучные перемены»</w:t>
      </w: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Направление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Поддержка и взаимопомощь (профилактика деструктивного поведения)</w:t>
      </w: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421"/>
        </w:tabs>
        <w:autoSpaceDE w:val="0"/>
        <w:autoSpaceDN w:val="0"/>
        <w:spacing w:after="0" w:line="240" w:lineRule="auto"/>
        <w:ind w:left="0" w:hanging="428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5561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561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организации: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          Муниципальное бюджетное общеобразовательное учреждение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Костомукшского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«Средняя общеобразовательная школа №2 имени А.С. Пушкина» </w:t>
      </w: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421"/>
        </w:tabs>
        <w:autoSpaceDE w:val="0"/>
        <w:autoSpaceDN w:val="0"/>
        <w:spacing w:before="4" w:after="0" w:line="240" w:lineRule="auto"/>
        <w:ind w:left="0" w:hanging="42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образование: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Костомукшский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556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(деятельности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проекта):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4902442"/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Целевой аудиторией проекта «Нескучные перемены» являются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учащиеся 5–9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х классов (основная группа), а также младшие школьники и старшеклассники (в роли волонтёров). Проект затрагивает всё школьное сообщество: педагогов, администрацию и родителей.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Цель проекта: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профилактика де</w:t>
      </w:r>
      <w:r w:rsidR="00296626">
        <w:rPr>
          <w:rFonts w:ascii="Times New Roman" w:eastAsia="Times New Roman" w:hAnsi="Times New Roman" w:cs="Times New Roman"/>
          <w:sz w:val="28"/>
          <w:szCs w:val="28"/>
        </w:rPr>
        <w:t>структивного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поведения среди школьников через организацию содержательного и активного досуга на переменах.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Проблема: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на переменах учащиеся часто остаются без организованных занятий, что приводит к:</w:t>
      </w:r>
    </w:p>
    <w:p w:rsidR="005561EC" w:rsidRPr="005561EC" w:rsidRDefault="005561EC" w:rsidP="00A94010">
      <w:pPr>
        <w:widowControl w:val="0"/>
        <w:numPr>
          <w:ilvl w:val="0"/>
          <w:numId w:val="9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росту конфликтности и травматизма;</w:t>
      </w:r>
    </w:p>
    <w:p w:rsidR="005561EC" w:rsidRPr="005561EC" w:rsidRDefault="005561EC" w:rsidP="00A94010">
      <w:pPr>
        <w:widowControl w:val="0"/>
        <w:numPr>
          <w:ilvl w:val="0"/>
          <w:numId w:val="9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пассивному времяпрепровождению (в т. ч. избыточному использованию гаджетов);</w:t>
      </w:r>
    </w:p>
    <w:p w:rsidR="005561EC" w:rsidRPr="005561EC" w:rsidRDefault="005561EC" w:rsidP="00A94010">
      <w:pPr>
        <w:widowControl w:val="0"/>
        <w:numPr>
          <w:ilvl w:val="0"/>
          <w:numId w:val="9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нарушениям дисциплины;</w:t>
      </w:r>
    </w:p>
    <w:p w:rsidR="005561EC" w:rsidRPr="005561EC" w:rsidRDefault="005561EC" w:rsidP="00A94010">
      <w:pPr>
        <w:widowControl w:val="0"/>
        <w:numPr>
          <w:ilvl w:val="0"/>
          <w:numId w:val="9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эмоциональному напряжению и стрессу;</w:t>
      </w:r>
    </w:p>
    <w:p w:rsidR="005561EC" w:rsidRPr="005561EC" w:rsidRDefault="005561EC" w:rsidP="00A94010">
      <w:pPr>
        <w:widowControl w:val="0"/>
        <w:numPr>
          <w:ilvl w:val="0"/>
          <w:numId w:val="9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риску развития асоциальных форм поведения.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Решение: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создание системы досуговых активностей на переменах, включающей:</w:t>
      </w:r>
    </w:p>
    <w:p w:rsidR="005561EC" w:rsidRPr="005561EC" w:rsidRDefault="005561EC" w:rsidP="00A94010">
      <w:pPr>
        <w:widowControl w:val="0"/>
        <w:numPr>
          <w:ilvl w:val="0"/>
          <w:numId w:val="97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Две многофункциональные игровые зоны:</w:t>
      </w:r>
    </w:p>
    <w:p w:rsidR="005561EC" w:rsidRPr="005561EC" w:rsidRDefault="005561EC" w:rsidP="00A94010">
      <w:pPr>
        <w:pStyle w:val="a7"/>
        <w:numPr>
          <w:ilvl w:val="0"/>
          <w:numId w:val="103"/>
        </w:numPr>
        <w:spacing w:before="17"/>
        <w:ind w:left="0"/>
        <w:rPr>
          <w:sz w:val="28"/>
          <w:szCs w:val="28"/>
        </w:rPr>
      </w:pPr>
      <w:r w:rsidRPr="005561EC">
        <w:rPr>
          <w:sz w:val="28"/>
          <w:szCs w:val="28"/>
        </w:rPr>
        <w:t>спортивная (настольный теннис, скакалки, мини</w:t>
      </w:r>
      <w:r w:rsidRPr="005561EC">
        <w:rPr>
          <w:sz w:val="28"/>
          <w:szCs w:val="28"/>
        </w:rPr>
        <w:noBreakHyphen/>
        <w:t>волейбол);</w:t>
      </w:r>
    </w:p>
    <w:p w:rsidR="005561EC" w:rsidRPr="005561EC" w:rsidRDefault="005561EC" w:rsidP="00A94010">
      <w:pPr>
        <w:pStyle w:val="a7"/>
        <w:numPr>
          <w:ilvl w:val="0"/>
          <w:numId w:val="103"/>
        </w:numPr>
        <w:spacing w:before="17"/>
        <w:ind w:left="0"/>
        <w:rPr>
          <w:sz w:val="28"/>
          <w:szCs w:val="28"/>
        </w:rPr>
      </w:pPr>
      <w:r w:rsidRPr="005561EC">
        <w:rPr>
          <w:sz w:val="28"/>
          <w:szCs w:val="28"/>
        </w:rPr>
        <w:t>интеллектуальная (настольные игры, викторины, головоломки).</w:t>
      </w:r>
    </w:p>
    <w:p w:rsidR="005561EC" w:rsidRPr="005561EC" w:rsidRDefault="005561EC" w:rsidP="00A94010">
      <w:pPr>
        <w:widowControl w:val="0"/>
        <w:numPr>
          <w:ilvl w:val="0"/>
          <w:numId w:val="97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Регулярные мероприятия: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еженедельное проведение спортивных мини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игр, интеллектуальных викторин и творческих мастер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классов.</w:t>
      </w:r>
    </w:p>
    <w:p w:rsidR="005561EC" w:rsidRPr="005561EC" w:rsidRDefault="005561EC" w:rsidP="00A94010">
      <w:pPr>
        <w:widowControl w:val="0"/>
        <w:numPr>
          <w:ilvl w:val="0"/>
          <w:numId w:val="97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Вовлечение школьников в организацию: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формирование команды волонтёров из старшеклассников для помощи в проведении активностей.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Ожидаемые результаты:</w:t>
      </w:r>
    </w:p>
    <w:p w:rsidR="005561EC" w:rsidRPr="005561EC" w:rsidRDefault="005561EC" w:rsidP="00A94010">
      <w:pPr>
        <w:widowControl w:val="0"/>
        <w:numPr>
          <w:ilvl w:val="0"/>
          <w:numId w:val="9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снижение количества жалоб на девиантное поведение от педагогов и родителей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на 70 %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61EC" w:rsidRPr="005561EC" w:rsidRDefault="005561EC" w:rsidP="00A94010">
      <w:pPr>
        <w:widowControl w:val="0"/>
        <w:numPr>
          <w:ilvl w:val="0"/>
          <w:numId w:val="9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увеличение доли учащихся, регулярно участвующих в организованном досуге,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до 80 %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от целевой группы (5–9 классы);</w:t>
      </w:r>
    </w:p>
    <w:p w:rsidR="005561EC" w:rsidRPr="005561EC" w:rsidRDefault="005561EC" w:rsidP="00A94010">
      <w:pPr>
        <w:widowControl w:val="0"/>
        <w:numPr>
          <w:ilvl w:val="0"/>
          <w:numId w:val="9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улучшение психологического климата в школе;</w:t>
      </w:r>
    </w:p>
    <w:p w:rsidR="005561EC" w:rsidRPr="005561EC" w:rsidRDefault="005561EC" w:rsidP="00A94010">
      <w:pPr>
        <w:widowControl w:val="0"/>
        <w:numPr>
          <w:ilvl w:val="0"/>
          <w:numId w:val="9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коммуникативных, творческих и лидерских навыков у школьников;</w:t>
      </w:r>
    </w:p>
    <w:p w:rsidR="005561EC" w:rsidRPr="005561EC" w:rsidRDefault="005561EC" w:rsidP="00A94010">
      <w:pPr>
        <w:widowControl w:val="0"/>
        <w:numPr>
          <w:ilvl w:val="0"/>
          <w:numId w:val="9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снижение нагрузки на педагогов по урегулированию конфликтов.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Количественные показатели за учебный год:</w:t>
      </w:r>
    </w:p>
    <w:p w:rsidR="005561EC" w:rsidRPr="005561EC" w:rsidRDefault="005561EC" w:rsidP="00A94010">
      <w:pPr>
        <w:widowControl w:val="0"/>
        <w:numPr>
          <w:ilvl w:val="0"/>
          <w:numId w:val="9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не менее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150 досуговых мероприятий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61EC" w:rsidRPr="005561EC" w:rsidRDefault="005561EC" w:rsidP="00A94010">
      <w:pPr>
        <w:widowControl w:val="0"/>
        <w:numPr>
          <w:ilvl w:val="0"/>
          <w:numId w:val="9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охват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325–358 учащихся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5–9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х классов на регулярной основе;</w:t>
      </w:r>
    </w:p>
    <w:p w:rsidR="005561EC" w:rsidRPr="005561EC" w:rsidRDefault="005561EC" w:rsidP="00A94010">
      <w:pPr>
        <w:widowControl w:val="0"/>
        <w:numPr>
          <w:ilvl w:val="0"/>
          <w:numId w:val="9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игровых зон в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80 % перемен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61EC" w:rsidRPr="005561EC" w:rsidRDefault="005561EC" w:rsidP="00A94010">
      <w:pPr>
        <w:widowControl w:val="0"/>
        <w:numPr>
          <w:ilvl w:val="0"/>
          <w:numId w:val="9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команда волонтёров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не менее 15 старшеклассников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Почему школе нужно финансирование: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Без целевых средств невозможно:</w:t>
      </w:r>
    </w:p>
    <w:p w:rsidR="005561EC" w:rsidRPr="005561EC" w:rsidRDefault="005561EC" w:rsidP="00A94010">
      <w:pPr>
        <w:widowControl w:val="0"/>
        <w:numPr>
          <w:ilvl w:val="0"/>
          <w:numId w:val="10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оборудовать игровые зоны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(закупка столов для настольного тенниса, настольных игр, материалов для творчества, спортивного инвентаря);</w:t>
      </w:r>
    </w:p>
    <w:p w:rsidR="005561EC" w:rsidRPr="005561EC" w:rsidRDefault="005561EC" w:rsidP="00A94010">
      <w:pPr>
        <w:widowControl w:val="0"/>
        <w:numPr>
          <w:ilvl w:val="0"/>
          <w:numId w:val="10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организовать обучение волонтёров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(семинары, методические пособия);</w:t>
      </w:r>
    </w:p>
    <w:p w:rsidR="005561EC" w:rsidRPr="005561EC" w:rsidRDefault="005561EC" w:rsidP="00A94010">
      <w:pPr>
        <w:widowControl w:val="0"/>
        <w:numPr>
          <w:ilvl w:val="0"/>
          <w:numId w:val="10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внедрить систему мониторинга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(анкетирование, фотофиксация, аналитика);</w:t>
      </w:r>
    </w:p>
    <w:p w:rsidR="005561EC" w:rsidRPr="005561EC" w:rsidRDefault="005561EC" w:rsidP="00A94010">
      <w:pPr>
        <w:widowControl w:val="0"/>
        <w:numPr>
          <w:ilvl w:val="0"/>
          <w:numId w:val="10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провести информационные кампании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(печать афиш, буклетов, поддержка онлайн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ресурсов);</w:t>
      </w:r>
    </w:p>
    <w:p w:rsidR="005561EC" w:rsidRPr="005561EC" w:rsidRDefault="005561EC" w:rsidP="00A94010">
      <w:pPr>
        <w:widowControl w:val="0"/>
        <w:numPr>
          <w:ilvl w:val="0"/>
          <w:numId w:val="10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мотивировать участников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(грамоты, призы за активность).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Отложенный социальный эффект:</w:t>
      </w:r>
    </w:p>
    <w:p w:rsidR="005561EC" w:rsidRPr="005561EC" w:rsidRDefault="005561EC" w:rsidP="00A94010">
      <w:pPr>
        <w:widowControl w:val="0"/>
        <w:numPr>
          <w:ilvl w:val="0"/>
          <w:numId w:val="10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формирование устойчивых школьных традиций позитивного досуга;</w:t>
      </w:r>
    </w:p>
    <w:p w:rsidR="005561EC" w:rsidRPr="005561EC" w:rsidRDefault="005561EC" w:rsidP="00A94010">
      <w:pPr>
        <w:widowControl w:val="0"/>
        <w:numPr>
          <w:ilvl w:val="0"/>
          <w:numId w:val="10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снижение риска вовлечения подростков в асоциальные группы;</w:t>
      </w:r>
    </w:p>
    <w:p w:rsidR="005561EC" w:rsidRPr="005561EC" w:rsidRDefault="005561EC" w:rsidP="00A94010">
      <w:pPr>
        <w:widowControl w:val="0"/>
        <w:numPr>
          <w:ilvl w:val="0"/>
          <w:numId w:val="10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укрепление школьного сообщества и партнёрства с родителями;</w:t>
      </w:r>
    </w:p>
    <w:p w:rsidR="005561EC" w:rsidRPr="005561EC" w:rsidRDefault="005561EC" w:rsidP="00A94010">
      <w:pPr>
        <w:widowControl w:val="0"/>
        <w:numPr>
          <w:ilvl w:val="0"/>
          <w:numId w:val="10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повышение репутации школы как инновационного образовательного учреждения.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Общий охват </w:t>
      </w:r>
      <w:proofErr w:type="spellStart"/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благополучателей</w:t>
      </w:r>
      <w:proofErr w:type="spellEnd"/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более 2 200 человек (учащиеся всех возрастов, педагоги, родители).</w:t>
      </w:r>
    </w:p>
    <w:p w:rsidR="005561EC" w:rsidRPr="00994294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Проект «Нескучные перемены» имеет возможность интеграции в долгосрочный план воспитательной работы школы.</w:t>
      </w:r>
    </w:p>
    <w:bookmarkEnd w:id="0"/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556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актуальности</w:t>
      </w:r>
      <w:r w:rsidRPr="005561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6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Pr="00556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5561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Pr="005561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Неорганизованное свободное время — один из ключевых факторов, способствующих </w:t>
      </w:r>
      <w:r w:rsidR="00FC6026">
        <w:rPr>
          <w:rFonts w:ascii="Times New Roman" w:eastAsia="Times New Roman" w:hAnsi="Times New Roman" w:cs="Times New Roman"/>
          <w:sz w:val="28"/>
          <w:szCs w:val="28"/>
        </w:rPr>
        <w:t>деструктивному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поведению.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Проблема организации досуга школьников во время перемен начинается с того дня, как только ребенок становится учеником. Поэтому целевой аудиторией проекта «Нескучные перемены» становятся все обучающиеся школы с 1 по 11 класс.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Школьники отмечают, что отсутствие организованных занятий на перемене создаёт целый комплекс проблем:</w:t>
      </w:r>
    </w:p>
    <w:p w:rsidR="005561EC" w:rsidRPr="005561EC" w:rsidRDefault="005561EC" w:rsidP="00A94010">
      <w:pPr>
        <w:widowControl w:val="0"/>
        <w:numPr>
          <w:ilvl w:val="0"/>
          <w:numId w:val="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Дети бесцельно сидят в коридорах, смотрят в телефоны, слоняются без дела. Это не даёт полноценного отдыха и не переключает внимание перед следующим уроком.</w:t>
      </w:r>
    </w:p>
    <w:p w:rsidR="005561EC" w:rsidRPr="005561EC" w:rsidRDefault="005561EC" w:rsidP="00A94010">
      <w:pPr>
        <w:widowControl w:val="0"/>
        <w:numPr>
          <w:ilvl w:val="0"/>
          <w:numId w:val="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Из‑за скуки и избытка энергии школьники чаще вступают в споры, устраивают мелкие стычки, провоцируют друг друга. Это повышает уровень стресса в коллективе.</w:t>
      </w:r>
    </w:p>
    <w:p w:rsidR="005561EC" w:rsidRPr="005561EC" w:rsidRDefault="005561EC" w:rsidP="00A94010">
      <w:pPr>
        <w:widowControl w:val="0"/>
        <w:numPr>
          <w:ilvl w:val="0"/>
          <w:numId w:val="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Без присмотра и структурированных активностей дети начинают бегать, толкаться, лазить по мебели — возрастает вероятность ушибов, падений и других травм.</w:t>
      </w:r>
    </w:p>
    <w:p w:rsidR="005561EC" w:rsidRPr="005561EC" w:rsidRDefault="005561EC" w:rsidP="00A94010">
      <w:pPr>
        <w:widowControl w:val="0"/>
        <w:numPr>
          <w:ilvl w:val="0"/>
          <w:numId w:val="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Незанятые дети шумят, мешают другим отдыхать или готовиться к следующему уроку.</w:t>
      </w:r>
    </w:p>
    <w:p w:rsidR="005561EC" w:rsidRPr="005561EC" w:rsidRDefault="005561EC" w:rsidP="00A94010">
      <w:pPr>
        <w:widowControl w:val="0"/>
        <w:numPr>
          <w:ilvl w:val="0"/>
          <w:numId w:val="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Однообразие и скука вызывают раздражение, усталость, снижают мотивацию к учёбе. У некоторых детей это может приводить к тревожности или апатии.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Последствия неорганизованных перемен также очевидны и были подкреплены опросом учителей, который мы провели в форме интервью:</w:t>
      </w:r>
    </w:p>
    <w:p w:rsidR="005561EC" w:rsidRPr="005561EC" w:rsidRDefault="005561EC" w:rsidP="00A94010">
      <w:pPr>
        <w:widowControl w:val="0"/>
        <w:numPr>
          <w:ilvl w:val="0"/>
          <w:numId w:val="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Снижается качество отдыха между уроками </w:t>
      </w:r>
    </w:p>
    <w:p w:rsidR="005561EC" w:rsidRPr="005561EC" w:rsidRDefault="005561EC" w:rsidP="00A94010">
      <w:pPr>
        <w:widowControl w:val="0"/>
        <w:numPr>
          <w:ilvl w:val="0"/>
          <w:numId w:val="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Накапливается усталость</w:t>
      </w:r>
    </w:p>
    <w:p w:rsidR="005561EC" w:rsidRPr="005561EC" w:rsidRDefault="005561EC" w:rsidP="00A94010">
      <w:pPr>
        <w:widowControl w:val="0"/>
        <w:numPr>
          <w:ilvl w:val="0"/>
          <w:numId w:val="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Падает концентрация на занятиях</w:t>
      </w:r>
    </w:p>
    <w:p w:rsidR="005561EC" w:rsidRPr="005561EC" w:rsidRDefault="005561EC" w:rsidP="00A94010">
      <w:pPr>
        <w:widowControl w:val="0"/>
        <w:numPr>
          <w:ilvl w:val="0"/>
          <w:numId w:val="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Не развиваются коммуникативные, творческие и физические навыки;</w:t>
      </w:r>
    </w:p>
    <w:p w:rsidR="005561EC" w:rsidRPr="005561EC" w:rsidRDefault="005561EC" w:rsidP="00A94010">
      <w:pPr>
        <w:widowControl w:val="0"/>
        <w:numPr>
          <w:ilvl w:val="0"/>
          <w:numId w:val="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Формируются привычки к пассивному досугу и экранной зависимости</w:t>
      </w:r>
    </w:p>
    <w:p w:rsidR="005561EC" w:rsidRPr="005561EC" w:rsidRDefault="005561EC" w:rsidP="00A94010">
      <w:pPr>
        <w:widowControl w:val="0"/>
        <w:numPr>
          <w:ilvl w:val="0"/>
          <w:numId w:val="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У активных детей энергия не находит выхода, что провоцирует гиперактивное или деструктивное поведение</w:t>
      </w:r>
    </w:p>
    <w:p w:rsidR="005561EC" w:rsidRPr="005561EC" w:rsidRDefault="005561EC" w:rsidP="00A94010">
      <w:pPr>
        <w:widowControl w:val="0"/>
        <w:numPr>
          <w:ilvl w:val="0"/>
          <w:numId w:val="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Теряется возможность использовать перемены как ресурс для воспитания и социализации.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Проблему организации досуга во внеурочное время усугубляет несколько факторов, которые нам удалось выяснить из беседы с администрацией школы:</w:t>
      </w:r>
    </w:p>
    <w:p w:rsidR="005561EC" w:rsidRPr="005561EC" w:rsidRDefault="005561EC" w:rsidP="00A94010">
      <w:pPr>
        <w:widowControl w:val="0"/>
        <w:numPr>
          <w:ilvl w:val="0"/>
          <w:numId w:val="4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Ограниченное пространство. Рекреации не оборудованы зонами для игр и отдыха.</w:t>
      </w:r>
    </w:p>
    <w:p w:rsidR="005561EC" w:rsidRPr="005561EC" w:rsidRDefault="005561EC" w:rsidP="00A94010">
      <w:pPr>
        <w:widowControl w:val="0"/>
        <w:numPr>
          <w:ilvl w:val="0"/>
          <w:numId w:val="4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Нехватка инвентаря. Нет доступных настольных игр, спортивного оборудования, материалов для творчества.</w:t>
      </w:r>
    </w:p>
    <w:p w:rsidR="005561EC" w:rsidRPr="005561EC" w:rsidRDefault="005561EC" w:rsidP="00A94010">
      <w:pPr>
        <w:widowControl w:val="0"/>
        <w:numPr>
          <w:ilvl w:val="0"/>
          <w:numId w:val="4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Отсутствие организаторов. Нет ответственных за досуг на переменах (волонтёров, старшеклассников, педагогов‑наставников).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В процессе изучения актуальности и социальной значимости проекта нам удалось выяснить, что проблема «нечем заняться на перемене» — это не просто скука, а системный недостаток организации школьного пространства и досуга. Он</w:t>
      </w:r>
      <w:r w:rsidR="00FC60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влияет на здоровье, безопасность, успеваемость и социализацию детей, снижая качество образовательного процесса в целом.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проект «Нескучные перемены» является способом профилактики </w:t>
      </w:r>
      <w:r w:rsidR="00FC6026">
        <w:rPr>
          <w:rFonts w:ascii="Times New Roman" w:eastAsia="Times New Roman" w:hAnsi="Times New Roman" w:cs="Times New Roman"/>
          <w:sz w:val="28"/>
          <w:szCs w:val="28"/>
        </w:rPr>
        <w:t>деструктивного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поведения, который создаст условия для гармоничного развития личности и снизит риск асоциальных проявлений.</w:t>
      </w: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56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</w:t>
      </w:r>
      <w:r w:rsidRPr="005561E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С мая по ноябрь 2026 года создать и внедрить систему досуговых активностей на переменах, включающую оборудование 2 многофункциональных игровых зон и регулярное проведение 3 видов организованных мероприятий (спортивные турниры по настольному теннису, соревнования по настольным играм, танцевальные флешмобы), чтобы снизить количество жалоб на </w:t>
      </w:r>
      <w:r w:rsidR="00FC6026">
        <w:rPr>
          <w:rFonts w:ascii="Times New Roman" w:eastAsia="Times New Roman" w:hAnsi="Times New Roman" w:cs="Times New Roman"/>
          <w:sz w:val="28"/>
          <w:szCs w:val="28"/>
        </w:rPr>
        <w:t>деструктивное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поведение на переменах от педагогов и родителей на 70 % и увеличить долю учащихся, регулярно участвующих в организованном досуге, до 80 %.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проекта: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Задача 1. Подготовить материально‑техническую базу для организации досуговых активностей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Провести инвентаризацию имеющихся помещений и инвентаря, определить места для размещения игровых зон, составить перечень необходимого оборудования и материалов для каждой зоны (спортивной, интеллектуальной, творческой).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Закупить и установить оборудование для трёх многофункциональных игровых зон:</w:t>
      </w:r>
    </w:p>
    <w:p w:rsidR="005561EC" w:rsidRPr="005561EC" w:rsidRDefault="005561EC" w:rsidP="00A94010">
      <w:pPr>
        <w:widowControl w:val="0"/>
        <w:numPr>
          <w:ilvl w:val="0"/>
          <w:numId w:val="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спортивная зона —настольный теннис;</w:t>
      </w:r>
    </w:p>
    <w:p w:rsidR="005561EC" w:rsidRPr="005561EC" w:rsidRDefault="005561EC" w:rsidP="00A94010">
      <w:pPr>
        <w:widowControl w:val="0"/>
        <w:numPr>
          <w:ilvl w:val="0"/>
          <w:numId w:val="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интеллектуальная зона — настольные игры, головоломки, викторины;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Задача 2. Разработать и утвердить график проведения досуговых мероприятий на переменах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Составить расписание активностей с учётом длительности перемен, возрастных особенностей учащихся и загруженности педагогов; предусмотреть чередование форматов (мини‑игры, викторины, мастер‑классы) по дням недели.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Согласовать график с администрацией школы, классными руководителями и педагогами‑организаторами, внести его в общий школьный календарь и разместить на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информационных стендах и сайте школы.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Задача 3. Привлечь и обучить организаторов и волонтёров для проведения мероприятий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Провести набор волонтёров из числа старшеклассников (8–11 классы), сформировать команду из не менее 15 человек, распределить роли (ведущий активности, помощник, ответственный за инвентарь и т. д.).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Организовать обучающий семинар для волонтёров и педагогов‑кураторов (2–3 занятия) по методикам проведения игр и мастер‑классов, правилам безопасности, способам вовлечения учащихся, профилактике конфликтов.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Задача 4. Обеспечить регулярное проведение досуговых мероприятий и работу игровых зон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Запустить работу игровых зон и еженедельное проведение мероприятий согласно графику.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Вести журнал посещаемости и учёта активностей: фиксировать количество участников, виды проведённых мероприятий, использованный инвентарь, замечания и предложения от учащихся и педагогов.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Задача 5. Мониторить и оценивать эффективность проекта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Внедрить систему сбора и учёта жалоб на </w:t>
      </w:r>
      <w:r w:rsidR="00FC6026">
        <w:rPr>
          <w:rFonts w:ascii="Times New Roman" w:eastAsia="Times New Roman" w:hAnsi="Times New Roman" w:cs="Times New Roman"/>
          <w:sz w:val="28"/>
          <w:szCs w:val="28"/>
        </w:rPr>
        <w:t>деструктивное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поведение: создать электронную форму для педагогов и родителей, вести журнал регистрации жалоб с указанием даты, класса, сути проблемы; проводить ежемесячный анализ динамики.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Провести анкетирование учащихся (в начале и конце учебного года) для оценки вовлечённости и удовлетворённости проектом:</w:t>
      </w:r>
    </w:p>
    <w:p w:rsidR="005561EC" w:rsidRPr="005561EC" w:rsidRDefault="005561EC" w:rsidP="00A94010">
      <w:pPr>
        <w:widowControl w:val="0"/>
        <w:numPr>
          <w:ilvl w:val="0"/>
          <w:numId w:val="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доля учащихся, регулярно участвующих в досуге (цель — 65 %);</w:t>
      </w:r>
    </w:p>
    <w:p w:rsidR="005561EC" w:rsidRPr="005561EC" w:rsidRDefault="005561EC" w:rsidP="00A94010">
      <w:pPr>
        <w:widowControl w:val="0"/>
        <w:numPr>
          <w:ilvl w:val="0"/>
          <w:numId w:val="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оценка организации перемен по 10‑балльной шкале;</w:t>
      </w:r>
    </w:p>
    <w:p w:rsidR="005561EC" w:rsidRPr="005561EC" w:rsidRDefault="005561EC" w:rsidP="00A94010">
      <w:pPr>
        <w:widowControl w:val="0"/>
        <w:numPr>
          <w:ilvl w:val="0"/>
          <w:numId w:val="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предпочтения по видам активностей.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Задача 6. Информировать участников образовательного процесса о проекте и его результатах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информационную кампанию: разместить анонсы и расписание активностей на стендах, сайте школы и в родительских чатах; провести линейку с презентацией проекта для учащихся; раздать буклеты с правилами и графиком работы зон.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Публиковать ежемесячные отчёты о ходе проекта на сайте школы и в соцсетях: количество проведённых мероприятий, число участников, динамика жалоб, фотоотчёты; провести итоговую выставку работ учащихся из творческой зоны и церемонию награждения активных волонтёров и участников.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Задача 7. Закрепить результаты проекта и обеспечить его устойчивость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Подготовить методические рекомендации по организации досуговых перемен на основе опыта проекта: описать форматы активностей, правила работы зон, роли волонтёров, способы мониторинга; передать материалы администрации школы.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Включить элементы проекта в план воспитательной работы школы на весь учебный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год.</w:t>
      </w: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Объект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реализации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География проведения мероприятий проекта «Нескучные перемены»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Мероприятия проекта будут организованы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 территории Муниципального бюджетного общеобразовательного учреждения </w:t>
      </w:r>
      <w:proofErr w:type="spellStart"/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Костомукшского</w:t>
      </w:r>
      <w:proofErr w:type="spellEnd"/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 «Средняя общеобразовательная школа №2 имени А.С. Пушкина»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Основная локация: внутренние помещения школы, адаптированные под игровые зоны и досуговые активности.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Описание зон: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1. Спортивная игровая зона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Расположение: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рекреация на 1 этаже.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Обоснование выбора:</w:t>
      </w:r>
    </w:p>
    <w:p w:rsidR="005561EC" w:rsidRPr="005561EC" w:rsidRDefault="005561EC" w:rsidP="00A9401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просторный коридор даёт возможность безопасно проводить подвижные игры;</w:t>
      </w:r>
    </w:p>
    <w:p w:rsidR="005561EC" w:rsidRPr="005561EC" w:rsidRDefault="005561EC" w:rsidP="00A9401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зона находится вдали от кабинетов начальной школы, что снижает риск травматизма младших школьников.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Оборудование:</w:t>
      </w:r>
    </w:p>
    <w:p w:rsidR="005561EC" w:rsidRPr="005561EC" w:rsidRDefault="005561EC" w:rsidP="00A940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складные столы для настольного тенниса (2 шт.);</w:t>
      </w:r>
    </w:p>
    <w:p w:rsidR="005561EC" w:rsidRPr="005561EC" w:rsidRDefault="005561EC" w:rsidP="00A940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оборудование для игры в настольный теннис.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2. Интеллектуальная игровая зона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Расположение: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рекреация на 2 этаже.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Обоснование выбора:</w:t>
      </w:r>
    </w:p>
    <w:p w:rsidR="005561EC" w:rsidRPr="005561EC" w:rsidRDefault="005561EC" w:rsidP="00A9401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соседство с библиотекой позволяет привлекать тематические книги для викторин;</w:t>
      </w:r>
    </w:p>
    <w:p w:rsidR="005561EC" w:rsidRPr="005561EC" w:rsidRDefault="005561EC" w:rsidP="00A9401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тихая зона с естественным освещением создаёт комфортную атмосферу для умственных игр;</w:t>
      </w:r>
    </w:p>
    <w:p w:rsidR="005561EC" w:rsidRPr="005561EC" w:rsidRDefault="005561EC" w:rsidP="00A9401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центральное расположение обеспечивает доступность для всех возрастных групп.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Оборудование:</w:t>
      </w:r>
    </w:p>
    <w:p w:rsidR="005561EC" w:rsidRPr="005561EC" w:rsidRDefault="005561EC" w:rsidP="00A9401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3 игровых стола со стульями (на 4-6 человек каждый);</w:t>
      </w:r>
    </w:p>
    <w:p w:rsidR="005561EC" w:rsidRPr="005561EC" w:rsidRDefault="005561EC" w:rsidP="00A9401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настольные игры (шахматы, шашки, «Монополия», «Эрудит», «Активити», «Доббль» и т. д.);</w:t>
      </w:r>
    </w:p>
    <w:p w:rsidR="005561EC" w:rsidRPr="005561EC" w:rsidRDefault="005561EC" w:rsidP="00A9401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магнитная доска для объявлений и результатов турниров;</w:t>
      </w:r>
    </w:p>
    <w:p w:rsidR="005561EC" w:rsidRPr="005561EC" w:rsidRDefault="005561EC" w:rsidP="00A9401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стеллажи с головоломками и логическими играми;</w:t>
      </w:r>
    </w:p>
    <w:p w:rsidR="005561EC" w:rsidRPr="005561EC" w:rsidRDefault="005561EC" w:rsidP="00A9401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ноутбук с проектором для онлайн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викторин.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Дополнительные локации для мероприятий</w:t>
      </w:r>
    </w:p>
    <w:p w:rsidR="005561EC" w:rsidRPr="005561EC" w:rsidRDefault="005561EC" w:rsidP="00A94010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Актовый зал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61EC" w:rsidRPr="005561EC" w:rsidRDefault="005561EC" w:rsidP="00A9401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используется для масштабных мероприятий (тематические недели, турниры, праздники);</w:t>
      </w:r>
    </w:p>
    <w:p w:rsidR="005561EC" w:rsidRPr="005561EC" w:rsidRDefault="005561EC" w:rsidP="00A9401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оборудован сценой, звуковой аппаратурой, стульями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трансформерами.</w:t>
      </w:r>
    </w:p>
    <w:p w:rsidR="005561EC" w:rsidRPr="005561EC" w:rsidRDefault="005561EC" w:rsidP="00A94010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Школьный двор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(в тёплое время года):</w:t>
      </w:r>
    </w:p>
    <w:p w:rsidR="005561EC" w:rsidRPr="005561EC" w:rsidRDefault="005561EC" w:rsidP="00A94010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площадка возле главного входа — для спортивных эстафет и игр на свежем воздухе;</w:t>
      </w:r>
    </w:p>
    <w:p w:rsidR="005561EC" w:rsidRPr="005561EC" w:rsidRDefault="005561EC" w:rsidP="00A9401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Коридоры и рекреации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(все этажи):</w:t>
      </w:r>
    </w:p>
    <w:p w:rsidR="005561EC" w:rsidRPr="005561EC" w:rsidRDefault="005561EC" w:rsidP="00A9401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временные станции для мини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активностей («Угадай мелодию», «Фотокросс», «Загадки на стене»);</w:t>
      </w:r>
    </w:p>
    <w:p w:rsidR="005561EC" w:rsidRDefault="005561EC" w:rsidP="00A9401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информационные стенды с анонсами и правилами игр.</w:t>
      </w:r>
    </w:p>
    <w:p w:rsid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 Ожидаемые результаты проекта</w:t>
      </w:r>
    </w:p>
    <w:p w:rsid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Качественные результаты и способы их измерения: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обучающихся в школе: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779 человек.</w:t>
      </w:r>
    </w:p>
    <w:p w:rsidR="005561EC" w:rsidRPr="005561EC" w:rsidRDefault="005561EC" w:rsidP="00A9401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</w:t>
      </w:r>
      <w:proofErr w:type="spellStart"/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благополучателей</w:t>
      </w:r>
      <w:proofErr w:type="spellEnd"/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561EC" w:rsidRPr="005561EC" w:rsidRDefault="005561EC" w:rsidP="00A9401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Прямые </w:t>
      </w:r>
      <w:proofErr w:type="spellStart"/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благополучатели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(учащиеся, непосредственно вовлечённые в активности):</w:t>
      </w:r>
    </w:p>
    <w:p w:rsidR="005561EC" w:rsidRPr="005561EC" w:rsidRDefault="005561EC" w:rsidP="00A94010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группа проекта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учащиеся 5–9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 классов: предположительно 350–400 человек (64–71 % от общего числа обучающихся);</w:t>
      </w:r>
    </w:p>
    <w:p w:rsidR="005561EC" w:rsidRPr="005561EC" w:rsidRDefault="005561EC" w:rsidP="00A94010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охват по итогам проекта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 менее 65 % от целевой группы, то есть минимум 230–270 учащихся 5–9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 классов будут регулярно (не реже 1 раза в неделю) участвовать в организованном досуге.</w:t>
      </w:r>
    </w:p>
    <w:p w:rsidR="005561EC" w:rsidRPr="005561EC" w:rsidRDefault="005561EC" w:rsidP="00A94010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Косвенные </w:t>
      </w:r>
      <w:proofErr w:type="spellStart"/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благополучатели</w:t>
      </w:r>
      <w:proofErr w:type="spellEnd"/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561EC" w:rsidRPr="005561EC" w:rsidRDefault="005561EC" w:rsidP="00A9401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1–4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 классов (около 200 человек) — смогут пользоваться игровыми зонами и участвовать в адаптированных активностях (упрощённые викторины, творческие станции, подвижные игры под присмотром волонтёров);</w:t>
      </w:r>
    </w:p>
    <w:p w:rsidR="005561EC" w:rsidRPr="005561EC" w:rsidRDefault="005561EC" w:rsidP="00A9401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10–11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 классов (около 60 человек) — участвуют как волонтёры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организаторы, кураторы зон, ведущие мероприятий;</w:t>
      </w:r>
    </w:p>
    <w:p w:rsidR="005561EC" w:rsidRPr="005561EC" w:rsidRDefault="005561EC" w:rsidP="00A9401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(около 50 человек) — получают снижение нагрузки по урегулированию конфликтов на переменах, улучшение дисциплины;</w:t>
      </w:r>
    </w:p>
    <w:p w:rsidR="005561EC" w:rsidRPr="005561EC" w:rsidRDefault="005561EC" w:rsidP="00A94010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(до 1 500 человек, ориентировочно 2 родителя на каждого ребёнка) — отмечают снижение жалоб на поведение детей, улучшение эмоционального фона.</w:t>
      </w:r>
    </w:p>
    <w:p w:rsidR="005561EC" w:rsidRPr="005561EC" w:rsidRDefault="005561EC" w:rsidP="00A94010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Итоговый охват:</w:t>
      </w:r>
    </w:p>
    <w:p w:rsidR="005561EC" w:rsidRPr="005561EC" w:rsidRDefault="005561EC" w:rsidP="00A9401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прямые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благополучатели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(регулярные участники)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230-270 человек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(учащиеся 5–9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 классов);</w:t>
      </w:r>
    </w:p>
    <w:p w:rsidR="005561EC" w:rsidRPr="005561EC" w:rsidRDefault="005561EC" w:rsidP="00A9401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косвенные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благополучатели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1 880 человек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 200 учащихся младших классов; 80 старшеклассников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волонтёров; 50 педагогов; до 1 500 родителей.</w:t>
      </w:r>
    </w:p>
    <w:p w:rsidR="005561EC" w:rsidRPr="005561EC" w:rsidRDefault="005561EC" w:rsidP="00A9401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Количественные показатели по ключевым метрикам</w:t>
      </w:r>
    </w:p>
    <w:p w:rsidR="005561EC" w:rsidRPr="005561EC" w:rsidRDefault="005561EC" w:rsidP="00A94010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Охват учащихся организованным досугом:</w:t>
      </w:r>
    </w:p>
    <w:p w:rsidR="005561EC" w:rsidRPr="005561EC" w:rsidRDefault="005561EC" w:rsidP="00A9401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регулярно участвующих (не реже 1 раза в неделю) в активностях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65 %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целевой группы (5–9 классы), то есть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230-270 человек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61EC" w:rsidRPr="005561EC" w:rsidRDefault="005561EC" w:rsidP="00A9401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эпизодическое участие (1–2 раза в месяц) — дополнительно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100–150 человек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целевой группы;</w:t>
      </w:r>
    </w:p>
    <w:p w:rsidR="005561EC" w:rsidRPr="005561EC" w:rsidRDefault="005561EC" w:rsidP="00A94010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охват учащихся 5–9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 классов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365-370 человек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(85–92 % целевой группы).</w:t>
      </w:r>
    </w:p>
    <w:p w:rsidR="005561EC" w:rsidRPr="005561EC" w:rsidRDefault="005561EC" w:rsidP="00A94010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Активность игровых зон:</w:t>
      </w:r>
    </w:p>
    <w:p w:rsidR="005561EC" w:rsidRPr="005561EC" w:rsidRDefault="005561EC" w:rsidP="00A9401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посещений зон в неделю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250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61EC" w:rsidRPr="005561EC" w:rsidRDefault="005561EC" w:rsidP="00A9401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перемен с организованными активностями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80 %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общего числа перемен в неделю;</w:t>
      </w:r>
    </w:p>
    <w:p w:rsidR="005561EC" w:rsidRPr="005561EC" w:rsidRDefault="005561EC" w:rsidP="00A94010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количество участников одного мероприятия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25–30 человек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1EC" w:rsidRPr="005561EC" w:rsidRDefault="005561EC" w:rsidP="00A9401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негативных явлений:</w:t>
      </w:r>
    </w:p>
    <w:p w:rsidR="005561EC" w:rsidRPr="005561EC" w:rsidRDefault="005561EC" w:rsidP="00A9401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жалоб на девиантное поведение от педагогов и родителей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70 %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сравнению с показателями до старта проекта;</w:t>
      </w:r>
    </w:p>
    <w:p w:rsidR="005561EC" w:rsidRPr="005561EC" w:rsidRDefault="005561EC" w:rsidP="00A9401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зафиксированных случаев нарушений дисциплины на переменах (опоздания, конфликты, шум)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80 %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1EC" w:rsidRPr="005561EC" w:rsidRDefault="005561EC" w:rsidP="00A94010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Вовлечённость волонтёров:</w:t>
      </w:r>
    </w:p>
    <w:p w:rsidR="005561EC" w:rsidRPr="005561EC" w:rsidRDefault="005561EC" w:rsidP="00A94010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сформирована команда волонтёров из числа старшеклассников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15 человек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61EC" w:rsidRPr="005561EC" w:rsidRDefault="005561EC" w:rsidP="00A94010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волонтёр участвует в организации активностей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реже 2 раз в месяц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1EC" w:rsidRPr="005561EC" w:rsidRDefault="005561EC" w:rsidP="00A94010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Масштаб мероприятий:</w:t>
      </w:r>
    </w:p>
    <w:p w:rsidR="005561EC" w:rsidRPr="005561EC" w:rsidRDefault="005561EC" w:rsidP="00A94010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проведённых досуговых мероприятий за учебный год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150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среднем 3 мероприятия в неделю);</w:t>
      </w:r>
    </w:p>
    <w:p w:rsidR="005561EC" w:rsidRPr="005561EC" w:rsidRDefault="005561EC" w:rsidP="00A94010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5561EC" w:rsidRPr="005561EC" w:rsidRDefault="005561EC" w:rsidP="00A94010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мини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игры — 50;</w:t>
      </w:r>
    </w:p>
    <w:p w:rsidR="005561EC" w:rsidRPr="005561EC" w:rsidRDefault="005561EC" w:rsidP="00A94010">
      <w:pPr>
        <w:widowControl w:val="0"/>
        <w:numPr>
          <w:ilvl w:val="1"/>
          <w:numId w:val="32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викторины — 50;</w:t>
      </w:r>
    </w:p>
    <w:p w:rsidR="005561EC" w:rsidRPr="005561EC" w:rsidRDefault="005561EC" w:rsidP="00A94010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активность:</w:t>
      </w:r>
    </w:p>
    <w:p w:rsidR="005561EC" w:rsidRPr="005561EC" w:rsidRDefault="005561EC" w:rsidP="00A94010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публикаций о проекте в соцсетях и на сайте школы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3 000 просмотров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год;</w:t>
      </w:r>
    </w:p>
    <w:p w:rsidR="005561EC" w:rsidRPr="005561EC" w:rsidRDefault="005561EC" w:rsidP="00A94010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фото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и видеоотчётов о мероприятиях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50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1EC" w:rsidRPr="005561EC" w:rsidRDefault="005561EC" w:rsidP="00A94010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Обратная связь:</w:t>
      </w:r>
    </w:p>
    <w:p w:rsidR="005561EC" w:rsidRPr="005561EC" w:rsidRDefault="005561EC" w:rsidP="00A94010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учащихся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400 респондентов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(начало и конец года);</w:t>
      </w:r>
    </w:p>
    <w:p w:rsidR="005561EC" w:rsidRPr="005561EC" w:rsidRDefault="005561EC" w:rsidP="00A94010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педагогов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40 респондентов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61EC" w:rsidRPr="005561EC" w:rsidRDefault="005561EC" w:rsidP="00A94010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группы с родителями —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3 встреч</w:t>
      </w:r>
      <w:r w:rsidRPr="005561E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участием 30–40 родителей.</w:t>
      </w:r>
    </w:p>
    <w:p w:rsidR="005561EC" w:rsidRPr="005561EC" w:rsidRDefault="005561EC" w:rsidP="00A9401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проект окажет прямое и косвенное влияние на более чем 2 200 человек, включая всех учащихся школы, педагогов и родительское сообщество. Основной фокус — на вовлечении 230-270 школьников 5–9‑х классов в регулярный организованный досуг, что позволит достичь ключевых целей по профилактике </w:t>
      </w:r>
      <w:r w:rsidR="00FC6026">
        <w:rPr>
          <w:rFonts w:ascii="Times New Roman" w:eastAsia="Times New Roman" w:hAnsi="Times New Roman" w:cs="Times New Roman"/>
          <w:sz w:val="28"/>
          <w:szCs w:val="28"/>
        </w:rPr>
        <w:t>деструктивного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поведения.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Способы проверки результатов проекта «Нескучные перемены»: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1. Охват учащихся организованным досугом:</w:t>
      </w:r>
    </w:p>
    <w:p w:rsidR="005561EC" w:rsidRPr="005561EC" w:rsidRDefault="005561EC" w:rsidP="00A9401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Журнал посещаемости: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ежедневный учёт участников активностей с указанием класса,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ФИО, даты и вида мероприятия.</w:t>
      </w:r>
    </w:p>
    <w:p w:rsidR="005561EC" w:rsidRPr="005561EC" w:rsidRDefault="005561EC" w:rsidP="00A9401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Ежемесячный отчёт: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подсчёт доли регулярно участвующих (не реже 1 раза в неделю) от общего числа учащихся 5–9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х классов.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2. Снижение количества жалоб на девиантное поведение </w:t>
      </w:r>
    </w:p>
    <w:p w:rsidR="005561EC" w:rsidRPr="005561EC" w:rsidRDefault="005561EC" w:rsidP="00A94010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Анкетирование педагогов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с вопросами о частоте и характере нарушений дисциплины на переменах.</w:t>
      </w:r>
    </w:p>
    <w:p w:rsidR="005561EC" w:rsidRPr="005561EC" w:rsidRDefault="005561EC" w:rsidP="00A94010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Опрос родителей: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анонимная онлайн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форма с вопросом: «Замечаете ли вы изменения в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поведении ребёнка после введения организованных перемен?» (варианты: да/нет, с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уточнением характера изменений).</w:t>
      </w:r>
    </w:p>
    <w:p w:rsidR="005561EC" w:rsidRPr="005561EC" w:rsidRDefault="005561EC" w:rsidP="00A94010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Активность игровых зон </w:t>
      </w:r>
    </w:p>
    <w:p w:rsidR="005561EC" w:rsidRPr="005561EC" w:rsidRDefault="005561EC" w:rsidP="00A94010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График работы зон: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утверждённое расписание с указанием дней и часов работы каждой </w:t>
      </w:r>
    </w:p>
    <w:p w:rsidR="005561EC" w:rsidRPr="005561EC" w:rsidRDefault="005561EC" w:rsidP="00A94010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зоны.</w:t>
      </w:r>
    </w:p>
    <w:p w:rsidR="005561EC" w:rsidRPr="005561EC" w:rsidRDefault="005561EC" w:rsidP="00A94010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Фотофиксация: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фотоотчёты дежурных педагогов или волонтёров с отметкой времени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4. Количество проведённых мероприятий (не менее 150 за год)</w:t>
      </w:r>
    </w:p>
    <w:p w:rsidR="005561EC" w:rsidRPr="005561EC" w:rsidRDefault="005561EC" w:rsidP="00A94010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План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график мероприятий: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утверждённый с разбивкой по неделям и видам активностей.</w:t>
      </w:r>
    </w:p>
    <w:p w:rsidR="005561EC" w:rsidRPr="005561EC" w:rsidRDefault="005561EC" w:rsidP="00A94010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Фото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 и видеоотчёты: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публикация материалов в соцсетях школы с хештегами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НескучныеПеремены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> и указанием даты.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5. Вовлечённость волонтёров (команда не менее 15 человек)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Методы проверки:</w:t>
      </w:r>
    </w:p>
    <w:p w:rsidR="005561EC" w:rsidRPr="005561EC" w:rsidRDefault="005561EC" w:rsidP="00A94010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Реестр волонтёров: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список участников с контактами, ролями и графиком дежурств.</w:t>
      </w:r>
    </w:p>
    <w:p w:rsidR="005561EC" w:rsidRPr="005561EC" w:rsidRDefault="005561EC" w:rsidP="00A94010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Журнал учёта работы волонтёров: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фиксация участия в мероприятиях (дата, активность,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 часы).</w:t>
      </w:r>
    </w:p>
    <w:p w:rsidR="005561EC" w:rsidRPr="005561EC" w:rsidRDefault="005561EC" w:rsidP="00A94010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Анкетирование волонтёров: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оценка удовлетворённости, предложений по улучшению, планов на следующий этап.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6. Обратная связь и качественные показатели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Методы сбора данных:</w:t>
      </w:r>
    </w:p>
    <w:p w:rsidR="005561EC" w:rsidRPr="005561EC" w:rsidRDefault="005561EC" w:rsidP="00A94010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Анкетирование учащихся.</w:t>
      </w:r>
    </w:p>
    <w:p w:rsidR="005561EC" w:rsidRPr="005561EC" w:rsidRDefault="005561EC" w:rsidP="00A94010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Фокус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группы с родителями</w:t>
      </w:r>
    </w:p>
    <w:p w:rsidR="005561EC" w:rsidRPr="005561EC" w:rsidRDefault="005561EC" w:rsidP="00A94010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Интервью с педагогами</w:t>
      </w:r>
    </w:p>
    <w:p w:rsidR="005561EC" w:rsidRPr="005561EC" w:rsidRDefault="005561EC" w:rsidP="00A94010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Наблюдения школьного психолога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7. Информационная активность </w:t>
      </w:r>
    </w:p>
    <w:p w:rsidR="005561EC" w:rsidRPr="005561EC" w:rsidRDefault="005561EC" w:rsidP="00A9401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Аналитика соцсетей: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отчёты по охвату постов (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>, МАХ) </w:t>
      </w:r>
    </w:p>
    <w:p w:rsidR="005561EC" w:rsidRPr="005561EC" w:rsidRDefault="005561EC" w:rsidP="00A94010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Архив публикаций: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папка с фото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 и видеоматериалами, датами и описанием событий.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8. Долгосрочные эффекты и устойчивость проекта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Методы оценки:</w:t>
      </w:r>
    </w:p>
    <w:p w:rsidR="005561EC" w:rsidRPr="005561EC" w:rsidRDefault="005561EC" w:rsidP="00A94010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Мониторинг активности зон после завершения проекта: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фиксация посещаемости в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течение 3 месяцев после окончания основного этапа.</w:t>
      </w:r>
    </w:p>
    <w:p w:rsidR="005561EC" w:rsidRPr="005561EC" w:rsidRDefault="005561EC" w:rsidP="00A94010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Интервью с администрацией: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оценка готовности закрепить проект в воспитательной 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программе.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Качественные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результаты проекта</w:t>
      </w:r>
      <w:r w:rsidRPr="00556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6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измерения: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Прямые </w:t>
      </w:r>
      <w:proofErr w:type="spellStart"/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благополучатели</w:t>
      </w:r>
      <w:proofErr w:type="spellEnd"/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 (учащиеся 5–9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х классов, регулярно участвующие в активностях — 230-270 человек)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Ожидаемые качественные изменения:</w:t>
      </w:r>
    </w:p>
    <w:p w:rsidR="005561EC" w:rsidRPr="005561EC" w:rsidRDefault="005561EC" w:rsidP="00A94010">
      <w:pPr>
        <w:widowControl w:val="0"/>
        <w:numPr>
          <w:ilvl w:val="0"/>
          <w:numId w:val="4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Улучшение эмоционального состояния: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снижение уровня стресса и тревожности на переменах за счёт организованного отдыха и позитивных взаимодействий.</w:t>
      </w:r>
    </w:p>
    <w:p w:rsidR="005561EC" w:rsidRPr="005561EC" w:rsidRDefault="005561EC" w:rsidP="00A94010">
      <w:pPr>
        <w:widowControl w:val="0"/>
        <w:numPr>
          <w:ilvl w:val="0"/>
          <w:numId w:val="4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Развитие коммуникативных навыков: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учащиеся учатся договариваться, сотрудничать, разрешать конфликты мирным путём в ходе совместных игр и мастер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классов.</w:t>
      </w:r>
    </w:p>
    <w:p w:rsidR="005561EC" w:rsidRPr="005561EC" w:rsidRDefault="005561EC" w:rsidP="00A94010">
      <w:pPr>
        <w:widowControl w:val="0"/>
        <w:numPr>
          <w:ilvl w:val="0"/>
          <w:numId w:val="4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Рост самооценки и инициативности: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участие в организации мероприятий (в т. ч. в роли волонтёров) развивает лидерские качества и уверенность в себе.</w:t>
      </w:r>
    </w:p>
    <w:p w:rsidR="005561EC" w:rsidRPr="005561EC" w:rsidRDefault="005561EC" w:rsidP="00A94010">
      <w:pPr>
        <w:widowControl w:val="0"/>
        <w:numPr>
          <w:ilvl w:val="0"/>
          <w:numId w:val="4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навыков саморегуляции: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дети учатся направлять энергию в конструктивное русло, контролировать эмоции и поведение.</w:t>
      </w:r>
    </w:p>
    <w:p w:rsidR="005561EC" w:rsidRPr="005561EC" w:rsidRDefault="005561EC" w:rsidP="00A94010">
      <w:pPr>
        <w:widowControl w:val="0"/>
        <w:numPr>
          <w:ilvl w:val="0"/>
          <w:numId w:val="4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Укрепление дружеских связей: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 совместные активности способствуют сплочению классных коллективов и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межклассному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взаимодействию.</w:t>
      </w:r>
    </w:p>
    <w:p w:rsidR="005561EC" w:rsidRPr="005561EC" w:rsidRDefault="005561EC" w:rsidP="00A94010">
      <w:pPr>
        <w:widowControl w:val="0"/>
        <w:numPr>
          <w:ilvl w:val="0"/>
          <w:numId w:val="4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Повышение мотивации к обучению: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позитивные перемены создают более благоприятный настрой на уроки.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Косвенные </w:t>
      </w:r>
      <w:proofErr w:type="spellStart"/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благополучатели</w:t>
      </w:r>
      <w:proofErr w:type="spellEnd"/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их качественные результаты</w:t>
      </w:r>
    </w:p>
    <w:p w:rsidR="005561EC" w:rsidRPr="005561EC" w:rsidRDefault="005561EC" w:rsidP="00A94010">
      <w:pPr>
        <w:widowControl w:val="0"/>
        <w:numPr>
          <w:ilvl w:val="0"/>
          <w:numId w:val="4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Учащиеся 1–4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х классов (около 200 человек):</w:t>
      </w:r>
    </w:p>
    <w:p w:rsidR="005561EC" w:rsidRPr="005561EC" w:rsidRDefault="005561EC" w:rsidP="00A94010">
      <w:pPr>
        <w:widowControl w:val="0"/>
        <w:numPr>
          <w:ilvl w:val="0"/>
          <w:numId w:val="47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адаптация к школьной среде через участие в упрощённых активностях;</w:t>
      </w:r>
    </w:p>
    <w:p w:rsidR="005561EC" w:rsidRPr="005561EC" w:rsidRDefault="005561EC" w:rsidP="00A94010">
      <w:pPr>
        <w:widowControl w:val="0"/>
        <w:numPr>
          <w:ilvl w:val="0"/>
          <w:numId w:val="47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развитие мелкой моторики и творческих способностей на адаптированных мастер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классах;</w:t>
      </w:r>
    </w:p>
    <w:p w:rsidR="005561EC" w:rsidRPr="005561EC" w:rsidRDefault="005561EC" w:rsidP="00A94010">
      <w:pPr>
        <w:widowControl w:val="0"/>
        <w:numPr>
          <w:ilvl w:val="0"/>
          <w:numId w:val="47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отношения к школе и переменам.</w:t>
      </w:r>
    </w:p>
    <w:p w:rsidR="005561EC" w:rsidRPr="005561EC" w:rsidRDefault="005561EC" w:rsidP="00A94010">
      <w:pPr>
        <w:widowControl w:val="0"/>
        <w:numPr>
          <w:ilvl w:val="0"/>
          <w:numId w:val="4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Учащиеся 10–11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х классов — волонтёры (не менее 15 человек из 60 старшеклассников):</w:t>
      </w:r>
    </w:p>
    <w:p w:rsidR="005561EC" w:rsidRPr="005561EC" w:rsidRDefault="005561EC" w:rsidP="00A94010">
      <w:pPr>
        <w:widowControl w:val="0"/>
        <w:numPr>
          <w:ilvl w:val="0"/>
          <w:numId w:val="4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приобретение навыков организации и проведения мероприятий;</w:t>
      </w:r>
    </w:p>
    <w:p w:rsidR="005561EC" w:rsidRPr="005561EC" w:rsidRDefault="005561EC" w:rsidP="00A94010">
      <w:pPr>
        <w:widowControl w:val="0"/>
        <w:numPr>
          <w:ilvl w:val="0"/>
          <w:numId w:val="4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развитие ответственности и лидерских качеств;</w:t>
      </w:r>
    </w:p>
    <w:p w:rsidR="005561EC" w:rsidRPr="005561EC" w:rsidRDefault="005561EC" w:rsidP="00A94010">
      <w:pPr>
        <w:widowControl w:val="0"/>
        <w:numPr>
          <w:ilvl w:val="0"/>
          <w:numId w:val="4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опыт наставничества и взаимодействия с младшими школьниками;</w:t>
      </w:r>
    </w:p>
    <w:p w:rsidR="005561EC" w:rsidRPr="005561EC" w:rsidRDefault="005561EC" w:rsidP="00A94010">
      <w:pPr>
        <w:widowControl w:val="0"/>
        <w:numPr>
          <w:ilvl w:val="0"/>
          <w:numId w:val="4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укрепление чувства причастности к школьному сообществу.</w:t>
      </w:r>
    </w:p>
    <w:p w:rsidR="005561EC" w:rsidRPr="005561EC" w:rsidRDefault="005561EC" w:rsidP="00A94010">
      <w:pPr>
        <w:widowControl w:val="0"/>
        <w:numPr>
          <w:ilvl w:val="0"/>
          <w:numId w:val="5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Педагоги (около 50 человек):</w:t>
      </w:r>
    </w:p>
    <w:p w:rsidR="005561EC" w:rsidRPr="005561EC" w:rsidRDefault="005561EC" w:rsidP="00A94010">
      <w:pPr>
        <w:widowControl w:val="0"/>
        <w:numPr>
          <w:ilvl w:val="0"/>
          <w:numId w:val="5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снижение нагрузки по урегулированию конфликтов на переменах;</w:t>
      </w:r>
    </w:p>
    <w:p w:rsidR="005561EC" w:rsidRPr="005561EC" w:rsidRDefault="005561EC" w:rsidP="00A94010">
      <w:pPr>
        <w:widowControl w:val="0"/>
        <w:numPr>
          <w:ilvl w:val="0"/>
          <w:numId w:val="5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улучшение дисциплины и микроклимата в классах;</w:t>
      </w:r>
    </w:p>
    <w:p w:rsidR="005561EC" w:rsidRPr="005561EC" w:rsidRDefault="005561EC" w:rsidP="00A94010">
      <w:pPr>
        <w:widowControl w:val="0"/>
        <w:numPr>
          <w:ilvl w:val="0"/>
          <w:numId w:val="5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появление дополнительных инструментов воспитательной работы;</w:t>
      </w:r>
    </w:p>
    <w:p w:rsidR="005561EC" w:rsidRPr="005561EC" w:rsidRDefault="005561EC" w:rsidP="00A94010">
      <w:pPr>
        <w:widowControl w:val="0"/>
        <w:numPr>
          <w:ilvl w:val="0"/>
          <w:numId w:val="5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рост удовлетворённости профессиональной деятельностью за счёт позитивных изменений в школе.</w:t>
      </w:r>
    </w:p>
    <w:p w:rsidR="005561EC" w:rsidRPr="005561EC" w:rsidRDefault="005561EC" w:rsidP="00A94010">
      <w:pPr>
        <w:widowControl w:val="0"/>
        <w:numPr>
          <w:ilvl w:val="0"/>
          <w:numId w:val="5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Родители (до 1 500 человек, ориентировочно 2 родителя на каждого ребёнка):</w:t>
      </w:r>
    </w:p>
    <w:p w:rsidR="005561EC" w:rsidRPr="005561EC" w:rsidRDefault="005561EC" w:rsidP="00A94010">
      <w:pPr>
        <w:widowControl w:val="0"/>
        <w:numPr>
          <w:ilvl w:val="0"/>
          <w:numId w:val="5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повышение доверия к школе как к безопасной и развивающей среде;</w:t>
      </w:r>
    </w:p>
    <w:p w:rsidR="005561EC" w:rsidRPr="005561EC" w:rsidRDefault="005561EC" w:rsidP="00A94010">
      <w:pPr>
        <w:widowControl w:val="0"/>
        <w:numPr>
          <w:ilvl w:val="0"/>
          <w:numId w:val="5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снижение тревожности за поведение и эмоциональное состояние детей;</w:t>
      </w:r>
    </w:p>
    <w:p w:rsidR="005561EC" w:rsidRPr="005561EC" w:rsidRDefault="005561EC" w:rsidP="00A94010">
      <w:pPr>
        <w:widowControl w:val="0"/>
        <w:numPr>
          <w:ilvl w:val="0"/>
          <w:numId w:val="5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возможность участвовать в совместных мероприятиях проекта (дни семейного творчества, турниры);</w:t>
      </w:r>
    </w:p>
    <w:p w:rsidR="005561EC" w:rsidRPr="005561EC" w:rsidRDefault="005561EC" w:rsidP="00A94010">
      <w:pPr>
        <w:widowControl w:val="0"/>
        <w:numPr>
          <w:ilvl w:val="0"/>
          <w:numId w:val="5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укрепление партнёрских отношений с педагогами.</w:t>
      </w:r>
    </w:p>
    <w:p w:rsidR="005561EC" w:rsidRPr="005561EC" w:rsidRDefault="005561EC" w:rsidP="00A94010">
      <w:pPr>
        <w:widowControl w:val="0"/>
        <w:numPr>
          <w:ilvl w:val="0"/>
          <w:numId w:val="54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школы:</w:t>
      </w:r>
    </w:p>
    <w:p w:rsidR="005561EC" w:rsidRPr="005561EC" w:rsidRDefault="005561EC" w:rsidP="00A94010">
      <w:pPr>
        <w:widowControl w:val="0"/>
        <w:numPr>
          <w:ilvl w:val="0"/>
          <w:numId w:val="5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устойчивой системы профилактики </w:t>
      </w:r>
      <w:r w:rsidR="00957257">
        <w:rPr>
          <w:rFonts w:ascii="Times New Roman" w:eastAsia="Times New Roman" w:hAnsi="Times New Roman" w:cs="Times New Roman"/>
          <w:sz w:val="28"/>
          <w:szCs w:val="28"/>
        </w:rPr>
        <w:t>деструктивного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поведения;</w:t>
      </w:r>
    </w:p>
    <w:p w:rsidR="005561EC" w:rsidRPr="005561EC" w:rsidRDefault="005561EC" w:rsidP="00A94010">
      <w:pPr>
        <w:widowControl w:val="0"/>
        <w:numPr>
          <w:ilvl w:val="0"/>
          <w:numId w:val="5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повышение репутации школы как инновационного образовательного учреждения;</w:t>
      </w:r>
    </w:p>
    <w:p w:rsidR="005561EC" w:rsidRPr="005561EC" w:rsidRDefault="005561EC" w:rsidP="00A94010">
      <w:pPr>
        <w:widowControl w:val="0"/>
        <w:numPr>
          <w:ilvl w:val="0"/>
          <w:numId w:val="5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Создание условий для реализации воспитательных программ.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Методы фиксации качественных результатов</w:t>
      </w:r>
    </w:p>
    <w:p w:rsidR="005561EC" w:rsidRPr="005561EC" w:rsidRDefault="005561EC" w:rsidP="00A94010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Анкетирование и опросы:</w:t>
      </w:r>
    </w:p>
    <w:p w:rsidR="005561EC" w:rsidRPr="005561EC" w:rsidRDefault="005561EC" w:rsidP="00A94010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стартовая и итоговая диагностика учащихся (эмоциональное состояние, интересы, удовлетворённость);</w:t>
      </w:r>
    </w:p>
    <w:p w:rsidR="005561EC" w:rsidRPr="005561EC" w:rsidRDefault="005561EC" w:rsidP="00A94010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анонимные анкеты для родителей и педагогов.</w:t>
      </w:r>
    </w:p>
    <w:p w:rsidR="005561EC" w:rsidRPr="005561EC" w:rsidRDefault="005561EC" w:rsidP="00A94010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Наблюдения:</w:t>
      </w:r>
    </w:p>
    <w:p w:rsidR="005561EC" w:rsidRPr="005561EC" w:rsidRDefault="005561EC" w:rsidP="00A94010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школьного психолога (динамика конфликтов, эмоциональный фон);</w:t>
      </w:r>
    </w:p>
    <w:p w:rsidR="005561EC" w:rsidRPr="005561EC" w:rsidRDefault="005561EC" w:rsidP="00A94010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дежурных педагогов и волонтёров (вовлечённость, взаимодействие).</w:t>
      </w:r>
    </w:p>
    <w:p w:rsidR="005561EC" w:rsidRPr="005561EC" w:rsidRDefault="005561EC" w:rsidP="00A94010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Фокус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группы:</w:t>
      </w:r>
    </w:p>
    <w:p w:rsidR="005561EC" w:rsidRPr="005561EC" w:rsidRDefault="005561EC" w:rsidP="00A94010">
      <w:pPr>
        <w:widowControl w:val="0"/>
        <w:numPr>
          <w:ilvl w:val="0"/>
          <w:numId w:val="61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 учащимися разных возрастов (обсуждение изменений в школе);</w:t>
      </w:r>
    </w:p>
    <w:p w:rsidR="005561EC" w:rsidRPr="005561EC" w:rsidRDefault="005561EC" w:rsidP="00A94010">
      <w:pPr>
        <w:widowControl w:val="0"/>
        <w:numPr>
          <w:ilvl w:val="0"/>
          <w:numId w:val="61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 родителями (восприятие проекта и его влияния на детей).</w:t>
      </w:r>
    </w:p>
    <w:p w:rsidR="005561EC" w:rsidRPr="005561EC" w:rsidRDefault="005561EC" w:rsidP="00A94010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Интервью:</w:t>
      </w:r>
    </w:p>
    <w:p w:rsidR="005561EC" w:rsidRPr="005561EC" w:rsidRDefault="005561EC" w:rsidP="00A94010">
      <w:pPr>
        <w:widowControl w:val="0"/>
        <w:numPr>
          <w:ilvl w:val="0"/>
          <w:numId w:val="63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 классными руководителями и администрацией (оценка микроклимата);</w:t>
      </w:r>
    </w:p>
    <w:p w:rsidR="005561EC" w:rsidRPr="005561EC" w:rsidRDefault="005561EC" w:rsidP="00A94010">
      <w:pPr>
        <w:widowControl w:val="0"/>
        <w:numPr>
          <w:ilvl w:val="0"/>
          <w:numId w:val="63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 волонтёрами (опыт участия, предложения).</w:t>
      </w:r>
    </w:p>
    <w:p w:rsidR="005561EC" w:rsidRPr="005561EC" w:rsidRDefault="005561EC" w:rsidP="00A94010">
      <w:pPr>
        <w:widowControl w:val="0"/>
        <w:numPr>
          <w:ilvl w:val="0"/>
          <w:numId w:val="64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Анализ продуктов деятельности:</w:t>
      </w:r>
    </w:p>
    <w:p w:rsidR="005561EC" w:rsidRPr="005561EC" w:rsidRDefault="005561EC" w:rsidP="00A94010">
      <w:pPr>
        <w:widowControl w:val="0"/>
        <w:numPr>
          <w:ilvl w:val="0"/>
          <w:numId w:val="65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 и видеоотчёты о мероприятиях;</w:t>
      </w:r>
    </w:p>
    <w:p w:rsidR="005561EC" w:rsidRPr="005561EC" w:rsidRDefault="005561EC" w:rsidP="00A94010">
      <w:pPr>
        <w:widowControl w:val="0"/>
        <w:numPr>
          <w:ilvl w:val="0"/>
          <w:numId w:val="66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Экспресс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методы:</w:t>
      </w:r>
    </w:p>
    <w:p w:rsidR="005561EC" w:rsidRPr="005561EC" w:rsidRDefault="005561EC" w:rsidP="00A94010">
      <w:pPr>
        <w:widowControl w:val="0"/>
        <w:numPr>
          <w:ilvl w:val="0"/>
          <w:numId w:val="67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доски предложений в игровых зонах.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Таким образом, проект окажет качественное влияние на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более чем 2 200 человек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, создавая устойчивые позитивные изменения в школьной среде. Основной акцент сделан на развитии социальных и эмоциональных компетенций учащихся 5–9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х классов, но эффект распространяется на всё школьное сообщество.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Перспектива развития и</w:t>
      </w:r>
      <w:r w:rsidRPr="00556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дальнейшее развитие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проекта: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Планы по реализации проекта после завершения финансирования в 2026 году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Этап 1. Закрепление результатов (2026–2027 учебный год)</w:t>
      </w:r>
    </w:p>
    <w:p w:rsidR="005561EC" w:rsidRPr="005561EC" w:rsidRDefault="005561EC" w:rsidP="00A94010">
      <w:pPr>
        <w:widowControl w:val="0"/>
        <w:numPr>
          <w:ilvl w:val="0"/>
          <w:numId w:val="6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Интеграция в воспитательную программу школы: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 включение мероприятий проекта в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годовой план воспитательной работы школы, закрепление ответственных (классные руководители, педагог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организатор).</w:t>
      </w:r>
    </w:p>
    <w:p w:rsidR="005561EC" w:rsidRPr="005561EC" w:rsidRDefault="005561EC" w:rsidP="00A94010">
      <w:pPr>
        <w:widowControl w:val="0"/>
        <w:numPr>
          <w:ilvl w:val="0"/>
          <w:numId w:val="6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Создание школьного клуба организаторов перемен: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формирование постоянной команды волонтёров из старшеклассников с чётким распределением ролей (куратор зоны, ведущий активностей, ответственный за инвентарь и т. д.).</w:t>
      </w:r>
    </w:p>
    <w:p w:rsidR="005561EC" w:rsidRPr="005561EC" w:rsidRDefault="005561EC" w:rsidP="00A94010">
      <w:pPr>
        <w:widowControl w:val="0"/>
        <w:numPr>
          <w:ilvl w:val="0"/>
          <w:numId w:val="6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Обучение новых волонтёров: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проведение семинаров для учащихся 8–10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х классов по методикам организации игр, правилам безопасности, способам вовлечения младших школьников.</w:t>
      </w:r>
    </w:p>
    <w:p w:rsidR="005561EC" w:rsidRPr="005561EC" w:rsidRDefault="005561EC" w:rsidP="00A94010">
      <w:pPr>
        <w:widowControl w:val="0"/>
        <w:numPr>
          <w:ilvl w:val="0"/>
          <w:numId w:val="6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Обновление инвентаря: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частичная замена изношенных материалов за счёт школьного бюджета.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Этап 2. Расширение форматов (2027–2028 учебный год)</w:t>
      </w:r>
    </w:p>
    <w:p w:rsidR="005561EC" w:rsidRPr="005561EC" w:rsidRDefault="005561EC" w:rsidP="00A94010">
      <w:pPr>
        <w:widowControl w:val="0"/>
        <w:numPr>
          <w:ilvl w:val="0"/>
          <w:numId w:val="6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Тематические недели перемен: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ежемесячные тематические циклы (например, «Неделя науки», «Спортивная декада», «Творческий марафон») с привлечением учителей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предметников.</w:t>
      </w:r>
    </w:p>
    <w:p w:rsidR="005561EC" w:rsidRPr="005561EC" w:rsidRDefault="005561EC" w:rsidP="00A94010">
      <w:pPr>
        <w:widowControl w:val="0"/>
        <w:numPr>
          <w:ilvl w:val="0"/>
          <w:numId w:val="6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Межшкольные турниры: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организация соревнований по настольным играм, интеллектуальных викторин и спортивных эстафет с участием соседних школ.</w:t>
      </w:r>
    </w:p>
    <w:p w:rsidR="005561EC" w:rsidRPr="005561EC" w:rsidRDefault="005561EC" w:rsidP="00A94010">
      <w:pPr>
        <w:widowControl w:val="0"/>
        <w:numPr>
          <w:ilvl w:val="0"/>
          <w:numId w:val="6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Семейные мероприятия: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проведение активностей с участием родителей (турниры, мастер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классы, квесты).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Этап 3. Тиражирование опыта (с 2028 года)</w:t>
      </w:r>
    </w:p>
    <w:p w:rsidR="005561EC" w:rsidRPr="005561EC" w:rsidRDefault="005561EC" w:rsidP="00A94010">
      <w:pPr>
        <w:widowControl w:val="0"/>
        <w:numPr>
          <w:ilvl w:val="0"/>
          <w:numId w:val="7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Методический центр: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создание на базе школы площадки для обмена опытом с другими образовательными учреждениями района/города.</w:t>
      </w:r>
    </w:p>
    <w:p w:rsidR="005561EC" w:rsidRPr="005561EC" w:rsidRDefault="005561EC" w:rsidP="00A94010">
      <w:pPr>
        <w:widowControl w:val="0"/>
        <w:numPr>
          <w:ilvl w:val="0"/>
          <w:numId w:val="7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Семинары и вебинары: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проведение открытых мероприятий для педагогов и администраций школ с демонстрацией практик проекта.</w:t>
      </w:r>
    </w:p>
    <w:p w:rsidR="005561EC" w:rsidRPr="005561EC" w:rsidRDefault="005561EC" w:rsidP="00A94010">
      <w:pPr>
        <w:widowControl w:val="0"/>
        <w:numPr>
          <w:ilvl w:val="0"/>
          <w:numId w:val="7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Пакет материалов: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подготовка и распространение методических рекомендаций по организации досуговых перемен (чек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листы, сценарии, шаблоны анкет).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Отложенный социальный эффект</w:t>
      </w:r>
    </w:p>
    <w:p w:rsidR="005561EC" w:rsidRPr="005561EC" w:rsidRDefault="005561EC" w:rsidP="00A94010">
      <w:pPr>
        <w:widowControl w:val="0"/>
        <w:numPr>
          <w:ilvl w:val="0"/>
          <w:numId w:val="7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уровня </w:t>
      </w:r>
      <w:r w:rsidR="00FC6026">
        <w:rPr>
          <w:rFonts w:ascii="Times New Roman" w:eastAsia="Times New Roman" w:hAnsi="Times New Roman" w:cs="Times New Roman"/>
          <w:bCs/>
          <w:sz w:val="28"/>
          <w:szCs w:val="28"/>
        </w:rPr>
        <w:t>деструктивного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поведения:</w:t>
      </w:r>
    </w:p>
    <w:p w:rsidR="005561EC" w:rsidRPr="005561EC" w:rsidRDefault="005561EC" w:rsidP="00A94010">
      <w:pPr>
        <w:widowControl w:val="0"/>
        <w:numPr>
          <w:ilvl w:val="0"/>
          <w:numId w:val="7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устойчивая привычка к конструктивному досугу снижает риск вовлечения подростков в асоциальные группы;</w:t>
      </w:r>
    </w:p>
    <w:p w:rsidR="005561EC" w:rsidRPr="005561EC" w:rsidRDefault="005561EC" w:rsidP="00A94010">
      <w:pPr>
        <w:widowControl w:val="0"/>
        <w:numPr>
          <w:ilvl w:val="0"/>
          <w:numId w:val="7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формирование культуры мирного разрешения конфликтов через игровые практики.</w:t>
      </w:r>
    </w:p>
    <w:p w:rsidR="005561EC" w:rsidRPr="005561EC" w:rsidRDefault="005561EC" w:rsidP="00A94010">
      <w:pPr>
        <w:widowControl w:val="0"/>
        <w:numPr>
          <w:ilvl w:val="0"/>
          <w:numId w:val="7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Развитие школьного сообщества:</w:t>
      </w:r>
    </w:p>
    <w:p w:rsidR="005561EC" w:rsidRPr="005561EC" w:rsidRDefault="005561EC" w:rsidP="00A94010">
      <w:pPr>
        <w:widowControl w:val="0"/>
        <w:numPr>
          <w:ilvl w:val="0"/>
          <w:numId w:val="74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укрепление горизонтальных связей между учащимися разных возрастов (старшеклассники как наставники);</w:t>
      </w:r>
    </w:p>
    <w:p w:rsidR="005561EC" w:rsidRPr="005561EC" w:rsidRDefault="005561EC" w:rsidP="00A94010">
      <w:pPr>
        <w:widowControl w:val="0"/>
        <w:numPr>
          <w:ilvl w:val="0"/>
          <w:numId w:val="74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рост доверия между родителями, педагогами и администрацией.</w:t>
      </w:r>
    </w:p>
    <w:p w:rsidR="005561EC" w:rsidRPr="005561EC" w:rsidRDefault="005561EC" w:rsidP="00A94010">
      <w:pPr>
        <w:widowControl w:val="0"/>
        <w:numPr>
          <w:ilvl w:val="0"/>
          <w:numId w:val="7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Личностный рост участников:</w:t>
      </w:r>
    </w:p>
    <w:p w:rsidR="005561EC" w:rsidRPr="005561EC" w:rsidRDefault="005561EC" w:rsidP="00A94010">
      <w:pPr>
        <w:widowControl w:val="0"/>
        <w:numPr>
          <w:ilvl w:val="0"/>
          <w:numId w:val="7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 волонтёров — навыки лидерства, организации, коммуникации, которые пригодятся в будущей профессии;</w:t>
      </w:r>
    </w:p>
    <w:p w:rsidR="005561EC" w:rsidRPr="005561EC" w:rsidRDefault="005561EC" w:rsidP="00A94010">
      <w:pPr>
        <w:widowControl w:val="0"/>
        <w:numPr>
          <w:ilvl w:val="0"/>
          <w:numId w:val="7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 младших школьников — развитие творческих и интеллектуальных способностей через игровую форму.</w:t>
      </w:r>
    </w:p>
    <w:p w:rsidR="005561EC" w:rsidRPr="005561EC" w:rsidRDefault="005561EC" w:rsidP="00A94010">
      <w:pPr>
        <w:widowControl w:val="0"/>
        <w:numPr>
          <w:ilvl w:val="0"/>
          <w:numId w:val="77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Улучшение репутации школы:</w:t>
      </w:r>
    </w:p>
    <w:p w:rsidR="005561EC" w:rsidRPr="005561EC" w:rsidRDefault="005561EC" w:rsidP="00A94010">
      <w:pPr>
        <w:widowControl w:val="0"/>
        <w:numPr>
          <w:ilvl w:val="0"/>
          <w:numId w:val="7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статус инновационной площадки для воспитания и социализации;</w:t>
      </w:r>
    </w:p>
    <w:p w:rsidR="005561EC" w:rsidRPr="005561EC" w:rsidRDefault="005561EC" w:rsidP="00A94010">
      <w:pPr>
        <w:widowControl w:val="0"/>
        <w:numPr>
          <w:ilvl w:val="0"/>
          <w:numId w:val="78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привлечение новых учащихся и партнёров (например, спортивных секций, творческих студий).</w:t>
      </w:r>
    </w:p>
    <w:p w:rsidR="005561EC" w:rsidRPr="005561EC" w:rsidRDefault="005561EC" w:rsidP="00A94010">
      <w:pPr>
        <w:widowControl w:val="0"/>
        <w:numPr>
          <w:ilvl w:val="0"/>
          <w:numId w:val="79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Устойчивые традиции:</w:t>
      </w:r>
    </w:p>
    <w:p w:rsidR="005561EC" w:rsidRPr="005561EC" w:rsidRDefault="005561EC" w:rsidP="00A94010">
      <w:pPr>
        <w:widowControl w:val="0"/>
        <w:numPr>
          <w:ilvl w:val="0"/>
          <w:numId w:val="8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ежегодные школьные события (фестиваль игр, турнир по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настолкам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>, выставка творчества);</w:t>
      </w:r>
    </w:p>
    <w:p w:rsidR="005561EC" w:rsidRPr="005561EC" w:rsidRDefault="005561EC" w:rsidP="00A94010">
      <w:pPr>
        <w:widowControl w:val="0"/>
        <w:numPr>
          <w:ilvl w:val="0"/>
          <w:numId w:val="80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преемственность поколений волонтёров (новые участники перенимают опыт у старших).</w:t>
      </w:r>
    </w:p>
    <w:p w:rsidR="005561EC" w:rsidRPr="005561EC" w:rsidRDefault="005561EC" w:rsidP="00A94010">
      <w:pPr>
        <w:widowControl w:val="0"/>
        <w:numPr>
          <w:ilvl w:val="0"/>
          <w:numId w:val="81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Влияние на образовательный процесс:</w:t>
      </w:r>
    </w:p>
    <w:p w:rsidR="005561EC" w:rsidRPr="005561EC" w:rsidRDefault="005561EC" w:rsidP="00A94010">
      <w:pPr>
        <w:widowControl w:val="0"/>
        <w:numPr>
          <w:ilvl w:val="0"/>
          <w:numId w:val="8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повышение концентрации учащихся на уроках из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за качественного отдыха на переменах;</w:t>
      </w:r>
    </w:p>
    <w:p w:rsidR="005561EC" w:rsidRPr="005561EC" w:rsidRDefault="005561EC" w:rsidP="00A94010">
      <w:pPr>
        <w:widowControl w:val="0"/>
        <w:numPr>
          <w:ilvl w:val="0"/>
          <w:numId w:val="82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использование игровых методик учителями на внеклассных занятиях.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Источники ресурсного обеспечения после 2026 года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1. Внутренние ресурсы школы:</w:t>
      </w:r>
    </w:p>
    <w:p w:rsidR="005561EC" w:rsidRPr="005561EC" w:rsidRDefault="005561EC" w:rsidP="00A94010">
      <w:pPr>
        <w:widowControl w:val="0"/>
        <w:numPr>
          <w:ilvl w:val="0"/>
          <w:numId w:val="8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включение расходов на обновление инвентаря в бюджет школы;</w:t>
      </w:r>
    </w:p>
    <w:p w:rsidR="005561EC" w:rsidRPr="005561EC" w:rsidRDefault="005561EC" w:rsidP="00A94010">
      <w:pPr>
        <w:widowControl w:val="0"/>
        <w:numPr>
          <w:ilvl w:val="0"/>
          <w:numId w:val="83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использование школьных материалов (спортивный инвентарь).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2. Участие родительского сообщества:</w:t>
      </w:r>
    </w:p>
    <w:p w:rsidR="005561EC" w:rsidRPr="005561EC" w:rsidRDefault="005561EC" w:rsidP="00A94010">
      <w:pPr>
        <w:widowControl w:val="0"/>
        <w:numPr>
          <w:ilvl w:val="0"/>
          <w:numId w:val="84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организация благотворительных ярмарок и распродаж поделок учащихся;</w:t>
      </w:r>
    </w:p>
    <w:p w:rsidR="005561EC" w:rsidRPr="005561EC" w:rsidRDefault="005561EC" w:rsidP="00A94010">
      <w:pPr>
        <w:widowControl w:val="0"/>
        <w:numPr>
          <w:ilvl w:val="0"/>
          <w:numId w:val="84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помощь родителей в проведении мероприятий (судейство турниров).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3. Партнёрство с внешними организациями:</w:t>
      </w:r>
    </w:p>
    <w:p w:rsidR="005561EC" w:rsidRPr="005561EC" w:rsidRDefault="005561EC" w:rsidP="00A94010">
      <w:pPr>
        <w:widowControl w:val="0"/>
        <w:numPr>
          <w:ilvl w:val="0"/>
          <w:numId w:val="8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сотрудничество с местными предприятиями (спонсорская помощь);</w:t>
      </w:r>
    </w:p>
    <w:p w:rsidR="005561EC" w:rsidRPr="005561EC" w:rsidRDefault="005561EC" w:rsidP="00A94010">
      <w:pPr>
        <w:widowControl w:val="0"/>
        <w:numPr>
          <w:ilvl w:val="0"/>
          <w:numId w:val="85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гранты муниципальных и региональных программ поддержки молодёжи.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4. Конкурсы:</w:t>
      </w:r>
    </w:p>
    <w:p w:rsidR="005561EC" w:rsidRPr="005561EC" w:rsidRDefault="005561EC" w:rsidP="00A94010">
      <w:pPr>
        <w:widowControl w:val="0"/>
        <w:numPr>
          <w:ilvl w:val="0"/>
          <w:numId w:val="8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подача заявок на федеральные грантовые конкурсы («Росмолодёжь», Фонд президентских грантов);</w:t>
      </w:r>
    </w:p>
    <w:p w:rsidR="005561EC" w:rsidRPr="005561EC" w:rsidRDefault="005561EC" w:rsidP="00A94010">
      <w:pPr>
        <w:widowControl w:val="0"/>
        <w:numPr>
          <w:ilvl w:val="0"/>
          <w:numId w:val="86"/>
        </w:numPr>
        <w:autoSpaceDE w:val="0"/>
        <w:autoSpaceDN w:val="0"/>
        <w:spacing w:before="17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участие в корпоративных конкурсах социальных проектов (например, от крупных компаний региона).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Такой подход обеспечит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долгосрочную устойчивость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проекта: от локальной инициативы — к системной воспитательной практике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с измеримым социальным эффектом.</w:t>
      </w:r>
    </w:p>
    <w:p w:rsidR="005561EC" w:rsidRPr="005561EC" w:rsidRDefault="005561EC" w:rsidP="00A9401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Pr="00556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проекта.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Куратор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Топчая Оксана Александровна, учитель, советник директора по воспитательной работе и взаимодействию с            детскими общественными объединениями, МБОУ КМО «СОШ №2 им. А.С. Пушкина»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Контактные</w:t>
      </w:r>
      <w:r w:rsidRPr="00556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5561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куратора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проекта: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8-9535445792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  <w:lang w:val="en-US"/>
        </w:rPr>
        <w:t>oatopchaya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(инициатор):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Мягин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Владислав Александрович, 9А кл</w:t>
      </w:r>
      <w:r>
        <w:rPr>
          <w:rFonts w:ascii="Times New Roman" w:eastAsia="Times New Roman" w:hAnsi="Times New Roman" w:cs="Times New Roman"/>
          <w:sz w:val="28"/>
          <w:szCs w:val="28"/>
        </w:rPr>
        <w:t>асс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ind w:right="1005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5561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556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проектной</w:t>
      </w:r>
      <w:r w:rsidRPr="00556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556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(до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человек):</w:t>
      </w:r>
    </w:p>
    <w:p w:rsidR="005561EC" w:rsidRPr="005561EC" w:rsidRDefault="005561EC" w:rsidP="00A94010">
      <w:pPr>
        <w:widowControl w:val="0"/>
        <w:autoSpaceDE w:val="0"/>
        <w:autoSpaceDN w:val="0"/>
        <w:spacing w:after="0" w:line="240" w:lineRule="auto"/>
        <w:ind w:right="100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485"/>
        <w:gridCol w:w="828"/>
        <w:gridCol w:w="2752"/>
        <w:gridCol w:w="2220"/>
      </w:tblGrid>
      <w:tr w:rsidR="005561EC" w:rsidRPr="005561EC" w:rsidTr="00A94010">
        <w:trPr>
          <w:trHeight w:val="551"/>
        </w:trPr>
        <w:tc>
          <w:tcPr>
            <w:tcW w:w="179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1485" w:type="dxa"/>
          </w:tcPr>
          <w:p w:rsidR="005561EC" w:rsidRPr="005561EC" w:rsidRDefault="005561EC" w:rsidP="00A940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Имя</w:t>
            </w:r>
            <w:proofErr w:type="spellEnd"/>
          </w:p>
        </w:tc>
        <w:tc>
          <w:tcPr>
            <w:tcW w:w="82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/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752" w:type="dxa"/>
          </w:tcPr>
          <w:p w:rsidR="005561EC" w:rsidRPr="005561EC" w:rsidRDefault="005561EC" w:rsidP="00A94010">
            <w:pPr>
              <w:spacing w:line="270" w:lineRule="atLeast"/>
              <w:ind w:righ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Электронная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почта</w:t>
            </w:r>
            <w:proofErr w:type="spellEnd"/>
          </w:p>
        </w:tc>
        <w:tc>
          <w:tcPr>
            <w:tcW w:w="222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Роль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команде</w:t>
            </w:r>
            <w:proofErr w:type="spellEnd"/>
          </w:p>
        </w:tc>
      </w:tr>
      <w:tr w:rsidR="005561EC" w:rsidRPr="005561EC" w:rsidTr="00A94010">
        <w:trPr>
          <w:trHeight w:val="300"/>
        </w:trPr>
        <w:tc>
          <w:tcPr>
            <w:tcW w:w="179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Кужлева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</w:t>
            </w:r>
            <w:proofErr w:type="spellEnd"/>
          </w:p>
        </w:tc>
        <w:tc>
          <w:tcPr>
            <w:tcW w:w="82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52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tkuzhleva92@mail.ru</w:t>
            </w:r>
          </w:p>
        </w:tc>
        <w:tc>
          <w:tcPr>
            <w:tcW w:w="222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активностей</w:t>
            </w:r>
            <w:proofErr w:type="spellEnd"/>
          </w:p>
        </w:tc>
      </w:tr>
      <w:tr w:rsidR="005561EC" w:rsidRPr="005561EC" w:rsidTr="00A94010">
        <w:trPr>
          <w:trHeight w:val="300"/>
        </w:trPr>
        <w:tc>
          <w:tcPr>
            <w:tcW w:w="179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Кудрина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Елизавета</w:t>
            </w:r>
            <w:proofErr w:type="spellEnd"/>
          </w:p>
        </w:tc>
        <w:tc>
          <w:tcPr>
            <w:tcW w:w="82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52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ekudrina470@gmail.com</w:t>
            </w:r>
          </w:p>
        </w:tc>
        <w:tc>
          <w:tcPr>
            <w:tcW w:w="222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Ответственная за материально-техническое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обеспечнение</w:t>
            </w:r>
            <w:proofErr w:type="spellEnd"/>
          </w:p>
        </w:tc>
      </w:tr>
      <w:tr w:rsidR="005561EC" w:rsidRPr="005561EC" w:rsidTr="00A94010">
        <w:trPr>
          <w:trHeight w:val="300"/>
        </w:trPr>
        <w:tc>
          <w:tcPr>
            <w:tcW w:w="179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Новиченко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82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52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cdxxooo111@gmail.com</w:t>
            </w:r>
          </w:p>
        </w:tc>
        <w:tc>
          <w:tcPr>
            <w:tcW w:w="222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Специалист по мониторингу и оценке результатов</w:t>
            </w:r>
          </w:p>
        </w:tc>
      </w:tr>
      <w:tr w:rsidR="005561EC" w:rsidRPr="005561EC" w:rsidTr="00A94010">
        <w:trPr>
          <w:trHeight w:val="300"/>
        </w:trPr>
        <w:tc>
          <w:tcPr>
            <w:tcW w:w="179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Пелля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</w:t>
            </w:r>
            <w:proofErr w:type="spellEnd"/>
          </w:p>
        </w:tc>
        <w:tc>
          <w:tcPr>
            <w:tcW w:w="82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52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anastasya_pellya@mail.ru</w:t>
            </w:r>
          </w:p>
        </w:tc>
        <w:tc>
          <w:tcPr>
            <w:tcW w:w="222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proofErr w:type="spellEnd"/>
          </w:p>
        </w:tc>
      </w:tr>
      <w:tr w:rsidR="005561EC" w:rsidRPr="005561EC" w:rsidTr="00A94010">
        <w:trPr>
          <w:trHeight w:val="300"/>
        </w:trPr>
        <w:tc>
          <w:tcPr>
            <w:tcW w:w="179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Мальгина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Ксения</w:t>
            </w:r>
            <w:proofErr w:type="spellEnd"/>
          </w:p>
        </w:tc>
        <w:tc>
          <w:tcPr>
            <w:tcW w:w="82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52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malginaksenia@icloud.com</w:t>
            </w:r>
          </w:p>
        </w:tc>
        <w:tc>
          <w:tcPr>
            <w:tcW w:w="222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волонтерской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</w:tr>
    </w:tbl>
    <w:p w:rsidR="005561EC" w:rsidRPr="005561EC" w:rsidRDefault="005561EC" w:rsidP="00A9401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before="1"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56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проектов: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Участники команды обладают значительным опытом в организации мероприятий, направленных на профилактику </w:t>
      </w:r>
      <w:r w:rsidR="00957257">
        <w:rPr>
          <w:rFonts w:ascii="Times New Roman" w:eastAsia="Times New Roman" w:hAnsi="Times New Roman" w:cs="Times New Roman"/>
          <w:sz w:val="28"/>
          <w:szCs w:val="28"/>
        </w:rPr>
        <w:t>деструктивного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поведения и создание позитивной школьной среды. Их достижения и компетенции подтверждаются конкретными успехами и активной общественной деятельностью.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Ключевые достижения команды</w:t>
      </w:r>
    </w:p>
    <w:p w:rsidR="005561EC" w:rsidRPr="005561EC" w:rsidRDefault="005561EC" w:rsidP="00A94010">
      <w:pPr>
        <w:widowControl w:val="0"/>
        <w:numPr>
          <w:ilvl w:val="0"/>
          <w:numId w:val="87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Победа в конкурсе по организации пространства «Центра детских инициатив»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61EC" w:rsidRPr="005561EC" w:rsidRDefault="005561EC" w:rsidP="00A94010">
      <w:pPr>
        <w:widowControl w:val="0"/>
        <w:numPr>
          <w:ilvl w:val="0"/>
          <w:numId w:val="88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команда разработала и реализовала концепцию многофункционального пространства для учащихся;</w:t>
      </w:r>
    </w:p>
    <w:p w:rsidR="005561EC" w:rsidRPr="005561EC" w:rsidRDefault="005561EC" w:rsidP="00A94010">
      <w:pPr>
        <w:widowControl w:val="0"/>
        <w:numPr>
          <w:ilvl w:val="0"/>
          <w:numId w:val="88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пространство включает зоны для творчества, общения, проектной работы и отдыха;</w:t>
      </w:r>
    </w:p>
    <w:p w:rsidR="005561EC" w:rsidRPr="005561EC" w:rsidRDefault="005561EC" w:rsidP="00A94010">
      <w:pPr>
        <w:widowControl w:val="0"/>
        <w:numPr>
          <w:ilvl w:val="0"/>
          <w:numId w:val="88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проект учитывает принципы безопасности, доступности и вовлечённости всех возрастных групп;</w:t>
      </w:r>
    </w:p>
    <w:p w:rsidR="005561EC" w:rsidRPr="005561EC" w:rsidRDefault="005561EC" w:rsidP="00A94010">
      <w:pPr>
        <w:widowControl w:val="0"/>
        <w:numPr>
          <w:ilvl w:val="0"/>
          <w:numId w:val="88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реализован принцип самоуправления: учащиеся сами предлагают и реализуют идеи мероприятий.</w:t>
      </w:r>
    </w:p>
    <w:p w:rsidR="005561EC" w:rsidRPr="005561EC" w:rsidRDefault="005561EC" w:rsidP="00A94010">
      <w:pPr>
        <w:widowControl w:val="0"/>
        <w:numPr>
          <w:ilvl w:val="0"/>
          <w:numId w:val="89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Участие и победы в рамках «Движения первых»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61EC" w:rsidRPr="005561EC" w:rsidRDefault="005561EC" w:rsidP="00A94010">
      <w:pPr>
        <w:widowControl w:val="0"/>
        <w:numPr>
          <w:ilvl w:val="0"/>
          <w:numId w:val="90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члены команды — активные участники «Движения первых», что даёт им доступ к методическим ресурсам, обучающим программам и сети контактов;</w:t>
      </w:r>
    </w:p>
    <w:p w:rsidR="005561EC" w:rsidRPr="005561EC" w:rsidRDefault="005561EC" w:rsidP="00A94010">
      <w:pPr>
        <w:widowControl w:val="0"/>
        <w:numPr>
          <w:ilvl w:val="0"/>
          <w:numId w:val="90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первичное отделение «Движения Первых» Пушкинской школы (куда входят участники команды) стало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победителем всероссийского конкурса на лучшее первичное отделение Движения Первых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— это подтверждает высокий уровень организации и эффективности воспитательной работы;</w:t>
      </w:r>
    </w:p>
    <w:p w:rsidR="005561EC" w:rsidRPr="005561EC" w:rsidRDefault="005561EC" w:rsidP="00A94010">
      <w:pPr>
        <w:widowControl w:val="0"/>
        <w:numPr>
          <w:ilvl w:val="0"/>
          <w:numId w:val="90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команда также одержала победу в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Республиканском конкурсе «Достижения Первых»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, продемонстрировав успешные практики вовлечения школьников в социально значимую деятельность.</w:t>
      </w:r>
    </w:p>
    <w:p w:rsidR="005561EC" w:rsidRPr="005561EC" w:rsidRDefault="005561EC" w:rsidP="00A94010">
      <w:pPr>
        <w:widowControl w:val="0"/>
        <w:numPr>
          <w:ilvl w:val="0"/>
          <w:numId w:val="91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Опыт наставничества и координации в «Центре детских инициатив»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61EC" w:rsidRPr="005561EC" w:rsidRDefault="005561EC" w:rsidP="00A94010">
      <w:pPr>
        <w:widowControl w:val="0"/>
        <w:numPr>
          <w:ilvl w:val="0"/>
          <w:numId w:val="92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участники команды выступают в роли наставников и координаторов работы «Центра детских инициатив»;</w:t>
      </w:r>
    </w:p>
    <w:p w:rsidR="005561EC" w:rsidRPr="005561EC" w:rsidRDefault="005561EC" w:rsidP="00A94010">
      <w:pPr>
        <w:widowControl w:val="0"/>
        <w:numPr>
          <w:ilvl w:val="0"/>
          <w:numId w:val="92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на базе центра они регулярно проводят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занятия на переменах для всех желающих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— это уже действующая практика, которая легла в основу проекта «Нескучные перемены»;</w:t>
      </w:r>
    </w:p>
    <w:p w:rsidR="005561EC" w:rsidRPr="005561EC" w:rsidRDefault="005561EC" w:rsidP="00A94010">
      <w:pPr>
        <w:widowControl w:val="0"/>
        <w:numPr>
          <w:ilvl w:val="0"/>
          <w:numId w:val="92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занятия включают:</w:t>
      </w:r>
    </w:p>
    <w:p w:rsidR="005561EC" w:rsidRPr="005561EC" w:rsidRDefault="005561EC" w:rsidP="00A94010">
      <w:pPr>
        <w:widowControl w:val="0"/>
        <w:numPr>
          <w:ilvl w:val="1"/>
          <w:numId w:val="92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творческие мастер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классы;</w:t>
      </w:r>
    </w:p>
    <w:p w:rsidR="005561EC" w:rsidRPr="005561EC" w:rsidRDefault="005561EC" w:rsidP="00A94010">
      <w:pPr>
        <w:widowControl w:val="0"/>
        <w:numPr>
          <w:ilvl w:val="1"/>
          <w:numId w:val="92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тренинги по коммуникации и командной работе.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Практический опыт в профилактике </w:t>
      </w:r>
      <w:proofErr w:type="spellStart"/>
      <w:r w:rsidR="00957257">
        <w:rPr>
          <w:rFonts w:ascii="Times New Roman" w:eastAsia="Times New Roman" w:hAnsi="Times New Roman" w:cs="Times New Roman"/>
          <w:bCs/>
          <w:sz w:val="28"/>
          <w:szCs w:val="28"/>
        </w:rPr>
        <w:t>деструктивного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поведения</w:t>
      </w:r>
      <w:proofErr w:type="spellEnd"/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Команда накопила опыт применения конкретных методов, снижающих риски </w:t>
      </w:r>
      <w:r w:rsidR="00F33671">
        <w:rPr>
          <w:rFonts w:ascii="Times New Roman" w:eastAsia="Times New Roman" w:hAnsi="Times New Roman" w:cs="Times New Roman"/>
          <w:sz w:val="28"/>
          <w:szCs w:val="28"/>
        </w:rPr>
        <w:t>деструктивного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поведения:</w:t>
      </w:r>
    </w:p>
    <w:p w:rsidR="005561EC" w:rsidRPr="005561EC" w:rsidRDefault="005561EC" w:rsidP="00A94010">
      <w:pPr>
        <w:widowControl w:val="0"/>
        <w:numPr>
          <w:ilvl w:val="0"/>
          <w:numId w:val="93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Создание позитивной альтернативы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— организация содержательного досуга на переменах отвлекает от деструктивных форм времяпрепровождения.</w:t>
      </w:r>
    </w:p>
    <w:p w:rsidR="005561EC" w:rsidRPr="005561EC" w:rsidRDefault="005561EC" w:rsidP="00A94010">
      <w:pPr>
        <w:widowControl w:val="0"/>
        <w:numPr>
          <w:ilvl w:val="0"/>
          <w:numId w:val="93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Вовлечение «группы риска»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— через игровые и творческие активности удаётся заинтересовать даже тех школьников, которые склонны к нарушениям дисциплины.</w:t>
      </w:r>
    </w:p>
    <w:p w:rsidR="005561EC" w:rsidRPr="005561EC" w:rsidRDefault="005561EC" w:rsidP="00A94010">
      <w:pPr>
        <w:widowControl w:val="0"/>
        <w:numPr>
          <w:ilvl w:val="0"/>
          <w:numId w:val="93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Развитие навыков саморегуляции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— в ходе занятий участники учатся управлять эмоциями, разрешать конфликты мирным путём.</w:t>
      </w:r>
    </w:p>
    <w:p w:rsidR="005561EC" w:rsidRPr="005561EC" w:rsidRDefault="005561EC" w:rsidP="00A94010">
      <w:pPr>
        <w:widowControl w:val="0"/>
        <w:numPr>
          <w:ilvl w:val="0"/>
          <w:numId w:val="93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культуры взаимопомощи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— наставничество старшеклассников над младшими школьниками укрепляет школьный коллектив и снижает уровень агрессии.</w:t>
      </w:r>
    </w:p>
    <w:p w:rsidR="005561EC" w:rsidRPr="005561EC" w:rsidRDefault="005561EC" w:rsidP="00A94010">
      <w:pPr>
        <w:widowControl w:val="0"/>
        <w:numPr>
          <w:ilvl w:val="0"/>
          <w:numId w:val="93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Просветительская работа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— через игры и дискуссии до учащихся доносится информация о здоровом образе жизни, правовых нормах, ответственности.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Компетенции и навыки команды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Участники обладают следующими компетенциями:</w:t>
      </w:r>
    </w:p>
    <w:p w:rsidR="005561EC" w:rsidRPr="005561EC" w:rsidRDefault="005561EC" w:rsidP="00A94010">
      <w:pPr>
        <w:widowControl w:val="0"/>
        <w:numPr>
          <w:ilvl w:val="0"/>
          <w:numId w:val="94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Организаторские способности: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умеют планировать и проводить мероприятия разного масштаба — от мини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>игр на перемене до крупных школьных фестивалей.</w:t>
      </w:r>
    </w:p>
    <w:p w:rsidR="005561EC" w:rsidRPr="005561EC" w:rsidRDefault="005561EC" w:rsidP="00A94010">
      <w:pPr>
        <w:widowControl w:val="0"/>
        <w:numPr>
          <w:ilvl w:val="0"/>
          <w:numId w:val="94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Педагогические навыки: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владеют методами вовлечения, мотивации и обратной связи с учащимися разных возрастов.</w:t>
      </w:r>
    </w:p>
    <w:p w:rsidR="005561EC" w:rsidRPr="005561EC" w:rsidRDefault="005561EC" w:rsidP="00A94010">
      <w:pPr>
        <w:widowControl w:val="0"/>
        <w:numPr>
          <w:ilvl w:val="0"/>
          <w:numId w:val="94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Наставничество: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имеют опыт сопровождения младших школьников и новичков в «Движении первых».</w:t>
      </w:r>
    </w:p>
    <w:p w:rsidR="005561EC" w:rsidRPr="005561EC" w:rsidRDefault="005561EC" w:rsidP="00A94010">
      <w:pPr>
        <w:widowControl w:val="0"/>
        <w:numPr>
          <w:ilvl w:val="0"/>
          <w:numId w:val="94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Проектное мышление: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умеют ставить цели, распределять роли, анализировать результаты и корректировать работу.</w:t>
      </w:r>
    </w:p>
    <w:p w:rsidR="005561EC" w:rsidRPr="005561EC" w:rsidRDefault="005561EC" w:rsidP="00A94010">
      <w:pPr>
        <w:widowControl w:val="0"/>
        <w:numPr>
          <w:ilvl w:val="0"/>
          <w:numId w:val="94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Работа в команде: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слаженно взаимодействуют между собой, распределяют обязанности и поддерживают друг друга.</w:t>
      </w:r>
    </w:p>
    <w:p w:rsidR="005561EC" w:rsidRPr="005561EC" w:rsidRDefault="005561EC" w:rsidP="00A94010">
      <w:pPr>
        <w:widowControl w:val="0"/>
        <w:numPr>
          <w:ilvl w:val="0"/>
          <w:numId w:val="94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Коммуникация с аудиторией: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уверенно выступают перед группами, умеют объяснять правила, вдохновлять и вовлекать.</w:t>
      </w:r>
    </w:p>
    <w:p w:rsidR="005561EC" w:rsidRPr="005561EC" w:rsidRDefault="005561EC" w:rsidP="00A94010">
      <w:pPr>
        <w:widowControl w:val="0"/>
        <w:numPr>
          <w:ilvl w:val="0"/>
          <w:numId w:val="94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игровых методик: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 применяют игры как инструмент обучения и социализации.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Связь опыта с проектом «Нескучные перемены»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Накопленный опыт напрямую применим в рамках проекта:</w:t>
      </w:r>
    </w:p>
    <w:p w:rsidR="005561EC" w:rsidRPr="005561EC" w:rsidRDefault="005561EC" w:rsidP="00A94010">
      <w:pPr>
        <w:widowControl w:val="0"/>
        <w:numPr>
          <w:ilvl w:val="0"/>
          <w:numId w:val="95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проверенные форматы активностей (из практики «Центра детских инициатив») будут масштабированы на все перемены;</w:t>
      </w:r>
    </w:p>
    <w:p w:rsidR="005561EC" w:rsidRPr="005561EC" w:rsidRDefault="005561EC" w:rsidP="00A94010">
      <w:pPr>
        <w:widowControl w:val="0"/>
        <w:numPr>
          <w:ilvl w:val="0"/>
          <w:numId w:val="95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система наставничества, отработанная в «Движении первых», станет основой волонтёрской программы проекта;</w:t>
      </w:r>
    </w:p>
    <w:p w:rsidR="005561EC" w:rsidRPr="005561EC" w:rsidRDefault="005561EC" w:rsidP="00A94010">
      <w:pPr>
        <w:widowControl w:val="0"/>
        <w:numPr>
          <w:ilvl w:val="0"/>
          <w:numId w:val="95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методики профилактики</w:t>
      </w:r>
      <w:r w:rsidR="00F33671">
        <w:rPr>
          <w:rFonts w:ascii="Times New Roman" w:eastAsia="Times New Roman" w:hAnsi="Times New Roman" w:cs="Times New Roman"/>
          <w:sz w:val="28"/>
          <w:szCs w:val="28"/>
        </w:rPr>
        <w:t xml:space="preserve"> деструктивного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поведения, апробированные на практике, обеспечат воспитательный эффект;</w:t>
      </w:r>
    </w:p>
    <w:p w:rsidR="005561EC" w:rsidRPr="005561EC" w:rsidRDefault="005561EC" w:rsidP="00A94010">
      <w:pPr>
        <w:widowControl w:val="0"/>
        <w:numPr>
          <w:ilvl w:val="0"/>
          <w:numId w:val="95"/>
        </w:numPr>
        <w:autoSpaceDE w:val="0"/>
        <w:autoSpaceDN w:val="0"/>
        <w:spacing w:before="4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опыт участия в конкурсах и победы подтверждают способность команды добиваться результатов и представлять школу на высоком уровне.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Таким образом, команда проекта «Нескучные перемены» — это не начинающие энтузиасты, а </w:t>
      </w:r>
      <w:r w:rsidRPr="005561EC">
        <w:rPr>
          <w:rFonts w:ascii="Times New Roman" w:eastAsia="Times New Roman" w:hAnsi="Times New Roman" w:cs="Times New Roman"/>
          <w:bCs/>
          <w:sz w:val="28"/>
          <w:szCs w:val="28"/>
        </w:rPr>
        <w:t>опытные организаторы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 с подтверждёнными достижениями в сфере воспитания и профилактики </w:t>
      </w:r>
      <w:r w:rsidR="00F33671">
        <w:rPr>
          <w:rFonts w:ascii="Times New Roman" w:eastAsia="Times New Roman" w:hAnsi="Times New Roman" w:cs="Times New Roman"/>
          <w:sz w:val="28"/>
          <w:szCs w:val="28"/>
        </w:rPr>
        <w:t>деструктивного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поведения. Их опыт гарантирует успешную реализацию проекта и устойчивый социальный эффект.</w:t>
      </w:r>
    </w:p>
    <w:p w:rsidR="00FE7BA4" w:rsidRDefault="00FE7BA4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7BA4" w:rsidRDefault="00FE7BA4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7BA4" w:rsidRDefault="00FE7BA4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7BA4" w:rsidRDefault="00FE7BA4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7BA4" w:rsidRDefault="00FE7BA4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7BA4" w:rsidRDefault="00FE7BA4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7BA4" w:rsidRPr="005561EC" w:rsidRDefault="00FE7BA4" w:rsidP="00A94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700"/>
        </w:tabs>
        <w:autoSpaceDE w:val="0"/>
        <w:autoSpaceDN w:val="0"/>
        <w:spacing w:after="0" w:line="240" w:lineRule="auto"/>
        <w:ind w:left="0" w:hanging="707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Календарный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проекта:</w:t>
      </w:r>
    </w:p>
    <w:tbl>
      <w:tblPr>
        <w:tblStyle w:val="TableNormal"/>
        <w:tblW w:w="1059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1768"/>
        <w:gridCol w:w="1396"/>
        <w:gridCol w:w="1396"/>
        <w:gridCol w:w="1406"/>
        <w:gridCol w:w="1797"/>
        <w:gridCol w:w="1727"/>
      </w:tblGrid>
      <w:tr w:rsidR="005561EC" w:rsidRPr="005561EC" w:rsidTr="00FE7BA4">
        <w:trPr>
          <w:trHeight w:val="275"/>
        </w:trPr>
        <w:tc>
          <w:tcPr>
            <w:tcW w:w="1106" w:type="dxa"/>
          </w:tcPr>
          <w:p w:rsidR="005561EC" w:rsidRPr="005561EC" w:rsidRDefault="005561EC" w:rsidP="00A94010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Задача</w:t>
            </w:r>
            <w:proofErr w:type="spellEnd"/>
          </w:p>
        </w:tc>
        <w:tc>
          <w:tcPr>
            <w:tcW w:w="1768" w:type="dxa"/>
          </w:tcPr>
          <w:p w:rsidR="005561EC" w:rsidRPr="005561EC" w:rsidRDefault="005561EC" w:rsidP="00A94010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396" w:type="dxa"/>
          </w:tcPr>
          <w:p w:rsidR="005561EC" w:rsidRPr="005561EC" w:rsidRDefault="005561EC" w:rsidP="00A94010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1396" w:type="dxa"/>
          </w:tcPr>
          <w:p w:rsidR="005561EC" w:rsidRPr="005561EC" w:rsidRDefault="005561EC" w:rsidP="00A94010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1406" w:type="dxa"/>
          </w:tcPr>
          <w:p w:rsidR="005561EC" w:rsidRPr="005561EC" w:rsidRDefault="005561EC" w:rsidP="00A94010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Количеств</w:t>
            </w:r>
            <w:proofErr w:type="spellEnd"/>
          </w:p>
        </w:tc>
        <w:tc>
          <w:tcPr>
            <w:tcW w:w="1797" w:type="dxa"/>
          </w:tcPr>
          <w:p w:rsidR="005561EC" w:rsidRPr="005561EC" w:rsidRDefault="005561EC" w:rsidP="00A94010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727" w:type="dxa"/>
          </w:tcPr>
          <w:p w:rsidR="005561EC" w:rsidRPr="005561EC" w:rsidRDefault="005561EC" w:rsidP="00A94010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Результат</w:t>
            </w:r>
            <w:proofErr w:type="spellEnd"/>
          </w:p>
        </w:tc>
      </w:tr>
      <w:tr w:rsidR="005561EC" w:rsidRPr="005561EC" w:rsidTr="00FE7BA4">
        <w:trPr>
          <w:trHeight w:val="551"/>
        </w:trPr>
        <w:tc>
          <w:tcPr>
            <w:tcW w:w="11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176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396" w:type="dxa"/>
          </w:tcPr>
          <w:p w:rsidR="005561EC" w:rsidRPr="005561EC" w:rsidRDefault="005561EC" w:rsidP="00A94010">
            <w:pPr>
              <w:spacing w:line="270" w:lineRule="atLeast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561E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я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spacing w:line="270" w:lineRule="atLeast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561E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я</w:t>
            </w:r>
          </w:p>
        </w:tc>
        <w:tc>
          <w:tcPr>
            <w:tcW w:w="1406" w:type="dxa"/>
          </w:tcPr>
          <w:p w:rsidR="005561EC" w:rsidRPr="005561EC" w:rsidRDefault="005561EC" w:rsidP="00A94010">
            <w:pPr>
              <w:spacing w:line="270" w:lineRule="atLeast"/>
              <w:ind w:right="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о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179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172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5561EC" w:rsidRPr="005561EC" w:rsidTr="00FE7BA4">
        <w:trPr>
          <w:trHeight w:val="275"/>
        </w:trPr>
        <w:tc>
          <w:tcPr>
            <w:tcW w:w="11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Подготовить материально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noBreakHyphen/>
              <w:t>техническую базу для организации досуговых активностей</w:t>
            </w:r>
          </w:p>
        </w:tc>
        <w:tc>
          <w:tcPr>
            <w:tcW w:w="176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Инвентаризация помещений и инвентаря, определение мест для игровых зон;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Закупка и установка оборудования для двух многофункциональных игровых зон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май-август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рекреации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4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79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Мягин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В.А., Топчая О.А</w:t>
            </w:r>
          </w:p>
        </w:tc>
        <w:tc>
          <w:tcPr>
            <w:tcW w:w="172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Две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оборудованные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многофункциональные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зоны</w:t>
            </w:r>
            <w:proofErr w:type="spellEnd"/>
          </w:p>
        </w:tc>
      </w:tr>
      <w:tr w:rsidR="005561EC" w:rsidRPr="005561EC" w:rsidTr="00FE7BA4">
        <w:trPr>
          <w:trHeight w:val="275"/>
        </w:trPr>
        <w:tc>
          <w:tcPr>
            <w:tcW w:w="11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Разработать и утвердить график проведения досуговых мероприятий на переменах</w:t>
            </w:r>
          </w:p>
        </w:tc>
        <w:tc>
          <w:tcPr>
            <w:tcW w:w="176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Составление расписания активностей на учебный год;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Согласование графика с администрацией, размещение расписания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кабинет заместителя директора по ВР</w:t>
            </w:r>
          </w:p>
        </w:tc>
        <w:tc>
          <w:tcPr>
            <w:tcW w:w="14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Кужлева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М.И.Топчая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Князева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С.П., </w:t>
            </w:r>
          </w:p>
        </w:tc>
        <w:tc>
          <w:tcPr>
            <w:tcW w:w="172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Утвержденный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proofErr w:type="spellEnd"/>
          </w:p>
        </w:tc>
      </w:tr>
      <w:tr w:rsidR="005561EC" w:rsidRPr="005561EC" w:rsidTr="00FE7BA4">
        <w:trPr>
          <w:trHeight w:val="275"/>
        </w:trPr>
        <w:tc>
          <w:tcPr>
            <w:tcW w:w="11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Привлечь и обучить организаторов и волонтёров для проведения мероприятий</w:t>
            </w:r>
          </w:p>
        </w:tc>
        <w:tc>
          <w:tcPr>
            <w:tcW w:w="176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Набор волонтёров из числа старшеклассников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Обучающий семинар для волонтёров и педагогов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noBreakHyphen/>
              <w:t>кураторов (2 занятия)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1-7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зал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4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9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Мальгина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К.В., Непочатых Л.И.</w:t>
            </w:r>
          </w:p>
        </w:tc>
        <w:tc>
          <w:tcPr>
            <w:tcW w:w="172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Команда волонтеров, не менее 15 человек</w:t>
            </w:r>
          </w:p>
        </w:tc>
      </w:tr>
      <w:tr w:rsidR="005561EC" w:rsidRPr="005561EC" w:rsidTr="00FE7BA4">
        <w:trPr>
          <w:trHeight w:val="275"/>
        </w:trPr>
        <w:tc>
          <w:tcPr>
            <w:tcW w:w="11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Обеспечить регулярное проведение досугов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ых мероприятий и работу игровых зон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6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Запуск работы игровых зон и еженедельное проведение мероприятий по графику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Ведение 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журнала посещаемости и учёта активностей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8 сентября-30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рекреации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4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менее 80% обучающихся в неделю</w:t>
            </w:r>
          </w:p>
        </w:tc>
        <w:tc>
          <w:tcPr>
            <w:tcW w:w="179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Кужлева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М.И.,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волонтеры</w:t>
            </w:r>
            <w:proofErr w:type="spellEnd"/>
          </w:p>
        </w:tc>
        <w:tc>
          <w:tcPr>
            <w:tcW w:w="172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proofErr w:type="spellEnd"/>
          </w:p>
        </w:tc>
      </w:tr>
      <w:tr w:rsidR="005561EC" w:rsidRPr="005561EC" w:rsidTr="00FE7BA4">
        <w:trPr>
          <w:trHeight w:val="275"/>
        </w:trPr>
        <w:tc>
          <w:tcPr>
            <w:tcW w:w="11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Мониторить и оценивать эффективность проекта</w:t>
            </w:r>
          </w:p>
        </w:tc>
        <w:tc>
          <w:tcPr>
            <w:tcW w:w="176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Внедрение системы сбора и учёта жалоб на девиантное поведение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Стартовое анкетирование учащихся для оценки вовлечённости и удовлетворённости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Итоговый опрос учащихся и педагогов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8.09-30.11.26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зоны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, ЦДИ</w:t>
            </w:r>
          </w:p>
        </w:tc>
        <w:tc>
          <w:tcPr>
            <w:tcW w:w="14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9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Новиченко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У.А.</w:t>
            </w:r>
          </w:p>
        </w:tc>
        <w:tc>
          <w:tcPr>
            <w:tcW w:w="172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Еженедельный отчёт о посещаемости, количестве участников и проведённых мероприятиях</w:t>
            </w:r>
          </w:p>
        </w:tc>
      </w:tr>
      <w:tr w:rsidR="005561EC" w:rsidRPr="005561EC" w:rsidTr="00FE7BA4">
        <w:trPr>
          <w:trHeight w:val="275"/>
        </w:trPr>
        <w:tc>
          <w:tcPr>
            <w:tcW w:w="11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Информировать участников образовательного процесса о проекте и его результатах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6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Информационная кампания: анонсы, презентации, буклеты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Ежемесячные отчёты о ходе проекта (публикации в соцсетях и на сайте)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август-ноябрь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школьные стенды, сайт школы,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госпаблик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ВК, родительский чат</w:t>
            </w:r>
          </w:p>
        </w:tc>
        <w:tc>
          <w:tcPr>
            <w:tcW w:w="14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80%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охвата</w:t>
            </w:r>
            <w:proofErr w:type="spellEnd"/>
          </w:p>
        </w:tc>
        <w:tc>
          <w:tcPr>
            <w:tcW w:w="179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Пелля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72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просмотров</w:t>
            </w:r>
            <w:proofErr w:type="spellEnd"/>
          </w:p>
        </w:tc>
      </w:tr>
      <w:tr w:rsidR="005561EC" w:rsidRPr="005561EC" w:rsidTr="00FE7BA4">
        <w:trPr>
          <w:trHeight w:val="275"/>
        </w:trPr>
        <w:tc>
          <w:tcPr>
            <w:tcW w:w="11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Закрепить результаты проекта и обеспечить его устойчивость</w:t>
            </w:r>
          </w:p>
        </w:tc>
        <w:tc>
          <w:tcPr>
            <w:tcW w:w="1768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методических рекомендаций по организации досуговых перемен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Включение элементов проекта в план воспитательно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й работы школы на следующий год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25-30.11.26</w:t>
            </w:r>
          </w:p>
        </w:tc>
        <w:tc>
          <w:tcPr>
            <w:tcW w:w="139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кабинет заместителя директора по ВР</w:t>
            </w:r>
          </w:p>
        </w:tc>
        <w:tc>
          <w:tcPr>
            <w:tcW w:w="1406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72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Готовый пакет материалов для тиражирования опыта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Утверждение плана с закреплением ставок/нагрузок для кураторов зон 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 2027/2028 учебный год</w:t>
            </w:r>
          </w:p>
        </w:tc>
      </w:tr>
    </w:tbl>
    <w:p w:rsidR="005561EC" w:rsidRDefault="005561EC" w:rsidP="00A94010">
      <w:pPr>
        <w:widowControl w:val="0"/>
        <w:tabs>
          <w:tab w:val="left" w:pos="1353"/>
        </w:tabs>
        <w:autoSpaceDE w:val="0"/>
        <w:autoSpaceDN w:val="0"/>
        <w:spacing w:before="27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61EC" w:rsidRDefault="005561EC" w:rsidP="00A940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561EC" w:rsidRPr="005561EC" w:rsidRDefault="005561EC" w:rsidP="00A94010">
      <w:pPr>
        <w:pStyle w:val="a7"/>
        <w:numPr>
          <w:ilvl w:val="0"/>
          <w:numId w:val="1"/>
        </w:numPr>
        <w:tabs>
          <w:tab w:val="left" w:pos="1353"/>
        </w:tabs>
        <w:spacing w:before="276"/>
        <w:ind w:left="0"/>
        <w:rPr>
          <w:b/>
          <w:sz w:val="28"/>
          <w:szCs w:val="28"/>
        </w:rPr>
      </w:pPr>
      <w:r w:rsidRPr="005561EC">
        <w:rPr>
          <w:b/>
          <w:sz w:val="28"/>
          <w:szCs w:val="28"/>
        </w:rPr>
        <w:lastRenderedPageBreak/>
        <w:t>БЮДЖЕТ</w:t>
      </w:r>
      <w:r w:rsidRPr="005561EC">
        <w:rPr>
          <w:b/>
          <w:spacing w:val="-1"/>
          <w:sz w:val="28"/>
          <w:szCs w:val="28"/>
        </w:rPr>
        <w:t xml:space="preserve"> </w:t>
      </w:r>
      <w:r w:rsidRPr="005561EC">
        <w:rPr>
          <w:b/>
          <w:sz w:val="28"/>
          <w:szCs w:val="28"/>
        </w:rPr>
        <w:t>И РЕСУРСЫ</w:t>
      </w:r>
      <w:r w:rsidRPr="005561EC">
        <w:rPr>
          <w:b/>
          <w:spacing w:val="-1"/>
          <w:sz w:val="28"/>
          <w:szCs w:val="28"/>
        </w:rPr>
        <w:t xml:space="preserve"> </w:t>
      </w:r>
      <w:r w:rsidRPr="005561EC">
        <w:rPr>
          <w:b/>
          <w:sz w:val="28"/>
          <w:szCs w:val="28"/>
        </w:rPr>
        <w:t>К</w:t>
      </w:r>
      <w:r w:rsidRPr="005561EC">
        <w:rPr>
          <w:b/>
          <w:spacing w:val="-1"/>
          <w:sz w:val="28"/>
          <w:szCs w:val="28"/>
        </w:rPr>
        <w:t xml:space="preserve"> </w:t>
      </w:r>
      <w:r w:rsidRPr="005561EC">
        <w:rPr>
          <w:b/>
          <w:spacing w:val="-2"/>
          <w:sz w:val="28"/>
          <w:szCs w:val="28"/>
        </w:rPr>
        <w:t>ПРОЕКТУ</w:t>
      </w:r>
    </w:p>
    <w:p w:rsidR="005561EC" w:rsidRPr="005561EC" w:rsidRDefault="005561EC" w:rsidP="00A940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421"/>
          <w:tab w:val="left" w:pos="6941"/>
        </w:tabs>
        <w:autoSpaceDE w:val="0"/>
        <w:autoSpaceDN w:val="0"/>
        <w:spacing w:after="0" w:line="235" w:lineRule="auto"/>
        <w:ind w:left="0" w:right="2578"/>
        <w:rPr>
          <w:rFonts w:ascii="Times New Roman" w:eastAsia="Times New Roman" w:hAnsi="Times New Roman" w:cs="Times New Roman"/>
          <w:i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Требуемый объем необходимых на реализацию проекта средств Запрашиваемая сумма: </w:t>
      </w:r>
      <w:r w:rsidR="00994294">
        <w:rPr>
          <w:rFonts w:ascii="Times New Roman" w:eastAsia="Times New Roman" w:hAnsi="Times New Roman" w:cs="Times New Roman"/>
          <w:sz w:val="28"/>
          <w:szCs w:val="28"/>
          <w:u w:val="single"/>
        </w:rPr>
        <w:t>244 300</w:t>
      </w:r>
      <w:r w:rsidRPr="005561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</w:t>
      </w:r>
      <w:r w:rsidR="00994294">
        <w:rPr>
          <w:rFonts w:ascii="Times New Roman" w:eastAsia="Times New Roman" w:hAnsi="Times New Roman" w:cs="Times New Roman"/>
          <w:sz w:val="28"/>
          <w:szCs w:val="28"/>
          <w:u w:val="single"/>
        </w:rPr>
        <w:t>двести сорок четыре тысячи триста</w:t>
      </w:r>
      <w:r w:rsidRPr="005561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)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рублей </w:t>
      </w:r>
    </w:p>
    <w:p w:rsidR="005561EC" w:rsidRPr="005561EC" w:rsidRDefault="005561EC" w:rsidP="00A94010">
      <w:pPr>
        <w:widowControl w:val="0"/>
        <w:tabs>
          <w:tab w:val="left" w:pos="1421"/>
          <w:tab w:val="left" w:pos="6941"/>
        </w:tabs>
        <w:autoSpaceDE w:val="0"/>
        <w:autoSpaceDN w:val="0"/>
        <w:spacing w:after="0" w:line="235" w:lineRule="auto"/>
        <w:ind w:right="2578"/>
        <w:rPr>
          <w:rFonts w:ascii="Times New Roman" w:eastAsia="Times New Roman" w:hAnsi="Times New Roman" w:cs="Times New Roman"/>
          <w:i/>
        </w:rPr>
      </w:pPr>
    </w:p>
    <w:p w:rsidR="005561EC" w:rsidRPr="005561EC" w:rsidRDefault="005561EC" w:rsidP="00A94010">
      <w:pPr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4904310"/>
      <w:r w:rsidRPr="005561EC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расчётов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(смета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проекта)</w:t>
      </w:r>
    </w:p>
    <w:p w:rsidR="00994294" w:rsidRPr="005561EC" w:rsidRDefault="00994294" w:rsidP="00994294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024"/>
        <w:gridCol w:w="1417"/>
        <w:gridCol w:w="1134"/>
        <w:gridCol w:w="1418"/>
        <w:gridCol w:w="1842"/>
        <w:gridCol w:w="2160"/>
      </w:tblGrid>
      <w:tr w:rsidR="00994294" w:rsidRPr="005561EC" w:rsidTr="00EF5CE5">
        <w:trPr>
          <w:trHeight w:val="280"/>
        </w:trPr>
        <w:tc>
          <w:tcPr>
            <w:tcW w:w="778" w:type="dxa"/>
            <w:tcBorders>
              <w:bottom w:val="nil"/>
            </w:tcBorders>
          </w:tcPr>
          <w:p w:rsidR="00994294" w:rsidRPr="005561EC" w:rsidRDefault="00994294" w:rsidP="00EF5CE5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№</w:t>
            </w:r>
          </w:p>
        </w:tc>
        <w:tc>
          <w:tcPr>
            <w:tcW w:w="2024" w:type="dxa"/>
            <w:tcBorders>
              <w:bottom w:val="nil"/>
            </w:tcBorders>
          </w:tcPr>
          <w:p w:rsidR="00994294" w:rsidRPr="005561EC" w:rsidRDefault="00994294" w:rsidP="00EF5CE5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994294" w:rsidRPr="005561EC" w:rsidRDefault="00994294" w:rsidP="00EF5CE5">
            <w:pPr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Стоимость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994294" w:rsidRPr="005561EC" w:rsidRDefault="00994294" w:rsidP="00EF5CE5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Количес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994294" w:rsidRPr="005561EC" w:rsidRDefault="00994294" w:rsidP="00EF5CE5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Стоимость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:rsidR="00994294" w:rsidRPr="005561EC" w:rsidRDefault="00994294" w:rsidP="00EF5CE5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Описание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</w:tcPr>
          <w:p w:rsidR="00994294" w:rsidRPr="005561EC" w:rsidRDefault="00994294" w:rsidP="00EF5CE5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  <w:proofErr w:type="spellEnd"/>
          </w:p>
        </w:tc>
      </w:tr>
      <w:tr w:rsidR="00994294" w:rsidRPr="005561EC" w:rsidTr="00EF5CE5">
        <w:trPr>
          <w:trHeight w:val="276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расходов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тво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шт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статьи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документов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561E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подтверждающих</w:t>
            </w:r>
            <w:proofErr w:type="spellEnd"/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обоснованием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обоснованность</w:t>
            </w:r>
            <w:proofErr w:type="spellEnd"/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целесообразнос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объемов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561E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и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включения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расценок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прайс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статьи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листы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расходов</w:t>
            </w:r>
            <w:proofErr w:type="spellEnd"/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коммерческие</w:t>
            </w:r>
            <w:proofErr w:type="spellEnd"/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предложения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на</w:t>
            </w:r>
            <w:proofErr w:type="spellEnd"/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94294" w:rsidRPr="005561EC" w:rsidRDefault="00994294" w:rsidP="00EF5C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аналогичные</w:t>
            </w:r>
            <w:proofErr w:type="spellEnd"/>
          </w:p>
        </w:tc>
      </w:tr>
      <w:tr w:rsidR="00994294" w:rsidRPr="005561EC" w:rsidTr="00EF5CE5">
        <w:trPr>
          <w:trHeight w:val="270"/>
        </w:trPr>
        <w:tc>
          <w:tcPr>
            <w:tcW w:w="778" w:type="dxa"/>
            <w:tcBorders>
              <w:top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94294" w:rsidRPr="005561EC" w:rsidRDefault="00994294" w:rsidP="00EF5CE5">
            <w:pPr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госзакупки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561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т.д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Складные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столы</w:t>
            </w:r>
            <w:proofErr w:type="spellEnd"/>
          </w:p>
        </w:tc>
        <w:tc>
          <w:tcPr>
            <w:tcW w:w="1417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5500</w:t>
            </w:r>
          </w:p>
        </w:tc>
        <w:tc>
          <w:tcPr>
            <w:tcW w:w="113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16500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Необходимы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рабочих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интеллектуальной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зоне.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Размер: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120×60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— ламинированная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ДСП,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металлический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каркас,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нагрузка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Позволят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быстро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трансформировать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пространство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форматы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активностей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(настольные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игры, викторины).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wildberries</w:t>
            </w:r>
            <w:proofErr w:type="spellEnd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catalog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/291812422/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detail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aspx</w:t>
            </w:r>
            <w:proofErr w:type="spellEnd"/>
          </w:p>
        </w:tc>
      </w:tr>
      <w:tr w:rsidR="00994294" w:rsidRPr="00994294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Складные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(комплект 6 штук)</w:t>
            </w:r>
          </w:p>
        </w:tc>
        <w:tc>
          <w:tcPr>
            <w:tcW w:w="1417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7400</w:t>
            </w:r>
          </w:p>
        </w:tc>
        <w:tc>
          <w:tcPr>
            <w:tcW w:w="1134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29600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комплектации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столов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зонах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активностей.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Каркас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— стальной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трубчатый,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сиденье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— 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пластик,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нагрузка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нескользящие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накладки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ножках.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Обеспечат комфортное размещение участников мероприятий, безопасны для школьных полов.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https://www.wildberries.ru/catalog/190640158/detail.aspx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Столы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настольного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тенниса</w:t>
            </w:r>
            <w:proofErr w:type="spellEnd"/>
          </w:p>
        </w:tc>
        <w:tc>
          <w:tcPr>
            <w:tcW w:w="1417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32700</w:t>
            </w:r>
          </w:p>
        </w:tc>
        <w:tc>
          <w:tcPr>
            <w:tcW w:w="1134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18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98100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организации спортивных активностей. Стол выполнен из прочного материала МДФ с покрытием ПВХ, а защитная окантовка из стали обеспечивает дополнительную долговечность и защиту от повреждений.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wildberries</w:t>
            </w:r>
            <w:proofErr w:type="spellEnd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catalog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/291406461/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detail</w:t>
            </w:r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3662B">
              <w:rPr>
                <w:rFonts w:ascii="Times New Roman" w:eastAsia="Times New Roman" w:hAnsi="Times New Roman" w:cs="Times New Roman"/>
                <w:sz w:val="28"/>
                <w:szCs w:val="28"/>
              </w:rPr>
              <w:t>aspx</w:t>
            </w:r>
            <w:proofErr w:type="spellEnd"/>
          </w:p>
        </w:tc>
      </w:tr>
      <w:tr w:rsidR="00994294" w:rsidRPr="00994294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настольного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тенниса</w:t>
            </w:r>
            <w:proofErr w:type="spellEnd"/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1700</w:t>
            </w:r>
          </w:p>
        </w:tc>
        <w:tc>
          <w:tcPr>
            <w:tcW w:w="1134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8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10200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зоны.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Включает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сетку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креплением,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ракетки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прорезиненной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поверхностью,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мяча.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Позволит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noBreakHyphen/>
              <w:t>турниры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переменах,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развивать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координацию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командный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дух.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стандартам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кольных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https://www.wildberries.ru/catalog/364894654/detail.aspx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Настольные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(шахматы,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шашки,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«Эрудит»,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карточные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игры)</w:t>
            </w:r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134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418" w:type="dxa"/>
          </w:tcPr>
          <w:p w:rsidR="00994294" w:rsidRPr="00A3662B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22500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интеллектуальной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зоны.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Прочные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фишки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карточки,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компактные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коробки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хранения,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русском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языке.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Развивают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логику,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стратегическое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мышление,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взаимодействию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команде.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Подходят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5–9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noBreakHyphen/>
              <w:t>х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классов.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wildberries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catalog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search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=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настольные+игры+для+школы</w:t>
            </w:r>
            <w:proofErr w:type="spellEnd"/>
          </w:p>
        </w:tc>
      </w:tr>
      <w:tr w:rsidR="00994294" w:rsidRPr="00994294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Канцелярские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принадлежности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(клей,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ножницы,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фломастеры,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карандаши)</w:t>
            </w:r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13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 работы игровых зон.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Ножницы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безопасные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закруглёнными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концами,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клей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ПВА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нетоксичный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(250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мл),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фломастеры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водной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(12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цветов),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цветные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карандаши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(12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шт.).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Обеспечат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и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https://www.wildberries.ru/catalog?search=канцтовары+для+школы+безопасность</w:t>
            </w:r>
          </w:p>
        </w:tc>
      </w:tr>
      <w:tr w:rsidR="00994294" w:rsidRPr="00994294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proofErr w:type="spellEnd"/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113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8400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расписания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активностей,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поведения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зонах,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фотоотчётов.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Влагостойкий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пластик,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120×90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карманы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листов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ок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(А4),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крепление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стену.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Улучшат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навигацию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и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информированность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https://www.wildberries.ru/catalog?search=информационный+стенд+школа+влагостойкий</w:t>
            </w:r>
          </w:p>
        </w:tc>
      </w:tr>
      <w:tr w:rsidR="00994294" w:rsidRPr="00994294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Фотоаппарат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цифровой</w:t>
            </w:r>
            <w:proofErr w:type="spellEnd"/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16500</w:t>
            </w:r>
          </w:p>
        </w:tc>
        <w:tc>
          <w:tcPr>
            <w:tcW w:w="113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16500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фиксации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фотоотчётов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соцсетей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отчётов.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Разрешение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МП,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встроенная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вспышка,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возможность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записи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видео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1080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памяти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ГБ.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Позволит документировать результаты проекта, формировать медиаконтент.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https://www.wildberries.ru/catalog?search=цифровой+фотоаппарат+16+МП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грамоты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участников</w:t>
            </w:r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13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мотивации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волонтёров.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Грамоты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(40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А4,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мелованная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бумага),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медали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(20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диаметр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лента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см),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сертификаты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(15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шт.,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подарочный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конверт).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Поощрение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лучших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участников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повысит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вовлечённость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поддержит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интерес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активностям.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wildberries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catalog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search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=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грамоты+медали+школа</w:t>
            </w:r>
            <w:proofErr w:type="spellEnd"/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МФУ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струйный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цветной</w:t>
            </w:r>
            <w:proofErr w:type="spellEnd"/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16500</w:t>
            </w:r>
          </w:p>
        </w:tc>
        <w:tc>
          <w:tcPr>
            <w:tcW w:w="113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16500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печати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анкет,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расписания,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информационных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листовок.</w:t>
            </w:r>
          </w:p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Обеспечит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перебойную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работу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информированию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мониторингу.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https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www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wildberries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catalog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/210618178/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detail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aspx</w:t>
            </w:r>
            <w:proofErr w:type="spellEnd"/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Расходные материалы (бумага для принтера, краска)</w:t>
            </w:r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13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печати анкет, расписания, информационных листовок. Бумага А4 (5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пачек по 500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л.), краска для </w:t>
            </w:r>
            <w:proofErr w:type="gram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принтера Обеспечит</w:t>
            </w:r>
            <w:proofErr w:type="gram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бесперебойную работу по информированию и мониторингу.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wildberries</w:t>
              </w:r>
              <w:proofErr w:type="spellEnd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catalog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/0/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search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aspx</w:t>
              </w:r>
              <w:proofErr w:type="spellEnd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?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search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=краска%20для%20принтера</w:t>
              </w:r>
            </w:hyperlink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2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Стеллажи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хранения</w:t>
            </w:r>
            <w:proofErr w:type="spellEnd"/>
          </w:p>
        </w:tc>
        <w:tc>
          <w:tcPr>
            <w:tcW w:w="1417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1134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5400</w:t>
            </w:r>
          </w:p>
        </w:tc>
        <w:tc>
          <w:tcPr>
            <w:tcW w:w="1842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организации пространства игровых зон. Позволят зонировать пространство и обеспечить порядок в игровых зонах</w:t>
            </w:r>
          </w:p>
        </w:tc>
        <w:tc>
          <w:tcPr>
            <w:tcW w:w="2160" w:type="dxa"/>
          </w:tcPr>
          <w:p w:rsidR="00994294" w:rsidRPr="005561EC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6" w:history="1"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wildberries</w:t>
              </w:r>
              <w:proofErr w:type="spellEnd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catalog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/0/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search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aspx</w:t>
              </w:r>
              <w:proofErr w:type="spellEnd"/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?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search</w:t>
              </w:r>
              <w:r w:rsidRPr="005561E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=стеллаж</w:t>
              </w:r>
            </w:hyperlink>
          </w:p>
        </w:tc>
      </w:tr>
      <w:tr w:rsidR="00994294" w:rsidRPr="005561EC" w:rsidTr="00EF5CE5">
        <w:trPr>
          <w:trHeight w:val="275"/>
        </w:trPr>
        <w:tc>
          <w:tcPr>
            <w:tcW w:w="778" w:type="dxa"/>
          </w:tcPr>
          <w:p w:rsidR="00994294" w:rsidRPr="005E0B45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024" w:type="dxa"/>
          </w:tcPr>
          <w:p w:rsidR="00994294" w:rsidRPr="005E0B45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Колонка с микрофоном</w:t>
            </w:r>
          </w:p>
        </w:tc>
        <w:tc>
          <w:tcPr>
            <w:tcW w:w="1417" w:type="dxa"/>
          </w:tcPr>
          <w:p w:rsidR="00994294" w:rsidRPr="005E0B45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2300</w:t>
            </w:r>
          </w:p>
        </w:tc>
        <w:tc>
          <w:tcPr>
            <w:tcW w:w="1134" w:type="dxa"/>
          </w:tcPr>
          <w:p w:rsidR="00994294" w:rsidRPr="005E0B45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994294" w:rsidRPr="005E0B45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4600</w:t>
            </w:r>
          </w:p>
        </w:tc>
        <w:tc>
          <w:tcPr>
            <w:tcW w:w="1842" w:type="dxa"/>
          </w:tcPr>
          <w:p w:rsidR="00994294" w:rsidRPr="005E0B45" w:rsidRDefault="00994294" w:rsidP="00EF5CE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проведения соревнований и игр, музыкального оформления занятий</w:t>
            </w:r>
          </w:p>
        </w:tc>
        <w:tc>
          <w:tcPr>
            <w:tcW w:w="2160" w:type="dxa"/>
          </w:tcPr>
          <w:p w:rsidR="00994294" w:rsidRPr="005E0B45" w:rsidRDefault="00994294" w:rsidP="00EF5C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0B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https://www.wildberries.ru/catalog/226574251/detail.aspx</w:t>
            </w:r>
          </w:p>
        </w:tc>
      </w:tr>
    </w:tbl>
    <w:p w:rsidR="00994294" w:rsidRDefault="00994294" w:rsidP="00994294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294" w:rsidRPr="005561EC" w:rsidRDefault="00994294" w:rsidP="00994294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 к смете:</w:t>
      </w:r>
    </w:p>
    <w:p w:rsidR="00994294" w:rsidRPr="005561EC" w:rsidRDefault="00994294" w:rsidP="00994294">
      <w:pPr>
        <w:widowControl w:val="0"/>
        <w:numPr>
          <w:ilvl w:val="0"/>
          <w:numId w:val="102"/>
        </w:numPr>
        <w:autoSpaceDE w:val="0"/>
        <w:autoSpaceDN w:val="0"/>
        <w:spacing w:before="16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Все цены указаны с учётом НДС и актуальны на </w:t>
      </w:r>
      <w:r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2026 года.</w:t>
      </w:r>
    </w:p>
    <w:p w:rsidR="00994294" w:rsidRPr="005561EC" w:rsidRDefault="00994294" w:rsidP="00994294">
      <w:pPr>
        <w:widowControl w:val="0"/>
        <w:numPr>
          <w:ilvl w:val="0"/>
          <w:numId w:val="102"/>
        </w:numPr>
        <w:autoSpaceDE w:val="0"/>
        <w:autoSpaceDN w:val="0"/>
        <w:spacing w:before="16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Ссылки на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Wildberries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 xml:space="preserve"> подтверждают рыночную стоимость позиций и их доступность для заказа для </w:t>
      </w:r>
      <w:proofErr w:type="spellStart"/>
      <w:r w:rsidRPr="005561EC">
        <w:rPr>
          <w:rFonts w:ascii="Times New Roman" w:eastAsia="Times New Roman" w:hAnsi="Times New Roman" w:cs="Times New Roman"/>
          <w:sz w:val="28"/>
          <w:szCs w:val="28"/>
        </w:rPr>
        <w:t>г.Костомукша</w:t>
      </w:r>
      <w:proofErr w:type="spellEnd"/>
      <w:r w:rsidRPr="00556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294" w:rsidRPr="005561EC" w:rsidRDefault="00994294" w:rsidP="00994294">
      <w:pPr>
        <w:widowControl w:val="0"/>
        <w:numPr>
          <w:ilvl w:val="0"/>
          <w:numId w:val="102"/>
        </w:numPr>
        <w:autoSpaceDE w:val="0"/>
        <w:autoSpaceDN w:val="0"/>
        <w:spacing w:before="16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Оборудование и материалы подобраны с учётом требований безопасности, износостойкости и возможности многократного использования в течение 2–3 лет.</w:t>
      </w:r>
    </w:p>
    <w:p w:rsidR="00994294" w:rsidRPr="005561EC" w:rsidRDefault="00994294" w:rsidP="00994294">
      <w:pPr>
        <w:widowControl w:val="0"/>
        <w:numPr>
          <w:ilvl w:val="0"/>
          <w:numId w:val="102"/>
        </w:numPr>
        <w:autoSpaceDE w:val="0"/>
        <w:autoSpaceDN w:val="0"/>
        <w:spacing w:before="16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Смета не включает расходы на зарплаты, ремонт и капитальные закупки — только инвентарь и расходные материалы для реализации проекта.</w:t>
      </w:r>
    </w:p>
    <w:p w:rsidR="00FE7BA4" w:rsidRPr="00994294" w:rsidRDefault="00994294" w:rsidP="00FE7BA4">
      <w:pPr>
        <w:widowControl w:val="0"/>
        <w:numPr>
          <w:ilvl w:val="0"/>
          <w:numId w:val="102"/>
        </w:numPr>
        <w:autoSpaceDE w:val="0"/>
        <w:autoSpaceDN w:val="0"/>
        <w:spacing w:before="273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Количество позиций рассчитано на охват не менее 325–358 учащихся 5–9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х классов и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комфортных условий для проведения еженедельных активностей.</w:t>
      </w:r>
    </w:p>
    <w:tbl>
      <w:tblPr>
        <w:tblStyle w:val="TableNormal"/>
        <w:tblpPr w:leftFromText="180" w:rightFromText="180" w:vertAnchor="text" w:horzAnchor="margin" w:tblpXSpec="center" w:tblpY="9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10"/>
        <w:gridCol w:w="1701"/>
        <w:gridCol w:w="1559"/>
        <w:gridCol w:w="2803"/>
      </w:tblGrid>
      <w:tr w:rsidR="005561EC" w:rsidRPr="005561EC" w:rsidTr="00A94010">
        <w:trPr>
          <w:trHeight w:val="280"/>
        </w:trPr>
        <w:tc>
          <w:tcPr>
            <w:tcW w:w="817" w:type="dxa"/>
            <w:tcBorders>
              <w:bottom w:val="nil"/>
            </w:tcBorders>
          </w:tcPr>
          <w:p w:rsidR="005561EC" w:rsidRPr="005561EC" w:rsidRDefault="005561EC" w:rsidP="00A9401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nil"/>
            </w:tcBorders>
          </w:tcPr>
          <w:p w:rsidR="005561EC" w:rsidRPr="005561EC" w:rsidRDefault="005561EC" w:rsidP="00A9401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5561EC" w:rsidRPr="005561EC" w:rsidRDefault="005561EC" w:rsidP="00A9401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Объем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5561EC" w:rsidRPr="005561EC" w:rsidRDefault="005561EC" w:rsidP="00A94010">
            <w:pPr>
              <w:spacing w:line="26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Источник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**</w:t>
            </w:r>
          </w:p>
        </w:tc>
        <w:tc>
          <w:tcPr>
            <w:tcW w:w="2803" w:type="dxa"/>
            <w:tcBorders>
              <w:bottom w:val="nil"/>
            </w:tcBorders>
          </w:tcPr>
          <w:p w:rsidR="005561EC" w:rsidRPr="005561EC" w:rsidRDefault="005561EC" w:rsidP="00A94010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Реквизиты</w:t>
            </w:r>
            <w:proofErr w:type="spellEnd"/>
          </w:p>
        </w:tc>
      </w:tr>
      <w:tr w:rsidR="005561EC" w:rsidRPr="005561EC" w:rsidTr="00A94010">
        <w:trPr>
          <w:trHeight w:val="275"/>
        </w:trPr>
        <w:tc>
          <w:tcPr>
            <w:tcW w:w="817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ресурса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привлеченног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подтверждающего</w:t>
            </w:r>
            <w:proofErr w:type="spellEnd"/>
          </w:p>
        </w:tc>
      </w:tr>
      <w:tr w:rsidR="005561EC" w:rsidRPr="005561EC" w:rsidTr="00A94010">
        <w:trPr>
          <w:trHeight w:val="275"/>
        </w:trPr>
        <w:tc>
          <w:tcPr>
            <w:tcW w:w="817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ресурса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nil"/>
              <w:bottom w:val="nil"/>
            </w:tcBorders>
          </w:tcPr>
          <w:p w:rsidR="005561EC" w:rsidRPr="005561EC" w:rsidRDefault="005561EC" w:rsidP="00A9401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561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при</w:t>
            </w:r>
            <w:proofErr w:type="spellEnd"/>
          </w:p>
        </w:tc>
      </w:tr>
      <w:tr w:rsidR="005561EC" w:rsidRPr="005561EC" w:rsidTr="00A94010">
        <w:trPr>
          <w:trHeight w:val="270"/>
        </w:trPr>
        <w:tc>
          <w:tcPr>
            <w:tcW w:w="817" w:type="dxa"/>
            <w:tcBorders>
              <w:top w:val="nil"/>
            </w:tcBorders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nil"/>
            </w:tcBorders>
          </w:tcPr>
          <w:p w:rsidR="005561EC" w:rsidRPr="005561EC" w:rsidRDefault="005561EC" w:rsidP="00A94010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наличии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)*</w:t>
            </w:r>
            <w:proofErr w:type="gramEnd"/>
            <w:r w:rsidRPr="005561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**</w:t>
            </w:r>
          </w:p>
        </w:tc>
      </w:tr>
      <w:tr w:rsidR="005561EC" w:rsidRPr="005561EC" w:rsidTr="00A94010">
        <w:trPr>
          <w:trHeight w:val="283"/>
        </w:trPr>
        <w:tc>
          <w:tcPr>
            <w:tcW w:w="81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Волонтерская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</w:t>
            </w:r>
            <w:proofErr w:type="spellEnd"/>
          </w:p>
        </w:tc>
        <w:tc>
          <w:tcPr>
            <w:tcW w:w="1701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559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волонтерский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Омега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3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1EC" w:rsidRPr="005561EC" w:rsidTr="00A94010">
        <w:trPr>
          <w:trHeight w:val="283"/>
        </w:trPr>
        <w:tc>
          <w:tcPr>
            <w:tcW w:w="81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Экспертная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</w:t>
            </w:r>
            <w:proofErr w:type="spellEnd"/>
          </w:p>
        </w:tc>
        <w:tc>
          <w:tcPr>
            <w:tcW w:w="1701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1559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Костомукша</w:t>
            </w:r>
            <w:proofErr w:type="spellEnd"/>
          </w:p>
        </w:tc>
        <w:tc>
          <w:tcPr>
            <w:tcW w:w="2803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1EC" w:rsidRPr="005561EC" w:rsidTr="00A94010">
        <w:trPr>
          <w:trHeight w:val="283"/>
        </w:trPr>
        <w:tc>
          <w:tcPr>
            <w:tcW w:w="81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Шефская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</w:t>
            </w:r>
            <w:proofErr w:type="spellEnd"/>
          </w:p>
        </w:tc>
        <w:tc>
          <w:tcPr>
            <w:tcW w:w="1701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1559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Карельский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окатыш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3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61EC" w:rsidRPr="005561EC" w:rsidTr="00A94010">
        <w:trPr>
          <w:trHeight w:val="283"/>
        </w:trPr>
        <w:tc>
          <w:tcPr>
            <w:tcW w:w="817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</w:t>
            </w:r>
            <w:proofErr w:type="spellEnd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</w:t>
            </w:r>
            <w:proofErr w:type="spellEnd"/>
          </w:p>
        </w:tc>
        <w:tc>
          <w:tcPr>
            <w:tcW w:w="1701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1559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Методический центр управления образования </w:t>
            </w:r>
            <w:proofErr w:type="spellStart"/>
            <w:r w:rsidRPr="005561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г.Костомукша</w:t>
            </w:r>
            <w:proofErr w:type="spellEnd"/>
          </w:p>
        </w:tc>
        <w:tc>
          <w:tcPr>
            <w:tcW w:w="2803" w:type="dxa"/>
          </w:tcPr>
          <w:p w:rsidR="005561EC" w:rsidRPr="005561EC" w:rsidRDefault="005561EC" w:rsidP="00A9401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561EC" w:rsidRDefault="005561EC" w:rsidP="00A94010">
      <w:pPr>
        <w:widowControl w:val="0"/>
        <w:numPr>
          <w:ilvl w:val="1"/>
          <w:numId w:val="1"/>
        </w:numPr>
        <w:tabs>
          <w:tab w:val="left" w:pos="1413"/>
        </w:tabs>
        <w:autoSpaceDE w:val="0"/>
        <w:autoSpaceDN w:val="0"/>
        <w:spacing w:before="273" w:after="0" w:line="240" w:lineRule="auto"/>
        <w:ind w:left="0" w:hanging="420"/>
        <w:rPr>
          <w:rFonts w:ascii="Times New Roman" w:eastAsia="Times New Roman" w:hAnsi="Times New Roman" w:cs="Times New Roman"/>
          <w:sz w:val="28"/>
          <w:szCs w:val="28"/>
        </w:rPr>
      </w:pPr>
      <w:r w:rsidRPr="005561EC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5561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ресурсы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56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561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5561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1EC">
        <w:rPr>
          <w:rFonts w:ascii="Times New Roman" w:eastAsia="Times New Roman" w:hAnsi="Times New Roman" w:cs="Times New Roman"/>
          <w:spacing w:val="-2"/>
          <w:sz w:val="28"/>
          <w:szCs w:val="28"/>
        </w:rPr>
        <w:t>(финансовые/нефинансовы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е)</w:t>
      </w:r>
    </w:p>
    <w:p w:rsidR="005561EC" w:rsidRPr="005561EC" w:rsidRDefault="005561EC" w:rsidP="00A940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561EC" w:rsidRPr="005561EC" w:rsidRDefault="005561EC" w:rsidP="00A940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1877" w:rsidRDefault="00BB1877" w:rsidP="00A94010">
      <w:pPr>
        <w:tabs>
          <w:tab w:val="left" w:pos="1995"/>
        </w:tabs>
      </w:pPr>
    </w:p>
    <w:sectPr w:rsidR="00BB1877" w:rsidSect="00FE7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21ED"/>
    <w:multiLevelType w:val="multilevel"/>
    <w:tmpl w:val="730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0834"/>
    <w:multiLevelType w:val="multilevel"/>
    <w:tmpl w:val="C792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574C"/>
    <w:multiLevelType w:val="multilevel"/>
    <w:tmpl w:val="76507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35FEC"/>
    <w:multiLevelType w:val="multilevel"/>
    <w:tmpl w:val="5696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1434F"/>
    <w:multiLevelType w:val="multilevel"/>
    <w:tmpl w:val="BEBE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46B07"/>
    <w:multiLevelType w:val="multilevel"/>
    <w:tmpl w:val="754C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C4D28"/>
    <w:multiLevelType w:val="multilevel"/>
    <w:tmpl w:val="7EB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A7547"/>
    <w:multiLevelType w:val="multilevel"/>
    <w:tmpl w:val="E676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01ED5"/>
    <w:multiLevelType w:val="multilevel"/>
    <w:tmpl w:val="2E0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C5085"/>
    <w:multiLevelType w:val="multilevel"/>
    <w:tmpl w:val="A96A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675BF"/>
    <w:multiLevelType w:val="multilevel"/>
    <w:tmpl w:val="DCC2B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741EF2"/>
    <w:multiLevelType w:val="multilevel"/>
    <w:tmpl w:val="BE5C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8F2D78"/>
    <w:multiLevelType w:val="multilevel"/>
    <w:tmpl w:val="473A0C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C7101D"/>
    <w:multiLevelType w:val="multilevel"/>
    <w:tmpl w:val="BA6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AB0696"/>
    <w:multiLevelType w:val="multilevel"/>
    <w:tmpl w:val="A57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7259E3"/>
    <w:multiLevelType w:val="multilevel"/>
    <w:tmpl w:val="3DC87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004907"/>
    <w:multiLevelType w:val="multilevel"/>
    <w:tmpl w:val="94D89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952482"/>
    <w:multiLevelType w:val="multilevel"/>
    <w:tmpl w:val="73BC9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DB05C6"/>
    <w:multiLevelType w:val="multilevel"/>
    <w:tmpl w:val="4DF88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2F2717"/>
    <w:multiLevelType w:val="multilevel"/>
    <w:tmpl w:val="94FE60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3F0AB2"/>
    <w:multiLevelType w:val="multilevel"/>
    <w:tmpl w:val="E3FC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A34447"/>
    <w:multiLevelType w:val="multilevel"/>
    <w:tmpl w:val="4A1A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510E5F"/>
    <w:multiLevelType w:val="multilevel"/>
    <w:tmpl w:val="14C8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BF534C"/>
    <w:multiLevelType w:val="multilevel"/>
    <w:tmpl w:val="83A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D45EEA"/>
    <w:multiLevelType w:val="multilevel"/>
    <w:tmpl w:val="F308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E7592D"/>
    <w:multiLevelType w:val="hybridMultilevel"/>
    <w:tmpl w:val="E8743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022B4C"/>
    <w:multiLevelType w:val="multilevel"/>
    <w:tmpl w:val="7D022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2B5ACD"/>
    <w:multiLevelType w:val="multilevel"/>
    <w:tmpl w:val="49CE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C32FF5"/>
    <w:multiLevelType w:val="multilevel"/>
    <w:tmpl w:val="175A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EB202B"/>
    <w:multiLevelType w:val="multilevel"/>
    <w:tmpl w:val="A2F64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4D298A"/>
    <w:multiLevelType w:val="multilevel"/>
    <w:tmpl w:val="9A02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9B360A"/>
    <w:multiLevelType w:val="multilevel"/>
    <w:tmpl w:val="BCB6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6447D1"/>
    <w:multiLevelType w:val="multilevel"/>
    <w:tmpl w:val="AAA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544DC4"/>
    <w:multiLevelType w:val="multilevel"/>
    <w:tmpl w:val="521EAA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572AFC"/>
    <w:multiLevelType w:val="multilevel"/>
    <w:tmpl w:val="A052E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1813BD"/>
    <w:multiLevelType w:val="multilevel"/>
    <w:tmpl w:val="C5AC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232465"/>
    <w:multiLevelType w:val="multilevel"/>
    <w:tmpl w:val="CACE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B60B41"/>
    <w:multiLevelType w:val="multilevel"/>
    <w:tmpl w:val="E24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0B45DB"/>
    <w:multiLevelType w:val="multilevel"/>
    <w:tmpl w:val="493E3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BF3DE2"/>
    <w:multiLevelType w:val="multilevel"/>
    <w:tmpl w:val="8DA47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3D60F1"/>
    <w:multiLevelType w:val="multilevel"/>
    <w:tmpl w:val="6BAE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630A8A"/>
    <w:multiLevelType w:val="multilevel"/>
    <w:tmpl w:val="DF1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8E670F"/>
    <w:multiLevelType w:val="hybridMultilevel"/>
    <w:tmpl w:val="487875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39EB3CEB"/>
    <w:multiLevelType w:val="multilevel"/>
    <w:tmpl w:val="A9803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BB13C49"/>
    <w:multiLevelType w:val="hybridMultilevel"/>
    <w:tmpl w:val="5E3E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733E05"/>
    <w:multiLevelType w:val="multilevel"/>
    <w:tmpl w:val="32AE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CA372BE"/>
    <w:multiLevelType w:val="hybridMultilevel"/>
    <w:tmpl w:val="EF124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9F25CC"/>
    <w:multiLevelType w:val="multilevel"/>
    <w:tmpl w:val="9546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9D39B9"/>
    <w:multiLevelType w:val="multilevel"/>
    <w:tmpl w:val="BA5CCAFE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432"/>
      </w:pPr>
      <w:rPr>
        <w:rFonts w:hint="default"/>
        <w:i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93" w:hanging="4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432"/>
      </w:pPr>
      <w:rPr>
        <w:rFonts w:hint="default"/>
        <w:lang w:val="ru-RU" w:eastAsia="en-US" w:bidi="ar-SA"/>
      </w:rPr>
    </w:lvl>
  </w:abstractNum>
  <w:abstractNum w:abstractNumId="49" w15:restartNumberingAfterBreak="0">
    <w:nsid w:val="3FAB3416"/>
    <w:multiLevelType w:val="multilevel"/>
    <w:tmpl w:val="CEC61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3206123"/>
    <w:multiLevelType w:val="multilevel"/>
    <w:tmpl w:val="A4C83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7C00D1"/>
    <w:multiLevelType w:val="multilevel"/>
    <w:tmpl w:val="14B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9E328A"/>
    <w:multiLevelType w:val="multilevel"/>
    <w:tmpl w:val="28EA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0E040F"/>
    <w:multiLevelType w:val="multilevel"/>
    <w:tmpl w:val="C88A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18073A"/>
    <w:multiLevelType w:val="multilevel"/>
    <w:tmpl w:val="B97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7C7028"/>
    <w:multiLevelType w:val="multilevel"/>
    <w:tmpl w:val="FE6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795E95"/>
    <w:multiLevelType w:val="multilevel"/>
    <w:tmpl w:val="7DDA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AD04E98"/>
    <w:multiLevelType w:val="multilevel"/>
    <w:tmpl w:val="BA50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CD4401"/>
    <w:multiLevelType w:val="multilevel"/>
    <w:tmpl w:val="1EBE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DC67B42"/>
    <w:multiLevelType w:val="multilevel"/>
    <w:tmpl w:val="DBCA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12499F"/>
    <w:multiLevelType w:val="multilevel"/>
    <w:tmpl w:val="263A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AA136F"/>
    <w:multiLevelType w:val="multilevel"/>
    <w:tmpl w:val="9CD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8B416F"/>
    <w:multiLevelType w:val="multilevel"/>
    <w:tmpl w:val="FF00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A81EBA"/>
    <w:multiLevelType w:val="multilevel"/>
    <w:tmpl w:val="130A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5C25B7"/>
    <w:multiLevelType w:val="multilevel"/>
    <w:tmpl w:val="0F0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7DE28EB"/>
    <w:multiLevelType w:val="multilevel"/>
    <w:tmpl w:val="F62A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460BE8"/>
    <w:multiLevelType w:val="multilevel"/>
    <w:tmpl w:val="CF8E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1D62FB"/>
    <w:multiLevelType w:val="multilevel"/>
    <w:tmpl w:val="FB3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2B5BF0"/>
    <w:multiLevelType w:val="multilevel"/>
    <w:tmpl w:val="834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E2689C"/>
    <w:multiLevelType w:val="hybridMultilevel"/>
    <w:tmpl w:val="30A20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1333D9"/>
    <w:multiLevelType w:val="multilevel"/>
    <w:tmpl w:val="AC5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F5F796F"/>
    <w:multiLevelType w:val="multilevel"/>
    <w:tmpl w:val="BA9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F7C5684"/>
    <w:multiLevelType w:val="multilevel"/>
    <w:tmpl w:val="96A6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0F76C3"/>
    <w:multiLevelType w:val="multilevel"/>
    <w:tmpl w:val="B670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02C483C"/>
    <w:multiLevelType w:val="multilevel"/>
    <w:tmpl w:val="B08C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0597082"/>
    <w:multiLevelType w:val="hybridMultilevel"/>
    <w:tmpl w:val="0ACA4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CA420A"/>
    <w:multiLevelType w:val="multilevel"/>
    <w:tmpl w:val="975EA0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4C47124"/>
    <w:multiLevelType w:val="multilevel"/>
    <w:tmpl w:val="94A4D0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5650F99"/>
    <w:multiLevelType w:val="multilevel"/>
    <w:tmpl w:val="2D1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6452C17"/>
    <w:multiLevelType w:val="multilevel"/>
    <w:tmpl w:val="77624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8182669"/>
    <w:multiLevelType w:val="multilevel"/>
    <w:tmpl w:val="8F2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87174A0"/>
    <w:multiLevelType w:val="multilevel"/>
    <w:tmpl w:val="01989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EB1BB0"/>
    <w:multiLevelType w:val="multilevel"/>
    <w:tmpl w:val="B528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B8E7E20"/>
    <w:multiLevelType w:val="multilevel"/>
    <w:tmpl w:val="E930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E6F65F1"/>
    <w:multiLevelType w:val="multilevel"/>
    <w:tmpl w:val="32A06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EA050F1"/>
    <w:multiLevelType w:val="multilevel"/>
    <w:tmpl w:val="DEF889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EB305FF"/>
    <w:multiLevelType w:val="multilevel"/>
    <w:tmpl w:val="5360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FF66DE5"/>
    <w:multiLevelType w:val="multilevel"/>
    <w:tmpl w:val="6F0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780C8B"/>
    <w:multiLevelType w:val="multilevel"/>
    <w:tmpl w:val="C25C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1187132"/>
    <w:multiLevelType w:val="multilevel"/>
    <w:tmpl w:val="C178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2197323"/>
    <w:multiLevelType w:val="multilevel"/>
    <w:tmpl w:val="8B04B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3347077"/>
    <w:multiLevelType w:val="multilevel"/>
    <w:tmpl w:val="A8821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3612E5E"/>
    <w:multiLevelType w:val="multilevel"/>
    <w:tmpl w:val="2DDE1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040E45"/>
    <w:multiLevelType w:val="multilevel"/>
    <w:tmpl w:val="1ED6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57854E6"/>
    <w:multiLevelType w:val="multilevel"/>
    <w:tmpl w:val="91AA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69570F1"/>
    <w:multiLevelType w:val="multilevel"/>
    <w:tmpl w:val="217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79E43DC"/>
    <w:multiLevelType w:val="multilevel"/>
    <w:tmpl w:val="FEE2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7FD09A5"/>
    <w:multiLevelType w:val="multilevel"/>
    <w:tmpl w:val="7A3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81E77CB"/>
    <w:multiLevelType w:val="multilevel"/>
    <w:tmpl w:val="E0E69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B632ED"/>
    <w:multiLevelType w:val="multilevel"/>
    <w:tmpl w:val="E07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857F57"/>
    <w:multiLevelType w:val="multilevel"/>
    <w:tmpl w:val="0380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D877A82"/>
    <w:multiLevelType w:val="multilevel"/>
    <w:tmpl w:val="2578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FF77248"/>
    <w:multiLevelType w:val="multilevel"/>
    <w:tmpl w:val="197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44"/>
  </w:num>
  <w:num w:numId="3">
    <w:abstractNumId w:val="75"/>
  </w:num>
  <w:num w:numId="4">
    <w:abstractNumId w:val="46"/>
  </w:num>
  <w:num w:numId="5">
    <w:abstractNumId w:val="69"/>
  </w:num>
  <w:num w:numId="6">
    <w:abstractNumId w:val="25"/>
  </w:num>
  <w:num w:numId="7">
    <w:abstractNumId w:val="23"/>
  </w:num>
  <w:num w:numId="8">
    <w:abstractNumId w:val="80"/>
  </w:num>
  <w:num w:numId="9">
    <w:abstractNumId w:val="86"/>
  </w:num>
  <w:num w:numId="10">
    <w:abstractNumId w:val="62"/>
  </w:num>
  <w:num w:numId="11">
    <w:abstractNumId w:val="58"/>
  </w:num>
  <w:num w:numId="12">
    <w:abstractNumId w:val="57"/>
  </w:num>
  <w:num w:numId="13">
    <w:abstractNumId w:val="91"/>
  </w:num>
  <w:num w:numId="14">
    <w:abstractNumId w:val="0"/>
  </w:num>
  <w:num w:numId="15">
    <w:abstractNumId w:val="90"/>
  </w:num>
  <w:num w:numId="16">
    <w:abstractNumId w:val="64"/>
  </w:num>
  <w:num w:numId="17">
    <w:abstractNumId w:val="21"/>
  </w:num>
  <w:num w:numId="18">
    <w:abstractNumId w:val="99"/>
  </w:num>
  <w:num w:numId="19">
    <w:abstractNumId w:val="26"/>
  </w:num>
  <w:num w:numId="20">
    <w:abstractNumId w:val="1"/>
  </w:num>
  <w:num w:numId="21">
    <w:abstractNumId w:val="49"/>
  </w:num>
  <w:num w:numId="22">
    <w:abstractNumId w:val="63"/>
  </w:num>
  <w:num w:numId="23">
    <w:abstractNumId w:val="79"/>
  </w:num>
  <w:num w:numId="24">
    <w:abstractNumId w:val="101"/>
  </w:num>
  <w:num w:numId="25">
    <w:abstractNumId w:val="29"/>
  </w:num>
  <w:num w:numId="26">
    <w:abstractNumId w:val="73"/>
  </w:num>
  <w:num w:numId="27">
    <w:abstractNumId w:val="43"/>
  </w:num>
  <w:num w:numId="28">
    <w:abstractNumId w:val="3"/>
  </w:num>
  <w:num w:numId="29">
    <w:abstractNumId w:val="81"/>
  </w:num>
  <w:num w:numId="30">
    <w:abstractNumId w:val="93"/>
  </w:num>
  <w:num w:numId="31">
    <w:abstractNumId w:val="10"/>
  </w:num>
  <w:num w:numId="32">
    <w:abstractNumId w:val="67"/>
  </w:num>
  <w:num w:numId="33">
    <w:abstractNumId w:val="39"/>
  </w:num>
  <w:num w:numId="34">
    <w:abstractNumId w:val="24"/>
  </w:num>
  <w:num w:numId="35">
    <w:abstractNumId w:val="77"/>
  </w:num>
  <w:num w:numId="36">
    <w:abstractNumId w:val="87"/>
  </w:num>
  <w:num w:numId="37">
    <w:abstractNumId w:val="55"/>
  </w:num>
  <w:num w:numId="38">
    <w:abstractNumId w:val="54"/>
  </w:num>
  <w:num w:numId="39">
    <w:abstractNumId w:val="51"/>
  </w:num>
  <w:num w:numId="40">
    <w:abstractNumId w:val="32"/>
  </w:num>
  <w:num w:numId="41">
    <w:abstractNumId w:val="78"/>
  </w:num>
  <w:num w:numId="42">
    <w:abstractNumId w:val="36"/>
  </w:num>
  <w:num w:numId="43">
    <w:abstractNumId w:val="61"/>
  </w:num>
  <w:num w:numId="44">
    <w:abstractNumId w:val="11"/>
  </w:num>
  <w:num w:numId="45">
    <w:abstractNumId w:val="14"/>
  </w:num>
  <w:num w:numId="46">
    <w:abstractNumId w:val="30"/>
  </w:num>
  <w:num w:numId="47">
    <w:abstractNumId w:val="41"/>
  </w:num>
  <w:num w:numId="48">
    <w:abstractNumId w:val="98"/>
  </w:num>
  <w:num w:numId="49">
    <w:abstractNumId w:val="88"/>
  </w:num>
  <w:num w:numId="50">
    <w:abstractNumId w:val="84"/>
  </w:num>
  <w:num w:numId="51">
    <w:abstractNumId w:val="56"/>
  </w:num>
  <w:num w:numId="52">
    <w:abstractNumId w:val="17"/>
  </w:num>
  <w:num w:numId="53">
    <w:abstractNumId w:val="7"/>
  </w:num>
  <w:num w:numId="54">
    <w:abstractNumId w:val="12"/>
  </w:num>
  <w:num w:numId="55">
    <w:abstractNumId w:val="65"/>
  </w:num>
  <w:num w:numId="56">
    <w:abstractNumId w:val="16"/>
  </w:num>
  <w:num w:numId="57">
    <w:abstractNumId w:val="94"/>
  </w:num>
  <w:num w:numId="58">
    <w:abstractNumId w:val="82"/>
  </w:num>
  <w:num w:numId="59">
    <w:abstractNumId w:val="13"/>
  </w:num>
  <w:num w:numId="60">
    <w:abstractNumId w:val="2"/>
  </w:num>
  <w:num w:numId="61">
    <w:abstractNumId w:val="68"/>
  </w:num>
  <w:num w:numId="62">
    <w:abstractNumId w:val="18"/>
  </w:num>
  <w:num w:numId="63">
    <w:abstractNumId w:val="8"/>
  </w:num>
  <w:num w:numId="64">
    <w:abstractNumId w:val="76"/>
  </w:num>
  <w:num w:numId="65">
    <w:abstractNumId w:val="37"/>
  </w:num>
  <w:num w:numId="66">
    <w:abstractNumId w:val="85"/>
  </w:num>
  <w:num w:numId="67">
    <w:abstractNumId w:val="47"/>
  </w:num>
  <w:num w:numId="68">
    <w:abstractNumId w:val="6"/>
  </w:num>
  <w:num w:numId="69">
    <w:abstractNumId w:val="102"/>
  </w:num>
  <w:num w:numId="70">
    <w:abstractNumId w:val="59"/>
  </w:num>
  <w:num w:numId="71">
    <w:abstractNumId w:val="9"/>
  </w:num>
  <w:num w:numId="72">
    <w:abstractNumId w:val="74"/>
  </w:num>
  <w:num w:numId="73">
    <w:abstractNumId w:val="34"/>
  </w:num>
  <w:num w:numId="74">
    <w:abstractNumId w:val="89"/>
  </w:num>
  <w:num w:numId="75">
    <w:abstractNumId w:val="38"/>
  </w:num>
  <w:num w:numId="76">
    <w:abstractNumId w:val="35"/>
  </w:num>
  <w:num w:numId="77">
    <w:abstractNumId w:val="92"/>
  </w:num>
  <w:num w:numId="78">
    <w:abstractNumId w:val="100"/>
  </w:num>
  <w:num w:numId="79">
    <w:abstractNumId w:val="19"/>
  </w:num>
  <w:num w:numId="80">
    <w:abstractNumId w:val="95"/>
  </w:num>
  <w:num w:numId="81">
    <w:abstractNumId w:val="33"/>
  </w:num>
  <w:num w:numId="82">
    <w:abstractNumId w:val="60"/>
  </w:num>
  <w:num w:numId="83">
    <w:abstractNumId w:val="97"/>
  </w:num>
  <w:num w:numId="84">
    <w:abstractNumId w:val="66"/>
  </w:num>
  <w:num w:numId="85">
    <w:abstractNumId w:val="70"/>
  </w:num>
  <w:num w:numId="86">
    <w:abstractNumId w:val="96"/>
  </w:num>
  <w:num w:numId="87">
    <w:abstractNumId w:val="71"/>
  </w:num>
  <w:num w:numId="88">
    <w:abstractNumId w:val="40"/>
  </w:num>
  <w:num w:numId="89">
    <w:abstractNumId w:val="50"/>
  </w:num>
  <w:num w:numId="90">
    <w:abstractNumId w:val="28"/>
  </w:num>
  <w:num w:numId="91">
    <w:abstractNumId w:val="15"/>
  </w:num>
  <w:num w:numId="92">
    <w:abstractNumId w:val="72"/>
  </w:num>
  <w:num w:numId="93">
    <w:abstractNumId w:val="53"/>
  </w:num>
  <w:num w:numId="94">
    <w:abstractNumId w:val="20"/>
  </w:num>
  <w:num w:numId="95">
    <w:abstractNumId w:val="45"/>
  </w:num>
  <w:num w:numId="96">
    <w:abstractNumId w:val="27"/>
  </w:num>
  <w:num w:numId="97">
    <w:abstractNumId w:val="83"/>
  </w:num>
  <w:num w:numId="98">
    <w:abstractNumId w:val="22"/>
  </w:num>
  <w:num w:numId="99">
    <w:abstractNumId w:val="52"/>
  </w:num>
  <w:num w:numId="100">
    <w:abstractNumId w:val="5"/>
  </w:num>
  <w:num w:numId="101">
    <w:abstractNumId w:val="4"/>
  </w:num>
  <w:num w:numId="102">
    <w:abstractNumId w:val="31"/>
  </w:num>
  <w:num w:numId="103">
    <w:abstractNumId w:val="42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C"/>
    <w:rsid w:val="00296626"/>
    <w:rsid w:val="005561EC"/>
    <w:rsid w:val="00902540"/>
    <w:rsid w:val="00957257"/>
    <w:rsid w:val="00994294"/>
    <w:rsid w:val="00A94010"/>
    <w:rsid w:val="00BB1877"/>
    <w:rsid w:val="00F33671"/>
    <w:rsid w:val="00FC6026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80B"/>
  <w15:chartTrackingRefBased/>
  <w15:docId w15:val="{6EF05D96-7D58-44B1-B140-21DC4517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61EC"/>
  </w:style>
  <w:style w:type="table" w:customStyle="1" w:styleId="TableNormal">
    <w:name w:val="Table Normal"/>
    <w:uiPriority w:val="2"/>
    <w:semiHidden/>
    <w:unhideWhenUsed/>
    <w:qFormat/>
    <w:rsid w:val="005561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6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61E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5561EC"/>
    <w:pPr>
      <w:widowControl w:val="0"/>
      <w:autoSpaceDE w:val="0"/>
      <w:autoSpaceDN w:val="0"/>
      <w:spacing w:after="0" w:line="240" w:lineRule="auto"/>
      <w:ind w:left="1147" w:right="100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5561E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5561EC"/>
    <w:pPr>
      <w:widowControl w:val="0"/>
      <w:autoSpaceDE w:val="0"/>
      <w:autoSpaceDN w:val="0"/>
      <w:spacing w:after="0" w:line="240" w:lineRule="auto"/>
      <w:ind w:left="993" w:firstLine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56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semiHidden/>
    <w:unhideWhenUsed/>
    <w:rsid w:val="00556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uiPriority w:val="99"/>
    <w:unhideWhenUsed/>
    <w:rsid w:val="005561E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561EC"/>
    <w:rPr>
      <w:color w:val="605E5C"/>
      <w:shd w:val="clear" w:color="auto" w:fill="E1DFDD"/>
    </w:rPr>
  </w:style>
  <w:style w:type="character" w:styleId="aa">
    <w:name w:val="Hyperlink"/>
    <w:basedOn w:val="a0"/>
    <w:uiPriority w:val="99"/>
    <w:semiHidden/>
    <w:unhideWhenUsed/>
    <w:rsid w:val="00556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0/search.aspx?search=%D1%81%D1%82%D0%B5%D0%BB%D0%BB%D0%B0%D0%B6" TargetMode="External"/><Relationship Id="rId5" Type="http://schemas.openxmlformats.org/officeDocument/2006/relationships/hyperlink" Target="https://www.wildberries.ru/catalog/0/search.aspx?search=%D0%BA%D1%80%D0%B0%D1%81%D0%BA%D0%B0%20%D0%B4%D0%BB%D1%8F%20%D0%BF%D1%80%D0%B8%D0%BD%D1%82%D0%B5%D1%80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22</Pages>
  <Words>5755</Words>
  <Characters>32808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Топчая Оксана Александровна</dc:creator>
  <cp:keywords/>
  <dc:description/>
  <cp:lastModifiedBy>Топчая Оксана Александровна</cp:lastModifiedBy>
  <cp:revision>3</cp:revision>
  <dcterms:created xsi:type="dcterms:W3CDTF">2026-03-20T08:43:00Z</dcterms:created>
  <dcterms:modified xsi:type="dcterms:W3CDTF">2026-03-23T11:56:00Z</dcterms:modified>
</cp:coreProperties>
</file>