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881" w:rsidRDefault="003C38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</w:p>
    <w:p w:rsidR="003C3881" w:rsidRDefault="006736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</w:p>
    <w:p w:rsidR="003C3881" w:rsidRDefault="006736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инициативного проекта, </w:t>
      </w:r>
    </w:p>
    <w:p w:rsidR="003C3881" w:rsidRDefault="006736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разработанного в рамках проекта «Твой бюджет в школах – 2023»</w:t>
      </w:r>
    </w:p>
    <w:p w:rsidR="003C3881" w:rsidRDefault="003C38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3881" w:rsidRDefault="003C38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3881" w:rsidRDefault="0067365C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ОБЩИЕ СВЕДЕНИЯ</w:t>
      </w:r>
    </w:p>
    <w:p w:rsidR="003C3881" w:rsidRDefault="003C38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3881" w:rsidRDefault="0067365C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1.1. Название инициативного проекта: </w:t>
      </w:r>
    </w:p>
    <w:p w:rsidR="003C3881" w:rsidRDefault="0067365C">
      <w:pPr>
        <w:pStyle w:val="af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«Школа будущего следователя»</w:t>
      </w:r>
    </w:p>
    <w:p w:rsidR="003C3881" w:rsidRDefault="003C3881">
      <w:pPr>
        <w:pStyle w:val="af0"/>
        <w:ind w:left="360"/>
        <w:jc w:val="both"/>
        <w:rPr>
          <w:rFonts w:ascii="Times New Roman" w:hAnsi="Times New Roman" w:cs="Times New Roman"/>
          <w:b/>
          <w:bCs/>
        </w:rPr>
      </w:pPr>
    </w:p>
    <w:p w:rsidR="003C3881" w:rsidRDefault="0067365C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1.2. Название образовательного учреждения: </w:t>
      </w:r>
    </w:p>
    <w:p w:rsidR="003C3881" w:rsidRDefault="0067365C">
      <w:pPr>
        <w:pStyle w:val="af0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Государственное бюджетное общеобразовательное учреждение средняя общеобразовательная школа № 304 «Центр подготовки кадет» Центрального района Санкт-Петербурга</w:t>
      </w:r>
    </w:p>
    <w:p w:rsidR="003C3881" w:rsidRDefault="003C3881">
      <w:pPr>
        <w:pStyle w:val="af0"/>
        <w:ind w:left="360"/>
        <w:jc w:val="both"/>
        <w:rPr>
          <w:rFonts w:ascii="Times New Roman" w:hAnsi="Times New Roman" w:cs="Times New Roman"/>
          <w:b/>
          <w:bCs/>
        </w:rPr>
      </w:pPr>
    </w:p>
    <w:p w:rsidR="003C3881" w:rsidRDefault="0067365C">
      <w:pPr>
        <w:pStyle w:val="af0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Номер класса: </w:t>
      </w:r>
    </w:p>
    <w:p w:rsidR="003C3881" w:rsidRDefault="0067365C">
      <w:pPr>
        <w:pStyle w:val="af0"/>
        <w:ind w:left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/>
        <w:t>11К</w:t>
      </w:r>
      <w:r>
        <w:rPr>
          <w:rFonts w:ascii="Times New Roman" w:hAnsi="Times New Roman" w:cs="Times New Roman"/>
        </w:rPr>
        <w:br/>
      </w:r>
    </w:p>
    <w:p w:rsidR="003C3881" w:rsidRDefault="0067365C">
      <w:pPr>
        <w:pStyle w:val="af0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Команда проекта</w:t>
      </w:r>
    </w:p>
    <w:p w:rsidR="003C3881" w:rsidRDefault="006736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Состав команды школьников-разработчиков проекта </w:t>
      </w:r>
    </w:p>
    <w:tbl>
      <w:tblPr>
        <w:tblStyle w:val="af"/>
        <w:tblW w:w="9209" w:type="dxa"/>
        <w:tblInd w:w="360" w:type="dxa"/>
        <w:tblLook w:val="04A0" w:firstRow="1" w:lastRow="0" w:firstColumn="1" w:lastColumn="0" w:noHBand="0" w:noVBand="1"/>
      </w:tblPr>
      <w:tblGrid>
        <w:gridCol w:w="1703"/>
        <w:gridCol w:w="1636"/>
        <w:gridCol w:w="3342"/>
        <w:gridCol w:w="2528"/>
      </w:tblGrid>
      <w:tr w:rsidR="003C3881" w:rsidRPr="0067365C">
        <w:tc>
          <w:tcPr>
            <w:tcW w:w="1703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Фамилия </w:t>
            </w:r>
          </w:p>
        </w:tc>
        <w:tc>
          <w:tcPr>
            <w:tcW w:w="1636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Имя </w:t>
            </w:r>
          </w:p>
        </w:tc>
        <w:tc>
          <w:tcPr>
            <w:tcW w:w="3342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i/>
                <w:sz w:val="22"/>
                <w:szCs w:val="22"/>
              </w:rPr>
              <w:t>Роль</w:t>
            </w:r>
          </w:p>
        </w:tc>
        <w:tc>
          <w:tcPr>
            <w:tcW w:w="2528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i/>
                <w:sz w:val="22"/>
                <w:szCs w:val="22"/>
              </w:rPr>
              <w:t>Электронная почта</w:t>
            </w:r>
          </w:p>
        </w:tc>
      </w:tr>
      <w:tr w:rsidR="003C3881" w:rsidRPr="0067365C">
        <w:tc>
          <w:tcPr>
            <w:tcW w:w="1703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Гончаров</w:t>
            </w:r>
          </w:p>
        </w:tc>
        <w:tc>
          <w:tcPr>
            <w:tcW w:w="1636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 xml:space="preserve">Кирилл </w:t>
            </w:r>
          </w:p>
        </w:tc>
        <w:tc>
          <w:tcPr>
            <w:tcW w:w="3342" w:type="dxa"/>
          </w:tcPr>
          <w:p w:rsidR="003C3881" w:rsidRPr="0067365C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7365C">
              <w:rPr>
                <w:rFonts w:ascii="Times New Roman" w:hAnsi="Times New Roman" w:cs="Times New Roman"/>
              </w:rPr>
              <w:t>лидер, пиар-менеджер (связи с общественностью)</w:t>
            </w:r>
          </w:p>
        </w:tc>
        <w:tc>
          <w:tcPr>
            <w:tcW w:w="2528" w:type="dxa"/>
            <w:vMerge w:val="restart"/>
          </w:tcPr>
          <w:p w:rsidR="003C3881" w:rsidRPr="0067365C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" w:history="1">
              <w:r w:rsidRPr="0067365C">
                <w:rPr>
                  <w:rStyle w:val="ae"/>
                  <w:rFonts w:ascii="Times New Roman" w:hAnsi="Times New Roman" w:cs="Times New Roman"/>
                  <w:lang w:val="en-AU"/>
                </w:rPr>
                <w:t>wbs</w:t>
              </w:r>
              <w:r w:rsidRPr="0067365C">
                <w:rPr>
                  <w:rStyle w:val="ae"/>
                  <w:rFonts w:ascii="Times New Roman" w:hAnsi="Times New Roman" w:cs="Times New Roman"/>
                </w:rPr>
                <w:t>-</w:t>
              </w:r>
              <w:r w:rsidRPr="0067365C">
                <w:rPr>
                  <w:rStyle w:val="ae"/>
                  <w:rFonts w:ascii="Times New Roman" w:hAnsi="Times New Roman" w:cs="Times New Roman"/>
                  <w:lang w:val="en-AU"/>
                </w:rPr>
                <w:t>sch</w:t>
              </w:r>
              <w:r w:rsidRPr="0067365C">
                <w:rPr>
                  <w:rStyle w:val="ae"/>
                  <w:rFonts w:ascii="Times New Roman" w:hAnsi="Times New Roman" w:cs="Times New Roman"/>
                </w:rPr>
                <w:t>304@</w:t>
              </w:r>
              <w:r w:rsidRPr="0067365C">
                <w:rPr>
                  <w:rStyle w:val="ae"/>
                  <w:rFonts w:ascii="Times New Roman" w:hAnsi="Times New Roman" w:cs="Times New Roman"/>
                  <w:lang w:val="en-AU"/>
                </w:rPr>
                <w:t>yandex</w:t>
              </w:r>
              <w:r w:rsidRPr="0067365C">
                <w:rPr>
                  <w:rStyle w:val="ae"/>
                  <w:rFonts w:ascii="Times New Roman" w:hAnsi="Times New Roman" w:cs="Times New Roman"/>
                </w:rPr>
                <w:t>.</w:t>
              </w:r>
              <w:proofErr w:type="spellStart"/>
              <w:r w:rsidRPr="0067365C">
                <w:rPr>
                  <w:rStyle w:val="ae"/>
                  <w:rFonts w:ascii="Times New Roman" w:hAnsi="Times New Roman" w:cs="Times New Roman"/>
                  <w:lang w:val="en-AU"/>
                </w:rPr>
                <w:t>ru</w:t>
              </w:r>
              <w:proofErr w:type="spellEnd"/>
            </w:hyperlink>
            <w:r w:rsidRPr="0067365C">
              <w:rPr>
                <w:rFonts w:ascii="Times New Roman" w:hAnsi="Times New Roman" w:cs="Times New Roman"/>
              </w:rPr>
              <w:br/>
            </w:r>
            <w:r w:rsidRPr="0067365C">
              <w:rPr>
                <w:rFonts w:ascii="Times New Roman" w:hAnsi="Times New Roman" w:cs="Times New Roman"/>
                <w:b/>
              </w:rPr>
              <w:t xml:space="preserve"> (общая электронная почта команды проекта)</w:t>
            </w:r>
          </w:p>
        </w:tc>
      </w:tr>
      <w:tr w:rsidR="003C3881" w:rsidRPr="0067365C">
        <w:tc>
          <w:tcPr>
            <w:tcW w:w="1703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Лодосеев</w:t>
            </w:r>
            <w:proofErr w:type="spellEnd"/>
          </w:p>
        </w:tc>
        <w:tc>
          <w:tcPr>
            <w:tcW w:w="1636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Максим</w:t>
            </w:r>
          </w:p>
        </w:tc>
        <w:tc>
          <w:tcPr>
            <w:tcW w:w="3342" w:type="dxa"/>
          </w:tcPr>
          <w:p w:rsidR="003C3881" w:rsidRPr="0067365C" w:rsidRDefault="0067365C">
            <w:pPr>
              <w:pStyle w:val="af0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 xml:space="preserve">социолог </w:t>
            </w:r>
            <w:r w:rsidRPr="0067365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(взаимодействие с целевой аудиторией) </w:t>
            </w:r>
          </w:p>
        </w:tc>
        <w:tc>
          <w:tcPr>
            <w:tcW w:w="2528" w:type="dxa"/>
            <w:vMerge/>
          </w:tcPr>
          <w:p w:rsidR="003C3881" w:rsidRPr="0067365C" w:rsidRDefault="003C3881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3881" w:rsidRPr="0067365C">
        <w:tc>
          <w:tcPr>
            <w:tcW w:w="1703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Андреева</w:t>
            </w:r>
          </w:p>
        </w:tc>
        <w:tc>
          <w:tcPr>
            <w:tcW w:w="1636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Софья</w:t>
            </w:r>
          </w:p>
        </w:tc>
        <w:tc>
          <w:tcPr>
            <w:tcW w:w="3342" w:type="dxa"/>
          </w:tcPr>
          <w:p w:rsidR="003C3881" w:rsidRPr="0067365C" w:rsidRDefault="0067365C">
            <w:pPr>
              <w:pStyle w:val="af0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дизайнер</w:t>
            </w:r>
          </w:p>
        </w:tc>
        <w:tc>
          <w:tcPr>
            <w:tcW w:w="2528" w:type="dxa"/>
            <w:vMerge/>
          </w:tcPr>
          <w:p w:rsidR="003C3881" w:rsidRPr="0067365C" w:rsidRDefault="003C3881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3881" w:rsidRPr="0067365C">
        <w:tc>
          <w:tcPr>
            <w:tcW w:w="1703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Курбанов</w:t>
            </w:r>
          </w:p>
        </w:tc>
        <w:tc>
          <w:tcPr>
            <w:tcW w:w="1636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Арсений</w:t>
            </w:r>
          </w:p>
        </w:tc>
        <w:tc>
          <w:tcPr>
            <w:tcW w:w="3342" w:type="dxa"/>
          </w:tcPr>
          <w:p w:rsidR="003C3881" w:rsidRPr="0067365C" w:rsidRDefault="0067365C">
            <w:pPr>
              <w:pStyle w:val="af0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презентер</w:t>
            </w:r>
            <w:proofErr w:type="spellEnd"/>
          </w:p>
        </w:tc>
        <w:tc>
          <w:tcPr>
            <w:tcW w:w="2528" w:type="dxa"/>
            <w:vMerge/>
          </w:tcPr>
          <w:p w:rsidR="003C3881" w:rsidRPr="0067365C" w:rsidRDefault="003C3881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3881" w:rsidRPr="0067365C">
        <w:tc>
          <w:tcPr>
            <w:tcW w:w="1703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Крючкова</w:t>
            </w:r>
            <w:proofErr w:type="spellEnd"/>
          </w:p>
        </w:tc>
        <w:tc>
          <w:tcPr>
            <w:tcW w:w="1636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Екатерина</w:t>
            </w:r>
          </w:p>
        </w:tc>
        <w:tc>
          <w:tcPr>
            <w:tcW w:w="3342" w:type="dxa"/>
          </w:tcPr>
          <w:p w:rsidR="003C3881" w:rsidRPr="0067365C" w:rsidRDefault="0067365C">
            <w:pPr>
              <w:pStyle w:val="af0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 xml:space="preserve">экономист </w:t>
            </w:r>
            <w:r w:rsidRPr="0067365C">
              <w:rPr>
                <w:rFonts w:ascii="Times New Roman" w:hAnsi="Times New Roman" w:cs="Times New Roman"/>
                <w:sz w:val="22"/>
                <w:szCs w:val="22"/>
              </w:rPr>
              <w:br/>
              <w:t>(взаимодействие с подрядчиками и партнерами)</w:t>
            </w:r>
          </w:p>
        </w:tc>
        <w:tc>
          <w:tcPr>
            <w:tcW w:w="2528" w:type="dxa"/>
            <w:vMerge/>
          </w:tcPr>
          <w:p w:rsidR="003C3881" w:rsidRPr="0067365C" w:rsidRDefault="003C3881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3881" w:rsidRPr="0067365C">
        <w:trPr>
          <w:trHeight w:val="70"/>
        </w:trPr>
        <w:tc>
          <w:tcPr>
            <w:tcW w:w="1703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Никонов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 xml:space="preserve">Всеволод </w:t>
            </w:r>
          </w:p>
        </w:tc>
        <w:tc>
          <w:tcPr>
            <w:tcW w:w="3342" w:type="dxa"/>
            <w:tcBorders>
              <w:bottom w:val="single" w:sz="4" w:space="0" w:color="auto"/>
            </w:tcBorders>
          </w:tcPr>
          <w:p w:rsidR="003C3881" w:rsidRPr="0067365C" w:rsidRDefault="0067365C">
            <w:pPr>
              <w:pStyle w:val="af0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презентер</w:t>
            </w:r>
            <w:proofErr w:type="spellEnd"/>
          </w:p>
        </w:tc>
        <w:tc>
          <w:tcPr>
            <w:tcW w:w="2528" w:type="dxa"/>
            <w:vMerge/>
            <w:tcBorders>
              <w:bottom w:val="single" w:sz="4" w:space="0" w:color="auto"/>
            </w:tcBorders>
          </w:tcPr>
          <w:p w:rsidR="003C3881" w:rsidRPr="0067365C" w:rsidRDefault="003C3881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C3881" w:rsidRPr="0067365C" w:rsidRDefault="003C3881">
      <w:pPr>
        <w:pStyle w:val="af0"/>
        <w:spacing w:line="36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</w:p>
    <w:p w:rsidR="003C3881" w:rsidRPr="0067365C" w:rsidRDefault="0067365C">
      <w:pPr>
        <w:pStyle w:val="af0"/>
        <w:spacing w:line="360" w:lineRule="auto"/>
        <w:ind w:left="360"/>
        <w:rPr>
          <w:rFonts w:ascii="Times New Roman" w:hAnsi="Times New Roman" w:cs="Times New Roman"/>
          <w:sz w:val="22"/>
          <w:szCs w:val="22"/>
        </w:rPr>
      </w:pPr>
      <w:r w:rsidRPr="0067365C">
        <w:rPr>
          <w:rFonts w:ascii="Times New Roman" w:hAnsi="Times New Roman" w:cs="Times New Roman"/>
          <w:sz w:val="22"/>
          <w:szCs w:val="22"/>
        </w:rPr>
        <w:t>Состав команды школьников-волонтеров проекта</w:t>
      </w:r>
    </w:p>
    <w:tbl>
      <w:tblPr>
        <w:tblStyle w:val="af"/>
        <w:tblW w:w="6648" w:type="dxa"/>
        <w:tblInd w:w="360" w:type="dxa"/>
        <w:tblLook w:val="04A0" w:firstRow="1" w:lastRow="0" w:firstColumn="1" w:lastColumn="0" w:noHBand="0" w:noVBand="1"/>
      </w:tblPr>
      <w:tblGrid>
        <w:gridCol w:w="1735"/>
        <w:gridCol w:w="1621"/>
        <w:gridCol w:w="3292"/>
      </w:tblGrid>
      <w:tr w:rsidR="003C3881" w:rsidRPr="0067365C">
        <w:tc>
          <w:tcPr>
            <w:tcW w:w="1735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Фамилия </w:t>
            </w:r>
          </w:p>
        </w:tc>
        <w:tc>
          <w:tcPr>
            <w:tcW w:w="1621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Имя </w:t>
            </w:r>
          </w:p>
        </w:tc>
        <w:tc>
          <w:tcPr>
            <w:tcW w:w="3292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i/>
                <w:sz w:val="22"/>
                <w:szCs w:val="22"/>
              </w:rPr>
              <w:t>Роль</w:t>
            </w:r>
          </w:p>
        </w:tc>
      </w:tr>
      <w:tr w:rsidR="003C3881" w:rsidRPr="0067365C">
        <w:tc>
          <w:tcPr>
            <w:tcW w:w="1735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Веселкова</w:t>
            </w:r>
          </w:p>
        </w:tc>
        <w:tc>
          <w:tcPr>
            <w:tcW w:w="1621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Мария</w:t>
            </w:r>
          </w:p>
        </w:tc>
        <w:tc>
          <w:tcPr>
            <w:tcW w:w="3292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 xml:space="preserve">волонтер </w:t>
            </w:r>
            <w:r w:rsidRPr="0067365C">
              <w:rPr>
                <w:rFonts w:ascii="Times New Roman" w:hAnsi="Times New Roman" w:cs="Times New Roman"/>
                <w:sz w:val="22"/>
                <w:szCs w:val="22"/>
              </w:rPr>
              <w:br/>
              <w:t>(помощь дизайнеру)</w:t>
            </w:r>
          </w:p>
        </w:tc>
      </w:tr>
      <w:tr w:rsidR="003C3881" w:rsidRPr="0067365C">
        <w:tc>
          <w:tcPr>
            <w:tcW w:w="1735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Исламова</w:t>
            </w:r>
          </w:p>
        </w:tc>
        <w:tc>
          <w:tcPr>
            <w:tcW w:w="1621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>Жасмин</w:t>
            </w:r>
          </w:p>
        </w:tc>
        <w:tc>
          <w:tcPr>
            <w:tcW w:w="3292" w:type="dxa"/>
          </w:tcPr>
          <w:p w:rsidR="003C3881" w:rsidRPr="0067365C" w:rsidRDefault="0067365C">
            <w:pPr>
              <w:pStyle w:val="af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7365C">
              <w:rPr>
                <w:rFonts w:ascii="Times New Roman" w:hAnsi="Times New Roman" w:cs="Times New Roman"/>
                <w:sz w:val="22"/>
                <w:szCs w:val="22"/>
              </w:rPr>
              <w:t xml:space="preserve">волонтер </w:t>
            </w:r>
            <w:r w:rsidRPr="0067365C">
              <w:rPr>
                <w:rFonts w:ascii="Times New Roman" w:hAnsi="Times New Roman" w:cs="Times New Roman"/>
                <w:sz w:val="22"/>
                <w:szCs w:val="22"/>
              </w:rPr>
              <w:br/>
              <w:t>(помощь в организации)</w:t>
            </w:r>
          </w:p>
        </w:tc>
      </w:tr>
    </w:tbl>
    <w:p w:rsidR="003C3881" w:rsidRDefault="003C3881">
      <w:pPr>
        <w:pStyle w:val="af0"/>
        <w:spacing w:line="360" w:lineRule="auto"/>
        <w:ind w:left="360"/>
        <w:rPr>
          <w:rFonts w:ascii="Times New Roman" w:hAnsi="Times New Roman" w:cs="Times New Roman"/>
        </w:rPr>
      </w:pPr>
    </w:p>
    <w:p w:rsidR="003C3881" w:rsidRDefault="0067365C">
      <w:pPr>
        <w:pStyle w:val="af0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</w:rPr>
        <w:t>Стоимость проекта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– 2 997 381 руб. 00 коп. (два миллиона девятьсот семьдесят семь тысяч триста восемьдесят один рубль ноль копеек) в</w:t>
      </w:r>
      <w:r>
        <w:rPr>
          <w:rFonts w:ascii="Times New Roman" w:hAnsi="Times New Roman" w:cs="Times New Roman"/>
          <w:bCs/>
          <w:sz w:val="22"/>
          <w:szCs w:val="22"/>
        </w:rPr>
        <w:t xml:space="preserve"> том числе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</w:p>
    <w:p w:rsidR="003C3881" w:rsidRDefault="0067365C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Запрашиваемая сумма субсидии: </w:t>
      </w:r>
      <w:r>
        <w:rPr>
          <w:rFonts w:ascii="Times New Roman" w:hAnsi="Times New Roman" w:cs="Times New Roman"/>
          <w:b/>
        </w:rPr>
        <w:t>2 997 381 руб. 00 коп.;</w:t>
      </w:r>
    </w:p>
    <w:p w:rsidR="003C3881" w:rsidRDefault="0067365C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Иные источники: </w:t>
      </w:r>
      <w:r>
        <w:rPr>
          <w:rFonts w:ascii="Times New Roman" w:hAnsi="Times New Roman" w:cs="Times New Roman"/>
          <w:b/>
        </w:rPr>
        <w:t xml:space="preserve">0 </w:t>
      </w:r>
      <w:proofErr w:type="spellStart"/>
      <w:r>
        <w:rPr>
          <w:rFonts w:ascii="Times New Roman" w:hAnsi="Times New Roman" w:cs="Times New Roman"/>
          <w:b/>
        </w:rPr>
        <w:t>руб</w:t>
      </w:r>
      <w:proofErr w:type="spellEnd"/>
      <w:r>
        <w:rPr>
          <w:rFonts w:ascii="Times New Roman" w:hAnsi="Times New Roman" w:cs="Times New Roman"/>
          <w:b/>
          <w:lang w:val="en-AU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3C3881" w:rsidRDefault="003C3881">
      <w:pPr>
        <w:pStyle w:val="af0"/>
        <w:ind w:left="360"/>
        <w:jc w:val="both"/>
        <w:rPr>
          <w:rFonts w:ascii="Times New Roman" w:hAnsi="Times New Roman" w:cs="Times New Roman"/>
        </w:rPr>
      </w:pPr>
    </w:p>
    <w:p w:rsidR="003C3881" w:rsidRDefault="0067365C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ПАРАМЕТРЫ ПРОЕКТА</w:t>
      </w:r>
    </w:p>
    <w:p w:rsidR="003C3881" w:rsidRDefault="003C38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3881" w:rsidRDefault="0067365C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2.1. Целевая аудитория:</w:t>
      </w:r>
    </w:p>
    <w:p w:rsidR="003C3881" w:rsidRDefault="0067365C">
      <w:pPr>
        <w:pStyle w:val="af0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– </w:t>
      </w:r>
      <w:r w:rsidR="00F93817">
        <w:rPr>
          <w:rFonts w:ascii="Times New Roman" w:hAnsi="Times New Roman" w:cs="Times New Roman"/>
          <w:sz w:val="22"/>
          <w:szCs w:val="22"/>
        </w:rPr>
        <w:t>Обучающиеся 1</w:t>
      </w:r>
      <w:r>
        <w:rPr>
          <w:rFonts w:ascii="Times New Roman" w:hAnsi="Times New Roman" w:cs="Times New Roman"/>
          <w:sz w:val="22"/>
          <w:szCs w:val="22"/>
        </w:rPr>
        <w:t>–11 классов ГБОУ СОШ № 304 «Центр подготовки кадет» Центрального района СПб:</w:t>
      </w:r>
    </w:p>
    <w:p w:rsidR="00F93817" w:rsidRPr="00F93817" w:rsidRDefault="00F93817" w:rsidP="00F93817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1-4 классы:</w:t>
      </w:r>
      <w:r>
        <w:rPr>
          <w:rFonts w:ascii="Times New Roman" w:hAnsi="Times New Roman" w:cs="Times New Roman"/>
          <w:sz w:val="22"/>
          <w:szCs w:val="22"/>
        </w:rPr>
        <w:t xml:space="preserve"> преимущественно практические и игровые форматы работы</w:t>
      </w:r>
      <w:r w:rsidR="00C262E4" w:rsidRPr="00C262E4">
        <w:rPr>
          <w:rFonts w:ascii="Times New Roman" w:hAnsi="Times New Roman" w:cs="Times New Roman"/>
          <w:sz w:val="22"/>
          <w:szCs w:val="22"/>
        </w:rPr>
        <w:t xml:space="preserve">, </w:t>
      </w:r>
      <w:r w:rsidR="00C262E4">
        <w:rPr>
          <w:rFonts w:ascii="Times New Roman" w:hAnsi="Times New Roman" w:cs="Times New Roman"/>
          <w:sz w:val="22"/>
          <w:szCs w:val="22"/>
        </w:rPr>
        <w:t>тематические игры</w:t>
      </w:r>
      <w:r w:rsidRPr="00F93817"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 xml:space="preserve">введение в </w:t>
      </w:r>
      <w:r w:rsidR="00C262E4">
        <w:rPr>
          <w:rFonts w:ascii="Times New Roman" w:hAnsi="Times New Roman" w:cs="Times New Roman"/>
          <w:sz w:val="22"/>
          <w:szCs w:val="22"/>
        </w:rPr>
        <w:t xml:space="preserve">различные </w:t>
      </w:r>
      <w:r>
        <w:rPr>
          <w:rFonts w:ascii="Times New Roman" w:hAnsi="Times New Roman" w:cs="Times New Roman"/>
          <w:sz w:val="22"/>
          <w:szCs w:val="22"/>
        </w:rPr>
        <w:t>профессии на практике</w:t>
      </w:r>
      <w:r w:rsidRPr="00F93817"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 xml:space="preserve">теоретические занятия о значимости </w:t>
      </w:r>
      <w:proofErr w:type="spellStart"/>
      <w:r>
        <w:rPr>
          <w:rFonts w:ascii="Times New Roman" w:hAnsi="Times New Roman" w:cs="Times New Roman"/>
          <w:sz w:val="22"/>
          <w:szCs w:val="22"/>
        </w:rPr>
        <w:t>кадетства</w:t>
      </w:r>
      <w:proofErr w:type="spellEnd"/>
      <w:r w:rsidRPr="00F93817"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 xml:space="preserve">подготовка к переходу в кадетские классы; </w:t>
      </w:r>
    </w:p>
    <w:p w:rsidR="003C3881" w:rsidRDefault="0067365C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5–7 классы:</w:t>
      </w:r>
      <w:r>
        <w:rPr>
          <w:rFonts w:ascii="Times New Roman" w:hAnsi="Times New Roman" w:cs="Times New Roman"/>
          <w:sz w:val="22"/>
          <w:szCs w:val="22"/>
        </w:rPr>
        <w:t xml:space="preserve"> первоначальные вводные </w:t>
      </w:r>
      <w:proofErr w:type="spellStart"/>
      <w:r>
        <w:rPr>
          <w:rFonts w:ascii="Times New Roman" w:hAnsi="Times New Roman" w:cs="Times New Roman"/>
          <w:sz w:val="22"/>
          <w:szCs w:val="22"/>
        </w:rPr>
        <w:t>профориентационные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мероприятия, знакомство с профессией следователя, юриста и другими профессиями в сфере юриспруденции, изучение истории </w:t>
      </w:r>
      <w:proofErr w:type="spellStart"/>
      <w:r>
        <w:rPr>
          <w:rFonts w:ascii="Times New Roman" w:hAnsi="Times New Roman" w:cs="Times New Roman"/>
          <w:sz w:val="22"/>
          <w:szCs w:val="22"/>
        </w:rPr>
        <w:t>кадетства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и истории следственного дела, вводные теоретические уроки при переходе в кадетские классы</w:t>
      </w: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 xml:space="preserve">, прививание качеств и характеристик «настоящего» кадета, мастер-классы и другие практические форматы мероприятий по введению в профессию следователя и в другие юридические профессии; </w:t>
      </w:r>
    </w:p>
    <w:p w:rsidR="003C3881" w:rsidRDefault="0067365C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8–9 классы: </w:t>
      </w:r>
      <w:proofErr w:type="spellStart"/>
      <w:r w:rsidR="005E76C0">
        <w:rPr>
          <w:rFonts w:ascii="Times New Roman" w:hAnsi="Times New Roman" w:cs="Times New Roman"/>
          <w:sz w:val="22"/>
          <w:szCs w:val="22"/>
        </w:rPr>
        <w:t>профо</w:t>
      </w:r>
      <w:r>
        <w:rPr>
          <w:rFonts w:ascii="Times New Roman" w:hAnsi="Times New Roman" w:cs="Times New Roman"/>
          <w:sz w:val="22"/>
          <w:szCs w:val="22"/>
        </w:rPr>
        <w:t>риентационные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мероприятия, углубленное изучение специфики профессии следователя и других юридических профессий, теоретические занятия, подкрепленные практическими занятиями, закрепление интереса к профессии и делу благодаря кругу единомышленников и наглядности; участие в объединении по интересам юриспруденции и права, участие в дебатах, дискуссиях, олимпиадах и конкурсах по теме юриспруденции, возможн</w:t>
      </w:r>
      <w:r w:rsidR="005E76C0">
        <w:rPr>
          <w:rFonts w:ascii="Times New Roman" w:hAnsi="Times New Roman" w:cs="Times New Roman"/>
          <w:sz w:val="22"/>
          <w:szCs w:val="22"/>
        </w:rPr>
        <w:t>ость вступления в ВВПОД «ЮНАРМИЯ</w:t>
      </w:r>
      <w:r>
        <w:rPr>
          <w:rFonts w:ascii="Times New Roman" w:hAnsi="Times New Roman" w:cs="Times New Roman"/>
          <w:sz w:val="22"/>
          <w:szCs w:val="22"/>
        </w:rPr>
        <w:t>» и участие в мероприятиях районного и городского уровней;</w:t>
      </w:r>
    </w:p>
    <w:p w:rsidR="003C3881" w:rsidRDefault="0067365C">
      <w:pPr>
        <w:pStyle w:val="af0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10–</w:t>
      </w:r>
      <w:r w:rsidR="00C262E4">
        <w:rPr>
          <w:rFonts w:ascii="Times New Roman" w:hAnsi="Times New Roman" w:cs="Times New Roman"/>
          <w:b/>
          <w:bCs/>
          <w:sz w:val="22"/>
          <w:szCs w:val="22"/>
        </w:rPr>
        <w:t>11 классы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доскональное и точное изучение выбранной профессии и направления, подготовка к поступлению, возможность реализовывать себя посредством проведения занятий для младших классов, возможность участвовать в «жизни» проекта, выдвигать и реализовывать инициативные идеи внутри пространства, возможность участвовать в заседании кадетского совета старшеклассников</w:t>
      </w:r>
    </w:p>
    <w:p w:rsidR="003C3881" w:rsidRDefault="003C3881">
      <w:pPr>
        <w:pStyle w:val="af0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:rsidR="003C3881" w:rsidRDefault="0067365C">
      <w:pPr>
        <w:pStyle w:val="af0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– Педагоги дополнительного образования детей ГБОУ СОШ № 304 «Центр подготовки кадет» Центрального района СПб, педагоги дополнительного образования детей других образовательных учреждений и организаций, в том числе высшего образования;</w:t>
      </w:r>
    </w:p>
    <w:p w:rsidR="003C3881" w:rsidRDefault="0067365C">
      <w:pPr>
        <w:pStyle w:val="af0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– Военно-патриотические объединения и организации подростков и детей, волонтерские организации для подростков;</w:t>
      </w:r>
    </w:p>
    <w:p w:rsidR="003C3881" w:rsidRDefault="0067365C">
      <w:pPr>
        <w:pStyle w:val="af0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– Высшие учебные заведения, институты, академии, кадетские корпуса по профилю юриспруденции, правоохранительных органов, военного дела, заинтересованные в абитуриентах-кадетах;</w:t>
      </w:r>
    </w:p>
    <w:p w:rsidR="003C3881" w:rsidRPr="000851F1" w:rsidRDefault="0067365C">
      <w:pPr>
        <w:pStyle w:val="af0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– Федеральные органы исполнительной власти, заин</w:t>
      </w:r>
      <w:r w:rsidR="005E76C0">
        <w:rPr>
          <w:rFonts w:ascii="Times New Roman" w:hAnsi="Times New Roman" w:cs="Times New Roman"/>
          <w:sz w:val="22"/>
          <w:szCs w:val="22"/>
        </w:rPr>
        <w:t xml:space="preserve">тересованные в проведении </w:t>
      </w:r>
      <w:proofErr w:type="spellStart"/>
      <w:r w:rsidR="005E76C0">
        <w:rPr>
          <w:rFonts w:ascii="Times New Roman" w:hAnsi="Times New Roman" w:cs="Times New Roman"/>
          <w:sz w:val="22"/>
          <w:szCs w:val="22"/>
        </w:rPr>
        <w:t>профо</w:t>
      </w:r>
      <w:r>
        <w:rPr>
          <w:rFonts w:ascii="Times New Roman" w:hAnsi="Times New Roman" w:cs="Times New Roman"/>
          <w:sz w:val="22"/>
          <w:szCs w:val="22"/>
        </w:rPr>
        <w:t>риентационных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мероприятиях и сотрудничестве;</w:t>
      </w:r>
      <w:r w:rsidR="005E76C0">
        <w:rPr>
          <w:rFonts w:ascii="Times New Roman" w:hAnsi="Times New Roman" w:cs="Times New Roman"/>
          <w:sz w:val="22"/>
          <w:szCs w:val="22"/>
        </w:rPr>
        <w:br/>
        <w:t>– Ро</w:t>
      </w:r>
      <w:r w:rsidR="000851F1">
        <w:rPr>
          <w:rFonts w:ascii="Times New Roman" w:hAnsi="Times New Roman" w:cs="Times New Roman"/>
          <w:sz w:val="22"/>
          <w:szCs w:val="22"/>
        </w:rPr>
        <w:t>дители детей-кадет</w:t>
      </w:r>
      <w:r w:rsidR="000851F1" w:rsidRPr="000851F1">
        <w:rPr>
          <w:rFonts w:ascii="Times New Roman" w:hAnsi="Times New Roman" w:cs="Times New Roman"/>
          <w:sz w:val="22"/>
          <w:szCs w:val="22"/>
        </w:rPr>
        <w:t xml:space="preserve">, </w:t>
      </w:r>
      <w:r w:rsidR="000851F1">
        <w:rPr>
          <w:rFonts w:ascii="Times New Roman" w:hAnsi="Times New Roman" w:cs="Times New Roman"/>
          <w:sz w:val="22"/>
          <w:szCs w:val="22"/>
        </w:rPr>
        <w:t>заинтересованные в помощи и поддержке в организации и реализации проекта;</w:t>
      </w:r>
    </w:p>
    <w:p w:rsidR="003C3881" w:rsidRDefault="003C3881">
      <w:pPr>
        <w:jc w:val="both"/>
        <w:rPr>
          <w:rFonts w:ascii="Times New Roman" w:hAnsi="Times New Roman" w:cs="Times New Roman"/>
          <w:b/>
          <w:bCs/>
        </w:rPr>
      </w:pPr>
    </w:p>
    <w:p w:rsidR="003C3881" w:rsidRDefault="0067365C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2.3. Проблемы целевой аудитории, на решение которых направлен проект:</w:t>
      </w:r>
    </w:p>
    <w:p w:rsidR="003C3881" w:rsidRDefault="0067365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Школа №304 — центр подготовки кадет Следственного Комитета РФ является уникальным образовательным учреждением кадетского типа по </w:t>
      </w:r>
      <w:proofErr w:type="gramStart"/>
      <w:r>
        <w:rPr>
          <w:rFonts w:ascii="Times New Roman" w:hAnsi="Times New Roman"/>
        </w:rPr>
        <w:t>профилю  юриспруденции</w:t>
      </w:r>
      <w:proofErr w:type="gramEnd"/>
      <w:r>
        <w:rPr>
          <w:rFonts w:ascii="Times New Roman" w:hAnsi="Times New Roman"/>
        </w:rPr>
        <w:t xml:space="preserve"> и следственного дела, которое осуществляет профессиональную ориентацию и подготовку школьников для поступления в высшие учебные заведения, проводит интерактивные предпрофессиональные программы, позволяющие узнать больше о профессии юриста и следователя. </w:t>
      </w:r>
    </w:p>
    <w:p w:rsidR="003C3881" w:rsidRDefault="0067365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настоящее время Центр подготовки кадет сталкивается с проблемой, которая заключается в том, что кадеты получают такое же образование, что и обучающиеся обычных классов общеобразовательной школы. </w:t>
      </w:r>
    </w:p>
    <w:p w:rsidR="003C3881" w:rsidRDefault="0067365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настоящее время в Центре подготовки кадет проводятся дополнительные предпрофессиональные модули, включая «строевую подготовку», «огневую подготовку» и «уголовное право». Однако, согласно объективным статистическим данным, кадеты 5–11 классов не заинтересованы в проводимых занятиях в связи с их неактуальным форматом, недостаточной материально-технической базой и неподготовленностью аудитории кадет к данным занятиям.</w:t>
      </w:r>
    </w:p>
    <w:p w:rsidR="003C3881" w:rsidRDefault="0067365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Актуальность проекта обусловлена необходимостью введения в Центре подготовки кадет профильного дополнительного образования в сфере юриспруденции и правоохранительных органов, которое бы расширяло кругозор кадет, позволило бы погрузиться кадетам в профессии в сфере юриспруденции посредством теоретических и практических занятий, мастер-классов, </w:t>
      </w:r>
      <w:proofErr w:type="spellStart"/>
      <w:r>
        <w:rPr>
          <w:rFonts w:ascii="Times New Roman" w:hAnsi="Times New Roman"/>
        </w:rPr>
        <w:t>профориентационных</w:t>
      </w:r>
      <w:proofErr w:type="spellEnd"/>
      <w:r>
        <w:rPr>
          <w:rFonts w:ascii="Times New Roman" w:hAnsi="Times New Roman"/>
        </w:rPr>
        <w:t xml:space="preserve"> мероприятий.</w:t>
      </w:r>
    </w:p>
    <w:p w:rsidR="003C3881" w:rsidRDefault="0067365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Помимо этого, актуальность проекта обусловлена тем, что большая часть выпускников Центра подготовки кадет выбирают путь поступления в средние профессиональные училища и высшие учебные заведения по профилю юриспруденции и правоохранительных органов. Реализация проекта позволит обучающемуся, находясь еще в школе, познавать для себя теоретические и практические навыки и умения для будущей профессии юриста или следователя.</w:t>
      </w:r>
    </w:p>
    <w:p w:rsidR="003C3881" w:rsidRDefault="0067365C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Учитывая уникальность Центра подготовки кадет, актуальность проекта обусловлена необходимостью повышения значимости роли кадетского образования в жизни обучающегося, необходимостью привития обучающемуся разносторонних черт и качеств «настоящего» кадета, в том числе, повышение правовой и юридической грамотности.</w:t>
      </w:r>
    </w:p>
    <w:p w:rsidR="003C3881" w:rsidRDefault="006736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Статистические или иные данные, подтверждающие правильность гипотезы об актуальности проекта: </w:t>
      </w:r>
    </w:p>
    <w:p w:rsidR="003C3881" w:rsidRDefault="0067365C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2"/>
        </w:rPr>
        <w:t xml:space="preserve">В период с 1 октября по 26 октября 2023 года командой проекта был проведен ряд исследований в формате опроса на платформе </w:t>
      </w:r>
      <w:r>
        <w:rPr>
          <w:rFonts w:ascii="Times New Roman" w:hAnsi="Times New Roman" w:cs="Times New Roman"/>
          <w:sz w:val="22"/>
          <w:lang w:val="en-AU"/>
        </w:rPr>
        <w:t>Google</w:t>
      </w:r>
      <w:r>
        <w:rPr>
          <w:rFonts w:ascii="Times New Roman" w:hAnsi="Times New Roman" w:cs="Times New Roman"/>
          <w:sz w:val="22"/>
        </w:rPr>
        <w:t>-формы у двух категорий целевой аудитории:</w:t>
      </w:r>
    </w:p>
    <w:p w:rsidR="003C3881" w:rsidRDefault="0067365C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2"/>
          <w:szCs w:val="22"/>
        </w:rPr>
        <w:t>обучающиеся</w:t>
      </w:r>
      <w:r w:rsidR="00F91AA8">
        <w:rPr>
          <w:rFonts w:ascii="Times New Roman" w:hAnsi="Times New Roman" w:cs="Times New Roman"/>
          <w:sz w:val="22"/>
          <w:szCs w:val="22"/>
        </w:rPr>
        <w:t xml:space="preserve"> Центра подготовки кадет среди 5–11 классов, возрастом 12</w:t>
      </w:r>
      <w:r>
        <w:rPr>
          <w:rFonts w:ascii="Times New Roman" w:hAnsi="Times New Roman" w:cs="Times New Roman"/>
          <w:sz w:val="22"/>
          <w:szCs w:val="22"/>
        </w:rPr>
        <w:t xml:space="preserve">–17 лет, общая </w:t>
      </w:r>
      <w:r w:rsidR="00F91AA8">
        <w:rPr>
          <w:rFonts w:ascii="Times New Roman" w:hAnsi="Times New Roman" w:cs="Times New Roman"/>
          <w:sz w:val="22"/>
          <w:szCs w:val="22"/>
        </w:rPr>
        <w:t>численность респондентов среди 5</w:t>
      </w:r>
      <w:r>
        <w:rPr>
          <w:rFonts w:ascii="Times New Roman" w:hAnsi="Times New Roman" w:cs="Times New Roman"/>
          <w:sz w:val="22"/>
          <w:szCs w:val="22"/>
        </w:rPr>
        <w:t xml:space="preserve">–11 классов – </w:t>
      </w:r>
      <w:r w:rsidR="00F91AA8">
        <w:rPr>
          <w:rFonts w:ascii="Times New Roman" w:hAnsi="Times New Roman" w:cs="Times New Roman"/>
          <w:b/>
          <w:bCs/>
          <w:sz w:val="22"/>
          <w:szCs w:val="22"/>
        </w:rPr>
        <w:t>273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человек</w:t>
      </w:r>
      <w:r w:rsidR="00F91AA8">
        <w:rPr>
          <w:rFonts w:ascii="Times New Roman" w:hAnsi="Times New Roman" w:cs="Times New Roman"/>
          <w:b/>
          <w:bCs/>
          <w:sz w:val="22"/>
          <w:szCs w:val="22"/>
        </w:rPr>
        <w:t>а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(младшая возрастная категория)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3C3881" w:rsidRDefault="0067365C">
      <w:pPr>
        <w:pStyle w:val="af0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2"/>
          <w:szCs w:val="22"/>
        </w:rPr>
        <w:t xml:space="preserve">преподаватели и педагоги дополнительного образования (кураторы) Центра подготовки кадет, общая численность респондентов среди преподавателей и педагогов дополнительного образования – </w:t>
      </w:r>
      <w:r w:rsidR="00AA473A">
        <w:rPr>
          <w:rFonts w:ascii="Times New Roman" w:hAnsi="Times New Roman" w:cs="Times New Roman"/>
          <w:b/>
          <w:sz w:val="22"/>
          <w:szCs w:val="22"/>
        </w:rPr>
        <w:t>19</w:t>
      </w:r>
      <w:r>
        <w:rPr>
          <w:rFonts w:ascii="Times New Roman" w:hAnsi="Times New Roman" w:cs="Times New Roman"/>
          <w:b/>
          <w:sz w:val="22"/>
          <w:szCs w:val="22"/>
        </w:rPr>
        <w:t xml:space="preserve"> человек (старшая возрастная категория)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3C3881" w:rsidRDefault="003C3881">
      <w:pPr>
        <w:pStyle w:val="af0"/>
        <w:ind w:left="1211"/>
        <w:jc w:val="both"/>
        <w:rPr>
          <w:rFonts w:ascii="Times New Roman" w:hAnsi="Times New Roman" w:cs="Times New Roman"/>
          <w:b/>
        </w:rPr>
      </w:pPr>
    </w:p>
    <w:p w:rsidR="003C3881" w:rsidRDefault="0067365C">
      <w:pPr>
        <w:ind w:left="708" w:firstLine="143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Перечень вопросов, предложенных респондентам и результаты исследования в форме диаграммы приложены под п. 1 и п. 2 в разделе приложения</w:t>
      </w:r>
    </w:p>
    <w:p w:rsidR="003C3881" w:rsidRDefault="0067365C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Командой проекта, в период с 1 октября по настоящее время, проводится ряд </w:t>
      </w:r>
      <w:proofErr w:type="spellStart"/>
      <w:r>
        <w:rPr>
          <w:rFonts w:ascii="Times New Roman" w:hAnsi="Times New Roman" w:cs="Times New Roman"/>
          <w:sz w:val="22"/>
          <w:szCs w:val="22"/>
        </w:rPr>
        <w:t>профориентационных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профильных мероприятий для кадет 7–11 классов. </w:t>
      </w:r>
      <w:r>
        <w:br/>
      </w:r>
      <w:r>
        <w:rPr>
          <w:rFonts w:ascii="Times New Roman" w:hAnsi="Times New Roman" w:cs="Times New Roman"/>
          <w:sz w:val="22"/>
          <w:szCs w:val="22"/>
        </w:rPr>
        <w:t xml:space="preserve">По окончании мероприятий проводятся исследования у участников мероприятий проекта формате опроса на платформе </w:t>
      </w:r>
      <w:r>
        <w:rPr>
          <w:rFonts w:ascii="Times New Roman" w:hAnsi="Times New Roman" w:cs="Times New Roman"/>
          <w:sz w:val="22"/>
          <w:szCs w:val="22"/>
          <w:lang w:val="en-AU"/>
        </w:rPr>
        <w:t>Google</w:t>
      </w:r>
      <w:r>
        <w:rPr>
          <w:rFonts w:ascii="Times New Roman" w:hAnsi="Times New Roman" w:cs="Times New Roman"/>
          <w:sz w:val="22"/>
          <w:szCs w:val="22"/>
        </w:rPr>
        <w:t>-формы.</w:t>
      </w:r>
    </w:p>
    <w:p w:rsidR="003C3881" w:rsidRDefault="003C3881">
      <w:pPr>
        <w:pStyle w:val="af0"/>
        <w:jc w:val="both"/>
        <w:rPr>
          <w:rFonts w:ascii="Times New Roman" w:hAnsi="Times New Roman" w:cs="Times New Roman"/>
        </w:rPr>
      </w:pPr>
    </w:p>
    <w:p w:rsidR="003C3881" w:rsidRPr="00AA473A" w:rsidRDefault="0067365C">
      <w:pPr>
        <w:ind w:left="708" w:firstLine="143"/>
        <w:jc w:val="both"/>
        <w:rPr>
          <w:rFonts w:ascii="Times New Roman" w:hAnsi="Times New Roman" w:cs="Times New Roman"/>
          <w:b/>
          <w:bCs/>
          <w:i/>
          <w:iCs/>
        </w:rPr>
      </w:pPr>
      <w:r w:rsidRPr="00AA473A">
        <w:rPr>
          <w:rFonts w:ascii="Times New Roman" w:hAnsi="Times New Roman" w:cs="Times New Roman"/>
          <w:b/>
          <w:bCs/>
          <w:i/>
          <w:iCs/>
        </w:rPr>
        <w:t>Перечень мероприятий, проведенных в рамках проекта, перечень вопросов, предложенных респондентам (участникам мероприятий) и результаты исследования в форме диаграммы приложены под п. 3, п. 4, и п. 5 в разделе приложения</w:t>
      </w:r>
    </w:p>
    <w:p w:rsidR="003C3881" w:rsidRDefault="0067365C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Анализируя и подводя общий итог касаемо проведённого ряда исследований в формате опроса у разных категорий целевой аудитории, в том числе и у разных возрастных категорий, ссылаясь на объективные статистические данные, делаем вывод о том, что предлагаемый проект и инициатива более чем актуальны в Центра подготовки кадет в настоящее и будущее время.</w:t>
      </w:r>
    </w:p>
    <w:p w:rsidR="003C3881" w:rsidRDefault="0067365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2.4. Опишите предлагаемое решение: 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создание пространства </w:t>
      </w:r>
      <w:r>
        <w:rPr>
          <w:rFonts w:ascii="Times New Roman" w:hAnsi="Times New Roman" w:cs="Times New Roman"/>
          <w:b/>
          <w:sz w:val="22"/>
          <w:szCs w:val="22"/>
        </w:rPr>
        <w:t>«Кабинет следователя»</w:t>
      </w:r>
      <w:r w:rsidR="002E2455">
        <w:rPr>
          <w:rFonts w:ascii="Times New Roman" w:hAnsi="Times New Roman" w:cs="Times New Roman"/>
          <w:sz w:val="22"/>
          <w:szCs w:val="22"/>
        </w:rPr>
        <w:t xml:space="preserve"> в имеющемся помещении школы с тремя зонами активности: зона для теоретических занятий (модульные столы и стулья)</w:t>
      </w:r>
      <w:r w:rsidR="002E2455" w:rsidRPr="002E2455">
        <w:rPr>
          <w:rFonts w:ascii="Times New Roman" w:hAnsi="Times New Roman" w:cs="Times New Roman"/>
          <w:sz w:val="22"/>
          <w:szCs w:val="22"/>
        </w:rPr>
        <w:t xml:space="preserve">, </w:t>
      </w:r>
      <w:r w:rsidR="002E2455">
        <w:rPr>
          <w:rFonts w:ascii="Times New Roman" w:hAnsi="Times New Roman" w:cs="Times New Roman"/>
          <w:sz w:val="22"/>
          <w:szCs w:val="22"/>
        </w:rPr>
        <w:t>зона для практических занятий (столы и оборудование)</w:t>
      </w:r>
      <w:r w:rsidR="002E2455" w:rsidRPr="002E2455">
        <w:rPr>
          <w:rFonts w:ascii="Times New Roman" w:hAnsi="Times New Roman" w:cs="Times New Roman"/>
          <w:sz w:val="22"/>
          <w:szCs w:val="22"/>
        </w:rPr>
        <w:t xml:space="preserve">, </w:t>
      </w:r>
      <w:r w:rsidR="002E2455">
        <w:rPr>
          <w:rFonts w:ascii="Times New Roman" w:hAnsi="Times New Roman" w:cs="Times New Roman"/>
          <w:sz w:val="22"/>
          <w:szCs w:val="22"/>
        </w:rPr>
        <w:t>интерактивная зона (пуфики</w:t>
      </w:r>
      <w:r w:rsidR="002E2455" w:rsidRPr="002E2455">
        <w:rPr>
          <w:rFonts w:ascii="Times New Roman" w:hAnsi="Times New Roman" w:cs="Times New Roman"/>
          <w:sz w:val="22"/>
          <w:szCs w:val="22"/>
        </w:rPr>
        <w:t xml:space="preserve">, </w:t>
      </w:r>
      <w:r w:rsidR="002E2455">
        <w:rPr>
          <w:rFonts w:ascii="Times New Roman" w:hAnsi="Times New Roman" w:cs="Times New Roman"/>
          <w:sz w:val="22"/>
          <w:szCs w:val="22"/>
        </w:rPr>
        <w:t>мягкие мешки</w:t>
      </w:r>
      <w:r w:rsidR="002E2455" w:rsidRPr="002E2455">
        <w:rPr>
          <w:rFonts w:ascii="Times New Roman" w:hAnsi="Times New Roman" w:cs="Times New Roman"/>
          <w:sz w:val="22"/>
          <w:szCs w:val="22"/>
        </w:rPr>
        <w:t xml:space="preserve">, </w:t>
      </w:r>
      <w:r w:rsidR="002E2455">
        <w:rPr>
          <w:rFonts w:ascii="Times New Roman" w:hAnsi="Times New Roman" w:cs="Times New Roman"/>
          <w:sz w:val="22"/>
          <w:szCs w:val="22"/>
        </w:rPr>
        <w:t>профессиональный уголок</w:t>
      </w:r>
      <w:r w:rsidR="002E2455" w:rsidRPr="002E2455">
        <w:rPr>
          <w:rFonts w:ascii="Times New Roman" w:hAnsi="Times New Roman" w:cs="Times New Roman"/>
          <w:sz w:val="22"/>
          <w:szCs w:val="22"/>
        </w:rPr>
        <w:t xml:space="preserve">, </w:t>
      </w:r>
      <w:r w:rsidR="002E2455">
        <w:rPr>
          <w:rFonts w:ascii="Times New Roman" w:hAnsi="Times New Roman" w:cs="Times New Roman"/>
          <w:sz w:val="22"/>
          <w:szCs w:val="22"/>
        </w:rPr>
        <w:t xml:space="preserve">музейная экспозиция) 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проведение профильных теоретических занятий и лекций по профилю юриспруденции и следственного дела с использованием кодексов, и наглядных материалов;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проведение практических занятий с использованием криминалистического</w:t>
      </w:r>
    </w:p>
    <w:p w:rsidR="003C3881" w:rsidRDefault="0067365C">
      <w:pPr>
        <w:pStyle w:val="af0"/>
        <w:ind w:left="64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оборудования и техники, мастер-классов и викторин;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расследование обучающимися «вымышленных» преступлений в формате </w:t>
      </w:r>
      <w:proofErr w:type="spellStart"/>
      <w:r>
        <w:rPr>
          <w:rFonts w:ascii="Times New Roman" w:hAnsi="Times New Roman" w:cs="Times New Roman"/>
          <w:sz w:val="22"/>
          <w:szCs w:val="22"/>
        </w:rPr>
        <w:t>квестов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и игр;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полное погружение в профессию следователя и другие юридические профессии, </w:t>
      </w:r>
      <w:proofErr w:type="spellStart"/>
      <w:r>
        <w:rPr>
          <w:rFonts w:ascii="Times New Roman" w:hAnsi="Times New Roman" w:cs="Times New Roman"/>
          <w:sz w:val="22"/>
          <w:szCs w:val="22"/>
        </w:rPr>
        <w:t>профориентационные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мероприятия;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проведение интерактивных форматов работы с помощью ноутбуков, инсценировки мест и ситуаций преступления;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создание обучающимися собственных макетов уголовных дел и ситуаций;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создание музейной экспозиции по истории следственного дела и </w:t>
      </w:r>
      <w:proofErr w:type="spellStart"/>
      <w:r>
        <w:rPr>
          <w:rFonts w:ascii="Times New Roman" w:hAnsi="Times New Roman" w:cs="Times New Roman"/>
          <w:sz w:val="22"/>
          <w:szCs w:val="22"/>
        </w:rPr>
        <w:t>кадетства</w:t>
      </w:r>
      <w:proofErr w:type="spellEnd"/>
      <w:r>
        <w:rPr>
          <w:rFonts w:ascii="Times New Roman" w:hAnsi="Times New Roman" w:cs="Times New Roman"/>
          <w:sz w:val="22"/>
          <w:szCs w:val="22"/>
        </w:rPr>
        <w:t>;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проведение практических занятий по предмету «ОБЖ» с использованием интерактивных манекенов и макетов оружий;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посещение юридических институтов и академий правоохранительных органов, музеев, предпрофессиональных программ;</w:t>
      </w:r>
    </w:p>
    <w:p w:rsidR="003C3881" w:rsidRDefault="0067365C">
      <w:pPr>
        <w:pStyle w:val="af0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создание объединения юриспруденции и права по интересам;</w:t>
      </w:r>
    </w:p>
    <w:p w:rsidR="003C3881" w:rsidRDefault="003C3881">
      <w:pPr>
        <w:pStyle w:val="af0"/>
        <w:ind w:left="284"/>
        <w:rPr>
          <w:rFonts w:ascii="Times New Roman" w:hAnsi="Times New Roman" w:cs="Times New Roman"/>
          <w:sz w:val="22"/>
          <w:szCs w:val="22"/>
        </w:rPr>
      </w:pPr>
    </w:p>
    <w:p w:rsidR="003C3881" w:rsidRDefault="0067365C">
      <w:pPr>
        <w:pStyle w:val="af0"/>
        <w:ind w:left="284"/>
        <w:rPr>
          <w:rFonts w:ascii="Times New Roman" w:hAnsi="Times New Roman" w:cs="Times New Roman"/>
          <w:b/>
          <w:i/>
          <w:sz w:val="22"/>
          <w:szCs w:val="22"/>
        </w:rPr>
      </w:pPr>
      <w:r>
        <w:rPr>
          <w:rFonts w:ascii="Times New Roman" w:hAnsi="Times New Roman" w:cs="Times New Roman"/>
          <w:b/>
          <w:i/>
          <w:sz w:val="22"/>
          <w:szCs w:val="22"/>
        </w:rPr>
        <w:t>Потенциальный 3</w:t>
      </w:r>
      <w:r>
        <w:rPr>
          <w:rFonts w:ascii="Times New Roman" w:hAnsi="Times New Roman" w:cs="Times New Roman"/>
          <w:b/>
          <w:i/>
          <w:sz w:val="22"/>
          <w:szCs w:val="22"/>
          <w:lang w:val="en-US"/>
        </w:rPr>
        <w:t>D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проект пространства «Кабинет следователя» приложен под п. 6 в разделе приложения</w:t>
      </w:r>
    </w:p>
    <w:p w:rsidR="003C3881" w:rsidRDefault="003C3881">
      <w:pPr>
        <w:rPr>
          <w:rFonts w:ascii="Times New Roman" w:hAnsi="Times New Roman" w:cs="Times New Roman"/>
        </w:rPr>
      </w:pPr>
    </w:p>
    <w:p w:rsidR="003C3881" w:rsidRDefault="0067365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2.5. Территории реализации проекта</w:t>
      </w:r>
    </w:p>
    <w:p w:rsidR="003C3881" w:rsidRDefault="0067365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2.5.1. Место расположения территории реализации проекта: </w:t>
      </w:r>
    </w:p>
    <w:p w:rsidR="003C3881" w:rsidRDefault="0067365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Незанятое помещение внутри ГБОУ СОШ № 304 Центрального района СПб, находящееся по адресу 191119, Санкт-Петербург, ул. Черняховского д.30, литер А, вход осуществляется с территории плаца</w:t>
      </w:r>
    </w:p>
    <w:p w:rsidR="003C3881" w:rsidRDefault="0067365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2.5.2. Технические характеристики помещения:</w:t>
      </w:r>
    </w:p>
    <w:p w:rsidR="003C3881" w:rsidRDefault="0067365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bCs/>
        </w:rPr>
        <w:t xml:space="preserve">Площадь помещения: </w:t>
      </w:r>
      <w:r>
        <w:rPr>
          <w:rFonts w:ascii="Times New Roman" w:hAnsi="Times New Roman" w:cs="Times New Roman"/>
          <w:b/>
          <w:bCs/>
        </w:rPr>
        <w:t>38,4 м</w:t>
      </w:r>
      <w:r>
        <w:rPr>
          <w:rFonts w:ascii="Arial" w:hAnsi="Arial" w:cs="Arial"/>
          <w:b/>
          <w:color w:val="202124"/>
          <w:sz w:val="30"/>
          <w:szCs w:val="30"/>
          <w:shd w:val="clear" w:color="auto" w:fill="FFFFFF"/>
        </w:rPr>
        <w:t>²</w:t>
      </w:r>
      <w:r>
        <w:rPr>
          <w:rFonts w:ascii="Arial" w:hAnsi="Arial" w:cs="Arial"/>
          <w:b/>
          <w:color w:val="202124"/>
          <w:sz w:val="30"/>
          <w:szCs w:val="30"/>
          <w:shd w:val="clear" w:color="auto" w:fill="FFFFFF"/>
        </w:rPr>
        <w:br/>
      </w:r>
      <w:r>
        <w:rPr>
          <w:rFonts w:ascii="Times New Roman" w:hAnsi="Times New Roman" w:cs="Times New Roman"/>
        </w:rPr>
        <w:t xml:space="preserve">– Длина помещения: </w:t>
      </w:r>
      <w:r>
        <w:rPr>
          <w:rFonts w:ascii="Times New Roman" w:hAnsi="Times New Roman" w:cs="Times New Roman"/>
          <w:b/>
        </w:rPr>
        <w:t>8,26 м.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  <w:t xml:space="preserve">– Ширина помещения: </w:t>
      </w:r>
      <w:r>
        <w:rPr>
          <w:rFonts w:ascii="Times New Roman" w:hAnsi="Times New Roman" w:cs="Times New Roman"/>
          <w:b/>
        </w:rPr>
        <w:t>4,71 м.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 xml:space="preserve">– Высота полотка помещения: </w:t>
      </w:r>
      <w:r>
        <w:rPr>
          <w:rFonts w:ascii="Times New Roman" w:hAnsi="Times New Roman" w:cs="Times New Roman"/>
          <w:b/>
        </w:rPr>
        <w:t>3,82 м.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  <w:i/>
        </w:rPr>
        <w:t>План-схема (чертеж) помещения приложен под п. 7 в разделе приложения</w:t>
      </w:r>
    </w:p>
    <w:p w:rsidR="003C3881" w:rsidRDefault="003C3881">
      <w:pPr>
        <w:pStyle w:val="af0"/>
        <w:ind w:left="360"/>
        <w:jc w:val="both"/>
        <w:rPr>
          <w:rFonts w:ascii="Times New Roman" w:hAnsi="Times New Roman" w:cs="Times New Roman"/>
          <w:bCs/>
        </w:rPr>
      </w:pPr>
    </w:p>
    <w:p w:rsidR="003C3881" w:rsidRDefault="0067365C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ГРАФИК ПРОЕКТА НА ЭТАПЕ РЕАЛИЗАЦИИ</w:t>
      </w:r>
    </w:p>
    <w:p w:rsidR="003C3881" w:rsidRDefault="003C3881">
      <w:pPr>
        <w:pStyle w:val="af0"/>
        <w:ind w:left="360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04"/>
        <w:gridCol w:w="3027"/>
        <w:gridCol w:w="1934"/>
        <w:gridCol w:w="3680"/>
      </w:tblGrid>
      <w:tr w:rsidR="003C3881">
        <w:tc>
          <w:tcPr>
            <w:tcW w:w="704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 п/п</w:t>
            </w:r>
          </w:p>
        </w:tc>
        <w:tc>
          <w:tcPr>
            <w:tcW w:w="3027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Мероприятие</w:t>
            </w:r>
          </w:p>
        </w:tc>
        <w:tc>
          <w:tcPr>
            <w:tcW w:w="1934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Планируемая дата проведения, месяц</w:t>
            </w:r>
          </w:p>
        </w:tc>
        <w:tc>
          <w:tcPr>
            <w:tcW w:w="3680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Ожидаемый результат </w:t>
            </w:r>
          </w:p>
          <w:p w:rsidR="003C3881" w:rsidRDefault="003C38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3C3881" w:rsidRDefault="003C38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3C3881">
        <w:trPr>
          <w:trHeight w:val="1084"/>
        </w:trPr>
        <w:tc>
          <w:tcPr>
            <w:tcW w:w="704" w:type="dxa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27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Дополнительная</w:t>
            </w:r>
            <w:r>
              <w:rPr>
                <w:rFonts w:ascii="Times New Roman" w:hAnsi="Times New Roman" w:cs="Times New Roman"/>
              </w:rPr>
              <w:br/>
              <w:t>проверка сметы</w:t>
            </w:r>
            <w:r>
              <w:rPr>
                <w:rFonts w:ascii="Times New Roman" w:hAnsi="Times New Roman" w:cs="Times New Roman"/>
              </w:rPr>
              <w:br/>
              <w:t>расходов</w:t>
            </w:r>
          </w:p>
        </w:tc>
        <w:tc>
          <w:tcPr>
            <w:tcW w:w="1934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2024 года</w:t>
            </w:r>
          </w:p>
        </w:tc>
        <w:tc>
          <w:tcPr>
            <w:tcW w:w="368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о целевом использование денежных средств</w:t>
            </w:r>
          </w:p>
        </w:tc>
      </w:tr>
      <w:tr w:rsidR="003C3881">
        <w:trPr>
          <w:trHeight w:val="1084"/>
        </w:trPr>
        <w:tc>
          <w:tcPr>
            <w:tcW w:w="704" w:type="dxa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27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Получение субсидии на реализацию проекта</w:t>
            </w:r>
          </w:p>
        </w:tc>
        <w:tc>
          <w:tcPr>
            <w:tcW w:w="1934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2024 года</w:t>
            </w:r>
          </w:p>
        </w:tc>
        <w:tc>
          <w:tcPr>
            <w:tcW w:w="368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 реализации проекта</w:t>
            </w:r>
          </w:p>
        </w:tc>
      </w:tr>
      <w:tr w:rsidR="003C3881">
        <w:tc>
          <w:tcPr>
            <w:tcW w:w="704" w:type="dxa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27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конкурсных процедур по заключению контрактов с поставщиками и подрядчиками</w:t>
            </w:r>
          </w:p>
        </w:tc>
        <w:tc>
          <w:tcPr>
            <w:tcW w:w="1934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половина марта 2024 года</w:t>
            </w:r>
          </w:p>
        </w:tc>
        <w:tc>
          <w:tcPr>
            <w:tcW w:w="3680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Определены потенциальные поставщики и подрядчики</w:t>
            </w:r>
          </w:p>
        </w:tc>
      </w:tr>
      <w:tr w:rsidR="003C3881">
        <w:tc>
          <w:tcPr>
            <w:tcW w:w="704" w:type="dxa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27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Заключение контрактов с поставщиками и подрядчиками на поставку оборудования, мебели, </w:t>
            </w:r>
            <w:r>
              <w:rPr>
                <w:rFonts w:ascii="Times New Roman" w:hAnsi="Times New Roman" w:cs="Times New Roman"/>
              </w:rPr>
              <w:lastRenderedPageBreak/>
              <w:t>материально-технической базы и ремонта помещения</w:t>
            </w:r>
          </w:p>
        </w:tc>
        <w:tc>
          <w:tcPr>
            <w:tcW w:w="1934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вторая половина марта 2024 года</w:t>
            </w:r>
          </w:p>
        </w:tc>
        <w:tc>
          <w:tcPr>
            <w:tcW w:w="3680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Заключены контракты с поставщиками и подрядчиками на выполнение услуг и работ</w:t>
            </w:r>
          </w:p>
        </w:tc>
      </w:tr>
      <w:tr w:rsidR="003C3881">
        <w:tc>
          <w:tcPr>
            <w:tcW w:w="704" w:type="dxa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27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помещения к выполнению ремонтных работ</w:t>
            </w:r>
          </w:p>
        </w:tc>
        <w:tc>
          <w:tcPr>
            <w:tcW w:w="1934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крайние числа марта 2024 года</w:t>
            </w:r>
          </w:p>
        </w:tc>
        <w:tc>
          <w:tcPr>
            <w:tcW w:w="368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Завершение подготовки помещения к ремонтным работам, как итог, помещение, готовое к проведению ремонтных работ</w:t>
            </w:r>
          </w:p>
        </w:tc>
      </w:tr>
      <w:tr w:rsidR="003C3881">
        <w:tc>
          <w:tcPr>
            <w:tcW w:w="704" w:type="dxa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27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ремонтных работ</w:t>
            </w:r>
          </w:p>
        </w:tc>
        <w:tc>
          <w:tcPr>
            <w:tcW w:w="1934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половина апреля 2024 года</w:t>
            </w:r>
          </w:p>
        </w:tc>
        <w:tc>
          <w:tcPr>
            <w:tcW w:w="368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Завершение ремонтных работ, как итог, помещение, готовое для оборудования мебелью и техникой</w:t>
            </w:r>
          </w:p>
        </w:tc>
      </w:tr>
      <w:tr w:rsidR="003C3881">
        <w:tc>
          <w:tcPr>
            <w:tcW w:w="704" w:type="dxa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27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Поставка, сборка, монтаж, установка оборудования, мебели, материально-технической базы в помещение</w:t>
            </w:r>
          </w:p>
        </w:tc>
        <w:tc>
          <w:tcPr>
            <w:tcW w:w="1934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вторая половина апреля 2024 года</w:t>
            </w:r>
          </w:p>
        </w:tc>
        <w:tc>
          <w:tcPr>
            <w:tcW w:w="368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Завершение оборудования помещения, как итог, полностью готовое к применению и эксплуатации пространство</w:t>
            </w:r>
            <w:r>
              <w:rPr>
                <w:rFonts w:ascii="Times New Roman" w:hAnsi="Times New Roman" w:cs="Times New Roman"/>
              </w:rPr>
              <w:br/>
              <w:t xml:space="preserve">«Кабинет следователя»  </w:t>
            </w:r>
          </w:p>
        </w:tc>
      </w:tr>
      <w:tr w:rsidR="003C3881">
        <w:tc>
          <w:tcPr>
            <w:tcW w:w="704" w:type="dxa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027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Ввод пространства «Кабинет следователя» в эксплуатацию и реализация дополнительной образовательной программы «Школа будущего следователя»  </w:t>
            </w:r>
          </w:p>
        </w:tc>
        <w:tc>
          <w:tcPr>
            <w:tcW w:w="1934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 мая 2024 года</w:t>
            </w:r>
          </w:p>
        </w:tc>
        <w:tc>
          <w:tcPr>
            <w:tcW w:w="368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Завершение реализации проекта, получение готового пространства «Кабинет следователя» и проекта «Школа будущего следователя»  </w:t>
            </w:r>
          </w:p>
        </w:tc>
      </w:tr>
    </w:tbl>
    <w:p w:rsidR="003C3881" w:rsidRDefault="003C38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C3881" w:rsidRDefault="0067365C">
      <w:pPr>
        <w:pStyle w:val="af0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СОБЫТИЙНЫЙ КАЛЕНДАРЬ ПРОЕКТА </w:t>
      </w:r>
    </w:p>
    <w:tbl>
      <w:tblPr>
        <w:tblStyle w:val="af"/>
        <w:tblW w:w="9291" w:type="dxa"/>
        <w:tblInd w:w="-431" w:type="dxa"/>
        <w:tblLook w:val="04A0" w:firstRow="1" w:lastRow="0" w:firstColumn="1" w:lastColumn="0" w:noHBand="0" w:noVBand="1"/>
      </w:tblPr>
      <w:tblGrid>
        <w:gridCol w:w="554"/>
        <w:gridCol w:w="216"/>
        <w:gridCol w:w="2048"/>
        <w:gridCol w:w="1361"/>
        <w:gridCol w:w="1688"/>
        <w:gridCol w:w="216"/>
        <w:gridCol w:w="1568"/>
        <w:gridCol w:w="2125"/>
      </w:tblGrid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 п/п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Мероприятие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Планируемая дата проведения, месяц и год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Ответственный (педагог / проектная команда / администрация, иное)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Роль учащихся в реализации мероприятия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Партнеры (при наличии)</w:t>
            </w:r>
          </w:p>
          <w:p w:rsidR="003C3881" w:rsidRDefault="003C38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3C3881" w:rsidRDefault="003C38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3C3881">
        <w:tc>
          <w:tcPr>
            <w:tcW w:w="9291" w:type="dxa"/>
            <w:gridSpan w:val="8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 РЕАЛИЗАЦИИ ПРОЕКТА И НА СТАДИИ РЕАЛИЗАЦИИ ПРОЕКТА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0.0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Открытый урок с представителями Следственного Комитета РФ, проведение лекции и наглядной практики по профессиональной деятельности криминалистов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октября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проекта, приглашенные преподаватели и эксперты*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 в качестве слушателей и практикантов,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Главное следственное управление Следственного Комитета Российской Федерации по городу Санкт-Петербургу, Отдел криминалистического сопровождения следствия по Северо-Западному федеральному округу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0.1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Ознакомительная поезда кадет в Главное Управление Криминалистики по Северо-Западному округу в рамках сотрудничества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октября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 в качестве слушателей и практикантов,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Главное следственное управление Следственного Комитета Российской Федерации по городу Санкт-Петербургу, Отдел криминалистического сопровождения </w:t>
            </w:r>
            <w:r>
              <w:rPr>
                <w:rFonts w:ascii="Times New Roman" w:hAnsi="Times New Roman" w:cs="Times New Roman"/>
              </w:rPr>
              <w:lastRenderedPageBreak/>
              <w:t>следствия по Северо-Западному федеральному округу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lastRenderedPageBreak/>
              <w:t>0.2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Торжественная церемония вступления кадет в ВВПОД «ЮНАРМИЯ» и заключение совместного сотрудничества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октября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 в качестве вступающих,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ВВПОД «ЮНАРМИЯ»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  <w:lang w:val="en-AU"/>
              </w:rPr>
              <w:t>.3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Ознакомительная поезда кадет в Санкт-Петербургскую Академию Министерства Внутренних Дел в рамках дня открытых дверей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октября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9–11 классов в качестве слушателей, команда проекта в качестве организаторов и сопровождающих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федеральное государственное казенное образовательное учреждение высшего образования «Санкт-Петербургский университет Министерства внутренних дел Российской Федерации»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0.4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на день сотрудника органов внутренних дел: поздравление преподавателей-кураторов, украшение школы плакатами, викторина по работе органов внутренних дел для кадет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0 ноября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 в качестве участников, 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3C388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C3881">
        <w:trPr>
          <w:trHeight w:val="90"/>
        </w:trPr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  <w:lang w:val="en-AU"/>
              </w:rPr>
              <w:t>.</w:t>
            </w:r>
            <w:r>
              <w:rPr>
                <w:rFonts w:ascii="Times New Roman" w:hAnsi="Times New Roman" w:cs="Times New Roman"/>
                <w:b/>
                <w:lang w:val="en-US"/>
              </w:rPr>
              <w:t>5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Ознакомительная поезда кадет в Санкт-Петербургскую Академию Следственного Комитета в рамках дня открытых дверей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ноября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9–11 классов в качестве слушателей, команда проекта в качестве организаторов и сопровождающих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федеральное государственное казенное образовательное учреждение высшего образования «Санкт-Петербургская академия Следственного комитета Российской Федерации»</w:t>
            </w:r>
          </w:p>
        </w:tc>
      </w:tr>
      <w:tr w:rsidR="003C3881">
        <w:trPr>
          <w:trHeight w:val="90"/>
        </w:trPr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  <w:lang w:val="en-US"/>
              </w:rPr>
              <w:t>.6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Программа на день </w:t>
            </w:r>
            <w:proofErr w:type="spellStart"/>
            <w:r>
              <w:rPr>
                <w:rFonts w:ascii="Times New Roman" w:hAnsi="Times New Roman" w:cs="Times New Roman"/>
              </w:rPr>
              <w:t>участкого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уполномоченного: </w:t>
            </w:r>
            <w:r>
              <w:rPr>
                <w:rFonts w:ascii="Times New Roman" w:hAnsi="Times New Roman" w:cs="Times New Roman"/>
              </w:rPr>
              <w:lastRenderedPageBreak/>
              <w:t>украшение школы плакатами, викторина по работе участкового уполномоченного для кадет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 xml:space="preserve">17 </w:t>
            </w:r>
            <w:r>
              <w:rPr>
                <w:rFonts w:ascii="Times New Roman" w:hAnsi="Times New Roman" w:cs="Times New Roman"/>
              </w:rPr>
              <w:t>ноября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7–11 классов в качестве </w:t>
            </w:r>
            <w:r>
              <w:rPr>
                <w:rFonts w:ascii="Times New Roman" w:hAnsi="Times New Roman" w:cs="Times New Roman"/>
              </w:rPr>
              <w:lastRenderedPageBreak/>
              <w:t>участников, 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3C388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0.7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профильных ознакомительных практических и теоретических занятий для кадет по направлению проекта в рамках агитации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ноябрь-декабрь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 в качестве слушателей и практикантов,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Главное следственное управление Следственного Комитета Российской Федерации по городу Санкт-Петербургу</w:t>
            </w:r>
          </w:p>
        </w:tc>
      </w:tr>
      <w:tr w:rsidR="003C3881">
        <w:trPr>
          <w:trHeight w:val="3442"/>
        </w:trPr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  <w:lang w:val="en-AU"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Экскурсионное посещение тематического музея или программы в рамках агитации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ноябрь-декабрь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классов, команда проекта в качестве организаторов и сопровождающих</w:t>
            </w:r>
          </w:p>
        </w:tc>
        <w:tc>
          <w:tcPr>
            <w:tcW w:w="1500" w:type="dxa"/>
          </w:tcPr>
          <w:p w:rsidR="003C3881" w:rsidRDefault="003C388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C3881">
        <w:tc>
          <w:tcPr>
            <w:tcW w:w="9291" w:type="dxa"/>
            <w:gridSpan w:val="8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ПОСЛЕ РЕАЛИЗАЦИИ ПРОЕКТА И ВВЕДЕНИЯ ПРОЕКТА В ЭКСЛУАТАЦИЮ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  <w:lang w:val="en-AU"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Торжественная церемония открытия пространства «Кабинет следователя» и проекта «Школа будущего следователя»   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 мая 2024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проекта, официальные лица, гости-организаторы проекта «Твой бюджет в школах-2023»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5–11 классов принимают участие в церемонии открытии проекта и представлении возможностей пространства,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3C38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C3881">
        <w:trPr>
          <w:trHeight w:val="1350"/>
        </w:trPr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0.10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вводных установочных теоретических и практических занятий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и сентябрь 2024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 в качестве слушателей и практикантов,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ознакомительного теоретического занятия для будущих кадет и </w:t>
            </w:r>
            <w:r>
              <w:rPr>
                <w:rFonts w:ascii="Times New Roman" w:hAnsi="Times New Roman" w:cs="Times New Roman"/>
              </w:rPr>
              <w:lastRenderedPageBreak/>
              <w:t>посвящение в кадеты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сентябрь 2024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9291" w:type="dxa"/>
            <w:gridSpan w:val="8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СЕНТЯБРЬ. МОДУЛЬ </w:t>
            </w:r>
            <w:r>
              <w:rPr>
                <w:rFonts w:ascii="Times New Roman" w:hAnsi="Times New Roman" w:cs="Times New Roman"/>
                <w:b/>
                <w:lang w:val="en-AU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>. “ИСТОРИЯ СЛЕДСТВЕННОГО ДЕЛА”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открытого занятия «Занимательная история следственного дела в России. Петр </w:t>
            </w:r>
            <w:r>
              <w:rPr>
                <w:rFonts w:ascii="Times New Roman" w:hAnsi="Times New Roman" w:cs="Times New Roman"/>
                <w:lang w:val="en-AU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— настоящее время»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2024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5–11 классов в качестве участников,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1.2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олимпиады «Следственное дело. Петр I — настоящее время» для кадет. Награждение отличившихся кадет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2024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 в качестве участников,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1.3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практического занятия и мастер-класса по работе с историческими документами «Следственное дело в исторических хрониках»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2024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5–11 классов в качестве участников,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rPr>
          <w:trHeight w:val="1710"/>
        </w:trPr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1.4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Экскурсионное посещение тематического музея или программы 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2024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ответственные за проект, кураторы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5–11 классов, команда проекта в качестве организаторов и сопровождающих</w:t>
            </w:r>
          </w:p>
        </w:tc>
        <w:tc>
          <w:tcPr>
            <w:tcW w:w="1500" w:type="dxa"/>
          </w:tcPr>
          <w:p w:rsidR="003C3881" w:rsidRDefault="003C38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C3881">
        <w:tc>
          <w:tcPr>
            <w:tcW w:w="9291" w:type="dxa"/>
            <w:gridSpan w:val="8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ОКТЯБРЬ. МОДУЛЬ </w:t>
            </w:r>
            <w:r>
              <w:rPr>
                <w:rFonts w:ascii="Times New Roman" w:hAnsi="Times New Roman" w:cs="Times New Roman"/>
                <w:b/>
                <w:lang w:val="en-AU"/>
              </w:rPr>
              <w:t>II</w:t>
            </w:r>
            <w:r>
              <w:rPr>
                <w:rFonts w:ascii="Times New Roman" w:hAnsi="Times New Roman" w:cs="Times New Roman"/>
                <w:b/>
              </w:rPr>
              <w:t xml:space="preserve">. “ПРОФЕССИЯ </w:t>
            </w:r>
            <w:r>
              <w:rPr>
                <w:rFonts w:ascii="Times New Roman" w:hAnsi="Times New Roman" w:cs="Times New Roman"/>
              </w:rPr>
              <w:t xml:space="preserve">— </w:t>
            </w:r>
            <w:r>
              <w:rPr>
                <w:rFonts w:ascii="Times New Roman" w:hAnsi="Times New Roman" w:cs="Times New Roman"/>
                <w:b/>
              </w:rPr>
              <w:t>СЛЕДОВАТЕЛЬ”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  <w:lang w:val="en-AU"/>
              </w:rPr>
              <w:t xml:space="preserve">.1 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Проведение открытого занятия «Следователь — самая важная или самая опасная профессия?»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октябрь 2024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учащиеся 5–11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  <w:lang w:val="en-AU"/>
              </w:rPr>
              <w:t>.2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практического занятия и мастер-класса по работе следователя «Юный следователь»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2024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проект, приглашенные преподаватели и эксперты*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  <w:lang w:val="en-AU"/>
              </w:rPr>
              <w:t>.3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викторины по работе следователем «Моя будущая профессия — </w:t>
            </w:r>
            <w:r>
              <w:rPr>
                <w:rFonts w:ascii="Times New Roman" w:hAnsi="Times New Roman" w:cs="Times New Roman"/>
              </w:rPr>
              <w:lastRenderedPageBreak/>
              <w:t>следователь». Награждения отличившихся кадет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октябрь 2024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3C38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C3881">
        <w:tc>
          <w:tcPr>
            <w:tcW w:w="9291" w:type="dxa"/>
            <w:gridSpan w:val="8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НОЯБРЬ. МОДУЛЬ </w:t>
            </w:r>
            <w:r>
              <w:rPr>
                <w:rFonts w:ascii="Times New Roman" w:hAnsi="Times New Roman" w:cs="Times New Roman"/>
                <w:b/>
                <w:lang w:val="en-AU"/>
              </w:rPr>
              <w:t>III</w:t>
            </w:r>
            <w:r>
              <w:rPr>
                <w:rFonts w:ascii="Times New Roman" w:hAnsi="Times New Roman" w:cs="Times New Roman"/>
                <w:b/>
              </w:rPr>
              <w:t xml:space="preserve">. “КРИМИНАЛИСТИКА </w:t>
            </w:r>
            <w:r>
              <w:rPr>
                <w:rFonts w:ascii="Times New Roman" w:hAnsi="Times New Roman" w:cs="Times New Roman"/>
                <w:b/>
                <w:lang w:val="en-AU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>”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Проведение открытого занятия «Криминалистика — руки и ноги следователя»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учащиеся 5–11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  <w:lang w:val="en-AU"/>
              </w:rPr>
              <w:t>.2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практического занятия и мастер-класса по криминалистической технике «Что в чемодане?»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проект, приглашенные преподаватели и эксперты*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5–11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rPr>
          <w:trHeight w:val="4113"/>
        </w:trPr>
        <w:tc>
          <w:tcPr>
            <w:tcW w:w="1140" w:type="dxa"/>
            <w:gridSpan w:val="2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  <w:lang w:val="en-AU"/>
              </w:rPr>
              <w:t>.3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Экскурсионное посещение теоретического и практического занятий в отдел криминалистического сопровождения следствия по Северо-Западному федеральному округу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2023 года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проект, преподаватели и эксперты*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9–11 классов, команда проекта в качестве организаторов и сопровождающих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криминалистического сопровождения следствия по Северо-Западному федеральному округу</w:t>
            </w:r>
          </w:p>
        </w:tc>
      </w:tr>
      <w:tr w:rsidR="003C3881">
        <w:tc>
          <w:tcPr>
            <w:tcW w:w="9291" w:type="dxa"/>
            <w:gridSpan w:val="8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ДЕКАБРЬ. МОДУЛЬ </w:t>
            </w:r>
            <w:r>
              <w:rPr>
                <w:rFonts w:ascii="Times New Roman" w:hAnsi="Times New Roman" w:cs="Times New Roman"/>
                <w:b/>
                <w:lang w:val="en-AU"/>
              </w:rPr>
              <w:t>IV</w:t>
            </w:r>
            <w:r>
              <w:rPr>
                <w:rFonts w:ascii="Times New Roman" w:hAnsi="Times New Roman" w:cs="Times New Roman"/>
                <w:b/>
              </w:rPr>
              <w:t xml:space="preserve">. “КРИМИНАЛИСТИКА </w:t>
            </w:r>
            <w:r>
              <w:rPr>
                <w:rFonts w:ascii="Times New Roman" w:hAnsi="Times New Roman" w:cs="Times New Roman"/>
                <w:b/>
                <w:lang w:val="en-AU"/>
              </w:rPr>
              <w:t>II</w:t>
            </w:r>
            <w:r>
              <w:rPr>
                <w:rFonts w:ascii="Times New Roman" w:hAnsi="Times New Roman" w:cs="Times New Roman"/>
                <w:b/>
              </w:rPr>
              <w:t>. НОВОГОДНИЙ КВЕСТ”</w:t>
            </w:r>
          </w:p>
        </w:tc>
      </w:tr>
      <w:tr w:rsidR="003C3881">
        <w:tc>
          <w:tcPr>
            <w:tcW w:w="79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4.1</w:t>
            </w:r>
          </w:p>
        </w:tc>
        <w:tc>
          <w:tcPr>
            <w:tcW w:w="2205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Проведение открытого занятия «</w:t>
            </w:r>
            <w:proofErr w:type="spellStart"/>
            <w:r>
              <w:rPr>
                <w:rFonts w:ascii="Times New Roman" w:hAnsi="Times New Roman" w:cs="Times New Roman"/>
              </w:rPr>
              <w:t>Дактилоскопирование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— это о чем?»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декабрь 2023 года</w:t>
            </w:r>
          </w:p>
        </w:tc>
        <w:tc>
          <w:tcPr>
            <w:tcW w:w="1882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541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учащиеся 5–11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79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  <w:lang w:val="en-AU"/>
              </w:rPr>
              <w:t>.2</w:t>
            </w:r>
          </w:p>
        </w:tc>
        <w:tc>
          <w:tcPr>
            <w:tcW w:w="2205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практического занятия и мастер-класса по </w:t>
            </w:r>
            <w:proofErr w:type="spellStart"/>
            <w:r>
              <w:rPr>
                <w:rFonts w:ascii="Times New Roman" w:hAnsi="Times New Roman" w:cs="Times New Roman"/>
              </w:rPr>
              <w:t>дактилоскопированию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«Снимем пальчики!»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2023 года</w:t>
            </w:r>
          </w:p>
        </w:tc>
        <w:tc>
          <w:tcPr>
            <w:tcW w:w="1882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проект, приглашенные преподаватели и эксперты*</w:t>
            </w:r>
          </w:p>
        </w:tc>
        <w:tc>
          <w:tcPr>
            <w:tcW w:w="1541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79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4.3</w:t>
            </w:r>
          </w:p>
        </w:tc>
        <w:tc>
          <w:tcPr>
            <w:tcW w:w="2205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Маршрутная игра (</w:t>
            </w:r>
            <w:proofErr w:type="spellStart"/>
            <w:r>
              <w:rPr>
                <w:rFonts w:ascii="Times New Roman" w:hAnsi="Times New Roman" w:cs="Times New Roman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</w:rPr>
              <w:t>) «Преступление в Новый Год»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конец декабря 2023 года</w:t>
            </w:r>
          </w:p>
        </w:tc>
        <w:tc>
          <w:tcPr>
            <w:tcW w:w="1882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541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9291" w:type="dxa"/>
            <w:gridSpan w:val="8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ЯНВАРЬ — МАЙ. МОДУЛИ </w:t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t>V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t>IX</w:t>
            </w:r>
            <w:r>
              <w:rPr>
                <w:rFonts w:ascii="Times New Roman" w:hAnsi="Times New Roman" w:cs="Times New Roman"/>
                <w:b/>
                <w:bCs/>
              </w:rPr>
              <w:t>.**</w:t>
            </w:r>
          </w:p>
        </w:tc>
      </w:tr>
      <w:tr w:rsidR="003C3881">
        <w:tc>
          <w:tcPr>
            <w:tcW w:w="9291" w:type="dxa"/>
            <w:gridSpan w:val="8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СОБЫТИЯ, ПРОВОДИМЫЕ ПОСЛЕ РЕАЛИЗАЦИИ ПРОЕКТА НА ПОСТОЯННОЙ ОСНОВЕ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5.1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заседания кадетского совета старшеклассников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в две недели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10–11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3C38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5.2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объединения юриспруденции и права для кадет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в неделю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за проект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3C38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5.3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профильных практических и теоретических занятий для кадет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 раза в неделю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проекта, приглашенные преподаватели и эксперты*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 в качестве слушателей и практикантов,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5.4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профильных мероприятий совместно с представителями ведомственных правоохранительных органов и ЮНАРМИЕЙ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в неделю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проекта, приглашенные преподаватели и эксперты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7–11 классов в качестве участников профильного мероприятия,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партнеры, указанные в </w:t>
            </w:r>
            <w:r>
              <w:rPr>
                <w:rFonts w:ascii="Times New Roman" w:hAnsi="Times New Roman" w:cs="Times New Roman"/>
                <w:b/>
              </w:rPr>
              <w:t xml:space="preserve">п. 5. </w:t>
            </w: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</w:tr>
      <w:tr w:rsidR="003C3881">
        <w:tc>
          <w:tcPr>
            <w:tcW w:w="1140" w:type="dxa"/>
            <w:gridSpan w:val="2"/>
          </w:tcPr>
          <w:p w:rsidR="003C3881" w:rsidRDefault="006736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5.5</w:t>
            </w:r>
          </w:p>
        </w:tc>
        <w:tc>
          <w:tcPr>
            <w:tcW w:w="18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практических и теоретических занятий в рамках курса основ безопасности жизнедеятельности</w:t>
            </w:r>
          </w:p>
        </w:tc>
        <w:tc>
          <w:tcPr>
            <w:tcW w:w="1368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 в неделю</w:t>
            </w:r>
          </w:p>
        </w:tc>
        <w:tc>
          <w:tcPr>
            <w:tcW w:w="181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</w:p>
        </w:tc>
        <w:tc>
          <w:tcPr>
            <w:tcW w:w="1610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5–11 классов, команда проекта в качестве организаторов</w:t>
            </w:r>
          </w:p>
        </w:tc>
        <w:tc>
          <w:tcPr>
            <w:tcW w:w="1500" w:type="dxa"/>
          </w:tcPr>
          <w:p w:rsidR="003C3881" w:rsidRDefault="003C38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C3881" w:rsidRDefault="003C38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C3881" w:rsidRDefault="0067365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* приглашенные преподаватели и эксперты – </w:t>
      </w:r>
      <w:r>
        <w:rPr>
          <w:rFonts w:ascii="Times New Roman" w:hAnsi="Times New Roman" w:cs="Times New Roman"/>
        </w:rPr>
        <w:t>в случае необходимости дополнительного сопровождения при совместных мероприятия;</w:t>
      </w:r>
      <w:r>
        <w:br/>
      </w:r>
      <w:r>
        <w:rPr>
          <w:rFonts w:ascii="Times New Roman" w:hAnsi="Times New Roman" w:cs="Times New Roman"/>
          <w:b/>
          <w:bCs/>
        </w:rPr>
        <w:t xml:space="preserve">** январь – май. модули </w:t>
      </w:r>
      <w:r>
        <w:rPr>
          <w:rFonts w:ascii="Times New Roman" w:hAnsi="Times New Roman" w:cs="Times New Roman"/>
          <w:b/>
          <w:bCs/>
          <w:lang w:val="en-AU"/>
        </w:rPr>
        <w:t>v</w:t>
      </w:r>
      <w:r>
        <w:rPr>
          <w:rFonts w:ascii="Times New Roman" w:hAnsi="Times New Roman" w:cs="Times New Roman"/>
          <w:b/>
          <w:bCs/>
        </w:rPr>
        <w:t xml:space="preserve"> – </w:t>
      </w:r>
      <w:r>
        <w:rPr>
          <w:rFonts w:ascii="Times New Roman" w:hAnsi="Times New Roman" w:cs="Times New Roman"/>
          <w:b/>
          <w:bCs/>
          <w:lang w:val="en-AU"/>
        </w:rPr>
        <w:t>ix</w:t>
      </w:r>
      <w:r>
        <w:rPr>
          <w:rFonts w:ascii="Times New Roman" w:hAnsi="Times New Roman" w:cs="Times New Roman"/>
          <w:b/>
          <w:bCs/>
        </w:rPr>
        <w:t xml:space="preserve"> – </w:t>
      </w:r>
      <w:r>
        <w:rPr>
          <w:rFonts w:ascii="Times New Roman" w:hAnsi="Times New Roman" w:cs="Times New Roman"/>
        </w:rPr>
        <w:t>будут разработаны командой проекта дополнительно в рамках реализации проекта;</w:t>
      </w:r>
    </w:p>
    <w:p w:rsidR="003C3881" w:rsidRDefault="003C388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3881" w:rsidRDefault="0067365C">
      <w:pPr>
        <w:pStyle w:val="af0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БЮДЖЕТ ПРОЕКТА</w:t>
      </w:r>
    </w:p>
    <w:p w:rsidR="003C3881" w:rsidRDefault="006736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 Смета проекта</w:t>
      </w:r>
    </w:p>
    <w:tbl>
      <w:tblPr>
        <w:tblStyle w:val="af"/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4395"/>
        <w:gridCol w:w="1455"/>
        <w:gridCol w:w="1521"/>
        <w:gridCol w:w="1276"/>
      </w:tblGrid>
      <w:tr w:rsidR="003C3881">
        <w:tc>
          <w:tcPr>
            <w:tcW w:w="709" w:type="dxa"/>
            <w:vMerge w:val="restart"/>
          </w:tcPr>
          <w:p w:rsidR="003C3881" w:rsidRDefault="003C38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№п/п</w:t>
            </w:r>
          </w:p>
        </w:tc>
        <w:tc>
          <w:tcPr>
            <w:tcW w:w="4395" w:type="dxa"/>
            <w:vMerge w:val="restart"/>
          </w:tcPr>
          <w:p w:rsidR="003C3881" w:rsidRDefault="003C38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Наименование </w:t>
            </w:r>
          </w:p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статьи расходов</w:t>
            </w:r>
          </w:p>
        </w:tc>
        <w:tc>
          <w:tcPr>
            <w:tcW w:w="4252" w:type="dxa"/>
            <w:gridSpan w:val="3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Стоимость, руб.</w:t>
            </w:r>
          </w:p>
        </w:tc>
      </w:tr>
      <w:tr w:rsidR="003C3881">
        <w:tc>
          <w:tcPr>
            <w:tcW w:w="709" w:type="dxa"/>
            <w:vMerge/>
          </w:tcPr>
          <w:p w:rsidR="003C3881" w:rsidRDefault="003C38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395" w:type="dxa"/>
            <w:vMerge/>
          </w:tcPr>
          <w:p w:rsidR="003C3881" w:rsidRDefault="003C38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Всего, </w:t>
            </w:r>
          </w:p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 том числе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субсидия</w:t>
            </w:r>
          </w:p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из городского бюджета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</w:rPr>
              <w:t>дополнительные источники финансирования</w:t>
            </w:r>
          </w:p>
        </w:tc>
      </w:tr>
      <w:tr w:rsidR="003C3881">
        <w:tc>
          <w:tcPr>
            <w:tcW w:w="9356" w:type="dxa"/>
            <w:gridSpan w:val="5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Ремонт помещений (включая разработку дизайн-проекта, проектно-сметной документации)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Шпаклевание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влагостойкой шпатлевкой типа VH с предварительным грунтованием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118800,00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118800,00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1.2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Монтаж </w:t>
            </w:r>
            <w:proofErr w:type="spellStart"/>
            <w:r>
              <w:rPr>
                <w:rFonts w:ascii="Times New Roman" w:hAnsi="Times New Roman" w:cs="Times New Roman"/>
              </w:rPr>
              <w:t>углозащитного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профиля на углы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1.3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Грунтование стен и откосов грунтовкой перед окраской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en-AU"/>
              </w:rPr>
              <w:t>.4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Окраска стен и откосов влагостойкой В/Д краской Текс Профи для помещений с повышенной влажностью за два раза                                       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69300,00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69300,00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1.5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Окраска труб                                      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1.6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Мелкий ремонт сколов и царапин влагостойкой шпатлевкой типа VH с предварительным грунтованием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58500,00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58500,00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1.7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Грунтование стен и откосов перед окраской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1.8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Окраска стен и откосов влагостойкой В/Д краской Текс Профи для помещений с повышенной влажностью за два раза                                       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en-AU"/>
              </w:rPr>
              <w:t>.9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Грунтоваеие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полов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1.10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Заливка ровнителем до 5мм перед укладкой линолеума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58500,00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58500,00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1.11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Укладка линолеума на клей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1.12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плинтусов ПВХ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en-AU"/>
              </w:rPr>
              <w:t>.13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Установка розеток и включателей с прокладкой в </w:t>
            </w:r>
            <w:proofErr w:type="spellStart"/>
            <w:r>
              <w:rPr>
                <w:rFonts w:ascii="Times New Roman" w:hAnsi="Times New Roman" w:cs="Times New Roman"/>
              </w:rPr>
              <w:t>кабельканале</w:t>
            </w:r>
            <w:proofErr w:type="spellEnd"/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1.14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Уменьшение дверного проёма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1.15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дверей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1.16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Транспортные и прочие расходы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C3881">
        <w:trPr>
          <w:trHeight w:val="202"/>
        </w:trPr>
        <w:tc>
          <w:tcPr>
            <w:tcW w:w="5104" w:type="dxa"/>
            <w:gridSpan w:val="2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en-AU"/>
              </w:rPr>
            </w:pPr>
            <w:r>
              <w:rPr>
                <w:rFonts w:ascii="Times New Roman" w:hAnsi="Times New Roman" w:cs="Times New Roman"/>
                <w:b/>
                <w:bCs/>
                <w:lang w:val="en-AU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instrText xml:space="preserve"> =SUM(ABOVE) \# "# ##0,00" </w:instrText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t>501 750,00</w:t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fldChar w:fldCharType="end"/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</w:rPr>
              <w:instrText xml:space="preserve"> =SUM(ABOVE) \# "# ##0,00" </w:instrText>
            </w:r>
            <w:r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</w:rPr>
              <w:t>501 750,00</w:t>
            </w:r>
            <w:r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3C3881">
        <w:tc>
          <w:tcPr>
            <w:tcW w:w="9356" w:type="dxa"/>
            <w:gridSpan w:val="5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 Приобретение материалов и оборудования </w:t>
            </w:r>
          </w:p>
        </w:tc>
      </w:tr>
      <w:tr w:rsidR="003C3881">
        <w:tc>
          <w:tcPr>
            <w:tcW w:w="9356" w:type="dxa"/>
            <w:gridSpan w:val="5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МЕБЕЛЬ И ОБСТАНОВКА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Столы/парты ученические </w:t>
            </w:r>
            <w:proofErr w:type="spellStart"/>
            <w:r>
              <w:rPr>
                <w:rFonts w:ascii="Times New Roman" w:hAnsi="Times New Roman" w:cs="Times New Roman"/>
              </w:rPr>
              <w:t>трансформер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деревянные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83500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83500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2.2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Стулья ученические деревянные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27350,00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27350,00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2.3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Кафедра ученическая деревянная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13240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13240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Шкафы деревянные двустворчатые/одностворчатые остекленные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68390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68390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2.5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Стеллажи ученические деревянные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23200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23200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  <w:lang w:val="en-AU"/>
              </w:rPr>
              <w:t>.6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Витрины музейные остекленные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43830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43830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2.7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 учительский деревянный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26200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26200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2.8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Стул на колесиках учительский кожаный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5290,00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5290,00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2.9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Тумбы</w:t>
            </w:r>
            <w:r>
              <w:rPr>
                <w:rFonts w:ascii="Times New Roman" w:hAnsi="Times New Roman" w:cs="Times New Roman"/>
                <w:lang w:val="en-AU"/>
              </w:rPr>
              <w:t>/</w:t>
            </w:r>
            <w:r>
              <w:rPr>
                <w:rFonts w:ascii="Times New Roman" w:hAnsi="Times New Roman" w:cs="Times New Roman"/>
              </w:rPr>
              <w:t xml:space="preserve">полки деревянные 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7169,00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7169,00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  <w:lang w:val="en-AU"/>
              </w:rPr>
              <w:t>.10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Лампы настенные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21690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21690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2.11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Доска маркерная 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5320,00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5320,00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2.12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Стилизованная надпись “Следственный комитет” и герб на стену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11320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11320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2.13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Стилизованный герб школы на стену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8720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8720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2.14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Специализированные плакаты и стенды на стены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27320,00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27320,00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2.15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Пробковые доски на стену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7810,00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7810,00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2.16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Манекен пластиковый в полный рост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4790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2.17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Коробки</w:t>
            </w:r>
            <w:r>
              <w:rPr>
                <w:rFonts w:ascii="Times New Roman" w:hAnsi="Times New Roman" w:cs="Times New Roman"/>
                <w:lang w:val="en-AU"/>
              </w:rPr>
              <w:t>/</w:t>
            </w:r>
            <w:r>
              <w:rPr>
                <w:rFonts w:ascii="Times New Roman" w:hAnsi="Times New Roman" w:cs="Times New Roman"/>
              </w:rPr>
              <w:t>контейнеры пластиковые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6230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6230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5104" w:type="dxa"/>
            <w:gridSpan w:val="2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=SUM(ABOVE) \# "# ##0,00"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</w:rPr>
              <w:t>391 369,00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=SUM(ABOVE) \# "# ##0,00" </w:instrTex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=SUM(ABOVE) \# "# ##0,00"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</w:rPr>
              <w:t>391 369,00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276" w:type="dxa"/>
          </w:tcPr>
          <w:p w:rsidR="003C3881" w:rsidRDefault="003C3881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</w:p>
        </w:tc>
      </w:tr>
      <w:tr w:rsidR="003C3881">
        <w:tc>
          <w:tcPr>
            <w:tcW w:w="9356" w:type="dxa"/>
            <w:gridSpan w:val="5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b/>
              </w:rPr>
              <w:t>МАТЕРИАЛЬНО-ТЕХНИЧЕСКОЕ ОБЕСПЕЧЕНИЕ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2.18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Тексты кодексов и законов, конституции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10750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10750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2.19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Маркеры для доски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4350,00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4350,00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2.20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Ручки синие</w:t>
            </w:r>
            <w:r>
              <w:rPr>
                <w:rFonts w:ascii="Times New Roman" w:hAnsi="Times New Roman" w:cs="Times New Roman"/>
                <w:lang w:val="en-AU"/>
              </w:rPr>
              <w:t>/</w:t>
            </w:r>
            <w:r>
              <w:rPr>
                <w:rFonts w:ascii="Times New Roman" w:hAnsi="Times New Roman" w:cs="Times New Roman"/>
              </w:rPr>
              <w:t>черные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4750,00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4750,00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2.21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Фломастеры</w:t>
            </w:r>
            <w:r>
              <w:rPr>
                <w:rFonts w:ascii="Times New Roman" w:hAnsi="Times New Roman" w:cs="Times New Roman"/>
                <w:lang w:val="en-AU"/>
              </w:rPr>
              <w:t>/</w:t>
            </w:r>
            <w:r>
              <w:rPr>
                <w:rFonts w:ascii="Times New Roman" w:hAnsi="Times New Roman" w:cs="Times New Roman"/>
              </w:rPr>
              <w:t>маркеры разных цветов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5350,00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5350,00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lastRenderedPageBreak/>
              <w:t>2.22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Бумага</w:t>
            </w:r>
            <w:r>
              <w:rPr>
                <w:rFonts w:ascii="Times New Roman" w:hAnsi="Times New Roman" w:cs="Times New Roman"/>
                <w:lang w:val="en-AU"/>
              </w:rPr>
              <w:t xml:space="preserve"> A4, A3, A2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7300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7300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2.23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Папки индивидуальные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6550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6550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2.24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Папки скоросшиватели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11300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11300</w:t>
            </w:r>
            <w:r>
              <w:rPr>
                <w:rFonts w:ascii="Times New Roman" w:hAnsi="Times New Roman" w:cs="Times New Roman"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2.25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ММГ автомат Калашникова АК-74М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239900,00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239900,00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2.27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макет гранаты Ф-1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8900,00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8900,00</w:t>
            </w:r>
          </w:p>
        </w:tc>
        <w:tc>
          <w:tcPr>
            <w:tcW w:w="1276" w:type="dxa"/>
          </w:tcPr>
          <w:p w:rsidR="003C3881" w:rsidRDefault="003C3881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2.28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Макет учебно-тренировочной гранаты РГД-5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3730,00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3730,00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2.29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Сейф оружейный на 3 ствола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AU"/>
              </w:rPr>
              <w:t>8900,00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AU"/>
              </w:rPr>
              <w:t>8900,00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2.30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Сумка санитарная с укладкой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10300,00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10300,00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2.31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Тренажеры-манекены для оказания первой медицинской помощи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202380,00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202380,00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2.32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Стенд-уголок маркерный "Техника безопасности. Устройство, сборка и разборка автомата АК-74. Нормативы" 1500 х 1100 мм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AU"/>
              </w:rPr>
              <w:t>7570,00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AU"/>
              </w:rPr>
              <w:t>7570,00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2.33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Проектор </w:t>
            </w:r>
            <w:r>
              <w:rPr>
                <w:rFonts w:ascii="Times New Roman" w:hAnsi="Times New Roman" w:cs="Times New Roman"/>
                <w:lang w:val="en-AU"/>
              </w:rPr>
              <w:t>BENQ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AU"/>
              </w:rPr>
              <w:t>MS</w:t>
            </w:r>
            <w:r>
              <w:rPr>
                <w:rFonts w:ascii="Times New Roman" w:hAnsi="Times New Roman" w:cs="Times New Roman"/>
              </w:rPr>
              <w:t xml:space="preserve">506, </w:t>
            </w:r>
            <w:r>
              <w:rPr>
                <w:rFonts w:ascii="Times New Roman" w:hAnsi="Times New Roman" w:cs="Times New Roman"/>
                <w:lang w:val="en-AU"/>
              </w:rPr>
              <w:t>DLP</w:t>
            </w:r>
            <w:r>
              <w:rPr>
                <w:rFonts w:ascii="Times New Roman" w:hAnsi="Times New Roman" w:cs="Times New Roman"/>
              </w:rPr>
              <w:t xml:space="preserve">, 800×600, 4:3, 3200 лм, 13000:1, 1,8 кг 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31290,00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31290,00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2.34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Экран проекционный LUMIEN MASTER PICTURE, матовый, настенный, 203×203 см, 1:1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11329,00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11329,00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2.35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Интерактивная доска 80" CLASSIC SOLUTION </w:t>
            </w:r>
            <w:proofErr w:type="spellStart"/>
            <w:r>
              <w:rPr>
                <w:rFonts w:ascii="Times New Roman" w:hAnsi="Times New Roman" w:cs="Times New Roman"/>
              </w:rPr>
              <w:t>Dual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Touch</w:t>
            </w:r>
            <w:proofErr w:type="spellEnd"/>
            <w:r>
              <w:rPr>
                <w:rFonts w:ascii="Times New Roman" w:hAnsi="Times New Roman" w:cs="Times New Roman"/>
              </w:rPr>
              <w:t xml:space="preserve"> V83, оптическая, 166×117 см, 4:3, стилус/рука, 2 пользователя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98390,00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98390,00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2.36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КОМБИНИРОВАННЫЙ ПОИСКОВО-ДОСМОТРОВЫЙ ФОНАРЬ КДФ ДОЗОР-УФ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AU"/>
              </w:rPr>
              <w:t>76000,00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AU"/>
              </w:rPr>
              <w:t>76000,00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2.37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КРИМИНАЛИСТИЧЕСКИЙ ЧЕМОДАН УЭК-05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AU"/>
              </w:rPr>
              <w:t>91420,00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  <w:lang w:val="en-AU"/>
              </w:rPr>
              <w:t>1420,00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2.38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КРИМИНАЛИСТИЧЕСКИЙ ЧЕМОДАН УЭК-01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AU"/>
              </w:rPr>
              <w:t>83000,00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183000,00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2,39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КРИМИНАЛИСТИЧЕСКИЙ ЧЕМОДАН УЭК-02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AU"/>
              </w:rPr>
              <w:t>89100,00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189100,00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2.40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УНИФИЦИРОВАННЫЙ КРИМИНАЛИСТИЧЕСКИЙ ЧЕМОДАН "ЭКСПЕРТ"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AU"/>
              </w:rPr>
              <w:t>80319,00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AU"/>
              </w:rPr>
              <w:t>80319,00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2.41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ЛУПА КРИМИНАЛИСТИЧЕСКАЯ С ПОДСВЕТКОЙ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5800,00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5800,00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2.42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ПОРТАТИВНЫЙ ИСТОЧНИК УФ-СВЕТА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4250,00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4250,00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2.43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ЛЕНТА ОГРАЖДЕНИЯ (75 ММ Х 100 МЕТРОВ)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1850,00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1850,00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2.44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ЛЕНТА ОГРАДИТЕЛЬНАЯ "МЕСТО ПРЕСТУПЛЕНИЯ. НЕ ПЕРЕСЕКАТЬ!"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3350,00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3350,00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2.45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ПЛЕНКА ДАКТИЛОСКОПИЧЕСКАЯ РАЗМЕР 24*30 СМ (СВЕТЛАЯ, ТЕМНАЯ)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13850,00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13850,00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2.46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ДАКТИЛОСКОПИЧЕСКИЙ ПОРОШОК НЕМАГНИТНЫЙ "ЧЕРНЫЙ"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11130,00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11130,00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2.47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КИСТЬ СТЕКЛОВОЛОКОННАЯ ДАКТИЛОСКОПИЧЕСКАЯ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6400,00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6400,00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2.48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ПОРОШОК МАГНИТНЫЙ ДАКТИЛОСКОПИЧЕСКИЙ СЕРЫЙ С ЛЮМИНОФОРОМ ПМДС-Л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12300,00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12300,00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2.49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ПЛАНШЕТ ДЛЯ ДАКТИЛОСКОПИРОВАНИЯ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12299,00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12299,00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2.50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КИСТЬ КОЗА №24 ФЛЕЙЦ (ИМИТАЦИЯ БЕЛКИ)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3780,00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3780,00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lastRenderedPageBreak/>
              <w:t>2.51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КИСТЬ МАГНИТНАЯ, КРУГЛАЯ ДЛЯ ДАКТИЛОСКОПИРОВАНИЯ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8340,00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8340,00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2.52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МНОГОРАЗОВЫЕ ГЕЛЬ-СТИКЕРЫ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5625,00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5625,00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2.53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ЛИНЕЙКА МАСШТАБНАЯ ПЛАСТИКОВАЯ 15 СМ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3720,00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3720,00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2.54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ЛИНЕЙКА РОСТОВАЯ ДЛЯ ФОТОСНИМКОВ ПОДОЗРЕВАЕМЫХ, 140-220 СМ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6800,00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6800,00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2.55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ПЛАСТИКОВЫХ НОМЕРКОВ "ДОМИК" (1-20)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8310,00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8310,00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2.56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НАГЛЯДНЫЕ ПОСОБИЯ ПО КРИМИНАЛИСТИКЕ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23390,00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23390,00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2.57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НАТУРНЫЕ КОЛЛЕКЦИИ ПО КРИМИНАЛИСТИКЕ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12800,00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12800,00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2.58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Ноутбуки офисные 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1323</w:t>
            </w:r>
            <w:r>
              <w:rPr>
                <w:rFonts w:ascii="Times New Roman" w:hAnsi="Times New Roman" w:cs="Times New Roman"/>
                <w:lang w:val="en-AU"/>
              </w:rPr>
              <w:t>90,00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</w:rPr>
              <w:t>1323</w:t>
            </w:r>
            <w:r>
              <w:rPr>
                <w:rFonts w:ascii="Times New Roman" w:hAnsi="Times New Roman" w:cs="Times New Roman"/>
                <w:lang w:val="en-AU"/>
              </w:rPr>
              <w:t>90,00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5104" w:type="dxa"/>
            <w:gridSpan w:val="2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AU"/>
              </w:rPr>
              <w:instrText xml:space="preserve"> =SUM(ABOVE) \# "# ##0,00" </w:instrText>
            </w:r>
            <w:r>
              <w:rPr>
                <w:rFonts w:ascii="Times New Roman" w:hAnsi="Times New Roman" w:cs="Times New Roman"/>
                <w:b/>
                <w:lang w:val="en-AU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lang w:val="en-AU"/>
              </w:rPr>
              <w:t>1 989 262,00</w:t>
            </w:r>
            <w:r>
              <w:rPr>
                <w:rFonts w:ascii="Times New Roman" w:hAnsi="Times New Roman" w:cs="Times New Roman"/>
                <w:b/>
                <w:lang w:val="en-AU"/>
              </w:rPr>
              <w:fldChar w:fldCharType="end"/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AU"/>
              </w:rPr>
              <w:instrText xml:space="preserve"> =SUM(ABOVE) \# "# ##0,00" </w:instrText>
            </w:r>
            <w:r>
              <w:rPr>
                <w:rFonts w:ascii="Times New Roman" w:hAnsi="Times New Roman" w:cs="Times New Roman"/>
                <w:b/>
                <w:lang w:val="en-AU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lang w:val="en-AU"/>
              </w:rPr>
              <w:t>1 989 262,00</w:t>
            </w:r>
            <w:r>
              <w:rPr>
                <w:rFonts w:ascii="Times New Roman" w:hAnsi="Times New Roman" w:cs="Times New Roman"/>
                <w:b/>
                <w:lang w:val="en-AU"/>
              </w:rPr>
              <w:fldChar w:fldCharType="end"/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C3881">
        <w:tc>
          <w:tcPr>
            <w:tcW w:w="9356" w:type="dxa"/>
            <w:gridSpan w:val="5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 Расходы на проведение мероприятий (включая приобретение расходных материалов, привлечение экспертов, участвующих в реализации событий), 2023 год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Закупка расходных материалов (ручек, бумаги, маркеров, порошков и др.)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25000,00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25000,00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Закупка расходных материалов (наград, медалей, грамот, значков и др.)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32500,00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32500,00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5104" w:type="dxa"/>
            <w:gridSpan w:val="2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AU"/>
              </w:rPr>
              <w:instrText xml:space="preserve"> =SUM(ABOVE) \# "# ##0,00" </w:instrText>
            </w:r>
            <w:r>
              <w:rPr>
                <w:rFonts w:ascii="Times New Roman" w:hAnsi="Times New Roman" w:cs="Times New Roman"/>
                <w:b/>
                <w:lang w:val="en-AU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lang w:val="en-AU"/>
              </w:rPr>
              <w:t>57 500,00</w:t>
            </w:r>
            <w:r>
              <w:rPr>
                <w:rFonts w:ascii="Times New Roman" w:hAnsi="Times New Roman" w:cs="Times New Roman"/>
                <w:b/>
                <w:lang w:val="en-AU"/>
              </w:rPr>
              <w:fldChar w:fldCharType="end"/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AU"/>
              </w:rPr>
              <w:instrText xml:space="preserve"> =SUM(ABOVE) \# "# ##0,00" </w:instrText>
            </w:r>
            <w:r>
              <w:rPr>
                <w:rFonts w:ascii="Times New Roman" w:hAnsi="Times New Roman" w:cs="Times New Roman"/>
                <w:b/>
                <w:lang w:val="en-AU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lang w:val="en-AU"/>
              </w:rPr>
              <w:t>57 500,00</w:t>
            </w:r>
            <w:r>
              <w:rPr>
                <w:rFonts w:ascii="Times New Roman" w:hAnsi="Times New Roman" w:cs="Times New Roman"/>
                <w:b/>
                <w:lang w:val="en-AU"/>
              </w:rPr>
              <w:fldChar w:fldCharType="end"/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9356" w:type="dxa"/>
            <w:gridSpan w:val="5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 Расходы на проведение мероприятий (включая приобретение расходных материалов, привлечение экспертов, участвующих в реализации событий) и на содержание объекта, 2024 год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Закупка расходных материалов (ручек, бумаги, маркеров, порошков и др.)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25000,00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25000,00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709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439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Закупка расходных материалов (наград, медалей, грамот, значков и др.)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32500,00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AU"/>
              </w:rPr>
              <w:t>32500,00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lang w:val="en-AU"/>
              </w:rPr>
            </w:pPr>
            <w:r>
              <w:rPr>
                <w:rFonts w:ascii="Times New Roman" w:hAnsi="Times New Roman" w:cs="Times New Roman"/>
                <w:lang w:val="en-AU"/>
              </w:rPr>
              <w:t>0</w:t>
            </w:r>
          </w:p>
        </w:tc>
      </w:tr>
      <w:tr w:rsidR="003C3881">
        <w:tc>
          <w:tcPr>
            <w:tcW w:w="5104" w:type="dxa"/>
            <w:gridSpan w:val="2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455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en-A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</w:rPr>
              <w:t>997</w:t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381</w:t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t>,00</w:t>
            </w:r>
          </w:p>
        </w:tc>
        <w:tc>
          <w:tcPr>
            <w:tcW w:w="1521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</w:rPr>
              <w:t>997</w:t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381</w:t>
            </w:r>
            <w:r>
              <w:rPr>
                <w:rFonts w:ascii="Times New Roman" w:hAnsi="Times New Roman" w:cs="Times New Roman"/>
                <w:b/>
                <w:bCs/>
                <w:lang w:val="en-AU"/>
              </w:rPr>
              <w:t>,00</w:t>
            </w:r>
          </w:p>
        </w:tc>
        <w:tc>
          <w:tcPr>
            <w:tcW w:w="1276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en-AU"/>
              </w:rPr>
            </w:pPr>
            <w:r>
              <w:rPr>
                <w:rFonts w:ascii="Times New Roman" w:hAnsi="Times New Roman" w:cs="Times New Roman"/>
                <w:b/>
                <w:bCs/>
                <w:lang w:val="en-AU"/>
              </w:rPr>
              <w:t>0</w:t>
            </w:r>
          </w:p>
        </w:tc>
      </w:tr>
    </w:tbl>
    <w:p w:rsidR="003C3881" w:rsidRDefault="003C3881">
      <w:pPr>
        <w:pStyle w:val="af0"/>
        <w:ind w:left="0"/>
        <w:jc w:val="both"/>
        <w:rPr>
          <w:rFonts w:ascii="Times New Roman" w:hAnsi="Times New Roman" w:cs="Times New Roman"/>
        </w:rPr>
      </w:pPr>
    </w:p>
    <w:p w:rsidR="003C3881" w:rsidRDefault="003C3881">
      <w:pPr>
        <w:pStyle w:val="af0"/>
        <w:ind w:left="0"/>
        <w:jc w:val="both"/>
        <w:rPr>
          <w:rFonts w:ascii="Times New Roman" w:hAnsi="Times New Roman" w:cs="Times New Roman"/>
        </w:rPr>
      </w:pPr>
    </w:p>
    <w:p w:rsidR="003C3881" w:rsidRDefault="0067365C">
      <w:pPr>
        <w:pStyle w:val="af0"/>
        <w:numPr>
          <w:ilvl w:val="1"/>
          <w:numId w:val="7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Документы, подтверждающие обоснованность сметного расчета, в том числе расходов на содержание и обслуживание создаваемого объекта школьной инфраструктуры. </w:t>
      </w:r>
    </w:p>
    <w:tbl>
      <w:tblPr>
        <w:tblStyle w:val="af"/>
        <w:tblW w:w="9351" w:type="dxa"/>
        <w:tblLook w:val="04A0" w:firstRow="1" w:lastRow="0" w:firstColumn="1" w:lastColumn="0" w:noHBand="0" w:noVBand="1"/>
      </w:tblPr>
      <w:tblGrid>
        <w:gridCol w:w="723"/>
        <w:gridCol w:w="3383"/>
        <w:gridCol w:w="5245"/>
      </w:tblGrid>
      <w:tr w:rsidR="003C3881">
        <w:tc>
          <w:tcPr>
            <w:tcW w:w="723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№п/п</w:t>
            </w:r>
          </w:p>
        </w:tc>
        <w:tc>
          <w:tcPr>
            <w:tcW w:w="3383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Пункт сметы (статья расходов)</w:t>
            </w:r>
          </w:p>
        </w:tc>
        <w:tc>
          <w:tcPr>
            <w:tcW w:w="524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Наименование документов, подтверждающих обоснованность объемов работ и расценок </w:t>
            </w:r>
          </w:p>
        </w:tc>
      </w:tr>
      <w:tr w:rsidR="003C3881">
        <w:tc>
          <w:tcPr>
            <w:tcW w:w="723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8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Ремонт помещений (включая разработку дизайн-проекта, проектно-сметной документации), </w:t>
            </w:r>
            <w:r>
              <w:rPr>
                <w:rFonts w:ascii="Times New Roman" w:hAnsi="Times New Roman" w:cs="Times New Roman"/>
                <w:b/>
              </w:rPr>
              <w:t>п. 1.1 – п. 1.16</w:t>
            </w:r>
          </w:p>
        </w:tc>
        <w:tc>
          <w:tcPr>
            <w:tcW w:w="524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Общество с ограниченной ответственностью 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Реммонтажстрой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</w:t>
            </w:r>
            <w:r>
              <w:rPr>
                <w:rFonts w:ascii="Times New Roman" w:hAnsi="Times New Roman" w:cs="Times New Roman"/>
                <w:bCs/>
              </w:rPr>
              <w:br/>
            </w:r>
            <w:hyperlink r:id="rId9" w:history="1">
              <w:r>
                <w:rPr>
                  <w:rStyle w:val="ae"/>
                  <w:rFonts w:ascii="Times New Roman" w:hAnsi="Times New Roman"/>
                  <w:bCs/>
                </w:rPr>
                <w:t>https://disk.yandex.ru/i/ssMgHR4VEpuQIw</w:t>
              </w:r>
            </w:hyperlink>
          </w:p>
        </w:tc>
      </w:tr>
      <w:tr w:rsidR="003C3881">
        <w:tc>
          <w:tcPr>
            <w:tcW w:w="723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2</w:t>
            </w:r>
          </w:p>
        </w:tc>
        <w:tc>
          <w:tcPr>
            <w:tcW w:w="338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материалов и оборудования (мебель и обстановка),</w:t>
            </w:r>
            <w:r>
              <w:rPr>
                <w:rFonts w:ascii="Times New Roman" w:hAnsi="Times New Roman" w:cs="Times New Roman"/>
                <w:b/>
              </w:rPr>
              <w:t xml:space="preserve"> п. 2.1 – п. 2.17</w:t>
            </w:r>
          </w:p>
        </w:tc>
        <w:tc>
          <w:tcPr>
            <w:tcW w:w="524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0" w:history="1">
              <w:r>
                <w:rPr>
                  <w:rStyle w:val="ae"/>
                  <w:rFonts w:ascii="Times New Roman" w:hAnsi="Times New Roman" w:cs="Times New Roman"/>
                </w:rPr>
                <w:t>https://school-meb.ru/stoly-shkolnye-transformiruemye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1" w:history="1">
              <w:r>
                <w:rPr>
                  <w:rStyle w:val="ae"/>
                  <w:rFonts w:ascii="Times New Roman" w:hAnsi="Times New Roman" w:cs="Times New Roman"/>
                </w:rPr>
                <w:t>https://vrtorg.ru/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2" w:history="1">
              <w:r>
                <w:rPr>
                  <w:rStyle w:val="ae"/>
                  <w:rFonts w:ascii="Times New Roman" w:hAnsi="Times New Roman" w:cs="Times New Roman"/>
                </w:rPr>
                <w:t>https://mebel-shkolam.ru/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3881">
        <w:tc>
          <w:tcPr>
            <w:tcW w:w="723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AU"/>
              </w:rPr>
            </w:pPr>
            <w:r>
              <w:rPr>
                <w:rFonts w:ascii="Times New Roman" w:hAnsi="Times New Roman" w:cs="Times New Roman"/>
                <w:b/>
                <w:lang w:val="en-AU"/>
              </w:rPr>
              <w:t>3</w:t>
            </w:r>
          </w:p>
        </w:tc>
        <w:tc>
          <w:tcPr>
            <w:tcW w:w="338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материалов и оборудования (материально-техническое обеспечение),</w:t>
            </w:r>
            <w:r>
              <w:rPr>
                <w:rFonts w:ascii="Times New Roman" w:hAnsi="Times New Roman" w:cs="Times New Roman"/>
                <w:b/>
              </w:rPr>
              <w:t xml:space="preserve"> п. 2.18 – п. 2.58</w:t>
            </w:r>
          </w:p>
        </w:tc>
        <w:tc>
          <w:tcPr>
            <w:tcW w:w="524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3" w:history="1">
              <w:r>
                <w:rPr>
                  <w:rStyle w:val="ae"/>
                  <w:rFonts w:ascii="Times New Roman" w:hAnsi="Times New Roman" w:cs="Times New Roman"/>
                </w:rPr>
                <w:t>https://urteks.ru/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4" w:history="1">
              <w:r>
                <w:rPr>
                  <w:rStyle w:val="ae"/>
                  <w:rFonts w:ascii="Times New Roman" w:hAnsi="Times New Roman" w:cs="Times New Roman"/>
                </w:rPr>
                <w:t>https://euraztech.ru/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5" w:history="1">
              <w:r>
                <w:rPr>
                  <w:rStyle w:val="ae"/>
                  <w:rFonts w:ascii="Times New Roman" w:hAnsi="Times New Roman" w:cs="Times New Roman"/>
                </w:rPr>
                <w:t>https://proekt-service.com/zakazat_on-line1/folder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6" w:history="1">
              <w:r>
                <w:rPr>
                  <w:rStyle w:val="ae"/>
                  <w:rFonts w:ascii="Times New Roman" w:hAnsi="Times New Roman" w:cs="Times New Roman"/>
                </w:rPr>
                <w:t>http://www.krimtex.ru/price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7" w:history="1">
              <w:r>
                <w:rPr>
                  <w:rStyle w:val="ae"/>
                  <w:rFonts w:ascii="Times New Roman" w:hAnsi="Times New Roman" w:cs="Times New Roman"/>
                </w:rPr>
                <w:t>https://ar-print.ru/stendy-po-kriminalistike/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8" w:history="1">
              <w:r>
                <w:rPr>
                  <w:rStyle w:val="ae"/>
                  <w:rFonts w:ascii="Times New Roman" w:hAnsi="Times New Roman" w:cs="Times New Roman"/>
                </w:rPr>
                <w:t>https://azbukadekor.ru/catalog/stands/oruzhie/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9" w:history="1">
              <w:r>
                <w:rPr>
                  <w:rStyle w:val="ae"/>
                  <w:rFonts w:ascii="Times New Roman" w:hAnsi="Times New Roman" w:cs="Times New Roman"/>
                </w:rPr>
                <w:t>https://www.gksirius.ru/index.php/uchebnye-laboratorii/78-raznoe/552-laboratoriya-kriminalistiki-1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20" w:history="1">
              <w:r>
                <w:rPr>
                  <w:rStyle w:val="ae"/>
                  <w:rFonts w:ascii="Times New Roman" w:hAnsi="Times New Roman" w:cs="Times New Roman"/>
                </w:rPr>
                <w:t>https://td-shkola.ru/catalog/obzh-i-nvp/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21" w:history="1">
              <w:r>
                <w:rPr>
                  <w:rStyle w:val="ae"/>
                  <w:rFonts w:ascii="Times New Roman" w:hAnsi="Times New Roman" w:cs="Times New Roman"/>
                </w:rPr>
                <w:t>https://klass.market/store/oborudovanie-dlya-shkolnyh-kabinetov/kabinet-nvp-i-obzh/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22" w:history="1">
              <w:r>
                <w:rPr>
                  <w:rStyle w:val="ae"/>
                  <w:rFonts w:ascii="Times New Roman" w:hAnsi="Times New Roman" w:cs="Times New Roman"/>
                </w:rPr>
                <w:t>https://zarnitza.ru/catalog/podgotovka-professionalnykh-kadrov/tamozhennoe-delo-uchebnoe-oborudovanie-dlya-mvd/kriminalistika/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C3881">
        <w:tc>
          <w:tcPr>
            <w:tcW w:w="723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3383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Расходы на проведение мероприятий, </w:t>
            </w:r>
            <w:r>
              <w:rPr>
                <w:rFonts w:ascii="Times New Roman" w:hAnsi="Times New Roman" w:cs="Times New Roman"/>
                <w:b/>
              </w:rPr>
              <w:t>п. 3.1, 3.2, 4.1, 4.2</w:t>
            </w:r>
          </w:p>
        </w:tc>
        <w:tc>
          <w:tcPr>
            <w:tcW w:w="524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23" w:history="1">
              <w:r>
                <w:rPr>
                  <w:rStyle w:val="ae"/>
                  <w:rFonts w:ascii="Times New Roman" w:hAnsi="Times New Roman" w:cs="Times New Roman"/>
                </w:rPr>
                <w:t>https://nagradaplus.ru/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24" w:history="1">
              <w:r>
                <w:rPr>
                  <w:rStyle w:val="ae"/>
                  <w:rFonts w:ascii="Times New Roman" w:hAnsi="Times New Roman" w:cs="Times New Roman"/>
                </w:rPr>
                <w:t>https://urteks.ru/</w:t>
              </w:r>
            </w:hyperlink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25" w:history="1">
              <w:r>
                <w:rPr>
                  <w:rStyle w:val="ae"/>
                  <w:rFonts w:ascii="Times New Roman" w:hAnsi="Times New Roman" w:cs="Times New Roman"/>
                </w:rPr>
                <w:t>https://euraztech.ru/</w:t>
              </w:r>
            </w:hyperlink>
          </w:p>
        </w:tc>
      </w:tr>
    </w:tbl>
    <w:p w:rsidR="003C3881" w:rsidRDefault="003C3881">
      <w:pPr>
        <w:jc w:val="both"/>
        <w:rPr>
          <w:rFonts w:ascii="Times New Roman" w:hAnsi="Times New Roman" w:cs="Times New Roman"/>
        </w:rPr>
      </w:pPr>
    </w:p>
    <w:p w:rsidR="003C3881" w:rsidRDefault="0067365C">
      <w:pPr>
        <w:pStyle w:val="af0"/>
        <w:numPr>
          <w:ilvl w:val="1"/>
          <w:numId w:val="7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Дополнительные ресурсы для реализации проекта в 2024 – 2025 гг. (финансовые/нефинансовые)</w:t>
      </w:r>
    </w:p>
    <w:tbl>
      <w:tblPr>
        <w:tblStyle w:val="af"/>
        <w:tblW w:w="9493" w:type="dxa"/>
        <w:tblLook w:val="04A0" w:firstRow="1" w:lastRow="0" w:firstColumn="1" w:lastColumn="0" w:noHBand="0" w:noVBand="1"/>
      </w:tblPr>
      <w:tblGrid>
        <w:gridCol w:w="752"/>
        <w:gridCol w:w="1679"/>
        <w:gridCol w:w="2620"/>
        <w:gridCol w:w="2392"/>
        <w:gridCol w:w="2050"/>
      </w:tblGrid>
      <w:tr w:rsidR="003C3881" w:rsidTr="00F4081F">
        <w:tc>
          <w:tcPr>
            <w:tcW w:w="752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№п/п</w:t>
            </w:r>
          </w:p>
        </w:tc>
        <w:tc>
          <w:tcPr>
            <w:tcW w:w="1679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Наименование ресурса*</w:t>
            </w:r>
          </w:p>
        </w:tc>
        <w:tc>
          <w:tcPr>
            <w:tcW w:w="2620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Объем привлеченного ресурса</w:t>
            </w:r>
          </w:p>
        </w:tc>
        <w:tc>
          <w:tcPr>
            <w:tcW w:w="2392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</w:rPr>
              <w:t>Источник</w:t>
            </w:r>
            <w:r>
              <w:rPr>
                <w:rFonts w:ascii="Times New Roman" w:hAnsi="Times New Roman" w:cs="Times New Roman"/>
                <w:i/>
                <w:lang w:val="en-US"/>
              </w:rPr>
              <w:t>**</w:t>
            </w:r>
          </w:p>
        </w:tc>
        <w:tc>
          <w:tcPr>
            <w:tcW w:w="2050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Реквизиты подтверждающего документа (при наличии)***</w:t>
            </w:r>
          </w:p>
        </w:tc>
      </w:tr>
      <w:tr w:rsidR="003C3881" w:rsidTr="00F4081F">
        <w:tc>
          <w:tcPr>
            <w:tcW w:w="752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79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и обучающиеся (курсанты)</w:t>
            </w:r>
          </w:p>
        </w:tc>
        <w:tc>
          <w:tcPr>
            <w:tcW w:w="262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совместных, досуговых, массовых,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мероприятий согласно событийному календарю, проведение теоретических и практических занятий с кадетами</w:t>
            </w:r>
          </w:p>
        </w:tc>
        <w:tc>
          <w:tcPr>
            <w:tcW w:w="2392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федеральное государственное казенное образовательное учреждение высшего образования «Санкт-Петербургская академия Следственного комитета Российской Федерации»</w:t>
            </w:r>
          </w:p>
        </w:tc>
        <w:tc>
          <w:tcPr>
            <w:tcW w:w="2050" w:type="dxa"/>
          </w:tcPr>
          <w:p w:rsidR="003D6ADA" w:rsidRPr="00CE6F29" w:rsidRDefault="003D6ADA" w:rsidP="003D6AD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Соглашение </w:t>
            </w:r>
            <w:r w:rsidRPr="00CE6F29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сотрудничестве и развитии в области образования</w:t>
            </w:r>
          </w:p>
          <w:p w:rsidR="003C3881" w:rsidRDefault="003D6ADA" w:rsidP="003D6AD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01.09.2018</w:t>
            </w:r>
            <w:r w:rsidRPr="00CE6F29">
              <w:rPr>
                <w:rFonts w:ascii="Times New Roman" w:hAnsi="Times New Roman" w:cs="Times New Roman"/>
              </w:rPr>
              <w:t xml:space="preserve"> г.</w:t>
            </w:r>
            <w:r w:rsidRPr="00CE6F29">
              <w:rPr>
                <w:rFonts w:ascii="Times New Roman" w:hAnsi="Times New Roman" w:cs="Times New Roman"/>
              </w:rPr>
              <w:br/>
            </w:r>
            <w:r w:rsidRPr="00CE6F29">
              <w:rPr>
                <w:rFonts w:ascii="Times New Roman" w:hAnsi="Times New Roman" w:cs="Times New Roman"/>
                <w:b/>
              </w:rPr>
              <w:t>(пред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CE6F29">
              <w:rPr>
                <w:rFonts w:ascii="Times New Roman" w:hAnsi="Times New Roman" w:cs="Times New Roman"/>
                <w:b/>
              </w:rPr>
              <w:t>ставлено дополнительно)</w:t>
            </w:r>
          </w:p>
        </w:tc>
      </w:tr>
      <w:tr w:rsidR="00F4081F" w:rsidTr="00F4081F">
        <w:tc>
          <w:tcPr>
            <w:tcW w:w="752" w:type="dxa"/>
          </w:tcPr>
          <w:p w:rsidR="00F4081F" w:rsidRDefault="00F4081F" w:rsidP="00F40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79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и обучающиеся (курсанты)</w:t>
            </w:r>
          </w:p>
        </w:tc>
        <w:tc>
          <w:tcPr>
            <w:tcW w:w="2620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совместных, досуговых, массовых,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мероприятий согласно событийному календарю, проведение теоретических и практических занятий с кадетами</w:t>
            </w:r>
          </w:p>
        </w:tc>
        <w:tc>
          <w:tcPr>
            <w:tcW w:w="2392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081F">
              <w:rPr>
                <w:rFonts w:ascii="Times New Roman" w:hAnsi="Times New Roman" w:cs="Times New Roman"/>
              </w:rPr>
              <w:t>федеральное государственное казенное образовательное учреждение высшего образования «Санкт-Петербургский университет Министерства внутренних дел Российской Федерации»</w:t>
            </w:r>
          </w:p>
        </w:tc>
        <w:tc>
          <w:tcPr>
            <w:tcW w:w="2050" w:type="dxa"/>
          </w:tcPr>
          <w:p w:rsidR="00F4081F" w:rsidRDefault="002E2455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6F29">
              <w:rPr>
                <w:rFonts w:ascii="Times New Roman" w:hAnsi="Times New Roman" w:cs="Times New Roman"/>
              </w:rPr>
              <w:t>Договор о сотрудничестве</w:t>
            </w:r>
            <w:r>
              <w:rPr>
                <w:rFonts w:ascii="Times New Roman" w:hAnsi="Times New Roman" w:cs="Times New Roman"/>
              </w:rPr>
              <w:br/>
            </w:r>
            <w:r w:rsidRPr="00CE6F29">
              <w:rPr>
                <w:rFonts w:ascii="Times New Roman" w:hAnsi="Times New Roman" w:cs="Times New Roman"/>
                <w:b/>
              </w:rPr>
              <w:t>(пред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CE6F29">
              <w:rPr>
                <w:rFonts w:ascii="Times New Roman" w:hAnsi="Times New Roman" w:cs="Times New Roman"/>
                <w:b/>
              </w:rPr>
              <w:t>ставлено дополнительно)</w:t>
            </w:r>
          </w:p>
        </w:tc>
      </w:tr>
      <w:tr w:rsidR="00F4081F" w:rsidTr="00F4081F">
        <w:tc>
          <w:tcPr>
            <w:tcW w:w="752" w:type="dxa"/>
          </w:tcPr>
          <w:p w:rsidR="00F4081F" w:rsidRDefault="00F4081F" w:rsidP="00F40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679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и участники движения</w:t>
            </w:r>
          </w:p>
        </w:tc>
        <w:tc>
          <w:tcPr>
            <w:tcW w:w="2620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совместных, досуговых, массовых,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мероприятий районного и городского уровней согласно событийному календарю</w:t>
            </w:r>
          </w:p>
        </w:tc>
        <w:tc>
          <w:tcPr>
            <w:tcW w:w="2392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Всероссийское детско-юношеское военно-патриотическое общественное движение «ЮНАРМИЯ» </w:t>
            </w:r>
          </w:p>
        </w:tc>
        <w:tc>
          <w:tcPr>
            <w:tcW w:w="2050" w:type="dxa"/>
          </w:tcPr>
          <w:p w:rsidR="00F4081F" w:rsidRDefault="002E2455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6F29">
              <w:rPr>
                <w:rFonts w:ascii="Times New Roman" w:hAnsi="Times New Roman" w:cs="Times New Roman"/>
              </w:rPr>
              <w:t>Договор о сотрудничестве</w:t>
            </w:r>
            <w:r>
              <w:rPr>
                <w:rFonts w:ascii="Times New Roman" w:hAnsi="Times New Roman" w:cs="Times New Roman"/>
              </w:rPr>
              <w:br/>
            </w:r>
            <w:r w:rsidRPr="00CE6F29">
              <w:rPr>
                <w:rFonts w:ascii="Times New Roman" w:hAnsi="Times New Roman" w:cs="Times New Roman"/>
                <w:b/>
              </w:rPr>
              <w:t>(пред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CE6F29">
              <w:rPr>
                <w:rFonts w:ascii="Times New Roman" w:hAnsi="Times New Roman" w:cs="Times New Roman"/>
                <w:b/>
              </w:rPr>
              <w:t>ставлено дополнительно)</w:t>
            </w:r>
          </w:p>
        </w:tc>
      </w:tr>
      <w:tr w:rsidR="00F4081F" w:rsidTr="00F4081F">
        <w:tc>
          <w:tcPr>
            <w:tcW w:w="752" w:type="dxa"/>
          </w:tcPr>
          <w:p w:rsidR="00F4081F" w:rsidRDefault="00F4081F" w:rsidP="00F40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679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и сотрудники Следственного Комитета</w:t>
            </w:r>
          </w:p>
        </w:tc>
        <w:tc>
          <w:tcPr>
            <w:tcW w:w="2620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совместных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мероприятий согласно событийному календарю, проведение теоретических и практических занятий с кадетами</w:t>
            </w:r>
          </w:p>
        </w:tc>
        <w:tc>
          <w:tcPr>
            <w:tcW w:w="2392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криминалистического сопровождения следствия по Северо-Западному федеральному округу</w:t>
            </w:r>
          </w:p>
        </w:tc>
        <w:tc>
          <w:tcPr>
            <w:tcW w:w="2050" w:type="dxa"/>
          </w:tcPr>
          <w:p w:rsidR="00F4081F" w:rsidRDefault="002E2455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6F29">
              <w:rPr>
                <w:rFonts w:ascii="Times New Roman" w:hAnsi="Times New Roman" w:cs="Times New Roman"/>
              </w:rPr>
              <w:t>Договор о сотрудничестве</w:t>
            </w:r>
            <w:r>
              <w:rPr>
                <w:rFonts w:ascii="Times New Roman" w:hAnsi="Times New Roman" w:cs="Times New Roman"/>
              </w:rPr>
              <w:br/>
            </w:r>
            <w:r w:rsidRPr="00CE6F29">
              <w:rPr>
                <w:rFonts w:ascii="Times New Roman" w:hAnsi="Times New Roman" w:cs="Times New Roman"/>
                <w:b/>
              </w:rPr>
              <w:t>(пред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CE6F29">
              <w:rPr>
                <w:rFonts w:ascii="Times New Roman" w:hAnsi="Times New Roman" w:cs="Times New Roman"/>
                <w:b/>
              </w:rPr>
              <w:t>ставлено дополнительно)</w:t>
            </w:r>
          </w:p>
        </w:tc>
      </w:tr>
      <w:tr w:rsidR="00F4081F" w:rsidTr="00F4081F">
        <w:tc>
          <w:tcPr>
            <w:tcW w:w="752" w:type="dxa"/>
          </w:tcPr>
          <w:p w:rsidR="00F4081F" w:rsidRDefault="00F4081F" w:rsidP="00F40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679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Преподаватели и сотрудники </w:t>
            </w:r>
            <w:r>
              <w:rPr>
                <w:rFonts w:ascii="Times New Roman" w:hAnsi="Times New Roman" w:cs="Times New Roman"/>
              </w:rPr>
              <w:lastRenderedPageBreak/>
              <w:t>Следственного Комитета</w:t>
            </w:r>
          </w:p>
        </w:tc>
        <w:tc>
          <w:tcPr>
            <w:tcW w:w="2620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Проведение совместных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мероприятий согласно событийному календарю, проведение теоретических и практических занятий с кадетами</w:t>
            </w:r>
          </w:p>
        </w:tc>
        <w:tc>
          <w:tcPr>
            <w:tcW w:w="2392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Главное следственное управление </w:t>
            </w:r>
            <w:r>
              <w:rPr>
                <w:rFonts w:ascii="Times New Roman" w:hAnsi="Times New Roman" w:cs="Times New Roman"/>
              </w:rPr>
              <w:lastRenderedPageBreak/>
              <w:t>Следственного Комитета Российской Федерации по городу Санкт-Петербургу</w:t>
            </w:r>
          </w:p>
        </w:tc>
        <w:tc>
          <w:tcPr>
            <w:tcW w:w="2050" w:type="dxa"/>
          </w:tcPr>
          <w:p w:rsidR="00F4081F" w:rsidRDefault="002E2455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6F29">
              <w:rPr>
                <w:rFonts w:ascii="Times New Roman" w:hAnsi="Times New Roman" w:cs="Times New Roman"/>
              </w:rPr>
              <w:lastRenderedPageBreak/>
              <w:t>Договор о сотрудничестве</w:t>
            </w:r>
            <w:r>
              <w:rPr>
                <w:rFonts w:ascii="Times New Roman" w:hAnsi="Times New Roman" w:cs="Times New Roman"/>
              </w:rPr>
              <w:br/>
            </w:r>
            <w:r w:rsidRPr="00CE6F29">
              <w:rPr>
                <w:rFonts w:ascii="Times New Roman" w:hAnsi="Times New Roman" w:cs="Times New Roman"/>
                <w:b/>
              </w:rPr>
              <w:lastRenderedPageBreak/>
              <w:t>(пред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CE6F29">
              <w:rPr>
                <w:rFonts w:ascii="Times New Roman" w:hAnsi="Times New Roman" w:cs="Times New Roman"/>
                <w:b/>
              </w:rPr>
              <w:t>ставлено дополнительно)</w:t>
            </w:r>
          </w:p>
        </w:tc>
      </w:tr>
      <w:tr w:rsidR="00F4081F" w:rsidTr="00F4081F">
        <w:tc>
          <w:tcPr>
            <w:tcW w:w="752" w:type="dxa"/>
          </w:tcPr>
          <w:p w:rsidR="00F4081F" w:rsidRDefault="00F4081F" w:rsidP="00F40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679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и сотрудники пограничного управления ФСБ по г. СПб и ЛО</w:t>
            </w:r>
          </w:p>
        </w:tc>
        <w:tc>
          <w:tcPr>
            <w:tcW w:w="2620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совместных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мероприятий согласно событийному календарю, проведение теоретических и практических занятий с кадетами</w:t>
            </w:r>
          </w:p>
        </w:tc>
        <w:tc>
          <w:tcPr>
            <w:tcW w:w="2392" w:type="dxa"/>
          </w:tcPr>
          <w:p w:rsidR="00F4081F" w:rsidRDefault="00F4081F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Пограничное управление Федеральной службы безопасности Российской Федерации по городу Санкт-Петербургу и Ленинградской области</w:t>
            </w:r>
          </w:p>
        </w:tc>
        <w:tc>
          <w:tcPr>
            <w:tcW w:w="2050" w:type="dxa"/>
          </w:tcPr>
          <w:p w:rsidR="00CE6F29" w:rsidRPr="00CE6F29" w:rsidRDefault="00CE6F29" w:rsidP="00CE6F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Договор </w:t>
            </w:r>
            <w:r w:rsidRPr="00CE6F29">
              <w:rPr>
                <w:rFonts w:ascii="Times New Roman" w:hAnsi="Times New Roman" w:cs="Times New Roman"/>
              </w:rPr>
              <w:t>о сотрудничестве и взаимодействии</w:t>
            </w:r>
          </w:p>
          <w:p w:rsidR="00F4081F" w:rsidRPr="00CE6F29" w:rsidRDefault="00CE6F29" w:rsidP="00CE6F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6F29">
              <w:rPr>
                <w:rFonts w:ascii="Times New Roman" w:hAnsi="Times New Roman" w:cs="Times New Roman"/>
              </w:rPr>
              <w:t>от 08.09.2022 г</w:t>
            </w:r>
            <w:r w:rsidRPr="00CE6F29">
              <w:rPr>
                <w:rFonts w:ascii="Times New Roman" w:hAnsi="Times New Roman" w:cs="Times New Roman"/>
              </w:rPr>
              <w:t>.</w:t>
            </w:r>
            <w:r w:rsidRPr="00CE6F29">
              <w:rPr>
                <w:rFonts w:ascii="Times New Roman" w:hAnsi="Times New Roman" w:cs="Times New Roman"/>
              </w:rPr>
              <w:br/>
            </w:r>
            <w:r w:rsidRPr="00CE6F29">
              <w:rPr>
                <w:rFonts w:ascii="Times New Roman" w:hAnsi="Times New Roman" w:cs="Times New Roman"/>
                <w:b/>
              </w:rPr>
              <w:t>(пред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CE6F29">
              <w:rPr>
                <w:rFonts w:ascii="Times New Roman" w:hAnsi="Times New Roman" w:cs="Times New Roman"/>
                <w:b/>
              </w:rPr>
              <w:t>ставлено дополнительно)</w:t>
            </w:r>
          </w:p>
        </w:tc>
      </w:tr>
      <w:tr w:rsidR="00CE6F29" w:rsidTr="00F4081F">
        <w:tc>
          <w:tcPr>
            <w:tcW w:w="752" w:type="dxa"/>
          </w:tcPr>
          <w:p w:rsidR="00CE6F29" w:rsidRDefault="00CE6F29" w:rsidP="00F40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679" w:type="dxa"/>
          </w:tcPr>
          <w:p w:rsidR="00CE6F29" w:rsidRDefault="00CE6F29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и обучающиеся</w:t>
            </w:r>
          </w:p>
        </w:tc>
        <w:tc>
          <w:tcPr>
            <w:tcW w:w="2620" w:type="dxa"/>
          </w:tcPr>
          <w:p w:rsidR="00CE6F29" w:rsidRDefault="00CE6F29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совместных, досуговых, массовых,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мероприятий согласно событийному календарю, проведение теоретических и практических занятий с кадетами</w:t>
            </w:r>
          </w:p>
        </w:tc>
        <w:tc>
          <w:tcPr>
            <w:tcW w:w="2392" w:type="dxa"/>
          </w:tcPr>
          <w:p w:rsidR="00CE6F29" w:rsidRDefault="00CE6F29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6F29">
              <w:rPr>
                <w:rFonts w:ascii="Times New Roman" w:hAnsi="Times New Roman" w:cs="Times New Roman"/>
              </w:rPr>
              <w:t>Государственное бюджетное общеобразовательное учреждение «Морская школа»</w:t>
            </w:r>
          </w:p>
        </w:tc>
        <w:tc>
          <w:tcPr>
            <w:tcW w:w="2050" w:type="dxa"/>
          </w:tcPr>
          <w:p w:rsidR="00CE6F29" w:rsidRPr="00CE6F29" w:rsidRDefault="00CE6F29" w:rsidP="00CE6F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6F29">
              <w:rPr>
                <w:rFonts w:ascii="Times New Roman" w:hAnsi="Times New Roman" w:cs="Times New Roman"/>
              </w:rPr>
              <w:t>Договор о сетевом  взаимодействии и сотрудничестве от 01.03.2023 г.</w:t>
            </w:r>
            <w:r>
              <w:rPr>
                <w:rFonts w:ascii="Times New Roman" w:hAnsi="Times New Roman" w:cs="Times New Roman"/>
              </w:rPr>
              <w:br/>
            </w:r>
            <w:r w:rsidRPr="00CE6F29">
              <w:rPr>
                <w:rFonts w:ascii="Times New Roman" w:hAnsi="Times New Roman" w:cs="Times New Roman"/>
                <w:b/>
              </w:rPr>
              <w:t>(пред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CE6F29">
              <w:rPr>
                <w:rFonts w:ascii="Times New Roman" w:hAnsi="Times New Roman" w:cs="Times New Roman"/>
                <w:b/>
              </w:rPr>
              <w:t>ставлено дополнительно)</w:t>
            </w:r>
          </w:p>
        </w:tc>
      </w:tr>
      <w:tr w:rsidR="00CE6F29" w:rsidTr="00F4081F">
        <w:tc>
          <w:tcPr>
            <w:tcW w:w="752" w:type="dxa"/>
          </w:tcPr>
          <w:p w:rsidR="00CE6F29" w:rsidRDefault="00CE6F29" w:rsidP="00F40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679" w:type="dxa"/>
          </w:tcPr>
          <w:p w:rsidR="00CE6F29" w:rsidRDefault="00CE6F29" w:rsidP="00CE6F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реподаватели</w:t>
            </w:r>
          </w:p>
        </w:tc>
        <w:tc>
          <w:tcPr>
            <w:tcW w:w="2620" w:type="dxa"/>
          </w:tcPr>
          <w:p w:rsidR="00CE6F29" w:rsidRDefault="00CE6F29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совместных, досуговых, массовых,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мероприятий согласно событийному календарю, проведение теоретических и практических занятий с кадетами</w:t>
            </w:r>
          </w:p>
        </w:tc>
        <w:tc>
          <w:tcPr>
            <w:tcW w:w="2392" w:type="dxa"/>
          </w:tcPr>
          <w:p w:rsidR="00CE6F29" w:rsidRPr="00CE6F29" w:rsidRDefault="00CE6F29" w:rsidP="00F4081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6F29">
              <w:rPr>
                <w:rFonts w:ascii="Times New Roman" w:hAnsi="Times New Roman" w:cs="Times New Roman"/>
              </w:rPr>
              <w:t>Государственное бюджетное нетиповое образовательное учреждение Санкт-Петербурга  «Балтийский берег»</w:t>
            </w:r>
          </w:p>
        </w:tc>
        <w:tc>
          <w:tcPr>
            <w:tcW w:w="2050" w:type="dxa"/>
          </w:tcPr>
          <w:p w:rsidR="00CE6F29" w:rsidRPr="00CE6F29" w:rsidRDefault="00CE6F29" w:rsidP="00CE6F2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E6F29">
              <w:rPr>
                <w:rFonts w:ascii="Times New Roman" w:hAnsi="Times New Roman" w:cs="Times New Roman"/>
              </w:rPr>
              <w:t>Договор о сотрудничестве</w:t>
            </w:r>
            <w:r>
              <w:rPr>
                <w:rFonts w:ascii="Times New Roman" w:hAnsi="Times New Roman" w:cs="Times New Roman"/>
              </w:rPr>
              <w:br/>
            </w:r>
            <w:r w:rsidRPr="00CE6F29">
              <w:rPr>
                <w:rFonts w:ascii="Times New Roman" w:hAnsi="Times New Roman" w:cs="Times New Roman"/>
                <w:b/>
              </w:rPr>
              <w:t>(пред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CE6F29">
              <w:rPr>
                <w:rFonts w:ascii="Times New Roman" w:hAnsi="Times New Roman" w:cs="Times New Roman"/>
                <w:b/>
              </w:rPr>
              <w:t>ставлено дополнительно)</w:t>
            </w:r>
          </w:p>
        </w:tc>
      </w:tr>
    </w:tbl>
    <w:p w:rsidR="003C3881" w:rsidRDefault="0067365C">
      <w:pPr>
        <w:pStyle w:val="af0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РИСКИ ПРОЕКТА</w:t>
      </w:r>
    </w:p>
    <w:tbl>
      <w:tblPr>
        <w:tblStyle w:val="af"/>
        <w:tblW w:w="9472" w:type="dxa"/>
        <w:tblLook w:val="04A0" w:firstRow="1" w:lastRow="0" w:firstColumn="1" w:lastColumn="0" w:noHBand="0" w:noVBand="1"/>
      </w:tblPr>
      <w:tblGrid>
        <w:gridCol w:w="525"/>
        <w:gridCol w:w="2715"/>
        <w:gridCol w:w="6232"/>
      </w:tblGrid>
      <w:tr w:rsidR="003C3881">
        <w:tc>
          <w:tcPr>
            <w:tcW w:w="52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 п/п</w:t>
            </w:r>
          </w:p>
        </w:tc>
        <w:tc>
          <w:tcPr>
            <w:tcW w:w="271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Наименование риска</w:t>
            </w:r>
          </w:p>
        </w:tc>
        <w:tc>
          <w:tcPr>
            <w:tcW w:w="6232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Варианты действий при наступлении риска</w:t>
            </w:r>
          </w:p>
        </w:tc>
      </w:tr>
      <w:tr w:rsidR="003C3881">
        <w:tc>
          <w:tcPr>
            <w:tcW w:w="525" w:type="dxa"/>
          </w:tcPr>
          <w:p w:rsidR="003C3881" w:rsidRPr="00CE6F29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E6F2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1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 является выпускным классом в 2024 году, в связи с чем дальнейшее развитие и реализация проекта может быть заброшено</w:t>
            </w:r>
          </w:p>
        </w:tc>
        <w:tc>
          <w:tcPr>
            <w:tcW w:w="6232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В настоящее время проводятся агитационные мероприятия по проекту среди обучающихся старших классов, направленные на формирование инициативной группы «преемников» проекта, которые после выпуска команды из школы продолжат развивать проект;</w:t>
            </w:r>
          </w:p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В настоящее время проводятся конкурсные мероприятия среди обучающихся старших классов, направленные на выявление детей, имеющих познания в сфере юриспруденции и связанных наук, которые в последующем войдут в инициативную группу «преемников» проекта;</w:t>
            </w:r>
          </w:p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>3.</w:t>
            </w:r>
            <w:r>
              <w:rPr>
                <w:rFonts w:ascii="Times New Roman" w:hAnsi="Times New Roman" w:cs="Times New Roman"/>
              </w:rPr>
              <w:t xml:space="preserve"> Исходя из объективных статистических данных, большая часть нашего выпускного класса (в том числе и команда проекта) поступают в высшие учебные заведения по направлению юриспруденции и правоохранительных органов, в связи с чем, в дальнейшем, в период обучения в высшем учебном заведении, команда проекта сможет оказывать помощь в реализации «преемникам» проекта по совместной договоренности;</w:t>
            </w:r>
          </w:p>
        </w:tc>
      </w:tr>
      <w:tr w:rsidR="003C3881">
        <w:tc>
          <w:tcPr>
            <w:tcW w:w="52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271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Отказ потенциального поставщика или подрядчика от сотрудничества и выполнения обязательств по объективным причинам</w:t>
            </w:r>
          </w:p>
        </w:tc>
        <w:tc>
          <w:tcPr>
            <w:tcW w:w="6232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стадии составлении бюджета и сметы проекта, выбора поставщиков и подрядчиков, команда проекта предусмотрела возможность непредвиденных обстоятельств и ситуаций, в том числе, и отказ потенциального поставщика от сотрудничества, в связи с чем составлен перечень нескольких исполнителей, поставщиков, подрядчиков, поддерживается активная связь с ними касаемо выполнения ими обязательств;</w:t>
            </w:r>
          </w:p>
        </w:tc>
      </w:tr>
      <w:tr w:rsidR="003C3881">
        <w:tc>
          <w:tcPr>
            <w:tcW w:w="52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71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Удорожание материалов и оборудования, необходимых для реализации проекта</w:t>
            </w:r>
          </w:p>
        </w:tc>
        <w:tc>
          <w:tcPr>
            <w:tcW w:w="6232" w:type="dxa"/>
          </w:tcPr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>. На стадии составлении бюджета и сметы проекта, выбора поставщиков и подрядчиков, команда проекта предусмотрела возможность непредвиденных обстоятельств и ситуаций, в том числе, и удорожание необходимой для реализации проекта материально-технической базы, в связи с чем, при возникновении данных обстоятельств, планируется поиск дополнительных источников финансирования: привлечение партнёров, спонсоров, участие в конкурсе грантов для реализации проекта;</w:t>
            </w:r>
          </w:p>
          <w:p w:rsidR="003C3881" w:rsidRDefault="003C388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C3881" w:rsidRDefault="006736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Помимо этого, при формировании сметы проекта, учитывается ожидаемый уровень инфляции на период 2024 года во избежание возникновения непредвиденных ситуаций, на 2024 год уровень инфляции учитывается в размере 4,95% годовых.</w:t>
            </w:r>
          </w:p>
        </w:tc>
      </w:tr>
      <w:tr w:rsidR="003C3881">
        <w:trPr>
          <w:trHeight w:val="3075"/>
        </w:trPr>
        <w:tc>
          <w:tcPr>
            <w:tcW w:w="52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71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Кадровый дефицит и недостаточно квалифицированные кадры для реализации проекта</w:t>
            </w:r>
          </w:p>
        </w:tc>
        <w:tc>
          <w:tcPr>
            <w:tcW w:w="6232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В случае возникновения кадрового дефицита и кадровой нехватки будет производиться обучение и привлечение к реализации проекта молодых специалистов, специалистов в сфере юриспруденции и правоохранительной деятельности из высших учебных заведений и федеральных органов исполнительной власти в рамках сотрудничества;</w:t>
            </w:r>
            <w:r>
              <w:br/>
            </w:r>
            <w:r>
              <w:br/>
            </w:r>
            <w:r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В случае недостаточной квалификации имеющихся кадров для реализации проекта будет производиться обучение и квалификация кадров под необходимые нужды;</w:t>
            </w:r>
          </w:p>
        </w:tc>
      </w:tr>
      <w:tr w:rsidR="003C3881">
        <w:tc>
          <w:tcPr>
            <w:tcW w:w="52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71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Консервативная точка зрения на реализуемый проект и нововведения со стороны преподавателей и обучающихся, нежелание участвовать </w:t>
            </w:r>
          </w:p>
        </w:tc>
        <w:tc>
          <w:tcPr>
            <w:tcW w:w="6232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1. </w:t>
            </w:r>
            <w:r>
              <w:rPr>
                <w:rFonts w:ascii="Times New Roman" w:hAnsi="Times New Roman" w:cs="Times New Roman"/>
              </w:rPr>
              <w:t xml:space="preserve">В настоящее время командой проекта проводится активная агитационная политика среди преподавателей и обучающихся, направленная на то, чтобы заинтересовать старшее и младшее поколение в данном проекте, в том числе: </w:t>
            </w:r>
            <w:r>
              <w:rPr>
                <w:rFonts w:ascii="Times New Roman" w:hAnsi="Times New Roman" w:cs="Times New Roman"/>
              </w:rPr>
              <w:br/>
              <w:t xml:space="preserve">проводятся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вводные практические занятия для обучающихся и преподавателей, экскурсионные программы в различные университеты правоохранительных органов, мероприятия совместно с общественными организациями;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 xml:space="preserve">2. </w:t>
            </w:r>
            <w:r>
              <w:rPr>
                <w:rFonts w:ascii="Times New Roman" w:hAnsi="Times New Roman" w:cs="Times New Roman"/>
              </w:rPr>
              <w:t xml:space="preserve">Команда проекта открыта для вопросов, пожеланий и предложений со стороны преподавателей и обучающихся, каждый желающий может внести свою инициативу. В настоящее время командой ведется информационный канал проекта в мессенджере </w:t>
            </w:r>
            <w:r>
              <w:rPr>
                <w:rFonts w:ascii="Times New Roman" w:hAnsi="Times New Roman" w:cs="Times New Roman"/>
                <w:lang w:val="en-AU"/>
              </w:rPr>
              <w:t>Telegram</w:t>
            </w:r>
            <w:r>
              <w:rPr>
                <w:rFonts w:ascii="Times New Roman" w:hAnsi="Times New Roman" w:cs="Times New Roman"/>
              </w:rPr>
              <w:t xml:space="preserve"> (https://t.me/bsch304), в котором каждый может узнать о проекте и внести свои дополнения;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</w:rPr>
              <w:t xml:space="preserve">3. </w:t>
            </w:r>
            <w:r>
              <w:rPr>
                <w:rFonts w:ascii="Times New Roman" w:hAnsi="Times New Roman" w:cs="Times New Roman"/>
              </w:rPr>
              <w:t xml:space="preserve">В случае возникновения ситуации, когда преподаватели и обучающиеся не проявят желание участвовать в реализуемом проекте, мы планируем усилить нашу активную политику, направленную на привлечение младшего и старшего поколения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к проекту, безусловно, учитывая интересы и пожелания;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</w:p>
        </w:tc>
      </w:tr>
      <w:tr w:rsidR="003C3881">
        <w:trPr>
          <w:trHeight w:val="148"/>
        </w:trPr>
        <w:tc>
          <w:tcPr>
            <w:tcW w:w="525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</w:t>
            </w:r>
          </w:p>
        </w:tc>
        <w:tc>
          <w:tcPr>
            <w:tcW w:w="2715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Нарушение сроков проведения событийного календаря в связи с нарушением сроков закупок, поставок и монтажом оборудования</w:t>
            </w:r>
          </w:p>
        </w:tc>
        <w:tc>
          <w:tcPr>
            <w:tcW w:w="6232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случае непредвиденных обстоятельств, связанных с нарушением сроков по событийному календарю, командой проекта планируется корректировка событийного календаря с последующим устранением проблем, которыми было вызвано данное обстоятельство;</w:t>
            </w:r>
          </w:p>
        </w:tc>
      </w:tr>
    </w:tbl>
    <w:p w:rsidR="003C3881" w:rsidRDefault="003C3881"/>
    <w:p w:rsidR="003C3881" w:rsidRDefault="003C3881"/>
    <w:p w:rsidR="003C3881" w:rsidRDefault="003C3881"/>
    <w:p w:rsidR="003C3881" w:rsidRDefault="003C3881"/>
    <w:p w:rsidR="003C3881" w:rsidRDefault="003C3881"/>
    <w:p w:rsidR="003C3881" w:rsidRDefault="003C3881"/>
    <w:p w:rsidR="003C3881" w:rsidRDefault="003C3881"/>
    <w:p w:rsidR="003C3881" w:rsidRDefault="003C3881"/>
    <w:p w:rsidR="003C3881" w:rsidRDefault="003C3881"/>
    <w:p w:rsidR="003C3881" w:rsidRDefault="003C3881"/>
    <w:p w:rsidR="003C3881" w:rsidRDefault="003C3881"/>
    <w:p w:rsidR="003C3881" w:rsidRDefault="003C3881"/>
    <w:p w:rsidR="003C3881" w:rsidRDefault="003C3881"/>
    <w:p w:rsidR="002E2455" w:rsidRDefault="002E2455"/>
    <w:p w:rsidR="002E2455" w:rsidRDefault="002E2455"/>
    <w:p w:rsidR="002E2455" w:rsidRDefault="002E2455"/>
    <w:p w:rsidR="002E2455" w:rsidRDefault="002E2455"/>
    <w:p w:rsidR="002E2455" w:rsidRDefault="002E2455"/>
    <w:p w:rsidR="002E2455" w:rsidRDefault="002E2455"/>
    <w:p w:rsidR="002E2455" w:rsidRDefault="002E2455"/>
    <w:p w:rsidR="002E2455" w:rsidRDefault="002E2455"/>
    <w:p w:rsidR="002E2455" w:rsidRDefault="002E2455"/>
    <w:p w:rsidR="002E2455" w:rsidRDefault="002E2455"/>
    <w:p w:rsidR="003C3881" w:rsidRDefault="003C3881"/>
    <w:p w:rsidR="003C3881" w:rsidRDefault="003C3881"/>
    <w:p w:rsidR="003C3881" w:rsidRDefault="003C3881"/>
    <w:p w:rsidR="003C3881" w:rsidRDefault="0067365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ПРИЛОЖЕНИЯ </w:t>
      </w:r>
      <w: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к паспорту инициативного проекта</w:t>
      </w:r>
      <w: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«Школа будущего следователя»</w:t>
      </w:r>
    </w:p>
    <w:p w:rsidR="003C3881" w:rsidRDefault="006736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1. </w:t>
      </w:r>
      <w:r>
        <w:rPr>
          <w:rFonts w:ascii="Times New Roman" w:hAnsi="Times New Roman" w:cs="Times New Roman"/>
          <w:i/>
          <w:iCs/>
          <w:sz w:val="24"/>
          <w:szCs w:val="24"/>
        </w:rPr>
        <w:t>Перечень вопросов, предложенных респондентам в фо</w:t>
      </w:r>
      <w:r w:rsidR="002E2455">
        <w:rPr>
          <w:rFonts w:ascii="Times New Roman" w:hAnsi="Times New Roman" w:cs="Times New Roman"/>
          <w:i/>
          <w:iCs/>
          <w:sz w:val="24"/>
          <w:szCs w:val="24"/>
        </w:rPr>
        <w:t>рмате опроса среди обучающихся 5</w:t>
      </w:r>
      <w:r>
        <w:rPr>
          <w:rFonts w:ascii="Times New Roman" w:hAnsi="Times New Roman" w:cs="Times New Roman"/>
          <w:i/>
          <w:iCs/>
          <w:sz w:val="24"/>
          <w:szCs w:val="24"/>
        </w:rPr>
        <w:t>–11 классов и педагогов-кураторов</w:t>
      </w:r>
    </w:p>
    <w:p w:rsidR="003C3881" w:rsidRDefault="0067365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Cs/>
        </w:rPr>
        <w:t xml:space="preserve"> Как вы считаете, достаточно ли на данный момент в Центра подготовки кадет </w:t>
      </w:r>
      <w:proofErr w:type="spellStart"/>
      <w:r>
        <w:rPr>
          <w:rFonts w:ascii="Times New Roman" w:hAnsi="Times New Roman" w:cs="Times New Roman"/>
          <w:bCs/>
        </w:rPr>
        <w:t>профориентационных</w:t>
      </w:r>
      <w:proofErr w:type="spellEnd"/>
      <w:r>
        <w:rPr>
          <w:rFonts w:ascii="Times New Roman" w:hAnsi="Times New Roman" w:cs="Times New Roman"/>
          <w:bCs/>
        </w:rPr>
        <w:t xml:space="preserve"> и ориентированных дополнительных образовательных программ?</w:t>
      </w:r>
    </w:p>
    <w:p w:rsidR="003C3881" w:rsidRDefault="0067365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>Как вы считаете, необходимо ли кадетам Центра подготовки кадет проходить профильную дополнительную образовательную программу, направленную на погружение в работу юридических профессий, в частности, в профессию следователя?</w:t>
      </w:r>
    </w:p>
    <w:p w:rsidR="003C3881" w:rsidRDefault="0067365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 xml:space="preserve">Как вы считаете, достаточно ли на данный момент в Центре подготовки кадет проводится мероприятий </w:t>
      </w:r>
      <w:proofErr w:type="spellStart"/>
      <w:r>
        <w:rPr>
          <w:rFonts w:ascii="Times New Roman" w:hAnsi="Times New Roman" w:cs="Times New Roman"/>
          <w:bCs/>
        </w:rPr>
        <w:t>профориентационного</w:t>
      </w:r>
      <w:proofErr w:type="spellEnd"/>
      <w:r>
        <w:rPr>
          <w:rFonts w:ascii="Times New Roman" w:hAnsi="Times New Roman" w:cs="Times New Roman"/>
          <w:bCs/>
        </w:rPr>
        <w:t xml:space="preserve"> характера, например, по поступлению в профильные высшие учебные заведения?</w:t>
      </w:r>
    </w:p>
    <w:p w:rsidR="003C3881" w:rsidRDefault="0067365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>Как вы считаете, были бы для кадетов Центра интересны профильные практические и теоретические занятия по профилю следственного дела?</w:t>
      </w:r>
    </w:p>
    <w:p w:rsidR="003C3881" w:rsidRDefault="0067365C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>Хотели бы Вы видеть в Центре подготовки кадет новое пространство для погружения в профессию следователя?</w:t>
      </w:r>
    </w:p>
    <w:p w:rsidR="003C3881" w:rsidRDefault="003C388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C3881" w:rsidRDefault="0067365C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2.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Исследования в формате опроса на платформе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>-формы у двух категорий целевой аудитории (в том числе и возрастной категории)</w:t>
      </w:r>
    </w:p>
    <w:p w:rsidR="003C3881" w:rsidRDefault="0067365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C3881" w:rsidRDefault="003C3881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3881" w:rsidRDefault="003C3881">
      <w:pPr>
        <w:rPr>
          <w:rFonts w:ascii="Times New Roman" w:hAnsi="Times New Roman" w:cs="Times New Roman"/>
          <w:sz w:val="24"/>
          <w:szCs w:val="24"/>
        </w:rPr>
      </w:pPr>
    </w:p>
    <w:p w:rsidR="003C3881" w:rsidRDefault="003C3881">
      <w:pPr>
        <w:rPr>
          <w:rFonts w:ascii="Times New Roman" w:hAnsi="Times New Roman" w:cs="Times New Roman"/>
          <w:sz w:val="24"/>
          <w:szCs w:val="24"/>
        </w:rPr>
      </w:pPr>
    </w:p>
    <w:p w:rsidR="003C3881" w:rsidRDefault="003C3881">
      <w:pPr>
        <w:rPr>
          <w:rFonts w:ascii="Times New Roman" w:hAnsi="Times New Roman" w:cs="Times New Roman"/>
          <w:sz w:val="24"/>
          <w:szCs w:val="24"/>
        </w:rPr>
      </w:pPr>
    </w:p>
    <w:p w:rsidR="003C3881" w:rsidRDefault="0067365C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3.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Перечень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профориентационных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мероприятий, проведенных в рамках проекта для 7–11 классов</w:t>
      </w:r>
    </w:p>
    <w:tbl>
      <w:tblPr>
        <w:tblStyle w:val="af"/>
        <w:tblW w:w="9776" w:type="dxa"/>
        <w:tblInd w:w="-431" w:type="dxa"/>
        <w:tblLook w:val="04A0" w:firstRow="1" w:lastRow="0" w:firstColumn="1" w:lastColumn="0" w:noHBand="0" w:noVBand="1"/>
      </w:tblPr>
      <w:tblGrid>
        <w:gridCol w:w="4962"/>
        <w:gridCol w:w="1560"/>
        <w:gridCol w:w="3254"/>
      </w:tblGrid>
      <w:tr w:rsidR="003C3881">
        <w:tc>
          <w:tcPr>
            <w:tcW w:w="4962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Мероприятие</w:t>
            </w:r>
          </w:p>
        </w:tc>
        <w:tc>
          <w:tcPr>
            <w:tcW w:w="1560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Дата проведения, </w:t>
            </w:r>
          </w:p>
        </w:tc>
        <w:tc>
          <w:tcPr>
            <w:tcW w:w="3254" w:type="dxa"/>
          </w:tcPr>
          <w:p w:rsidR="003C3881" w:rsidRDefault="0067365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Статус мероприятия на 30 октября 2023 года</w:t>
            </w:r>
          </w:p>
        </w:tc>
      </w:tr>
      <w:tr w:rsidR="003C3881">
        <w:trPr>
          <w:trHeight w:val="984"/>
        </w:trPr>
        <w:tc>
          <w:tcPr>
            <w:tcW w:w="4962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Открытый урок с представителями Следственного Комитета РФ, проведение лекции и наглядной практики по профессиональной деятельности криминалистов</w:t>
            </w:r>
          </w:p>
        </w:tc>
        <w:tc>
          <w:tcPr>
            <w:tcW w:w="15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 октября 2023 года</w:t>
            </w:r>
          </w:p>
        </w:tc>
        <w:tc>
          <w:tcPr>
            <w:tcW w:w="3254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 проведено, опрос проведен, 14 октября 2023 года</w:t>
            </w:r>
          </w:p>
        </w:tc>
      </w:tr>
      <w:tr w:rsidR="003C3881">
        <w:trPr>
          <w:trHeight w:val="1102"/>
        </w:trPr>
        <w:tc>
          <w:tcPr>
            <w:tcW w:w="4962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Ознакомительная поезда кадет в Главное Управление Криминалистики по Северо-Западному округу в рамках сотрудничества</w:t>
            </w:r>
          </w:p>
        </w:tc>
        <w:tc>
          <w:tcPr>
            <w:tcW w:w="15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 октября 2023 года</w:t>
            </w:r>
          </w:p>
        </w:tc>
        <w:tc>
          <w:tcPr>
            <w:tcW w:w="3254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 проведено, опрос проведен, 21 октября 2023 года</w:t>
            </w:r>
          </w:p>
        </w:tc>
      </w:tr>
      <w:tr w:rsidR="003C3881">
        <w:tc>
          <w:tcPr>
            <w:tcW w:w="4962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Торжественная церемония вступления кадетов в ВВПОД «ЮНАРМИЯ» и заключение совместного сотрудничества</w:t>
            </w:r>
          </w:p>
        </w:tc>
        <w:tc>
          <w:tcPr>
            <w:tcW w:w="15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 октября 2023 года</w:t>
            </w:r>
          </w:p>
        </w:tc>
        <w:tc>
          <w:tcPr>
            <w:tcW w:w="3254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 проведено, опрос проведен, 21 октября 2023 года</w:t>
            </w:r>
          </w:p>
        </w:tc>
      </w:tr>
      <w:tr w:rsidR="003C3881">
        <w:tc>
          <w:tcPr>
            <w:tcW w:w="4962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Ознакомительная поезда кадет в Санкт-Петербургскую Академию Министерства Внутренних Дел в рамках дня открытых дверей</w:t>
            </w:r>
          </w:p>
        </w:tc>
        <w:tc>
          <w:tcPr>
            <w:tcW w:w="15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 октября 2023 года</w:t>
            </w:r>
          </w:p>
        </w:tc>
        <w:tc>
          <w:tcPr>
            <w:tcW w:w="3254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 проведено, опрос проведен, 29 октября 2023 года</w:t>
            </w:r>
          </w:p>
        </w:tc>
      </w:tr>
      <w:tr w:rsidR="003C3881">
        <w:tc>
          <w:tcPr>
            <w:tcW w:w="4962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Ознакомительная поезда кадет в Санкт-Петербургскую Академию Следственного Комитета в рамках дня открытых дверей</w:t>
            </w:r>
          </w:p>
        </w:tc>
        <w:tc>
          <w:tcPr>
            <w:tcW w:w="1560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ноября 2023 года</w:t>
            </w:r>
          </w:p>
        </w:tc>
        <w:tc>
          <w:tcPr>
            <w:tcW w:w="3254" w:type="dxa"/>
          </w:tcPr>
          <w:p w:rsidR="003C3881" w:rsidRDefault="006736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мероприятия планируется, проведение опроса планируется</w:t>
            </w:r>
          </w:p>
        </w:tc>
      </w:tr>
    </w:tbl>
    <w:p w:rsidR="003C3881" w:rsidRDefault="003C3881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3881" w:rsidRDefault="0067365C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4. </w:t>
      </w:r>
      <w:r>
        <w:rPr>
          <w:rFonts w:ascii="Times New Roman" w:hAnsi="Times New Roman" w:cs="Times New Roman"/>
          <w:b/>
          <w:bCs/>
          <w:i/>
          <w:iCs/>
        </w:rPr>
        <w:t>Перечень вопросов, предложенных респондентам (участникам мероприятий)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среди 7–11 классов</w:t>
      </w:r>
    </w:p>
    <w:p w:rsidR="003C3881" w:rsidRDefault="0067365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 xml:space="preserve">Как вы считаете, достаточно ли на данный момент в Центре подготовки кадет проводится мероприятий </w:t>
      </w:r>
      <w:proofErr w:type="spellStart"/>
      <w:r>
        <w:rPr>
          <w:rFonts w:ascii="Times New Roman" w:hAnsi="Times New Roman" w:cs="Times New Roman"/>
          <w:bCs/>
        </w:rPr>
        <w:t>профориентационного</w:t>
      </w:r>
      <w:proofErr w:type="spellEnd"/>
      <w:r>
        <w:rPr>
          <w:rFonts w:ascii="Times New Roman" w:hAnsi="Times New Roman" w:cs="Times New Roman"/>
          <w:bCs/>
        </w:rPr>
        <w:t xml:space="preserve"> характера, например, по поступлению в профильные высшие учебные заведения?</w:t>
      </w:r>
    </w:p>
    <w:p w:rsidR="003C3881" w:rsidRDefault="0067365C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>Как вы считаете, вы с пользой и интересом для себя провели время на мероприятии?</w:t>
      </w:r>
    </w:p>
    <w:p w:rsidR="003C3881" w:rsidRDefault="0067365C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Cs/>
        </w:rPr>
        <w:t xml:space="preserve"> Хотели бы вы на постоянной основе участвовать в похожих мероприятиях </w:t>
      </w:r>
      <w:proofErr w:type="spellStart"/>
      <w:r>
        <w:rPr>
          <w:rFonts w:ascii="Times New Roman" w:hAnsi="Times New Roman" w:cs="Times New Roman"/>
          <w:bCs/>
        </w:rPr>
        <w:t>профориентационного</w:t>
      </w:r>
      <w:proofErr w:type="spellEnd"/>
      <w:r>
        <w:rPr>
          <w:rFonts w:ascii="Times New Roman" w:hAnsi="Times New Roman" w:cs="Times New Roman"/>
          <w:bCs/>
        </w:rPr>
        <w:t xml:space="preserve"> характера?</w:t>
      </w: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3C3881">
      <w:pPr>
        <w:jc w:val="both"/>
        <w:rPr>
          <w:rFonts w:ascii="Times New Roman" w:hAnsi="Times New Roman" w:cs="Times New Roman"/>
          <w:bCs/>
        </w:rPr>
      </w:pPr>
    </w:p>
    <w:p w:rsidR="003C3881" w:rsidRDefault="0067365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5. </w:t>
      </w:r>
      <w:r>
        <w:rPr>
          <w:rFonts w:ascii="Times New Roman" w:hAnsi="Times New Roman" w:cs="Times New Roman"/>
          <w:bCs/>
          <w:sz w:val="24"/>
          <w:szCs w:val="24"/>
        </w:rPr>
        <w:t xml:space="preserve">Исследования в формате опроса на платформе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-формы у двух категорий целевой аудитории (в том числе и возрастной категории)</w:t>
      </w:r>
    </w:p>
    <w:p w:rsidR="003C3881" w:rsidRDefault="0067365C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31130" cy="2696845"/>
            <wp:effectExtent l="0" t="0" r="7620" b="825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C3881" w:rsidRDefault="0067365C">
      <w:pPr>
        <w:jc w:val="center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lastRenderedPageBreak/>
        <w:t>Приложение 6.</w:t>
      </w:r>
      <w:r>
        <w:rPr>
          <w:rFonts w:ascii="Times New Roman" w:hAnsi="Times New Roman" w:cs="Times New Roman"/>
          <w:b/>
          <w:bCs/>
          <w:i/>
          <w:szCs w:val="24"/>
        </w:rPr>
        <w:t xml:space="preserve"> </w:t>
      </w:r>
      <w:r>
        <w:rPr>
          <w:rFonts w:ascii="Times New Roman" w:hAnsi="Times New Roman" w:cs="Times New Roman"/>
          <w:bCs/>
          <w:i/>
        </w:rPr>
        <w:t>Потенциальный 3</w:t>
      </w:r>
      <w:r>
        <w:rPr>
          <w:rFonts w:ascii="Times New Roman" w:hAnsi="Times New Roman" w:cs="Times New Roman"/>
          <w:bCs/>
          <w:i/>
          <w:lang w:val="en-US"/>
        </w:rPr>
        <w:t>D</w:t>
      </w:r>
      <w:r>
        <w:rPr>
          <w:rFonts w:ascii="Times New Roman" w:hAnsi="Times New Roman" w:cs="Times New Roman"/>
          <w:bCs/>
          <w:i/>
        </w:rPr>
        <w:t xml:space="preserve"> проект пространства «Кабинет следователя»</w:t>
      </w:r>
    </w:p>
    <w:p w:rsidR="003C3881" w:rsidRDefault="0067365C">
      <w:pPr>
        <w:jc w:val="center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114300" distR="114300">
            <wp:extent cx="4667003" cy="3033678"/>
            <wp:effectExtent l="0" t="0" r="635" b="0"/>
            <wp:docPr id="5" name="Picture 5" descr="photo_2023-10-09_23-48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hoto_2023-10-09_23-48-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3753" cy="306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881" w:rsidRDefault="003C3881">
      <w:pPr>
        <w:jc w:val="center"/>
        <w:rPr>
          <w:rFonts w:ascii="Times New Roman" w:hAnsi="Times New Roman" w:cs="Times New Roman"/>
          <w:bCs/>
          <w:i/>
        </w:rPr>
      </w:pPr>
    </w:p>
    <w:p w:rsidR="003C3881" w:rsidRDefault="0067365C" w:rsidP="009F297A">
      <w:pPr>
        <w:pStyle w:val="af0"/>
        <w:ind w:left="284"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>
        <w:rPr>
          <w:rFonts w:ascii="Times New Roman" w:hAnsi="Times New Roman" w:cs="Times New Roman"/>
          <w:b/>
          <w:i/>
          <w:noProof/>
          <w:sz w:val="22"/>
          <w:szCs w:val="22"/>
          <w:lang w:eastAsia="ru-RU"/>
        </w:rPr>
        <w:drawing>
          <wp:inline distT="0" distB="0" distL="114300" distR="114300">
            <wp:extent cx="4727904" cy="3063834"/>
            <wp:effectExtent l="0" t="0" r="0" b="3810"/>
            <wp:docPr id="2" name="Picture 2" descr="photo_2023-10-09_23-48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_2023-10-09_23-48-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1978" cy="310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2D" w:rsidRDefault="0049592D">
      <w:pPr>
        <w:pStyle w:val="af0"/>
        <w:ind w:left="284"/>
        <w:rPr>
          <w:rFonts w:ascii="Times New Roman" w:hAnsi="Times New Roman" w:cs="Times New Roman"/>
          <w:b/>
          <w:i/>
          <w:sz w:val="22"/>
          <w:szCs w:val="22"/>
        </w:rPr>
      </w:pPr>
    </w:p>
    <w:p w:rsidR="0049592D" w:rsidRDefault="0049592D">
      <w:pPr>
        <w:pStyle w:val="af0"/>
        <w:ind w:left="284"/>
        <w:rPr>
          <w:rFonts w:ascii="Times New Roman" w:hAnsi="Times New Roman" w:cs="Times New Roman"/>
          <w:b/>
          <w:i/>
          <w:sz w:val="22"/>
          <w:szCs w:val="22"/>
        </w:rPr>
      </w:pPr>
    </w:p>
    <w:p w:rsidR="0049592D" w:rsidRDefault="0049592D">
      <w:pPr>
        <w:pStyle w:val="af0"/>
        <w:ind w:left="284"/>
        <w:rPr>
          <w:rFonts w:ascii="Times New Roman" w:hAnsi="Times New Roman" w:cs="Times New Roman"/>
          <w:b/>
          <w:i/>
          <w:sz w:val="22"/>
          <w:szCs w:val="22"/>
        </w:rPr>
      </w:pPr>
    </w:p>
    <w:p w:rsidR="009F297A" w:rsidRPr="009F297A" w:rsidRDefault="0049592D" w:rsidP="009F297A">
      <w:pPr>
        <w:pStyle w:val="af0"/>
        <w:ind w:left="284"/>
        <w:rPr>
          <w:rFonts w:ascii="Times New Roman" w:hAnsi="Times New Roman" w:cs="Times New Roman"/>
          <w:b/>
          <w:i/>
          <w:sz w:val="22"/>
          <w:szCs w:val="22"/>
        </w:rPr>
      </w:pPr>
      <w:r w:rsidRPr="0049592D">
        <w:rPr>
          <w:rFonts w:ascii="Times New Roman" w:hAnsi="Times New Roman" w:cs="Times New Roman"/>
          <w:b/>
          <w:i/>
          <w:sz w:val="22"/>
          <w:szCs w:val="22"/>
        </w:rPr>
        <w:lastRenderedPageBreak/>
        <w:drawing>
          <wp:inline distT="0" distB="0" distL="0" distR="0" wp14:anchorId="27FDAF5D" wp14:editId="5EE3E7DE">
            <wp:extent cx="5662098" cy="369322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4326" cy="370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7A" w:rsidRDefault="009F297A">
      <w:pPr>
        <w:pStyle w:val="af0"/>
        <w:ind w:left="284"/>
        <w:rPr>
          <w:rFonts w:ascii="Times New Roman" w:hAnsi="Times New Roman" w:cs="Times New Roman"/>
          <w:b/>
          <w:i/>
          <w:sz w:val="22"/>
          <w:szCs w:val="22"/>
        </w:rPr>
      </w:pPr>
    </w:p>
    <w:p w:rsidR="009F297A" w:rsidRDefault="009F297A">
      <w:pPr>
        <w:pStyle w:val="af0"/>
        <w:ind w:left="284"/>
        <w:rPr>
          <w:rFonts w:ascii="Times New Roman" w:hAnsi="Times New Roman" w:cs="Times New Roman"/>
          <w:b/>
          <w:i/>
          <w:sz w:val="22"/>
          <w:szCs w:val="22"/>
        </w:rPr>
      </w:pPr>
    </w:p>
    <w:p w:rsidR="003C3881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3FDA4E" wp14:editId="3A74E1FF">
            <wp:extent cx="5256674" cy="3194462"/>
            <wp:effectExtent l="0" t="0" r="127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110" cy="320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5695" cy="3313215"/>
            <wp:effectExtent l="0" t="0" r="0" b="1905"/>
            <wp:docPr id="11" name="Рисунок 11" descr="C:\Users\x\Downloads\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ownloads\screensho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71" cy="33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7961" cy="3336967"/>
            <wp:effectExtent l="0" t="0" r="5715" b="0"/>
            <wp:docPr id="15" name="Рисунок 15" descr="C:\Users\x\Downloads\screensho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ownloads\screenshot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29" cy="33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 w:rsidP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7885" cy="3336925"/>
            <wp:effectExtent l="0" t="0" r="5715" b="0"/>
            <wp:docPr id="17" name="Рисунок 17" descr="C:\Users\x\Downloads\screensho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\Downloads\screenshot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7885" cy="3336925"/>
            <wp:effectExtent l="0" t="0" r="5715" b="0"/>
            <wp:docPr id="18" name="Рисунок 18" descr="C:\Users\x\Downloads\screensho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\Downloads\screenshot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F297A" w:rsidRDefault="009F297A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C3881" w:rsidRDefault="003C3881">
      <w:pPr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C3881" w:rsidRDefault="0067365C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lastRenderedPageBreak/>
        <w:t>Приложение 7.</w:t>
      </w:r>
      <w:r>
        <w:rPr>
          <w:rFonts w:ascii="Times New Roman" w:hAnsi="Times New Roman" w:cs="Times New Roman"/>
          <w:b/>
          <w:bCs/>
          <w:i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План-схема (чертеж) помещения для реализации проекта</w:t>
      </w:r>
    </w:p>
    <w:p w:rsidR="003C3881" w:rsidRDefault="0067365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  <w:r w:rsidR="005E76C0">
        <w:rPr>
          <w:rFonts w:ascii="Times New Roman" w:hAnsi="Times New Roman" w:cs="Times New Roman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4pt;height:246.85pt">
            <v:imagedata r:id="rId36" o:title="IMG_6931"/>
          </v:shape>
        </w:pict>
      </w:r>
    </w:p>
    <w:p w:rsidR="003C3881" w:rsidRDefault="006736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AU"/>
        </w:rPr>
        <w:t xml:space="preserve"> </w:t>
      </w:r>
    </w:p>
    <w:p w:rsidR="003C3881" w:rsidRDefault="006736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AU"/>
        </w:rPr>
        <w:t xml:space="preserve"> </w:t>
      </w:r>
    </w:p>
    <w:p w:rsidR="003C3881" w:rsidRDefault="003C3881">
      <w:pPr>
        <w:rPr>
          <w:rFonts w:ascii="Times New Roman" w:hAnsi="Times New Roman" w:cs="Times New Roman"/>
        </w:rPr>
      </w:pPr>
    </w:p>
    <w:sectPr w:rsidR="003C3881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BEF" w:rsidRDefault="00514BEF">
      <w:pPr>
        <w:spacing w:line="240" w:lineRule="auto"/>
      </w:pPr>
      <w:r>
        <w:separator/>
      </w:r>
    </w:p>
  </w:endnote>
  <w:endnote w:type="continuationSeparator" w:id="0">
    <w:p w:rsidR="00514BEF" w:rsidRDefault="00514B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4659"/>
    </w:sdtPr>
    <w:sdtContent>
      <w:p w:rsidR="0067365C" w:rsidRDefault="0067365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97A">
          <w:rPr>
            <w:noProof/>
          </w:rPr>
          <w:t>4</w:t>
        </w:r>
        <w:r>
          <w:fldChar w:fldCharType="end"/>
        </w:r>
      </w:p>
    </w:sdtContent>
  </w:sdt>
  <w:p w:rsidR="0067365C" w:rsidRDefault="0067365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BEF" w:rsidRDefault="00514BEF">
      <w:pPr>
        <w:spacing w:after="0"/>
      </w:pPr>
      <w:r>
        <w:separator/>
      </w:r>
    </w:p>
  </w:footnote>
  <w:footnote w:type="continuationSeparator" w:id="0">
    <w:p w:rsidR="00514BEF" w:rsidRDefault="00514BE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77B43"/>
    <w:multiLevelType w:val="multilevel"/>
    <w:tmpl w:val="0AD77B4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0847194"/>
    <w:multiLevelType w:val="multilevel"/>
    <w:tmpl w:val="30847194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402337BC"/>
    <w:multiLevelType w:val="multilevel"/>
    <w:tmpl w:val="402337BC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" w15:restartNumberingAfterBreak="0">
    <w:nsid w:val="4A9F0676"/>
    <w:multiLevelType w:val="multilevel"/>
    <w:tmpl w:val="4A9F067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0C727E"/>
    <w:multiLevelType w:val="multilevel"/>
    <w:tmpl w:val="6B0C72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C542BC1"/>
    <w:multiLevelType w:val="multilevel"/>
    <w:tmpl w:val="6C542BC1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CE116A9"/>
    <w:multiLevelType w:val="multilevel"/>
    <w:tmpl w:val="7CE116A9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74F"/>
    <w:rsid w:val="00033B41"/>
    <w:rsid w:val="00040C77"/>
    <w:rsid w:val="00040E72"/>
    <w:rsid w:val="0005118D"/>
    <w:rsid w:val="00051766"/>
    <w:rsid w:val="00056020"/>
    <w:rsid w:val="00084CDF"/>
    <w:rsid w:val="000851F1"/>
    <w:rsid w:val="00090A4A"/>
    <w:rsid w:val="000B4D25"/>
    <w:rsid w:val="000D5F27"/>
    <w:rsid w:val="00131972"/>
    <w:rsid w:val="001319D0"/>
    <w:rsid w:val="00146FA0"/>
    <w:rsid w:val="0017300D"/>
    <w:rsid w:val="001B20B1"/>
    <w:rsid w:val="001D0E71"/>
    <w:rsid w:val="001E60CA"/>
    <w:rsid w:val="001F4AAF"/>
    <w:rsid w:val="00237537"/>
    <w:rsid w:val="00245DD9"/>
    <w:rsid w:val="0024722D"/>
    <w:rsid w:val="00275254"/>
    <w:rsid w:val="002B4721"/>
    <w:rsid w:val="002E2455"/>
    <w:rsid w:val="00301720"/>
    <w:rsid w:val="00302A05"/>
    <w:rsid w:val="00316628"/>
    <w:rsid w:val="003672D0"/>
    <w:rsid w:val="00377A0F"/>
    <w:rsid w:val="003A0238"/>
    <w:rsid w:val="003C3881"/>
    <w:rsid w:val="003D6ADA"/>
    <w:rsid w:val="003D6B32"/>
    <w:rsid w:val="003E3745"/>
    <w:rsid w:val="00405EEC"/>
    <w:rsid w:val="00411FEF"/>
    <w:rsid w:val="00425040"/>
    <w:rsid w:val="00443E7C"/>
    <w:rsid w:val="00444FD7"/>
    <w:rsid w:val="00446EA5"/>
    <w:rsid w:val="00451369"/>
    <w:rsid w:val="0047063C"/>
    <w:rsid w:val="004732BB"/>
    <w:rsid w:val="00473899"/>
    <w:rsid w:val="0049592D"/>
    <w:rsid w:val="004F48F9"/>
    <w:rsid w:val="00514BEF"/>
    <w:rsid w:val="00535173"/>
    <w:rsid w:val="00563334"/>
    <w:rsid w:val="00587675"/>
    <w:rsid w:val="005E76C0"/>
    <w:rsid w:val="005F76E6"/>
    <w:rsid w:val="00616AC5"/>
    <w:rsid w:val="0063479C"/>
    <w:rsid w:val="0064587B"/>
    <w:rsid w:val="00661803"/>
    <w:rsid w:val="0067365C"/>
    <w:rsid w:val="006A1B46"/>
    <w:rsid w:val="006A31AF"/>
    <w:rsid w:val="006B0267"/>
    <w:rsid w:val="006E7264"/>
    <w:rsid w:val="006F1AA0"/>
    <w:rsid w:val="00706C22"/>
    <w:rsid w:val="00726DE4"/>
    <w:rsid w:val="007515D1"/>
    <w:rsid w:val="00772D95"/>
    <w:rsid w:val="007926A5"/>
    <w:rsid w:val="0079414C"/>
    <w:rsid w:val="007A420D"/>
    <w:rsid w:val="007A50D1"/>
    <w:rsid w:val="007E1866"/>
    <w:rsid w:val="00812C36"/>
    <w:rsid w:val="00822B23"/>
    <w:rsid w:val="008353F4"/>
    <w:rsid w:val="00837EC2"/>
    <w:rsid w:val="00844623"/>
    <w:rsid w:val="008910C4"/>
    <w:rsid w:val="00891D37"/>
    <w:rsid w:val="008B7BC4"/>
    <w:rsid w:val="00923DCE"/>
    <w:rsid w:val="009364EB"/>
    <w:rsid w:val="0094450A"/>
    <w:rsid w:val="0096132E"/>
    <w:rsid w:val="0098012F"/>
    <w:rsid w:val="00984116"/>
    <w:rsid w:val="00985797"/>
    <w:rsid w:val="00994DB0"/>
    <w:rsid w:val="009966EF"/>
    <w:rsid w:val="009B7261"/>
    <w:rsid w:val="009F297A"/>
    <w:rsid w:val="00A464DA"/>
    <w:rsid w:val="00A5310D"/>
    <w:rsid w:val="00A8106D"/>
    <w:rsid w:val="00AA473A"/>
    <w:rsid w:val="00AA540B"/>
    <w:rsid w:val="00AB69ED"/>
    <w:rsid w:val="00AF32D8"/>
    <w:rsid w:val="00B152A4"/>
    <w:rsid w:val="00B17C91"/>
    <w:rsid w:val="00B25E39"/>
    <w:rsid w:val="00B752A5"/>
    <w:rsid w:val="00BA36D3"/>
    <w:rsid w:val="00BA45D6"/>
    <w:rsid w:val="00C076DB"/>
    <w:rsid w:val="00C262E4"/>
    <w:rsid w:val="00C34E8C"/>
    <w:rsid w:val="00C43057"/>
    <w:rsid w:val="00C945AE"/>
    <w:rsid w:val="00CC5E50"/>
    <w:rsid w:val="00CD1E83"/>
    <w:rsid w:val="00CE6F29"/>
    <w:rsid w:val="00D56205"/>
    <w:rsid w:val="00D6274F"/>
    <w:rsid w:val="00D73C95"/>
    <w:rsid w:val="00D955AF"/>
    <w:rsid w:val="00DB29BA"/>
    <w:rsid w:val="00DB4567"/>
    <w:rsid w:val="00DE0958"/>
    <w:rsid w:val="00DF2522"/>
    <w:rsid w:val="00DF3031"/>
    <w:rsid w:val="00E33CAD"/>
    <w:rsid w:val="00E64E77"/>
    <w:rsid w:val="00E6536A"/>
    <w:rsid w:val="00E80A8B"/>
    <w:rsid w:val="00E83DE4"/>
    <w:rsid w:val="00EB360E"/>
    <w:rsid w:val="00EC18CB"/>
    <w:rsid w:val="00EC20E2"/>
    <w:rsid w:val="00EC6DBF"/>
    <w:rsid w:val="00ED73D2"/>
    <w:rsid w:val="00ED7A6E"/>
    <w:rsid w:val="00EE4426"/>
    <w:rsid w:val="00EF5C17"/>
    <w:rsid w:val="00F31D22"/>
    <w:rsid w:val="00F4081F"/>
    <w:rsid w:val="00F53047"/>
    <w:rsid w:val="00F91AA8"/>
    <w:rsid w:val="00F93817"/>
    <w:rsid w:val="00FC1976"/>
    <w:rsid w:val="00FD34A7"/>
    <w:rsid w:val="00FE3622"/>
    <w:rsid w:val="00FF666E"/>
    <w:rsid w:val="092B3004"/>
    <w:rsid w:val="1C5A6B13"/>
    <w:rsid w:val="234B6C5B"/>
    <w:rsid w:val="29F73A4D"/>
    <w:rsid w:val="37352168"/>
    <w:rsid w:val="3A9C6E86"/>
    <w:rsid w:val="43AD5703"/>
    <w:rsid w:val="6B63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DEED1"/>
  <w15:docId w15:val="{46FF55B7-471B-477C-8E46-D45F6ED24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rPr>
      <w:b/>
      <w:bCs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qFormat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1">
    <w:name w:val="Рецензия1"/>
    <w:hidden/>
    <w:uiPriority w:val="99"/>
    <w:semiHidden/>
    <w:qFormat/>
    <w:rPr>
      <w:sz w:val="22"/>
      <w:szCs w:val="22"/>
      <w:lang w:eastAsia="en-US"/>
    </w:rPr>
  </w:style>
  <w:style w:type="character" w:customStyle="1" w:styleId="a7">
    <w:name w:val="Текст примечания Знак"/>
    <w:basedOn w:val="a0"/>
    <w:link w:val="a6"/>
    <w:uiPriority w:val="99"/>
    <w:semiHidden/>
    <w:qFormat/>
    <w:rPr>
      <w:sz w:val="20"/>
      <w:szCs w:val="20"/>
    </w:rPr>
  </w:style>
  <w:style w:type="character" w:customStyle="1" w:styleId="a9">
    <w:name w:val="Тема примечания Знак"/>
    <w:basedOn w:val="a7"/>
    <w:link w:val="a8"/>
    <w:uiPriority w:val="99"/>
    <w:semiHidden/>
    <w:qFormat/>
    <w:rPr>
      <w:b/>
      <w:bCs/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qFormat/>
  </w:style>
  <w:style w:type="character" w:customStyle="1" w:styleId="ab">
    <w:name w:val="Нижний колонтитул Знак"/>
    <w:basedOn w:val="a0"/>
    <w:link w:val="aa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bs-sch304@yandex.ru" TargetMode="External"/><Relationship Id="rId13" Type="http://schemas.openxmlformats.org/officeDocument/2006/relationships/hyperlink" Target="https://urteks.ru/" TargetMode="External"/><Relationship Id="rId18" Type="http://schemas.openxmlformats.org/officeDocument/2006/relationships/hyperlink" Target="https://azbukadekor.ru/catalog/stands/oruzhie/" TargetMode="External"/><Relationship Id="rId26" Type="http://schemas.openxmlformats.org/officeDocument/2006/relationships/chart" Target="charts/chart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klass.market/store/oborudovanie-dlya-shkolnyh-kabinetov/kabinet-nvp-i-obzh/" TargetMode="External"/><Relationship Id="rId34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mebel-shkolam.ru/" TargetMode="External"/><Relationship Id="rId17" Type="http://schemas.openxmlformats.org/officeDocument/2006/relationships/hyperlink" Target="https://ar-print.ru/stendy-po-kriminalistike/" TargetMode="External"/><Relationship Id="rId25" Type="http://schemas.openxmlformats.org/officeDocument/2006/relationships/hyperlink" Target="https://euraztech.ru/" TargetMode="External"/><Relationship Id="rId33" Type="http://schemas.openxmlformats.org/officeDocument/2006/relationships/image" Target="media/image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rimtex.ru/price" TargetMode="External"/><Relationship Id="rId20" Type="http://schemas.openxmlformats.org/officeDocument/2006/relationships/hyperlink" Target="https://td-shkola.ru/catalog/obzh-i-nvp/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rtorg.ru/" TargetMode="External"/><Relationship Id="rId24" Type="http://schemas.openxmlformats.org/officeDocument/2006/relationships/hyperlink" Target="https://urteks.ru/" TargetMode="External"/><Relationship Id="rId32" Type="http://schemas.openxmlformats.org/officeDocument/2006/relationships/image" Target="media/image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roekt-service.com/zakazat_on-line1/folder" TargetMode="External"/><Relationship Id="rId23" Type="http://schemas.openxmlformats.org/officeDocument/2006/relationships/hyperlink" Target="https://nagradaplus.ru/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10" Type="http://schemas.openxmlformats.org/officeDocument/2006/relationships/hyperlink" Target="https://school-meb.ru/stoly-shkolnye-transformiruemye" TargetMode="External"/><Relationship Id="rId19" Type="http://schemas.openxmlformats.org/officeDocument/2006/relationships/hyperlink" Target="https://www.gksirius.ru/index.php/uchebnye-laboratorii/78-raznoe/552-laboratoriya-kriminalistiki-1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disk.yandex.ru/i/ssMgHR4VEpuQIw" TargetMode="External"/><Relationship Id="rId14" Type="http://schemas.openxmlformats.org/officeDocument/2006/relationships/hyperlink" Target="https://euraztech.ru/" TargetMode="External"/><Relationship Id="rId22" Type="http://schemas.openxmlformats.org/officeDocument/2006/relationships/hyperlink" Target="https://zarnitza.ru/catalog/podgotovka-professionalnykh-kadrov/tamozhennoe-delo-uchebnoe-oborudovanie-dlya-mvd/kriminalistika/" TargetMode="External"/><Relationship Id="rId27" Type="http://schemas.openxmlformats.org/officeDocument/2006/relationships/chart" Target="charts/chart2.xml"/><Relationship Id="rId30" Type="http://schemas.openxmlformats.org/officeDocument/2006/relationships/image" Target="media/image3.png"/><Relationship Id="rId35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Исследования</a:t>
            </a:r>
            <a:r>
              <a:rPr lang="ru-RU" baseline="0"/>
              <a:t> в формате опроса №1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Вопрос 1 (НЕТ - 86%)</c:v>
                </c:pt>
                <c:pt idx="1">
                  <c:v>Вопрос 2 (ДА - 91%)</c:v>
                </c:pt>
                <c:pt idx="2">
                  <c:v>Вопрос 3 (НЕТ - 94%)</c:v>
                </c:pt>
                <c:pt idx="3">
                  <c:v>Вопрос 4 (ДА - 89%)</c:v>
                </c:pt>
                <c:pt idx="4">
                  <c:v>Вопрос 5 (ДА - 92%)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91</c:v>
                </c:pt>
                <c:pt idx="2">
                  <c:v>6</c:v>
                </c:pt>
                <c:pt idx="3">
                  <c:v>89</c:v>
                </c:pt>
                <c:pt idx="4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08-4B0F-B748-C9873C86289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Вопрос 1 (НЕТ - 86%)</c:v>
                </c:pt>
                <c:pt idx="1">
                  <c:v>Вопрос 2 (ДА - 91%)</c:v>
                </c:pt>
                <c:pt idx="2">
                  <c:v>Вопрос 3 (НЕТ - 94%)</c:v>
                </c:pt>
                <c:pt idx="3">
                  <c:v>Вопрос 4 (ДА - 89%)</c:v>
                </c:pt>
                <c:pt idx="4">
                  <c:v>Вопрос 5 (ДА - 92%)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86</c:v>
                </c:pt>
                <c:pt idx="1">
                  <c:v>9</c:v>
                </c:pt>
                <c:pt idx="2">
                  <c:v>94</c:v>
                </c:pt>
                <c:pt idx="3">
                  <c:v>11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08-4B0F-B748-C9873C8628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274808"/>
        <c:axId val="313276776"/>
      </c:barChart>
      <c:catAx>
        <c:axId val="313274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276776"/>
        <c:crosses val="autoZero"/>
        <c:auto val="1"/>
        <c:lblAlgn val="ctr"/>
        <c:lblOffset val="100"/>
        <c:noMultiLvlLbl val="0"/>
      </c:catAx>
      <c:valAx>
        <c:axId val="313276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274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Исследования</a:t>
            </a:r>
            <a:r>
              <a:rPr lang="ru-RU" baseline="0"/>
              <a:t> в формате опроса №2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Вопрос 1 (НЕТ - 92%)</c:v>
                </c:pt>
                <c:pt idx="1">
                  <c:v>Вопрос 2 (ДА - 100%)</c:v>
                </c:pt>
                <c:pt idx="2">
                  <c:v>Вопрос 3 (ДА - 96%)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100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5E-458E-9C02-02054330C8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Вопрос 1 (НЕТ - 92%)</c:v>
                </c:pt>
                <c:pt idx="1">
                  <c:v>Вопрос 2 (ДА - 100%)</c:v>
                </c:pt>
                <c:pt idx="2">
                  <c:v>Вопрос 3 (ДА - 96%)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92</c:v>
                </c:pt>
                <c:pt idx="1">
                  <c:v>0</c:v>
                </c:pt>
                <c:pt idx="2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5E-458E-9C02-02054330C8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274808"/>
        <c:axId val="313276776"/>
      </c:barChart>
      <c:catAx>
        <c:axId val="313274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276776"/>
        <c:crosses val="autoZero"/>
        <c:auto val="1"/>
        <c:lblAlgn val="ctr"/>
        <c:lblOffset val="100"/>
        <c:noMultiLvlLbl val="0"/>
      </c:catAx>
      <c:valAx>
        <c:axId val="313276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274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63626-7081-493A-81A5-8F0E4E233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25</Pages>
  <Words>6053</Words>
  <Characters>34503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Казин Филип Александрович</dc:creator>
  <cp:lastModifiedBy>x</cp:lastModifiedBy>
  <cp:revision>18</cp:revision>
  <cp:lastPrinted>2022-09-28T07:21:00Z</cp:lastPrinted>
  <dcterms:created xsi:type="dcterms:W3CDTF">2023-11-01T22:45:00Z</dcterms:created>
  <dcterms:modified xsi:type="dcterms:W3CDTF">2023-11-27T18:31:00Z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400A7658E12949FB853E6DC5D9D90A74</vt:lpwstr>
  </property>
</Properties>
</file>