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970"/>
        <w:gridCol w:w="3544"/>
        <w:gridCol w:w="3261"/>
        <w:gridCol w:w="3261"/>
      </w:tblGrid>
      <w:tr w:rsidR="00BA2157" w:rsidRPr="002D0451" w:rsidTr="00940AC2">
        <w:trPr>
          <w:trHeight w:val="2269"/>
        </w:trPr>
        <w:tc>
          <w:tcPr>
            <w:tcW w:w="3970" w:type="dxa"/>
          </w:tcPr>
          <w:p w:rsidR="00BA2157" w:rsidRPr="00C529CE" w:rsidRDefault="00BA2157" w:rsidP="00FD7957">
            <w:pPr>
              <w:contextualSpacing/>
              <w:rPr>
                <w:b/>
              </w:rPr>
            </w:pPr>
            <w:r w:rsidRPr="00C529CE">
              <w:rPr>
                <w:b/>
              </w:rPr>
              <w:t>УТВЕРЖДАЮ:</w:t>
            </w:r>
          </w:p>
          <w:p w:rsidR="00BA2157" w:rsidRPr="00C529CE" w:rsidRDefault="00BA2157" w:rsidP="00FD7957">
            <w:pPr>
              <w:contextualSpacing/>
            </w:pPr>
            <w:r w:rsidRPr="00C529CE">
              <w:t xml:space="preserve">Директор АНО </w:t>
            </w:r>
          </w:p>
          <w:p w:rsidR="00BA2157" w:rsidRPr="00C529CE" w:rsidRDefault="00BA2157" w:rsidP="00FD7957">
            <w:pPr>
              <w:contextualSpacing/>
            </w:pPr>
            <w:r w:rsidRPr="00C529CE">
              <w:t>«Мужские игры»</w:t>
            </w:r>
          </w:p>
          <w:p w:rsidR="00BA2157" w:rsidRPr="00C529CE" w:rsidRDefault="00BA2157" w:rsidP="00FD7957">
            <w:pPr>
              <w:contextualSpacing/>
            </w:pPr>
          </w:p>
          <w:p w:rsidR="00BA2157" w:rsidRPr="00C529CE" w:rsidRDefault="00BA2157" w:rsidP="00FD7957">
            <w:pPr>
              <w:contextualSpacing/>
            </w:pPr>
          </w:p>
          <w:p w:rsidR="00BA2157" w:rsidRPr="00C529CE" w:rsidRDefault="00BA2157" w:rsidP="00FD7957">
            <w:pPr>
              <w:contextualSpacing/>
            </w:pPr>
          </w:p>
          <w:p w:rsidR="00BA2157" w:rsidRPr="00C529CE" w:rsidRDefault="00BA2157" w:rsidP="00FD7957">
            <w:pPr>
              <w:contextualSpacing/>
            </w:pPr>
            <w:r w:rsidRPr="00C529CE">
              <w:rPr>
                <w:b/>
              </w:rPr>
              <w:t xml:space="preserve"> ____________</w:t>
            </w:r>
            <w:r w:rsidR="00C529CE" w:rsidRPr="00C529CE">
              <w:t>П. И. Скирда</w:t>
            </w:r>
          </w:p>
          <w:p w:rsidR="00BA2157" w:rsidRPr="00C529CE" w:rsidRDefault="00BA2157" w:rsidP="00FD7957">
            <w:pPr>
              <w:contextualSpacing/>
            </w:pPr>
            <w:r w:rsidRPr="00C529CE">
              <w:t xml:space="preserve"> «______» __________ 2024г.</w:t>
            </w:r>
          </w:p>
          <w:p w:rsidR="00BA2157" w:rsidRPr="00C529CE" w:rsidRDefault="00BA2157" w:rsidP="00FD7957">
            <w:pPr>
              <w:pStyle w:val="a3"/>
            </w:pPr>
          </w:p>
        </w:tc>
        <w:tc>
          <w:tcPr>
            <w:tcW w:w="3544" w:type="dxa"/>
          </w:tcPr>
          <w:p w:rsidR="00BA2157" w:rsidRPr="00C529CE" w:rsidRDefault="00BA2157" w:rsidP="00FD7957">
            <w:pPr>
              <w:contextualSpacing/>
              <w:rPr>
                <w:b/>
              </w:rPr>
            </w:pPr>
            <w:r w:rsidRPr="00C529CE">
              <w:rPr>
                <w:b/>
              </w:rPr>
              <w:t>УТВЕРЖДАЮ:</w:t>
            </w:r>
          </w:p>
          <w:p w:rsidR="00BA2157" w:rsidRPr="00C529CE" w:rsidRDefault="00BA2157" w:rsidP="00BA2157">
            <w:pPr>
              <w:pStyle w:val="a3"/>
            </w:pPr>
            <w:r w:rsidRPr="00C529CE">
              <w:t xml:space="preserve">Директор АНО </w:t>
            </w:r>
          </w:p>
          <w:p w:rsidR="00BA2157" w:rsidRPr="00C529CE" w:rsidRDefault="00BA2157" w:rsidP="00BA2157">
            <w:pPr>
              <w:pStyle w:val="a3"/>
            </w:pPr>
            <w:r w:rsidRPr="00C529CE">
              <w:t>ВПК «Покров»</w:t>
            </w:r>
          </w:p>
          <w:p w:rsidR="00BA2157" w:rsidRPr="00C529CE" w:rsidRDefault="00BA2157" w:rsidP="00FD7957">
            <w:pPr>
              <w:pStyle w:val="a3"/>
            </w:pPr>
          </w:p>
          <w:p w:rsidR="00BA2157" w:rsidRPr="00C529CE" w:rsidRDefault="00BA2157" w:rsidP="00FD7957">
            <w:pPr>
              <w:pStyle w:val="a3"/>
            </w:pPr>
          </w:p>
          <w:p w:rsidR="00BA2157" w:rsidRPr="00C529CE" w:rsidRDefault="00BA2157" w:rsidP="00FD7957">
            <w:pPr>
              <w:pStyle w:val="a3"/>
            </w:pPr>
          </w:p>
          <w:p w:rsidR="00BA2157" w:rsidRPr="00C529CE" w:rsidRDefault="00BA2157" w:rsidP="00FD7957">
            <w:pPr>
              <w:pStyle w:val="a3"/>
            </w:pPr>
            <w:r w:rsidRPr="00C529CE">
              <w:t xml:space="preserve">___________ </w:t>
            </w:r>
            <w:r w:rsidR="00C529CE" w:rsidRPr="00C529CE">
              <w:t>И.И. Перекрестов</w:t>
            </w:r>
          </w:p>
          <w:p w:rsidR="00BA2157" w:rsidRPr="00C529CE" w:rsidRDefault="00BA2157" w:rsidP="00FD7957">
            <w:pPr>
              <w:pStyle w:val="a3"/>
              <w:spacing w:after="160"/>
            </w:pPr>
            <w:r w:rsidRPr="00C529CE">
              <w:t>«____»___________ 2024 г.</w:t>
            </w:r>
          </w:p>
        </w:tc>
        <w:tc>
          <w:tcPr>
            <w:tcW w:w="3261" w:type="dxa"/>
          </w:tcPr>
          <w:p w:rsidR="00BA2157" w:rsidRPr="00C529CE" w:rsidRDefault="00BA2157" w:rsidP="00FD7957">
            <w:pPr>
              <w:contextualSpacing/>
              <w:rPr>
                <w:b/>
              </w:rPr>
            </w:pPr>
            <w:r w:rsidRPr="00C529CE">
              <w:rPr>
                <w:b/>
              </w:rPr>
              <w:t>УТВЕРЖДАЮ:</w:t>
            </w:r>
          </w:p>
          <w:p w:rsidR="00BA2157" w:rsidRPr="00C529CE" w:rsidRDefault="00BA2157" w:rsidP="00FD7957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rPr>
                <w:b w:val="0"/>
                <w:sz w:val="24"/>
                <w:szCs w:val="24"/>
              </w:rPr>
            </w:pPr>
            <w:r w:rsidRPr="00C529CE">
              <w:rPr>
                <w:b w:val="0"/>
                <w:sz w:val="24"/>
                <w:szCs w:val="24"/>
              </w:rPr>
              <w:t xml:space="preserve">Президент </w:t>
            </w:r>
          </w:p>
          <w:p w:rsidR="00BA2157" w:rsidRPr="00C529CE" w:rsidRDefault="00BA2157" w:rsidP="00FD7957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rPr>
                <w:b w:val="0"/>
                <w:sz w:val="24"/>
                <w:szCs w:val="24"/>
              </w:rPr>
            </w:pPr>
            <w:r w:rsidRPr="00C529CE">
              <w:rPr>
                <w:b w:val="0"/>
                <w:sz w:val="24"/>
                <w:szCs w:val="24"/>
              </w:rPr>
              <w:t xml:space="preserve">Ассоциации поддержки          и развития НКО </w:t>
            </w:r>
          </w:p>
          <w:p w:rsidR="00BA2157" w:rsidRPr="00C529CE" w:rsidRDefault="00BA2157" w:rsidP="00FD7957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rPr>
                <w:b w:val="0"/>
                <w:sz w:val="24"/>
                <w:szCs w:val="24"/>
              </w:rPr>
            </w:pPr>
            <w:r w:rsidRPr="00C529CE">
              <w:rPr>
                <w:b w:val="0"/>
                <w:sz w:val="24"/>
                <w:szCs w:val="24"/>
              </w:rPr>
              <w:t>«ХОЛДИНГ НКО»</w:t>
            </w:r>
          </w:p>
          <w:p w:rsidR="00BA2157" w:rsidRPr="00C529CE" w:rsidRDefault="00BA2157" w:rsidP="00FD7957">
            <w:pPr>
              <w:pStyle w:val="a3"/>
            </w:pPr>
          </w:p>
          <w:p w:rsidR="00BA2157" w:rsidRPr="00C529CE" w:rsidRDefault="00BA2157" w:rsidP="00FD7957">
            <w:pPr>
              <w:pStyle w:val="a3"/>
            </w:pPr>
            <w:r w:rsidRPr="00C529CE">
              <w:t xml:space="preserve">___________ С.В. </w:t>
            </w:r>
            <w:proofErr w:type="spellStart"/>
            <w:r w:rsidRPr="00C529CE">
              <w:t>Якшин</w:t>
            </w:r>
            <w:proofErr w:type="spellEnd"/>
          </w:p>
          <w:p w:rsidR="00BA2157" w:rsidRPr="00C529CE" w:rsidRDefault="00BA2157" w:rsidP="00FD7957">
            <w:pPr>
              <w:pStyle w:val="a3"/>
              <w:rPr>
                <w:b/>
              </w:rPr>
            </w:pPr>
            <w:r w:rsidRPr="00C529CE">
              <w:t>«____»___________ 2024 г.</w:t>
            </w:r>
          </w:p>
        </w:tc>
        <w:tc>
          <w:tcPr>
            <w:tcW w:w="3261" w:type="dxa"/>
          </w:tcPr>
          <w:p w:rsidR="00BA2157" w:rsidRDefault="00BA2157" w:rsidP="00FD7957">
            <w:pPr>
              <w:pStyle w:val="a3"/>
              <w:rPr>
                <w:b/>
              </w:rPr>
            </w:pPr>
          </w:p>
          <w:p w:rsidR="00BA2157" w:rsidRDefault="00BA2157" w:rsidP="00FD7957">
            <w:pPr>
              <w:pStyle w:val="a3"/>
              <w:rPr>
                <w:b/>
              </w:rPr>
            </w:pPr>
          </w:p>
          <w:p w:rsidR="00BA2157" w:rsidRDefault="00BA2157" w:rsidP="00FD7957">
            <w:pPr>
              <w:pStyle w:val="a3"/>
              <w:rPr>
                <w:b/>
              </w:rPr>
            </w:pPr>
          </w:p>
          <w:p w:rsidR="00BA2157" w:rsidRPr="00974CBA" w:rsidRDefault="00BA2157" w:rsidP="00FD7957">
            <w:pPr>
              <w:pStyle w:val="a3"/>
              <w:rPr>
                <w:b/>
              </w:rPr>
            </w:pPr>
          </w:p>
        </w:tc>
      </w:tr>
    </w:tbl>
    <w:p w:rsidR="00BA2157" w:rsidRDefault="00BA2157" w:rsidP="00BA2157">
      <w:pPr>
        <w:jc w:val="center"/>
        <w:rPr>
          <w:b/>
        </w:rPr>
      </w:pPr>
      <w:r w:rsidRPr="00824B06">
        <w:rPr>
          <w:b/>
        </w:rPr>
        <w:t>ПОЛОЖЕНИЕ</w:t>
      </w:r>
    </w:p>
    <w:p w:rsidR="00BA2157" w:rsidRDefault="00BA2157" w:rsidP="00BA2157">
      <w:pPr>
        <w:jc w:val="center"/>
        <w:rPr>
          <w:b/>
        </w:rPr>
      </w:pPr>
      <w:r w:rsidRPr="00C512BD">
        <w:rPr>
          <w:b/>
        </w:rPr>
        <w:t xml:space="preserve">о проведении </w:t>
      </w:r>
      <w:r w:rsidR="00C529CE">
        <w:rPr>
          <w:b/>
        </w:rPr>
        <w:t>Военно-тактических полевых игр</w:t>
      </w:r>
    </w:p>
    <w:p w:rsidR="00BA2157" w:rsidRPr="00824B06" w:rsidRDefault="00BA2157" w:rsidP="00BA2157">
      <w:pPr>
        <w:suppressAutoHyphens/>
        <w:autoSpaceDE w:val="0"/>
        <w:autoSpaceDN w:val="0"/>
        <w:adjustRightInd w:val="0"/>
        <w:ind w:right="-180"/>
      </w:pPr>
    </w:p>
    <w:p w:rsidR="00BA2157" w:rsidRDefault="00BA2157" w:rsidP="00BA2157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180"/>
        <w:jc w:val="center"/>
        <w:rPr>
          <w:b/>
        </w:rPr>
      </w:pPr>
      <w:r w:rsidRPr="00824B06">
        <w:rPr>
          <w:b/>
        </w:rPr>
        <w:t>ОБЩИЕ ПОЛОЖЕНИЯ</w:t>
      </w:r>
    </w:p>
    <w:p w:rsidR="00BA2157" w:rsidRDefault="0070441A" w:rsidP="00BA2157">
      <w:pPr>
        <w:ind w:firstLine="567"/>
        <w:jc w:val="both"/>
      </w:pPr>
      <w:r>
        <w:t>Военно-тактические полевые игры</w:t>
      </w:r>
      <w:r w:rsidR="00BA2157">
        <w:t xml:space="preserve"> </w:t>
      </w:r>
      <w:r w:rsidR="00BA2157" w:rsidRPr="005E5A19">
        <w:t xml:space="preserve">(далее – Мероприятие), проводится </w:t>
      </w:r>
      <w:r w:rsidR="00BA2157" w:rsidRPr="00BC2E01">
        <w:t>на территории городского округа – город Вол</w:t>
      </w:r>
      <w:r>
        <w:t>гограда</w:t>
      </w:r>
      <w:r w:rsidR="00BA2157">
        <w:t xml:space="preserve"> Волгоградской области на 2024</w:t>
      </w:r>
      <w:r w:rsidR="00BA2157" w:rsidRPr="00BC2E01">
        <w:t xml:space="preserve"> год</w:t>
      </w:r>
      <w:r>
        <w:t>,</w:t>
      </w:r>
      <w:r w:rsidR="00BA2157">
        <w:t xml:space="preserve"> </w:t>
      </w:r>
      <w:r w:rsidR="00BA2157" w:rsidRPr="005E5A19">
        <w:t>с целью:</w:t>
      </w:r>
    </w:p>
    <w:p w:rsidR="00C529CE" w:rsidRPr="0070441A" w:rsidRDefault="0070441A" w:rsidP="00C529CE">
      <w:pPr>
        <w:pStyle w:val="a4"/>
        <w:numPr>
          <w:ilvl w:val="0"/>
          <w:numId w:val="2"/>
        </w:numPr>
        <w:jc w:val="both"/>
        <w:rPr>
          <w:sz w:val="24"/>
        </w:rPr>
      </w:pPr>
      <w:r w:rsidRPr="0070441A">
        <w:rPr>
          <w:color w:val="000000"/>
          <w:sz w:val="24"/>
          <w:shd w:val="clear" w:color="auto" w:fill="FFFFFF"/>
        </w:rPr>
        <w:t xml:space="preserve">пропаганда </w:t>
      </w:r>
      <w:r w:rsidR="00C529CE" w:rsidRPr="0070441A">
        <w:rPr>
          <w:color w:val="000000"/>
          <w:sz w:val="24"/>
          <w:shd w:val="clear" w:color="auto" w:fill="FFFFFF"/>
        </w:rPr>
        <w:t xml:space="preserve">и развитие </w:t>
      </w:r>
      <w:r w:rsidRPr="0070441A">
        <w:rPr>
          <w:color w:val="000000"/>
          <w:sz w:val="24"/>
          <w:shd w:val="clear" w:color="auto" w:fill="FFFFFF"/>
        </w:rPr>
        <w:t>здорового</w:t>
      </w:r>
      <w:r w:rsidR="00C529CE" w:rsidRPr="0070441A">
        <w:rPr>
          <w:color w:val="000000"/>
          <w:sz w:val="24"/>
          <w:shd w:val="clear" w:color="auto" w:fill="FFFFFF"/>
        </w:rPr>
        <w:t xml:space="preserve"> образа жизни, допризывная подготовка молодежи; </w:t>
      </w:r>
    </w:p>
    <w:p w:rsidR="00C529CE" w:rsidRPr="0070476F" w:rsidRDefault="00C529CE" w:rsidP="00C529CE">
      <w:pPr>
        <w:pStyle w:val="a4"/>
        <w:numPr>
          <w:ilvl w:val="0"/>
          <w:numId w:val="2"/>
        </w:numPr>
        <w:jc w:val="both"/>
        <w:rPr>
          <w:sz w:val="24"/>
        </w:rPr>
      </w:pPr>
      <w:r w:rsidRPr="0070441A">
        <w:rPr>
          <w:color w:val="000000"/>
          <w:sz w:val="24"/>
          <w:shd w:val="clear" w:color="auto" w:fill="FFFFFF"/>
        </w:rPr>
        <w:t xml:space="preserve">повышения спортивного мастерства, командного духа; </w:t>
      </w:r>
    </w:p>
    <w:p w:rsidR="0070476F" w:rsidRPr="0070441A" w:rsidRDefault="0070476F" w:rsidP="00C529CE">
      <w:pPr>
        <w:pStyle w:val="a4"/>
        <w:numPr>
          <w:ilvl w:val="0"/>
          <w:numId w:val="2"/>
        </w:numPr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>духовно-нравственное воспитание;</w:t>
      </w:r>
    </w:p>
    <w:p w:rsidR="00C529CE" w:rsidRPr="0070441A" w:rsidRDefault="00C529CE" w:rsidP="00C529CE">
      <w:pPr>
        <w:pStyle w:val="a4"/>
        <w:numPr>
          <w:ilvl w:val="0"/>
          <w:numId w:val="2"/>
        </w:numPr>
        <w:jc w:val="both"/>
        <w:rPr>
          <w:sz w:val="24"/>
        </w:rPr>
      </w:pPr>
      <w:r w:rsidRPr="0070441A">
        <w:rPr>
          <w:color w:val="000000"/>
          <w:sz w:val="24"/>
          <w:shd w:val="clear" w:color="auto" w:fill="FFFFFF"/>
        </w:rPr>
        <w:t>выявления сильнейших участников.</w:t>
      </w:r>
    </w:p>
    <w:p w:rsidR="00BA2157" w:rsidRPr="0070441A" w:rsidRDefault="00BA2157" w:rsidP="00C529CE">
      <w:pPr>
        <w:pStyle w:val="a4"/>
        <w:ind w:left="0" w:firstLine="709"/>
        <w:jc w:val="both"/>
        <w:rPr>
          <w:sz w:val="24"/>
        </w:rPr>
      </w:pPr>
      <w:r w:rsidRPr="0070441A">
        <w:rPr>
          <w:sz w:val="24"/>
        </w:rPr>
        <w:t>Запрещается оказывать противоправное влияние на результаты мероприятия, а также участие организаторов и участников мероприятия в азартных играх в букмекерских конторах и тотализаторах путем заключения пари на официальные физкультурно-оздоровительные мероприятия.</w:t>
      </w:r>
    </w:p>
    <w:p w:rsidR="00BA2157" w:rsidRPr="00824B06" w:rsidRDefault="00BA2157" w:rsidP="00BA2157">
      <w:pPr>
        <w:ind w:firstLine="708"/>
        <w:jc w:val="both"/>
      </w:pPr>
      <w:r w:rsidRPr="00824B06">
        <w:t xml:space="preserve">Участники и их представители несут ответственность за соблюдение этических норм в месте проведения мероприятия: запрещено курение и употребление спиртных напитков. В период участия в мероприятии участникам запрещается использовать средства и методы, отнесенные ВАДА в раздел </w:t>
      </w:r>
      <w:proofErr w:type="gramStart"/>
      <w:r w:rsidRPr="00824B06">
        <w:t>запрещенных</w:t>
      </w:r>
      <w:proofErr w:type="gramEnd"/>
      <w:r w:rsidRPr="00824B06">
        <w:t>.</w:t>
      </w:r>
    </w:p>
    <w:p w:rsidR="00BA2157" w:rsidRPr="00436FB8" w:rsidRDefault="00BA2157" w:rsidP="00BA2157">
      <w:pPr>
        <w:pStyle w:val="a5"/>
        <w:spacing w:after="0"/>
        <w:ind w:firstLine="709"/>
      </w:pPr>
      <w:proofErr w:type="gramStart"/>
      <w:r w:rsidRPr="007A3D21">
        <w:rPr>
          <w:rFonts w:cs="Times New Roman"/>
        </w:rPr>
        <w:t xml:space="preserve">Организаторы мероприятия обязаны обеспечить на период проведение мероприятия </w:t>
      </w:r>
      <w:r w:rsidRPr="007A3D21">
        <w:t>соблюдение требований постановления Губернатора Волгоградской области от 07 февраля 2014 г. № 104 «Об утверждении правил охраны жизни людей на водных объектах на территории Волгоградской области» (в действующей редакции), а также соблюдение всех требований и норм при организации проведения массовых мероприятий на водных объектах в соответствии с действующим законодательством с учетом погодных условий.</w:t>
      </w:r>
      <w:proofErr w:type="gramEnd"/>
    </w:p>
    <w:p w:rsidR="00BA2157" w:rsidRDefault="00BA2157" w:rsidP="00BA2157">
      <w:pPr>
        <w:pStyle w:val="a5"/>
        <w:spacing w:after="0"/>
        <w:ind w:firstLine="709"/>
      </w:pPr>
      <w:r w:rsidRPr="00824B06">
        <w:rPr>
          <w:rFonts w:cs="Times New Roman"/>
        </w:rPr>
        <w:t xml:space="preserve">Участники обязаны </w:t>
      </w:r>
      <w:r w:rsidRPr="00824B06">
        <w:t xml:space="preserve">соблюдать требования постановления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 (в действующей редакции), соблюдать все требования  и нормы </w:t>
      </w:r>
      <w:proofErr w:type="spellStart"/>
      <w:r w:rsidRPr="00824B06">
        <w:t>Роспотребнадзора</w:t>
      </w:r>
      <w:proofErr w:type="spellEnd"/>
      <w:r w:rsidRPr="00824B06">
        <w:t xml:space="preserve"> при проведении мероприятия.</w:t>
      </w:r>
    </w:p>
    <w:p w:rsidR="00BA2157" w:rsidRDefault="00BA2157" w:rsidP="00BA2157">
      <w:pPr>
        <w:pStyle w:val="a5"/>
        <w:spacing w:after="0"/>
      </w:pPr>
    </w:p>
    <w:p w:rsidR="00BA2157" w:rsidRDefault="00BA2157" w:rsidP="00BA215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ind w:right="-180"/>
        <w:jc w:val="center"/>
        <w:rPr>
          <w:b/>
          <w:sz w:val="24"/>
          <w:szCs w:val="24"/>
        </w:rPr>
      </w:pPr>
      <w:r w:rsidRPr="00824B06">
        <w:rPr>
          <w:b/>
          <w:sz w:val="24"/>
          <w:szCs w:val="24"/>
        </w:rPr>
        <w:t>МЕСТО И СРОКИ ПРОВЕДЕНИЯ</w:t>
      </w:r>
    </w:p>
    <w:p w:rsidR="0070441A" w:rsidRDefault="00BA2157" w:rsidP="0070441A">
      <w:pPr>
        <w:ind w:firstLine="709"/>
        <w:contextualSpacing/>
        <w:jc w:val="both"/>
      </w:pPr>
      <w:r w:rsidRPr="00824B06">
        <w:t xml:space="preserve">Мероприятие </w:t>
      </w:r>
      <w:r w:rsidRPr="002F27F0">
        <w:t xml:space="preserve">проводится </w:t>
      </w:r>
      <w:r w:rsidR="0070441A">
        <w:rPr>
          <w:b/>
        </w:rPr>
        <w:t>03</w:t>
      </w:r>
      <w:r>
        <w:rPr>
          <w:b/>
        </w:rPr>
        <w:t xml:space="preserve"> </w:t>
      </w:r>
      <w:r w:rsidR="0070441A">
        <w:rPr>
          <w:b/>
        </w:rPr>
        <w:t>ноября</w:t>
      </w:r>
      <w:r w:rsidRPr="00F22B23">
        <w:rPr>
          <w:b/>
        </w:rPr>
        <w:t xml:space="preserve"> 202</w:t>
      </w:r>
      <w:r>
        <w:rPr>
          <w:b/>
        </w:rPr>
        <w:t>4</w:t>
      </w:r>
      <w:r w:rsidRPr="00F22B23">
        <w:rPr>
          <w:b/>
        </w:rPr>
        <w:t xml:space="preserve"> года с 1</w:t>
      </w:r>
      <w:r w:rsidR="0070441A">
        <w:rPr>
          <w:b/>
        </w:rPr>
        <w:t>2.00 до 16.0</w:t>
      </w:r>
      <w:r>
        <w:rPr>
          <w:b/>
        </w:rPr>
        <w:t xml:space="preserve">0 </w:t>
      </w:r>
      <w:r w:rsidRPr="00311DD3">
        <w:t>на</w:t>
      </w:r>
      <w:r>
        <w:t xml:space="preserve"> территории</w:t>
      </w:r>
      <w:r w:rsidR="00076EE2">
        <w:t xml:space="preserve"> Волгоградской области</w:t>
      </w:r>
      <w:r>
        <w:t xml:space="preserve"> по адресу:</w:t>
      </w:r>
      <w:r w:rsidRPr="006E7A30">
        <w:t xml:space="preserve"> </w:t>
      </w:r>
      <w:r w:rsidR="0070441A">
        <w:t xml:space="preserve">Хутор </w:t>
      </w:r>
      <w:proofErr w:type="spellStart"/>
      <w:r w:rsidR="0070441A">
        <w:t>Закутский</w:t>
      </w:r>
      <w:proofErr w:type="spellEnd"/>
      <w:r w:rsidR="0070441A">
        <w:t>.</w:t>
      </w:r>
    </w:p>
    <w:p w:rsidR="0070441A" w:rsidRDefault="0070441A" w:rsidP="0070441A">
      <w:pPr>
        <w:ind w:firstLine="709"/>
        <w:contextualSpacing/>
        <w:jc w:val="both"/>
      </w:pPr>
    </w:p>
    <w:p w:rsidR="00BA2157" w:rsidRPr="0070441A" w:rsidRDefault="00BA2157" w:rsidP="0070441A">
      <w:pPr>
        <w:pStyle w:val="a4"/>
        <w:numPr>
          <w:ilvl w:val="0"/>
          <w:numId w:val="1"/>
        </w:numPr>
        <w:jc w:val="center"/>
        <w:rPr>
          <w:b/>
          <w:sz w:val="24"/>
        </w:rPr>
      </w:pPr>
      <w:r w:rsidRPr="0070441A">
        <w:rPr>
          <w:b/>
          <w:sz w:val="24"/>
        </w:rPr>
        <w:t>ОРГАНИЗАТОРЫ МЕРОПРИЯТИЯ</w:t>
      </w:r>
    </w:p>
    <w:p w:rsidR="00A94B08" w:rsidRDefault="00BA2157" w:rsidP="00A52302">
      <w:pPr>
        <w:pStyle w:val="a3"/>
        <w:ind w:left="34" w:firstLine="675"/>
        <w:jc w:val="both"/>
      </w:pPr>
      <w:r w:rsidRPr="00A94B08">
        <w:t xml:space="preserve">Общую организацию мероприятия осуществляет </w:t>
      </w:r>
      <w:r w:rsidR="00A94B08" w:rsidRPr="00A94B08">
        <w:t xml:space="preserve">Автономная некоммерческая организация </w:t>
      </w:r>
      <w:r w:rsidR="00A94B08" w:rsidRPr="00A94B08">
        <w:rPr>
          <w:color w:val="000000"/>
        </w:rPr>
        <w:t xml:space="preserve">военно-патриотический клуб «Покров» (далее – АНО ВПК «Покров»)  совместно с </w:t>
      </w:r>
      <w:r w:rsidR="00A94B08" w:rsidRPr="00A94B08">
        <w:rPr>
          <w:rFonts w:eastAsia="Calibri"/>
          <w:color w:val="000000" w:themeColor="text1"/>
        </w:rPr>
        <w:t xml:space="preserve">Автономной некоммерческой организацией Центр развития  физического воспитания «Мужские игры» (далее – АНО «Мужские игры») </w:t>
      </w:r>
      <w:r w:rsidR="00A94B08" w:rsidRPr="00A94B08">
        <w:t>отвечают</w:t>
      </w:r>
      <w:r w:rsidRPr="00A94B08">
        <w:t xml:space="preserve"> за организацию </w:t>
      </w:r>
      <w:r w:rsidRPr="00A94B08">
        <w:lastRenderedPageBreak/>
        <w:t xml:space="preserve">трассы для бега  с помощью ограждений и сигнальных лент, </w:t>
      </w:r>
      <w:r w:rsidR="00A94B08" w:rsidRPr="00A94B08">
        <w:t xml:space="preserve">транспортные расходы. АНО ВПК «Покров» и АНО «Мужские игры» </w:t>
      </w:r>
      <w:r w:rsidRPr="00A52302">
        <w:t>отвеча</w:t>
      </w:r>
      <w:r w:rsidR="00A94B08" w:rsidRPr="00A52302">
        <w:t>ют</w:t>
      </w:r>
      <w:r w:rsidRPr="00A52302">
        <w:t xml:space="preserve"> за присутствие и координацию деятельности специальных служб, а именно, экипажа скорой медицинской помощи, осуществляющий дежурство во время проведения мероп</w:t>
      </w:r>
      <w:r w:rsidR="00A52302" w:rsidRPr="00A52302">
        <w:t>риятия.</w:t>
      </w:r>
    </w:p>
    <w:p w:rsidR="00BA2157" w:rsidRPr="00EB35C4" w:rsidRDefault="00A94B08" w:rsidP="00A94B08">
      <w:pPr>
        <w:pStyle w:val="a3"/>
        <w:ind w:firstLine="709"/>
        <w:jc w:val="both"/>
      </w:pPr>
      <w:r w:rsidRPr="00940AC2">
        <w:t xml:space="preserve">Волгоградская областная (региональная) Ассоциация поддержки и развития некоммерческих организаций «ХОЛДИНГ НКО» (далее – Ассоциация поддержки и </w:t>
      </w:r>
      <w:r w:rsidR="00940AC2" w:rsidRPr="00940AC2">
        <w:t>развития НКО «ХОЛДИНГ НКО</w:t>
      </w:r>
      <w:r w:rsidR="00940AC2" w:rsidRPr="00EB35C4">
        <w:t>») отвечает за изготовление дизайна, и оказывает информационную поддержку.</w:t>
      </w:r>
      <w:r w:rsidR="00A52302" w:rsidRPr="00EB35C4">
        <w:t xml:space="preserve"> </w:t>
      </w:r>
    </w:p>
    <w:p w:rsidR="00940AC2" w:rsidRDefault="00940AC2" w:rsidP="00BA2157">
      <w:pPr>
        <w:pStyle w:val="a3"/>
        <w:ind w:left="34" w:firstLine="675"/>
        <w:jc w:val="both"/>
      </w:pPr>
    </w:p>
    <w:p w:rsidR="00BA2157" w:rsidRDefault="00BA2157" w:rsidP="00BA2157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24B06">
        <w:rPr>
          <w:b/>
          <w:sz w:val="24"/>
          <w:szCs w:val="24"/>
        </w:rPr>
        <w:t>ТРЕБОВАНИЯ К УЧАСТНИКАМ И УСЛОВИЯ ИХ ДОПУСКА</w:t>
      </w:r>
    </w:p>
    <w:p w:rsidR="00BA2157" w:rsidRPr="008A15BD" w:rsidRDefault="00BA2157" w:rsidP="00BA2157">
      <w:pPr>
        <w:ind w:firstLine="709"/>
        <w:contextualSpacing/>
        <w:jc w:val="both"/>
      </w:pPr>
      <w:r w:rsidRPr="00824B06">
        <w:t xml:space="preserve">К участию в Мероприятии допускаются </w:t>
      </w:r>
      <w:r w:rsidRPr="00DE53BA">
        <w:t>физические лица, проживающие на территории города Волжского, Волгоградской области и</w:t>
      </w:r>
      <w:r>
        <w:t xml:space="preserve"> иных областей РФ</w:t>
      </w:r>
      <w:r w:rsidRPr="00DE53BA">
        <w:t>, любого пола, национальности, политических взглядов</w:t>
      </w:r>
      <w:r w:rsidRPr="00824B06">
        <w:t>, не имеющие противопоказаний для занятий физической культурой</w:t>
      </w:r>
      <w:r w:rsidRPr="008A15BD">
        <w:t>, с соблюдением всех мер безопасности и согласные с настоящим Положением.</w:t>
      </w:r>
    </w:p>
    <w:p w:rsidR="00BA2157" w:rsidRDefault="00BA2157" w:rsidP="008A15BD">
      <w:pPr>
        <w:ind w:firstLine="709"/>
        <w:contextualSpacing/>
        <w:jc w:val="both"/>
      </w:pPr>
      <w:r w:rsidRPr="008A15BD">
        <w:t>К участию в Соревнованиях допускаютс</w:t>
      </w:r>
      <w:r w:rsidR="008A15BD" w:rsidRPr="008A15BD">
        <w:t>я участники, мужчины и женщины</w:t>
      </w:r>
      <w:r w:rsidR="008A15BD" w:rsidRPr="008A15BD">
        <w:rPr>
          <w:color w:val="000000"/>
          <w:shd w:val="clear" w:color="auto" w:fill="FFFFFF"/>
        </w:rPr>
        <w:t>, в трезвом виде и без ограничений по здоровью</w:t>
      </w:r>
      <w:r w:rsidR="008A15BD" w:rsidRPr="008A15BD">
        <w:t xml:space="preserve">, </w:t>
      </w:r>
      <w:r w:rsidRPr="008A15BD">
        <w:t>представляющие физкультурно-спортивные организации Волгоградской области и других регионов России, прошедшие регистрацию в установленные сроки.</w:t>
      </w:r>
      <w:r w:rsidR="00A52302">
        <w:t xml:space="preserve"> </w:t>
      </w:r>
    </w:p>
    <w:p w:rsidR="00EB35C4" w:rsidRPr="008A15BD" w:rsidRDefault="00EB35C4" w:rsidP="008A15BD">
      <w:pPr>
        <w:ind w:firstLine="709"/>
        <w:contextualSpacing/>
        <w:jc w:val="both"/>
      </w:pPr>
      <w:r>
        <w:t>У всех участников должна быть закрытая одежда и обувь, с собой иметь сменную одежду.</w:t>
      </w:r>
    </w:p>
    <w:p w:rsidR="00BA2157" w:rsidRPr="008A15BD" w:rsidRDefault="00BA2157" w:rsidP="00BA2157">
      <w:pPr>
        <w:ind w:firstLine="709"/>
        <w:contextualSpacing/>
        <w:jc w:val="both"/>
      </w:pPr>
      <w:r w:rsidRPr="008A15BD">
        <w:t xml:space="preserve">К Соревнованиям допускаются лица </w:t>
      </w:r>
      <w:r w:rsidR="008A15BD" w:rsidRPr="008A15BD">
        <w:t xml:space="preserve">старше </w:t>
      </w:r>
      <w:r w:rsidR="008A15BD" w:rsidRPr="008A15BD">
        <w:rPr>
          <w:color w:val="000000"/>
          <w:shd w:val="clear" w:color="auto" w:fill="FFFFFF"/>
        </w:rPr>
        <w:t>16 лет.</w:t>
      </w:r>
    </w:p>
    <w:p w:rsidR="00BA2157" w:rsidRPr="008A15BD" w:rsidRDefault="00BA2157" w:rsidP="00BA2157">
      <w:pPr>
        <w:ind w:firstLine="709"/>
        <w:contextualSpacing/>
        <w:jc w:val="both"/>
      </w:pPr>
      <w:r w:rsidRPr="008A15BD">
        <w:t>Количество полных лет</w:t>
      </w:r>
      <w:r w:rsidR="008A15BD" w:rsidRPr="008A15BD">
        <w:t xml:space="preserve"> участника определяется на 01.11</w:t>
      </w:r>
      <w:r w:rsidRPr="008A15BD">
        <w:t>.2024 года.</w:t>
      </w:r>
    </w:p>
    <w:p w:rsidR="00BA2157" w:rsidRDefault="00BA2157" w:rsidP="00BA2157">
      <w:pPr>
        <w:ind w:firstLine="709"/>
        <w:contextualSpacing/>
        <w:jc w:val="both"/>
      </w:pPr>
      <w:r>
        <w:t>Каждый участник несет личную ответственность за соблюдение настоящего Положения и Правил проведения Мероприятия, общественную дисциплину, состояние своего здоровья.</w:t>
      </w:r>
    </w:p>
    <w:p w:rsidR="00BA2157" w:rsidRDefault="00BA2157" w:rsidP="00BA2157">
      <w:pPr>
        <w:suppressAutoHyphens/>
        <w:autoSpaceDE w:val="0"/>
        <w:autoSpaceDN w:val="0"/>
        <w:adjustRightInd w:val="0"/>
        <w:ind w:right="-14" w:firstLine="720"/>
        <w:jc w:val="both"/>
      </w:pPr>
      <w:r w:rsidRPr="00EB35C4">
        <w:t>Предварительные заявки на уча</w:t>
      </w:r>
      <w:r w:rsidR="00EB35C4" w:rsidRPr="00EB35C4">
        <w:t xml:space="preserve">стие принимаются организаторами </w:t>
      </w:r>
      <w:r w:rsidRPr="00EB35C4">
        <w:t xml:space="preserve">по </w:t>
      </w:r>
      <w:r w:rsidR="00A52302" w:rsidRPr="00EB35C4">
        <w:t>номеру телефону</w:t>
      </w:r>
      <w:r w:rsidRPr="00EB35C4">
        <w:t xml:space="preserve"> -</w:t>
      </w:r>
      <w:r w:rsidR="00A52302" w:rsidRPr="00EB35C4">
        <w:t xml:space="preserve"> +79093938428</w:t>
      </w:r>
      <w:r w:rsidR="00EB35C4" w:rsidRPr="00EB35C4">
        <w:t xml:space="preserve"> (</w:t>
      </w:r>
      <w:r w:rsidR="00EB35C4" w:rsidRPr="00EB35C4">
        <w:rPr>
          <w:lang w:val="en-US"/>
        </w:rPr>
        <w:t>WhatsApp</w:t>
      </w:r>
      <w:r w:rsidR="00EB35C4" w:rsidRPr="00EB35C4">
        <w:t>)</w:t>
      </w:r>
      <w:r w:rsidR="00A52302" w:rsidRPr="00EB35C4">
        <w:t xml:space="preserve"> до 17.00 часов 01</w:t>
      </w:r>
      <w:r w:rsidRPr="00EB35C4">
        <w:t xml:space="preserve"> декабря 2024 года включительно.</w:t>
      </w:r>
    </w:p>
    <w:p w:rsidR="00BA2157" w:rsidRPr="005E6594" w:rsidRDefault="00BA2157" w:rsidP="00BA2157">
      <w:pPr>
        <w:suppressAutoHyphens/>
        <w:autoSpaceDE w:val="0"/>
        <w:autoSpaceDN w:val="0"/>
        <w:adjustRightInd w:val="0"/>
        <w:ind w:right="-14" w:firstLine="720"/>
        <w:jc w:val="both"/>
      </w:pPr>
      <w:r>
        <w:rPr>
          <w:color w:val="000000"/>
        </w:rPr>
        <w:t>З</w:t>
      </w:r>
      <w:r w:rsidRPr="00133379">
        <w:rPr>
          <w:color w:val="000000"/>
        </w:rPr>
        <w:t xml:space="preserve">аявка установленного образца </w:t>
      </w:r>
      <w:r>
        <w:rPr>
          <w:color w:val="000000"/>
        </w:rPr>
        <w:t>и индивидуальный отказ</w:t>
      </w:r>
      <w:r w:rsidRPr="00133379">
        <w:rPr>
          <w:color w:val="000000"/>
        </w:rPr>
        <w:t xml:space="preserve"> от претензий представляются организаторам </w:t>
      </w:r>
      <w:r w:rsidRPr="00133379">
        <w:t xml:space="preserve">на месте проведения мероприятия </w:t>
      </w:r>
      <w:r w:rsidR="008A15BD">
        <w:t>03</w:t>
      </w:r>
      <w:r>
        <w:t xml:space="preserve"> </w:t>
      </w:r>
      <w:r w:rsidR="008A15BD">
        <w:t>ноября 2024 г. с 11.00 до 12</w:t>
      </w:r>
      <w:r w:rsidRPr="005E6594">
        <w:t>.00.</w:t>
      </w:r>
    </w:p>
    <w:p w:rsidR="00BA2157" w:rsidRPr="005E6594" w:rsidRDefault="00BA2157" w:rsidP="00BA2157">
      <w:pPr>
        <w:pStyle w:val="a4"/>
        <w:jc w:val="both"/>
        <w:rPr>
          <w:sz w:val="24"/>
          <w:szCs w:val="24"/>
        </w:rPr>
      </w:pPr>
      <w:r w:rsidRPr="005E6594">
        <w:rPr>
          <w:sz w:val="24"/>
          <w:szCs w:val="24"/>
        </w:rPr>
        <w:t xml:space="preserve">Контактный телефон: </w:t>
      </w:r>
      <w:r w:rsidR="008A15BD">
        <w:rPr>
          <w:sz w:val="24"/>
          <w:szCs w:val="24"/>
        </w:rPr>
        <w:t>Скирда Павел Игоревич +79093938428.</w:t>
      </w:r>
    </w:p>
    <w:p w:rsidR="00BA2157" w:rsidRDefault="00BA2157" w:rsidP="00BA2157">
      <w:pPr>
        <w:pStyle w:val="a4"/>
        <w:ind w:left="0" w:firstLine="709"/>
        <w:jc w:val="both"/>
        <w:rPr>
          <w:sz w:val="24"/>
          <w:szCs w:val="24"/>
        </w:rPr>
      </w:pPr>
      <w:r w:rsidRPr="005E6594">
        <w:rPr>
          <w:sz w:val="24"/>
          <w:szCs w:val="24"/>
        </w:rPr>
        <w:t>Организаторы мероприятия не несут ответственности за жизнь и здоровье участников мероприятия.</w:t>
      </w:r>
    </w:p>
    <w:p w:rsidR="00A52302" w:rsidRDefault="00A52302" w:rsidP="00BA2157">
      <w:pPr>
        <w:pStyle w:val="a4"/>
        <w:ind w:left="0" w:firstLine="709"/>
        <w:jc w:val="both"/>
        <w:rPr>
          <w:sz w:val="24"/>
          <w:szCs w:val="24"/>
        </w:rPr>
      </w:pPr>
    </w:p>
    <w:p w:rsidR="00A52302" w:rsidRPr="005E6594" w:rsidRDefault="00A52302" w:rsidP="00BA2157">
      <w:pPr>
        <w:pStyle w:val="a4"/>
        <w:ind w:left="0" w:firstLine="709"/>
        <w:jc w:val="both"/>
        <w:rPr>
          <w:sz w:val="24"/>
          <w:szCs w:val="24"/>
        </w:rPr>
      </w:pPr>
    </w:p>
    <w:p w:rsidR="00BA2157" w:rsidRDefault="00BA2157" w:rsidP="00BA2157">
      <w:pPr>
        <w:autoSpaceDE w:val="0"/>
        <w:autoSpaceDN w:val="0"/>
        <w:adjustRightInd w:val="0"/>
        <w:ind w:left="360" w:right="-180"/>
        <w:jc w:val="center"/>
        <w:rPr>
          <w:b/>
        </w:rPr>
      </w:pPr>
      <w:r w:rsidRPr="00824B06">
        <w:rPr>
          <w:b/>
        </w:rPr>
        <w:t>5. ПРОГРАММА МЕРОПРИЯТИЯ</w:t>
      </w:r>
    </w:p>
    <w:p w:rsidR="0070476F" w:rsidRDefault="0070476F" w:rsidP="00BA2157">
      <w:pPr>
        <w:autoSpaceDE w:val="0"/>
        <w:autoSpaceDN w:val="0"/>
        <w:adjustRightInd w:val="0"/>
        <w:ind w:right="-180"/>
      </w:pPr>
      <w:r>
        <w:t>- молебен;</w:t>
      </w:r>
    </w:p>
    <w:p w:rsidR="00BA2157" w:rsidRPr="00EB35C4" w:rsidRDefault="00BA2157" w:rsidP="00BA2157">
      <w:pPr>
        <w:autoSpaceDE w:val="0"/>
        <w:autoSpaceDN w:val="0"/>
        <w:adjustRightInd w:val="0"/>
        <w:ind w:right="-180"/>
      </w:pPr>
      <w:r w:rsidRPr="00EB35C4">
        <w:t>- открытие</w:t>
      </w:r>
      <w:r w:rsidR="0070476F">
        <w:t xml:space="preserve"> мероприятия</w:t>
      </w:r>
      <w:r w:rsidRPr="00EB35C4">
        <w:t>;</w:t>
      </w:r>
    </w:p>
    <w:p w:rsidR="006E03DB" w:rsidRPr="00EB35C4" w:rsidRDefault="006E03DB" w:rsidP="00BA2157">
      <w:pPr>
        <w:autoSpaceDE w:val="0"/>
        <w:autoSpaceDN w:val="0"/>
        <w:adjustRightInd w:val="0"/>
        <w:ind w:right="-180"/>
      </w:pPr>
      <w:r w:rsidRPr="00EB35C4">
        <w:t>- проведение вводного теоретического курса;</w:t>
      </w:r>
    </w:p>
    <w:p w:rsidR="006E03DB" w:rsidRPr="00EB35C4" w:rsidRDefault="00BA2157" w:rsidP="006E03DB">
      <w:pPr>
        <w:jc w:val="both"/>
      </w:pPr>
      <w:r w:rsidRPr="00EB35C4">
        <w:t xml:space="preserve">- </w:t>
      </w:r>
      <w:r w:rsidR="00A52302" w:rsidRPr="00EB35C4">
        <w:t>инструктаж техники безопасности</w:t>
      </w:r>
      <w:r w:rsidRPr="00EB35C4">
        <w:t>;</w:t>
      </w:r>
    </w:p>
    <w:p w:rsidR="006E03DB" w:rsidRPr="00EB35C4" w:rsidRDefault="006E03DB" w:rsidP="006E03DB">
      <w:pPr>
        <w:jc w:val="both"/>
      </w:pPr>
      <w:r w:rsidRPr="00EB35C4">
        <w:t>-</w:t>
      </w:r>
      <w:r w:rsidR="0070476F">
        <w:t xml:space="preserve"> </w:t>
      </w:r>
      <w:bookmarkStart w:id="0" w:name="_GoBack"/>
      <w:bookmarkEnd w:id="0"/>
      <w:r w:rsidRPr="00EB35C4">
        <w:t>прохождение испытаний;</w:t>
      </w:r>
    </w:p>
    <w:p w:rsidR="006E03DB" w:rsidRDefault="00EB35C4" w:rsidP="00571441">
      <w:pPr>
        <w:jc w:val="both"/>
      </w:pPr>
      <w:r w:rsidRPr="00EB35C4">
        <w:t>-</w:t>
      </w:r>
      <w:r w:rsidR="0070476F">
        <w:t xml:space="preserve"> </w:t>
      </w:r>
      <w:r w:rsidRPr="00EB35C4">
        <w:t>награждение.</w:t>
      </w:r>
    </w:p>
    <w:p w:rsidR="00BA2157" w:rsidRPr="00A03944" w:rsidRDefault="00BA2157" w:rsidP="006E03DB">
      <w:pPr>
        <w:tabs>
          <w:tab w:val="left" w:pos="0"/>
        </w:tabs>
        <w:jc w:val="center"/>
        <w:rPr>
          <w:b/>
        </w:rPr>
      </w:pPr>
      <w:r w:rsidRPr="00A03944">
        <w:rPr>
          <w:b/>
        </w:rPr>
        <w:t xml:space="preserve">6. </w:t>
      </w:r>
      <w:r>
        <w:rPr>
          <w:b/>
        </w:rPr>
        <w:t>НАГРАЖДЕНИЕ</w:t>
      </w:r>
    </w:p>
    <w:p w:rsidR="00BA2157" w:rsidRDefault="00BA2157" w:rsidP="00BA2157">
      <w:pPr>
        <w:autoSpaceDE w:val="0"/>
        <w:autoSpaceDN w:val="0"/>
        <w:adjustRightInd w:val="0"/>
        <w:ind w:right="-180" w:firstLine="851"/>
        <w:jc w:val="both"/>
        <w:rPr>
          <w:color w:val="000000"/>
          <w:shd w:val="clear" w:color="auto" w:fill="FFFFFF"/>
        </w:rPr>
      </w:pPr>
      <w:r w:rsidRPr="008A15BD">
        <w:t xml:space="preserve">Участники, </w:t>
      </w:r>
      <w:r w:rsidR="008A15BD" w:rsidRPr="008A15BD">
        <w:rPr>
          <w:color w:val="000000"/>
          <w:shd w:val="clear" w:color="auto" w:fill="FFFFFF"/>
        </w:rPr>
        <w:t xml:space="preserve">прошедшие всё испытания </w:t>
      </w:r>
      <w:r w:rsidRPr="008A15BD">
        <w:t>наилучшим об</w:t>
      </w:r>
      <w:r w:rsidR="008A15BD" w:rsidRPr="008A15BD">
        <w:t xml:space="preserve">разом, </w:t>
      </w:r>
      <w:r w:rsidRPr="008A15BD">
        <w:t xml:space="preserve">в рамках мероприятия, поощряются </w:t>
      </w:r>
      <w:r w:rsidR="008A15BD" w:rsidRPr="008A15BD">
        <w:rPr>
          <w:color w:val="000000"/>
          <w:shd w:val="clear" w:color="auto" w:fill="FFFFFF"/>
        </w:rPr>
        <w:t>отличительным знаком ВТПИ.</w:t>
      </w:r>
    </w:p>
    <w:p w:rsidR="008A15BD" w:rsidRPr="008A15BD" w:rsidRDefault="008A15BD" w:rsidP="00BA2157">
      <w:pPr>
        <w:autoSpaceDE w:val="0"/>
        <w:autoSpaceDN w:val="0"/>
        <w:adjustRightInd w:val="0"/>
        <w:ind w:right="-180" w:firstLine="851"/>
        <w:jc w:val="both"/>
        <w:rPr>
          <w:b/>
        </w:rPr>
      </w:pPr>
    </w:p>
    <w:p w:rsidR="00BA2157" w:rsidRDefault="00BA2157" w:rsidP="00BA2157">
      <w:pPr>
        <w:autoSpaceDE w:val="0"/>
        <w:autoSpaceDN w:val="0"/>
        <w:adjustRightInd w:val="0"/>
        <w:ind w:right="-180"/>
        <w:jc w:val="center"/>
        <w:rPr>
          <w:b/>
        </w:rPr>
      </w:pPr>
      <w:r>
        <w:rPr>
          <w:b/>
        </w:rPr>
        <w:t>7</w:t>
      </w:r>
      <w:r w:rsidRPr="00824B06">
        <w:rPr>
          <w:b/>
        </w:rPr>
        <w:t>.УСЛОВИЯ ФИНАНСИРОВАНИЯ</w:t>
      </w:r>
    </w:p>
    <w:p w:rsidR="00EB35C4" w:rsidRDefault="00EB35C4" w:rsidP="00EB35C4">
      <w:pPr>
        <w:pStyle w:val="a3"/>
        <w:ind w:left="34" w:firstLine="675"/>
        <w:jc w:val="both"/>
      </w:pPr>
      <w:r>
        <w:rPr>
          <w:color w:val="000000"/>
        </w:rPr>
        <w:t>АНО ВПК «Покров»</w:t>
      </w:r>
      <w:r w:rsidRPr="00A94B08">
        <w:rPr>
          <w:color w:val="000000"/>
        </w:rPr>
        <w:t xml:space="preserve">  совместно с </w:t>
      </w:r>
      <w:r>
        <w:rPr>
          <w:rFonts w:eastAsia="Calibri"/>
          <w:color w:val="000000" w:themeColor="text1"/>
        </w:rPr>
        <w:t>АНО «Мужские игры»</w:t>
      </w:r>
      <w:r w:rsidRPr="00A94B08">
        <w:rPr>
          <w:rFonts w:eastAsia="Calibri"/>
          <w:color w:val="000000" w:themeColor="text1"/>
        </w:rPr>
        <w:t xml:space="preserve"> </w:t>
      </w:r>
      <w:r w:rsidRPr="00A94B08">
        <w:t>отвечают за</w:t>
      </w:r>
      <w:r>
        <w:t xml:space="preserve"> проведение и </w:t>
      </w:r>
      <w:r w:rsidRPr="00A94B08">
        <w:t xml:space="preserve"> организацию</w:t>
      </w:r>
      <w:r>
        <w:t xml:space="preserve"> мероприятия.</w:t>
      </w:r>
      <w:r w:rsidRPr="00A94B08">
        <w:t xml:space="preserve"> </w:t>
      </w:r>
    </w:p>
    <w:p w:rsidR="00EB35C4" w:rsidRPr="00EB35C4" w:rsidRDefault="00EB35C4" w:rsidP="00EB35C4">
      <w:pPr>
        <w:pStyle w:val="a3"/>
        <w:ind w:firstLine="709"/>
        <w:jc w:val="both"/>
      </w:pPr>
      <w:r w:rsidRPr="00940AC2">
        <w:t xml:space="preserve">Ассоциация поддержки и развития некоммерческих организаций «ХОЛДИНГ НКО» </w:t>
      </w:r>
      <w:r w:rsidRPr="00EB35C4">
        <w:t xml:space="preserve">отвечает за изготовление дизайна, и оказывает информационную поддержку. </w:t>
      </w:r>
    </w:p>
    <w:p w:rsidR="00EB35C4" w:rsidRPr="006005FE" w:rsidRDefault="00EB35C4" w:rsidP="00EB35C4">
      <w:pPr>
        <w:pStyle w:val="a3"/>
        <w:ind w:left="34" w:firstLine="675"/>
        <w:jc w:val="both"/>
        <w:rPr>
          <w:color w:val="FF0000"/>
        </w:rPr>
      </w:pPr>
      <w:r w:rsidRPr="006005FE">
        <w:lastRenderedPageBreak/>
        <w:t>РО ДОСААФ России по Волгоградской области п</w:t>
      </w:r>
      <w:r w:rsidRPr="006005FE">
        <w:rPr>
          <w:color w:val="000000"/>
          <w:shd w:val="clear" w:color="auto" w:fill="FFFFFF"/>
        </w:rPr>
        <w:t>редоставляет всё оборудование на проведение мероприятия, а именно: каски, макеты, брони жилеты.</w:t>
      </w:r>
    </w:p>
    <w:p w:rsidR="00076EE2" w:rsidRPr="006005FE" w:rsidRDefault="00076EE2" w:rsidP="00076EE2">
      <w:pPr>
        <w:pStyle w:val="a3"/>
        <w:ind w:left="34" w:firstLine="675"/>
        <w:jc w:val="both"/>
      </w:pPr>
      <w:r w:rsidRPr="006005FE">
        <w:rPr>
          <w:color w:val="000000"/>
          <w:shd w:val="clear" w:color="auto" w:fill="FFFFFF"/>
        </w:rPr>
        <w:t xml:space="preserve">Глава Фрунзенского сельского поселения </w:t>
      </w:r>
      <w:proofErr w:type="spellStart"/>
      <w:r w:rsidRPr="006005FE">
        <w:rPr>
          <w:color w:val="000000"/>
          <w:shd w:val="clear" w:color="auto" w:fill="FFFFFF"/>
        </w:rPr>
        <w:t>Среднеахтубинский</w:t>
      </w:r>
      <w:proofErr w:type="spellEnd"/>
      <w:r w:rsidRPr="006005FE">
        <w:rPr>
          <w:color w:val="000000"/>
          <w:shd w:val="clear" w:color="auto" w:fill="FFFFFF"/>
        </w:rPr>
        <w:t xml:space="preserve"> район</w:t>
      </w:r>
      <w:r w:rsidRPr="006005FE">
        <w:rPr>
          <w:color w:val="000000"/>
        </w:rPr>
        <w:t xml:space="preserve"> </w:t>
      </w:r>
      <w:r w:rsidRPr="00A52302">
        <w:t>предоставляет общественное пространство организаторам для проведения мероприятия с учетом соблюдения требований раздела 1 «Общие положения».</w:t>
      </w:r>
    </w:p>
    <w:p w:rsidR="00EB35C4" w:rsidRDefault="00EB35C4" w:rsidP="00EB35C4">
      <w:pPr>
        <w:ind w:firstLine="709"/>
        <w:jc w:val="both"/>
      </w:pPr>
      <w:r>
        <w:t>Русская община предоставляет спонсорскую помощь на проведение мероприятия.</w:t>
      </w:r>
    </w:p>
    <w:p w:rsidR="00EB35C4" w:rsidRDefault="00EB35C4" w:rsidP="00EB35C4">
      <w:pPr>
        <w:pStyle w:val="a3"/>
        <w:ind w:left="34" w:firstLine="675"/>
        <w:jc w:val="both"/>
      </w:pPr>
      <w:r w:rsidRPr="006005FE">
        <w:t>МОО «Федерация традиционных видов спорта «Двуглавый орел» оказывает спонсорскую помощь на проведение мероприятия.</w:t>
      </w:r>
      <w:r w:rsidR="00076EE2">
        <w:t xml:space="preserve"> </w:t>
      </w:r>
    </w:p>
    <w:p w:rsidR="006005FE" w:rsidRPr="006005FE" w:rsidRDefault="006005FE" w:rsidP="006005FE">
      <w:pPr>
        <w:pStyle w:val="a3"/>
        <w:ind w:left="34" w:firstLine="675"/>
        <w:jc w:val="both"/>
        <w:rPr>
          <w:color w:val="FF0000"/>
        </w:rPr>
      </w:pPr>
    </w:p>
    <w:p w:rsidR="00BA2157" w:rsidRPr="008113AE" w:rsidRDefault="00BA2157" w:rsidP="00BA2157">
      <w:pPr>
        <w:ind w:right="-180"/>
        <w:jc w:val="center"/>
        <w:rPr>
          <w:b/>
        </w:rPr>
      </w:pPr>
      <w:r w:rsidRPr="00A03944">
        <w:rPr>
          <w:b/>
        </w:rPr>
        <w:t xml:space="preserve">8. </w:t>
      </w:r>
      <w:r>
        <w:rPr>
          <w:b/>
        </w:rPr>
        <w:t>ОБЕСПЕЧЕНИЕ БЕЗОПАСНОСТИ УЧАСТНИКОВ И ЗРИТЕЛЕЙ</w:t>
      </w:r>
    </w:p>
    <w:p w:rsidR="00BA2157" w:rsidRPr="00865AD4" w:rsidRDefault="00BA2157" w:rsidP="00571441">
      <w:pPr>
        <w:pStyle w:val="ConsPlusNormal"/>
        <w:ind w:firstLine="709"/>
        <w:jc w:val="both"/>
        <w:rPr>
          <w:sz w:val="24"/>
          <w:szCs w:val="24"/>
        </w:rPr>
      </w:pPr>
      <w:r w:rsidRPr="00865AD4">
        <w:rPr>
          <w:sz w:val="24"/>
          <w:szCs w:val="24"/>
        </w:rPr>
        <w:t>Мероприятие проводится на территории Волгоградской области</w:t>
      </w:r>
      <w:r w:rsidR="00772B87">
        <w:rPr>
          <w:sz w:val="24"/>
          <w:szCs w:val="24"/>
        </w:rPr>
        <w:t xml:space="preserve"> Хутор </w:t>
      </w:r>
      <w:proofErr w:type="spellStart"/>
      <w:r w:rsidR="00772B87">
        <w:rPr>
          <w:sz w:val="24"/>
          <w:szCs w:val="24"/>
        </w:rPr>
        <w:t>Закутский</w:t>
      </w:r>
      <w:proofErr w:type="spellEnd"/>
      <w:r w:rsidRPr="00865AD4">
        <w:rPr>
          <w:sz w:val="24"/>
          <w:szCs w:val="24"/>
        </w:rPr>
        <w:t>.</w:t>
      </w:r>
    </w:p>
    <w:p w:rsidR="00BA2157" w:rsidRPr="00A03944" w:rsidRDefault="00BA2157" w:rsidP="00571441">
      <w:pPr>
        <w:ind w:firstLine="709"/>
        <w:jc w:val="both"/>
      </w:pPr>
      <w:r w:rsidRPr="00A03944">
        <w:t>Организаторы мероприятия за возможные травмы, полученные в рамках проведения мероприятия, ответственности не несут.</w:t>
      </w:r>
    </w:p>
    <w:p w:rsidR="00BA2157" w:rsidRPr="00436FB8" w:rsidRDefault="00BA2157" w:rsidP="00571441">
      <w:pPr>
        <w:ind w:firstLine="709"/>
        <w:jc w:val="both"/>
      </w:pPr>
      <w:r w:rsidRPr="007A3D21">
        <w:t>Организаторы мероприятия несут ответственность за проведение мероприятия в соответствии с постановлением Губернатора Волгоградской области от 07 февраля 2014 г. № 104 «Об утверждении правил охраны жизни людей на водных объектах на территории Волгоградской области», а также действующим законодательством Российской Федерации.</w:t>
      </w:r>
    </w:p>
    <w:p w:rsidR="00571441" w:rsidRDefault="00BA2157" w:rsidP="00571441">
      <w:pPr>
        <w:ind w:firstLine="709"/>
        <w:jc w:val="both"/>
      </w:pPr>
      <w:r w:rsidRPr="00A03944">
        <w:t xml:space="preserve">Участники мероприятия предоставляют организаторам мероприятия письменное согласие о взятии на себя ответственности за сохранность своей жизни и здоровья. Своим присутствием участник подтверждает, что он не имеет медицинских противопоказаний для занятий физической культурой и спортом. </w:t>
      </w:r>
    </w:p>
    <w:p w:rsidR="00ED59B1" w:rsidRDefault="00BA2157" w:rsidP="00571441">
      <w:pPr>
        <w:ind w:firstLine="709"/>
        <w:jc w:val="both"/>
      </w:pPr>
      <w:r>
        <w:rPr>
          <w:b/>
          <w:i/>
        </w:rPr>
        <w:br w:type="page"/>
      </w:r>
    </w:p>
    <w:sectPr w:rsidR="00ED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F03"/>
    <w:multiLevelType w:val="hybridMultilevel"/>
    <w:tmpl w:val="559CB2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237EE"/>
    <w:multiLevelType w:val="hybridMultilevel"/>
    <w:tmpl w:val="EF343E0C"/>
    <w:lvl w:ilvl="0" w:tplc="4EB00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BF"/>
    <w:rsid w:val="00035864"/>
    <w:rsid w:val="00076EE2"/>
    <w:rsid w:val="00571441"/>
    <w:rsid w:val="006005FE"/>
    <w:rsid w:val="006E03DB"/>
    <w:rsid w:val="0070441A"/>
    <w:rsid w:val="0070476F"/>
    <w:rsid w:val="00772B87"/>
    <w:rsid w:val="008A15BD"/>
    <w:rsid w:val="00940AC2"/>
    <w:rsid w:val="00A52302"/>
    <w:rsid w:val="00A94B08"/>
    <w:rsid w:val="00B375BF"/>
    <w:rsid w:val="00BA2157"/>
    <w:rsid w:val="00C529CE"/>
    <w:rsid w:val="00EB35C4"/>
    <w:rsid w:val="00ED59B1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21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A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A2157"/>
    <w:pPr>
      <w:ind w:left="720"/>
      <w:contextualSpacing/>
    </w:pPr>
    <w:rPr>
      <w:sz w:val="20"/>
      <w:szCs w:val="20"/>
    </w:rPr>
  </w:style>
  <w:style w:type="paragraph" w:styleId="a5">
    <w:name w:val="Body Text"/>
    <w:basedOn w:val="a"/>
    <w:link w:val="a6"/>
    <w:rsid w:val="00BA2157"/>
    <w:pPr>
      <w:widowControl w:val="0"/>
      <w:suppressAutoHyphens/>
      <w:spacing w:after="120"/>
      <w:jc w:val="both"/>
    </w:pPr>
    <w:rPr>
      <w:rFonts w:eastAsia="SimSun" w:cs="Lucida Sans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BA215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BA2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BA2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21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A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A2157"/>
    <w:pPr>
      <w:ind w:left="720"/>
      <w:contextualSpacing/>
    </w:pPr>
    <w:rPr>
      <w:sz w:val="20"/>
      <w:szCs w:val="20"/>
    </w:rPr>
  </w:style>
  <w:style w:type="paragraph" w:styleId="a5">
    <w:name w:val="Body Text"/>
    <w:basedOn w:val="a"/>
    <w:link w:val="a6"/>
    <w:rsid w:val="00BA2157"/>
    <w:pPr>
      <w:widowControl w:val="0"/>
      <w:suppressAutoHyphens/>
      <w:spacing w:after="120"/>
      <w:jc w:val="both"/>
    </w:pPr>
    <w:rPr>
      <w:rFonts w:eastAsia="SimSun" w:cs="Lucida Sans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BA215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BA2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BA2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2DE2-5A89-4221-90A5-CC6F1E3C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2024-10-08T06:34:00Z</dcterms:created>
  <dcterms:modified xsi:type="dcterms:W3CDTF">2024-10-09T13:36:00Z</dcterms:modified>
</cp:coreProperties>
</file>