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1B97F" w14:textId="011F25F4" w:rsidR="00362B6A" w:rsidRDefault="00362B6A" w:rsidP="00362B6A">
      <w:pPr>
        <w:rPr>
          <w:rFonts w:cs="Times New Roman"/>
          <w:b/>
          <w:bCs/>
          <w:color w:val="212529"/>
          <w:szCs w:val="28"/>
        </w:rPr>
      </w:pPr>
      <w:bookmarkStart w:id="0" w:name="_2yzvhosebjbb" w:colFirst="0" w:colLast="0"/>
      <w:bookmarkEnd w:id="0"/>
      <w:r w:rsidRPr="00666035">
        <w:rPr>
          <w:rFonts w:cs="Times New Roman"/>
          <w:b/>
          <w:bCs/>
          <w:color w:val="212529"/>
          <w:szCs w:val="28"/>
        </w:rPr>
        <w:t>Инструкция для волонтёров проекта</w:t>
      </w:r>
      <w:r w:rsidRPr="00353B54">
        <w:t xml:space="preserve"> </w:t>
      </w:r>
      <w:r w:rsidRPr="00353B54">
        <w:rPr>
          <w:rFonts w:cs="Times New Roman"/>
          <w:b/>
          <w:bCs/>
          <w:color w:val="212529"/>
          <w:szCs w:val="28"/>
        </w:rPr>
        <w:t>«</w:t>
      </w:r>
      <w:r w:rsidRPr="00362B6A">
        <w:rPr>
          <w:rFonts w:cs="Times New Roman"/>
          <w:b/>
          <w:bCs/>
          <w:color w:val="212529"/>
          <w:szCs w:val="28"/>
        </w:rPr>
        <w:t>Активное долголетие как индикатор социального благополучия</w:t>
      </w:r>
      <w:r w:rsidRPr="00353B54">
        <w:rPr>
          <w:rFonts w:cs="Times New Roman"/>
          <w:b/>
          <w:bCs/>
          <w:color w:val="212529"/>
          <w:szCs w:val="28"/>
        </w:rPr>
        <w:t>»</w:t>
      </w:r>
    </w:p>
    <w:p w14:paraId="0BE93A1E" w14:textId="69AEB0EE" w:rsidR="004C09CB" w:rsidRPr="004C09CB" w:rsidRDefault="004C09CB" w:rsidP="00362B6A">
      <w:pPr>
        <w:ind w:firstLine="0"/>
        <w:rPr>
          <w:b/>
        </w:rPr>
      </w:pPr>
    </w:p>
    <w:p w14:paraId="222A35F9" w14:textId="77777777" w:rsidR="00CF0F14" w:rsidRDefault="00CF0F14" w:rsidP="00CF0F14">
      <w:pPr>
        <w:pStyle w:val="a3"/>
        <w:numPr>
          <w:ilvl w:val="0"/>
          <w:numId w:val="1"/>
        </w:numPr>
        <w:ind w:left="0" w:firstLine="709"/>
      </w:pPr>
      <w:r>
        <w:t xml:space="preserve">Договоритесь с пожилым человеком (возраст </w:t>
      </w:r>
      <w:proofErr w:type="gramStart"/>
      <w:r>
        <w:t>60-74</w:t>
      </w:r>
      <w:proofErr w:type="gramEnd"/>
      <w:r>
        <w:t xml:space="preserve"> года) о проведении исследования активного долголетия в форме беседы на 30-60 минут. </w:t>
      </w:r>
    </w:p>
    <w:p w14:paraId="7BA7A616" w14:textId="77777777" w:rsidR="00CF0F14" w:rsidRDefault="00CF0F14" w:rsidP="00CF0F14">
      <w:pPr>
        <w:pStyle w:val="a3"/>
        <w:numPr>
          <w:ilvl w:val="0"/>
          <w:numId w:val="1"/>
        </w:numPr>
        <w:ind w:left="0" w:firstLine="709"/>
      </w:pPr>
      <w:r>
        <w:t>Объясните, что оно будет проходить в форме опроса. Всего 79 вопросов с вариантами ответов о состоянии здоровья, качестве жизни и уровне тревожности.</w:t>
      </w:r>
    </w:p>
    <w:p w14:paraId="6C71AA2E" w14:textId="731D77FE" w:rsidR="00CF0F14" w:rsidRDefault="00CF0F14" w:rsidP="00CF0F14">
      <w:pPr>
        <w:pStyle w:val="a3"/>
        <w:numPr>
          <w:ilvl w:val="0"/>
          <w:numId w:val="1"/>
        </w:numPr>
        <w:ind w:left="0" w:firstLine="709"/>
      </w:pPr>
      <w:r>
        <w:t>Задавайте вопросы из Яндекс формы и вносите в не</w:t>
      </w:r>
      <w:r w:rsidR="00362B6A">
        <w:t>ё</w:t>
      </w:r>
      <w:r>
        <w:t xml:space="preserve"> полученные ответы.</w:t>
      </w:r>
      <w:r w:rsidRPr="00CF0F14">
        <w:t xml:space="preserve"> </w:t>
      </w:r>
      <w:r>
        <w:t xml:space="preserve">Ссылка на форму: </w:t>
      </w:r>
    </w:p>
    <w:p w14:paraId="06C4D7AE" w14:textId="2733C3A3" w:rsidR="00362B6A" w:rsidRDefault="00831537" w:rsidP="00831537">
      <w:pPr>
        <w:ind w:firstLine="0"/>
      </w:pPr>
      <w:hyperlink r:id="rId5" w:history="1">
        <w:r w:rsidRPr="000E5ECC">
          <w:rPr>
            <w:rStyle w:val="a4"/>
          </w:rPr>
          <w:t>https://forms.yandex.ru/u/671b858d73cee7c72b77f58e/</w:t>
        </w:r>
      </w:hyperlink>
      <w:r>
        <w:t xml:space="preserve"> </w:t>
      </w:r>
    </w:p>
    <w:p w14:paraId="685F6540" w14:textId="2EBC2769" w:rsidR="00CF0F14" w:rsidRPr="00CF0F14" w:rsidRDefault="00CF0F14" w:rsidP="00CF0F14">
      <w:pPr>
        <w:ind w:firstLine="708"/>
        <w:rPr>
          <w:b/>
          <w:bCs/>
        </w:rPr>
      </w:pPr>
      <w:r w:rsidRPr="00CF0F14">
        <w:rPr>
          <w:b/>
          <w:bCs/>
        </w:rPr>
        <w:t>Дополнительная информация:</w:t>
      </w:r>
    </w:p>
    <w:p w14:paraId="469F36AD" w14:textId="77777777" w:rsidR="00CF0F14" w:rsidRDefault="00CF0F14" w:rsidP="00CF0F14">
      <w:pPr>
        <w:ind w:firstLine="708"/>
      </w:pPr>
      <w:r>
        <w:t xml:space="preserve">Количество респондентов не ограничено. </w:t>
      </w:r>
    </w:p>
    <w:p w14:paraId="030A53E5" w14:textId="7890D0CE" w:rsidR="00CF0F14" w:rsidRDefault="00CF0F14" w:rsidP="00CF0F14">
      <w:pPr>
        <w:ind w:firstLine="708"/>
      </w:pPr>
      <w:r>
        <w:t>На каждого опрошенного заполняется отдельная Яндекс форма. Данные второго респондента необходимо вносить в отдельную форму.</w:t>
      </w:r>
    </w:p>
    <w:p w14:paraId="4E788FE2" w14:textId="1E4FDAFD" w:rsidR="00CF0F14" w:rsidRDefault="00CF0F14" w:rsidP="00CF0F14">
      <w:pPr>
        <w:ind w:firstLine="708"/>
      </w:pPr>
      <w:r>
        <w:t xml:space="preserve">За каждую отправленную форму будет начислен 1 час. </w:t>
      </w:r>
    </w:p>
    <w:sectPr w:rsidR="00CF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C09C6"/>
    <w:multiLevelType w:val="hybridMultilevel"/>
    <w:tmpl w:val="2E60A1A6"/>
    <w:lvl w:ilvl="0" w:tplc="ED2E7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586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657"/>
    <w:rsid w:val="000D44C7"/>
    <w:rsid w:val="00362B6A"/>
    <w:rsid w:val="004C09CB"/>
    <w:rsid w:val="0060783E"/>
    <w:rsid w:val="00831537"/>
    <w:rsid w:val="00914CDE"/>
    <w:rsid w:val="0094646C"/>
    <w:rsid w:val="00A30F93"/>
    <w:rsid w:val="00A3183C"/>
    <w:rsid w:val="00A32657"/>
    <w:rsid w:val="00C52EDD"/>
    <w:rsid w:val="00C70DB8"/>
    <w:rsid w:val="00CF0F14"/>
    <w:rsid w:val="00D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FA4E"/>
  <w15:chartTrackingRefBased/>
  <w15:docId w15:val="{831D77A4-5AD4-4E85-87CE-F4B367B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83C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9CB"/>
    <w:pPr>
      <w:ind w:left="720"/>
    </w:pPr>
  </w:style>
  <w:style w:type="character" w:styleId="a4">
    <w:name w:val="Hyperlink"/>
    <w:basedOn w:val="a0"/>
    <w:uiPriority w:val="99"/>
    <w:unhideWhenUsed/>
    <w:rsid w:val="0060783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0783E"/>
    <w:rPr>
      <w:color w:val="605E5C"/>
      <w:shd w:val="clear" w:color="auto" w:fill="E1DFDD"/>
    </w:rPr>
  </w:style>
  <w:style w:type="character" w:styleId="a5">
    <w:name w:val="Unresolved Mention"/>
    <w:basedOn w:val="a0"/>
    <w:uiPriority w:val="99"/>
    <w:semiHidden/>
    <w:unhideWhenUsed/>
    <w:rsid w:val="00CF0F1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62B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1b858d73cee7c72b77f58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Светильников</dc:creator>
  <cp:keywords/>
  <dc:description/>
  <cp:lastModifiedBy>Попова Владислава Игоревна</cp:lastModifiedBy>
  <cp:revision>3</cp:revision>
  <dcterms:created xsi:type="dcterms:W3CDTF">2024-09-18T10:00:00Z</dcterms:created>
  <dcterms:modified xsi:type="dcterms:W3CDTF">2024-10-31T06:49:00Z</dcterms:modified>
</cp:coreProperties>
</file>