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68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СМЕТА на приобретение игр, </w:t>
      </w:r>
    </w:p>
    <w:p w:rsidR="00B04268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реализации проекта</w:t>
      </w:r>
    </w:p>
    <w:p w:rsidR="007D5950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«Клуб настольных интеллектуальных игр «Белая ладья»</w:t>
      </w:r>
    </w:p>
    <w:p w:rsidR="00B04268" w:rsidRDefault="00B04268" w:rsidP="00B04268">
      <w:pPr>
        <w:spacing w:after="0" w:line="240" w:lineRule="auto"/>
        <w:jc w:val="center"/>
      </w:pPr>
    </w:p>
    <w:tbl>
      <w:tblPr>
        <w:tblStyle w:val="a4"/>
        <w:tblW w:w="9393" w:type="dxa"/>
        <w:tblLook w:val="04A0" w:firstRow="1" w:lastRow="0" w:firstColumn="1" w:lastColumn="0" w:noHBand="0" w:noVBand="1"/>
      </w:tblPr>
      <w:tblGrid>
        <w:gridCol w:w="699"/>
        <w:gridCol w:w="4116"/>
        <w:gridCol w:w="2391"/>
        <w:gridCol w:w="2187"/>
      </w:tblGrid>
      <w:tr w:rsidR="005A6D42" w:rsidRPr="00B04268" w:rsidTr="00B04268">
        <w:tc>
          <w:tcPr>
            <w:tcW w:w="699" w:type="dxa"/>
          </w:tcPr>
          <w:p w:rsidR="005A6D42" w:rsidRPr="00B04268" w:rsidRDefault="005A6D42" w:rsidP="00B81BF2">
            <w:pPr>
              <w:ind w:left="1021" w:hanging="99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6" w:type="dxa"/>
          </w:tcPr>
          <w:p w:rsidR="005A6D42" w:rsidRPr="00B04268" w:rsidRDefault="005A6D42" w:rsidP="00B0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игр</w:t>
            </w:r>
          </w:p>
        </w:tc>
        <w:tc>
          <w:tcPr>
            <w:tcW w:w="2391" w:type="dxa"/>
          </w:tcPr>
          <w:p w:rsidR="005A6D42" w:rsidRPr="00B04268" w:rsidRDefault="005A6D42" w:rsidP="00B0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средства</w:t>
            </w:r>
          </w:p>
        </w:tc>
        <w:tc>
          <w:tcPr>
            <w:tcW w:w="2187" w:type="dxa"/>
          </w:tcPr>
          <w:p w:rsidR="005A6D42" w:rsidRPr="00B04268" w:rsidRDefault="00B04268" w:rsidP="00B04268">
            <w:pPr>
              <w:ind w:left="720" w:hanging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р</w:t>
            </w: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асходы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Дженга</w:t>
            </w:r>
            <w:proofErr w:type="spellEnd"/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1250-00 руб. х 2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2500-00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Сумасшедший лабиринт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2990-00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2990-00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Ответь за 5 секунд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1000-00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1490-00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Эврика Универсум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1290-00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1290-00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Доббль</w:t>
            </w:r>
            <w:proofErr w:type="spellEnd"/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1090-00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1090-00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Убонго</w:t>
            </w:r>
            <w:proofErr w:type="spellEnd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0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 xml:space="preserve"> издание)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1990-00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1990-00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5A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Имаджинариум</w:t>
            </w:r>
            <w:proofErr w:type="spellEnd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2500-00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2500-00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День вождей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1490-00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1490-00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1290-00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1290-00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1690-00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1690-00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 xml:space="preserve">Русское лото </w:t>
            </w:r>
            <w:proofErr w:type="spellStart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Делюкс</w:t>
            </w:r>
            <w:proofErr w:type="spellEnd"/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1150-00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1150-00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Необъятная Россия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1610-00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1610-00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Монополия Россия (версия 2016)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2440-00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2440-00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0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00-00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1500-00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0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 xml:space="preserve">Сундучок знаний </w:t>
            </w:r>
            <w:proofErr w:type="spellStart"/>
            <w:r w:rsidRPr="00B0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BrainBox</w:t>
            </w:r>
            <w:proofErr w:type="spellEnd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: Россия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1320-00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1320-00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Не раскачивай лодку!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1500-00 руб.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1500-00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 xml:space="preserve">Кубик </w:t>
            </w:r>
            <w:proofErr w:type="spellStart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B04268">
              <w:rPr>
                <w:rFonts w:ascii="Times New Roman" w:hAnsi="Times New Roman" w:cs="Times New Roman"/>
                <w:sz w:val="24"/>
                <w:szCs w:val="24"/>
              </w:rPr>
              <w:t xml:space="preserve"> 3х3</w:t>
            </w:r>
          </w:p>
        </w:tc>
        <w:tc>
          <w:tcPr>
            <w:tcW w:w="2391" w:type="dxa"/>
          </w:tcPr>
          <w:p w:rsidR="005A6D42" w:rsidRPr="00B04268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1100-00 руб. х2</w:t>
            </w:r>
          </w:p>
        </w:tc>
        <w:tc>
          <w:tcPr>
            <w:tcW w:w="2187" w:type="dxa"/>
          </w:tcPr>
          <w:p w:rsidR="005A6D42" w:rsidRPr="00B04268" w:rsidRDefault="005A6D42" w:rsidP="00B81BF2">
            <w:pPr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2200-00 руб.</w:t>
            </w:r>
          </w:p>
        </w:tc>
      </w:tr>
      <w:tr w:rsidR="005A6D42" w:rsidRPr="00B04268" w:rsidTr="00B04268">
        <w:tc>
          <w:tcPr>
            <w:tcW w:w="699" w:type="dxa"/>
          </w:tcPr>
          <w:p w:rsidR="005A6D42" w:rsidRPr="00B04268" w:rsidRDefault="005A6D42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5A6D42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Набор шахматный профессиональный «Классика»</w:t>
            </w:r>
            <w:r w:rsidR="00B04268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B04268" w:rsidRPr="00B04268" w:rsidRDefault="00B04268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асы шахматные кварцевые</w:t>
            </w:r>
          </w:p>
        </w:tc>
        <w:tc>
          <w:tcPr>
            <w:tcW w:w="2391" w:type="dxa"/>
          </w:tcPr>
          <w:p w:rsidR="005A6D42" w:rsidRDefault="005A6D42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7 500-00 руб. х 3</w:t>
            </w:r>
          </w:p>
          <w:p w:rsidR="00B04268" w:rsidRDefault="00B04268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68" w:rsidRPr="00B04268" w:rsidRDefault="00B04268" w:rsidP="00B8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1 799-00 руб. х 3</w:t>
            </w:r>
          </w:p>
        </w:tc>
        <w:tc>
          <w:tcPr>
            <w:tcW w:w="2187" w:type="dxa"/>
          </w:tcPr>
          <w:p w:rsidR="005A6D42" w:rsidRDefault="005A6D42" w:rsidP="005A6D42">
            <w:pPr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sz w:val="24"/>
                <w:szCs w:val="24"/>
              </w:rPr>
              <w:t>22 500-00 руб.</w:t>
            </w:r>
          </w:p>
          <w:p w:rsidR="00B04268" w:rsidRDefault="00B04268" w:rsidP="005A6D42">
            <w:pPr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268" w:rsidRPr="00B04268" w:rsidRDefault="00B04268" w:rsidP="005A6D42">
            <w:pPr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5 397-00 руб.</w:t>
            </w:r>
          </w:p>
        </w:tc>
      </w:tr>
      <w:tr w:rsidR="00B04268" w:rsidRPr="00B04268" w:rsidTr="00B04268">
        <w:tc>
          <w:tcPr>
            <w:tcW w:w="7206" w:type="dxa"/>
            <w:gridSpan w:val="3"/>
          </w:tcPr>
          <w:p w:rsidR="00B04268" w:rsidRDefault="00B04268" w:rsidP="00B04268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B81BF2">
              <w:rPr>
                <w:rFonts w:ascii="Times New Roman" w:hAnsi="Times New Roman" w:cs="Times New Roman"/>
                <w:b/>
              </w:rPr>
              <w:t xml:space="preserve">ИТОГО:     </w:t>
            </w:r>
          </w:p>
          <w:p w:rsidR="00B04268" w:rsidRDefault="00B04268" w:rsidP="00B0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B04268" w:rsidRPr="00B04268" w:rsidRDefault="00B04268" w:rsidP="005A6D42">
            <w:pPr>
              <w:ind w:left="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57 937-00 </w:t>
            </w:r>
            <w:proofErr w:type="spellStart"/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</w:tbl>
    <w:p w:rsidR="00B04268" w:rsidRDefault="00B04268">
      <w:pPr>
        <w:rPr>
          <w:rFonts w:ascii="Times New Roman" w:hAnsi="Times New Roman" w:cs="Times New Roman"/>
          <w:b/>
        </w:rPr>
      </w:pPr>
    </w:p>
    <w:p w:rsidR="00B04268" w:rsidRDefault="00B04268">
      <w:pPr>
        <w:rPr>
          <w:rFonts w:ascii="Times New Roman" w:hAnsi="Times New Roman" w:cs="Times New Roman"/>
          <w:i/>
        </w:rPr>
      </w:pPr>
      <w:r w:rsidRPr="00B81BF2">
        <w:rPr>
          <w:rFonts w:ascii="Times New Roman" w:hAnsi="Times New Roman" w:cs="Times New Roman"/>
          <w:b/>
        </w:rPr>
        <w:t>ПОЯСНЕНИЯ К СМЕТЕ:</w:t>
      </w:r>
      <w:r w:rsidRPr="00B04268">
        <w:rPr>
          <w:rFonts w:ascii="Times New Roman" w:hAnsi="Times New Roman" w:cs="Times New Roman"/>
          <w:i/>
        </w:rPr>
        <w:t xml:space="preserve"> </w:t>
      </w:r>
    </w:p>
    <w:p w:rsidR="00B04268" w:rsidRPr="00B04268" w:rsidRDefault="00B04268" w:rsidP="00B04268">
      <w:pPr>
        <w:pStyle w:val="a5"/>
        <w:numPr>
          <w:ilvl w:val="0"/>
          <w:numId w:val="3"/>
        </w:numPr>
        <w:jc w:val="both"/>
      </w:pPr>
      <w:r w:rsidRPr="00B04268">
        <w:rPr>
          <w:rFonts w:ascii="Times New Roman" w:hAnsi="Times New Roman" w:cs="Times New Roman"/>
          <w:i/>
        </w:rPr>
        <w:t>Приобретение игр необходимо для непосредственной организации турниров, работы клуба. Разнообразие игровых видов даст возможность изучать эти игры постепенно, привлекая больше детей и молодежи.</w:t>
      </w:r>
      <w:r w:rsidRPr="00B04268">
        <w:rPr>
          <w:rFonts w:ascii="Times New Roman" w:hAnsi="Times New Roman" w:cs="Times New Roman"/>
          <w:i/>
        </w:rPr>
        <w:t xml:space="preserve"> </w:t>
      </w:r>
    </w:p>
    <w:p w:rsidR="005A6D42" w:rsidRDefault="00B04268" w:rsidP="00B04268">
      <w:pPr>
        <w:pStyle w:val="a5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i/>
        </w:rPr>
        <w:t>Затраты на обеспечение турниров наградной продукцией (грамоты, стелы, кубки, сувенирная продукция) возлагает на себя Управление социальной политики ГО «Александровск-Сахалинский район».</w:t>
      </w:r>
    </w:p>
    <w:sectPr w:rsidR="005A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DBA"/>
    <w:multiLevelType w:val="hybridMultilevel"/>
    <w:tmpl w:val="D7A8C3E8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368F464F"/>
    <w:multiLevelType w:val="hybridMultilevel"/>
    <w:tmpl w:val="0310FE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93C6A"/>
    <w:multiLevelType w:val="hybridMultilevel"/>
    <w:tmpl w:val="4C78ECFC"/>
    <w:lvl w:ilvl="0" w:tplc="4A9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F2"/>
    <w:rsid w:val="00207969"/>
    <w:rsid w:val="005A6D42"/>
    <w:rsid w:val="007D5950"/>
    <w:rsid w:val="00B04268"/>
    <w:rsid w:val="00B81BF2"/>
    <w:rsid w:val="00D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7A90-C333-4AC0-BC6A-F92541B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table" w:styleId="a4">
    <w:name w:val="Table Grid"/>
    <w:basedOn w:val="a1"/>
    <w:uiPriority w:val="39"/>
    <w:rsid w:val="00B8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77B0F-A919-4B99-9C86-8A5E79E7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2020-05-25T22:35:00Z</dcterms:created>
  <dcterms:modified xsi:type="dcterms:W3CDTF">2020-05-26T00:46:00Z</dcterms:modified>
</cp:coreProperties>
</file>