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C666" w14:textId="77777777" w:rsidR="00613B67" w:rsidRDefault="00613B67" w:rsidP="00613B6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14:paraId="282CC667" w14:textId="77777777" w:rsidR="00613B67" w:rsidRDefault="00613B67" w:rsidP="00613B6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Фестиваля школьных театров </w:t>
      </w:r>
    </w:p>
    <w:p w14:paraId="282CC668" w14:textId="77777777" w:rsidR="00613B67" w:rsidRPr="00DA0F70" w:rsidRDefault="00613B67" w:rsidP="00613B6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F70">
        <w:rPr>
          <w:rFonts w:ascii="Times New Roman" w:hAnsi="Times New Roman" w:cs="Times New Roman"/>
          <w:sz w:val="28"/>
          <w:szCs w:val="28"/>
        </w:rPr>
        <w:t>“</w:t>
      </w:r>
      <w:r w:rsidRPr="00613B6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ВТЕАТРЕ</w:t>
      </w:r>
      <w:r w:rsidRPr="00DA0F70">
        <w:rPr>
          <w:rFonts w:ascii="Times New Roman" w:hAnsi="Times New Roman" w:cs="Times New Roman"/>
          <w:sz w:val="28"/>
          <w:szCs w:val="28"/>
        </w:rPr>
        <w:t>”</w:t>
      </w:r>
    </w:p>
    <w:p w14:paraId="282CC669" w14:textId="77777777" w:rsidR="00613B67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1. Учредители и организаторы </w:t>
      </w:r>
    </w:p>
    <w:p w14:paraId="282CC66A" w14:textId="77777777" w:rsidR="00613B67" w:rsidRDefault="00613B67" w:rsidP="00613B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Муниципальный </w:t>
      </w:r>
      <w:r w:rsidRPr="00613B67">
        <w:rPr>
          <w:rFonts w:ascii="Times New Roman" w:hAnsi="Times New Roman" w:cs="Times New Roman"/>
          <w:sz w:val="28"/>
          <w:szCs w:val="28"/>
        </w:rPr>
        <w:t xml:space="preserve">фестиваль </w:t>
      </w:r>
      <w:r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Pr="00613B67">
        <w:rPr>
          <w:rFonts w:ascii="Times New Roman" w:hAnsi="Times New Roman" w:cs="Times New Roman"/>
          <w:sz w:val="28"/>
          <w:szCs w:val="28"/>
        </w:rPr>
        <w:t xml:space="preserve">театральных </w:t>
      </w:r>
      <w:proofErr w:type="gramStart"/>
      <w:r w:rsidRPr="00613B67">
        <w:rPr>
          <w:rFonts w:ascii="Times New Roman" w:hAnsi="Times New Roman" w:cs="Times New Roman"/>
          <w:sz w:val="28"/>
          <w:szCs w:val="28"/>
        </w:rPr>
        <w:t>коллективов  “</w:t>
      </w:r>
      <w:proofErr w:type="gramEnd"/>
      <w:r w:rsidRPr="00613B6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ВТЕАТРЕ</w:t>
      </w:r>
      <w:r w:rsidRPr="00613B67">
        <w:rPr>
          <w:rFonts w:ascii="Times New Roman" w:hAnsi="Times New Roman" w:cs="Times New Roman"/>
          <w:sz w:val="28"/>
          <w:szCs w:val="28"/>
        </w:rPr>
        <w:t>” (далее – Фестиваль)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Абдулкеримовой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Яминой</w:t>
      </w:r>
      <w:r w:rsidR="002F3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553">
        <w:rPr>
          <w:rFonts w:ascii="Times New Roman" w:hAnsi="Times New Roman" w:cs="Times New Roman"/>
          <w:sz w:val="28"/>
          <w:szCs w:val="28"/>
        </w:rPr>
        <w:t>Раибхановной</w:t>
      </w:r>
      <w:proofErr w:type="spellEnd"/>
      <w:r w:rsidRPr="00613B67">
        <w:rPr>
          <w:rFonts w:ascii="Times New Roman" w:hAnsi="Times New Roman" w:cs="Times New Roman"/>
          <w:sz w:val="28"/>
          <w:szCs w:val="28"/>
        </w:rPr>
        <w:t xml:space="preserve"> при поддержке Министерства культуры </w:t>
      </w:r>
      <w:r w:rsidR="002F3553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2F3553" w:rsidRPr="002F3553">
        <w:rPr>
          <w:rFonts w:ascii="Times New Roman" w:hAnsi="Times New Roman" w:cs="Times New Roman"/>
          <w:sz w:val="28"/>
          <w:szCs w:val="28"/>
        </w:rPr>
        <w:t>Министерства по делам молодежи РД</w:t>
      </w:r>
      <w:r w:rsidR="002F3553">
        <w:rPr>
          <w:rFonts w:ascii="Times New Roman" w:hAnsi="Times New Roman" w:cs="Times New Roman"/>
          <w:sz w:val="28"/>
          <w:szCs w:val="28"/>
        </w:rPr>
        <w:t xml:space="preserve">, </w:t>
      </w:r>
      <w:r w:rsidR="002F3553" w:rsidRPr="002F3553">
        <w:rPr>
          <w:rFonts w:ascii="Times New Roman" w:hAnsi="Times New Roman" w:cs="Times New Roman"/>
          <w:sz w:val="28"/>
          <w:szCs w:val="28"/>
        </w:rPr>
        <w:t>ДРО ВОД "Волонтеры культуры</w:t>
      </w:r>
      <w:r w:rsidR="002F3553">
        <w:rPr>
          <w:rFonts w:ascii="Times New Roman" w:hAnsi="Times New Roman" w:cs="Times New Roman"/>
          <w:sz w:val="28"/>
          <w:szCs w:val="28"/>
        </w:rPr>
        <w:t xml:space="preserve"> и </w:t>
      </w:r>
      <w:r w:rsidR="002F3553" w:rsidRPr="002F3553">
        <w:rPr>
          <w:rFonts w:ascii="Times New Roman" w:hAnsi="Times New Roman" w:cs="Times New Roman"/>
          <w:sz w:val="28"/>
          <w:szCs w:val="28"/>
        </w:rPr>
        <w:t>Молодежного парламента при НС РД</w:t>
      </w:r>
      <w:r w:rsidRPr="00613B67">
        <w:rPr>
          <w:rFonts w:ascii="Times New Roman" w:hAnsi="Times New Roman" w:cs="Times New Roman"/>
          <w:sz w:val="28"/>
          <w:szCs w:val="28"/>
        </w:rPr>
        <w:t>.</w:t>
      </w:r>
    </w:p>
    <w:p w14:paraId="282CC66B" w14:textId="77777777" w:rsidR="00613B67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 2. Цели и задачи: </w:t>
      </w:r>
    </w:p>
    <w:p w14:paraId="282CC66C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2.1. Выявлять талантливых творческих коллективов и педагогов, обладающих значительным творческим потенциалом и ценным педагогическим опытом; 2.2. Содействовать укреплению и развитию системного взаимодействия культуры и образования — театральной педагогики и театральной практики; 2.3. Способствовать сохранению и развитию культурного потенциала, приобщать юных талантов к театральному искусству; </w:t>
      </w:r>
    </w:p>
    <w:p w14:paraId="282CC66D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2.4. Привлекать внимание общественности и специалистов-профессионалов к детскому театральному движению; </w:t>
      </w:r>
    </w:p>
    <w:p w14:paraId="282CC66E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2.5. Оказать методическую и практическую помощь в повышении профессионального уровня руководителей детских театральных коллективов; 2.6. Обмениваться творческими достижениями и опытом между участниками; 2.7. Объединять театральное пространство и детско-юношеское в единый театральный социум. </w:t>
      </w:r>
    </w:p>
    <w:p w14:paraId="282CC66F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3. Условия и порядок проведения </w:t>
      </w:r>
    </w:p>
    <w:p w14:paraId="282CC670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3.1. В Фестивале принимают участие детские театральные коллективы. </w:t>
      </w:r>
    </w:p>
    <w:p w14:paraId="282CC671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3.2. В программу Фестиваля включаются театр</w:t>
      </w:r>
      <w:r w:rsidR="002F3553">
        <w:rPr>
          <w:rFonts w:ascii="Times New Roman" w:hAnsi="Times New Roman" w:cs="Times New Roman"/>
          <w:sz w:val="28"/>
          <w:szCs w:val="28"/>
        </w:rPr>
        <w:t>альные коллективы с номерами по 4 номинациям классика, культура народов Дагестана, мюзикл, художественное слово</w:t>
      </w:r>
      <w:r w:rsidRPr="00613B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2CC672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3.3. Возраст участников от 7 до 1</w:t>
      </w:r>
      <w:r w:rsidR="002F3553">
        <w:rPr>
          <w:rFonts w:ascii="Times New Roman" w:hAnsi="Times New Roman" w:cs="Times New Roman"/>
          <w:sz w:val="28"/>
          <w:szCs w:val="28"/>
        </w:rPr>
        <w:t>7</w:t>
      </w:r>
      <w:r w:rsidRPr="00613B67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282CC673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lastRenderedPageBreak/>
        <w:t>3.4. Хронометраж творческой работы от 20 мин. до 1час</w:t>
      </w:r>
      <w:r w:rsidR="002F3553">
        <w:rPr>
          <w:rFonts w:ascii="Times New Roman" w:hAnsi="Times New Roman" w:cs="Times New Roman"/>
          <w:sz w:val="28"/>
          <w:szCs w:val="28"/>
        </w:rPr>
        <w:t>а 10 минут</w:t>
      </w:r>
      <w:r w:rsidRPr="00613B67">
        <w:rPr>
          <w:rFonts w:ascii="Times New Roman" w:hAnsi="Times New Roman" w:cs="Times New Roman"/>
          <w:sz w:val="28"/>
          <w:szCs w:val="28"/>
        </w:rPr>
        <w:t>.</w:t>
      </w:r>
    </w:p>
    <w:p w14:paraId="282CC674" w14:textId="77777777" w:rsidR="004D7B02" w:rsidRDefault="004D7B02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 Количество участников в одном творческом коллективе от 1 до 10</w:t>
      </w:r>
      <w:r w:rsidR="00ED4C9A">
        <w:rPr>
          <w:rFonts w:ascii="Times New Roman" w:hAnsi="Times New Roman" w:cs="Times New Roman"/>
          <w:sz w:val="28"/>
          <w:szCs w:val="28"/>
        </w:rPr>
        <w:t>, (художественное слово – 1 участник).</w:t>
      </w:r>
    </w:p>
    <w:p w14:paraId="282CC675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 4. Жюри: </w:t>
      </w:r>
    </w:p>
    <w:p w14:paraId="282CC676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4.1. Состав жюри Фестиваля формируется и утверждается Оргкомитетом Фестиваля. </w:t>
      </w:r>
    </w:p>
    <w:p w14:paraId="282CC677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4.2. В состав жюри приглашаются высокопрофессиональные специалисты в области</w:t>
      </w:r>
      <w:r w:rsidR="00ED4C9A">
        <w:rPr>
          <w:rFonts w:ascii="Times New Roman" w:hAnsi="Times New Roman" w:cs="Times New Roman"/>
          <w:sz w:val="28"/>
          <w:szCs w:val="28"/>
        </w:rPr>
        <w:t xml:space="preserve"> культурного и</w:t>
      </w:r>
      <w:r w:rsidRPr="00613B67">
        <w:rPr>
          <w:rFonts w:ascii="Times New Roman" w:hAnsi="Times New Roman" w:cs="Times New Roman"/>
          <w:sz w:val="28"/>
          <w:szCs w:val="28"/>
        </w:rPr>
        <w:t xml:space="preserve"> театрального искусства. </w:t>
      </w:r>
    </w:p>
    <w:p w14:paraId="282CC678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4.3. Основные критерии отбора: </w:t>
      </w:r>
    </w:p>
    <w:p w14:paraId="282CC679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- художественная целостность спектакля; </w:t>
      </w:r>
    </w:p>
    <w:p w14:paraId="282CC67A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- соответствие возможностей исполнителей избранной художественной форме; </w:t>
      </w:r>
    </w:p>
    <w:p w14:paraId="282CC67B" w14:textId="77777777" w:rsidR="00ED4C9A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- художественно-педагогическая ценность спектакля; </w:t>
      </w:r>
    </w:p>
    <w:p w14:paraId="282CC67C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- органичность актерского существования; </w:t>
      </w:r>
    </w:p>
    <w:p w14:paraId="282CC67D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- режиссерское решение спектакля; </w:t>
      </w:r>
    </w:p>
    <w:p w14:paraId="282CC67E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- музыкальное оформление спектакля; </w:t>
      </w:r>
    </w:p>
    <w:p w14:paraId="282CC67F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- художественное оформление спектакля </w:t>
      </w:r>
    </w:p>
    <w:p w14:paraId="282CC680" w14:textId="77777777" w:rsidR="002F3553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5. Основные этапы подготовки и проведения фестиваля </w:t>
      </w:r>
    </w:p>
    <w:p w14:paraId="282CC681" w14:textId="77777777" w:rsidR="00EF157F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5.1. Заявки на уча</w:t>
      </w:r>
      <w:r w:rsidR="002F3553">
        <w:rPr>
          <w:rFonts w:ascii="Times New Roman" w:hAnsi="Times New Roman" w:cs="Times New Roman"/>
          <w:sz w:val="28"/>
          <w:szCs w:val="28"/>
        </w:rPr>
        <w:t xml:space="preserve">стие в Фестивале принимаются </w:t>
      </w:r>
      <w:proofErr w:type="gramStart"/>
      <w:r w:rsidR="002F3553">
        <w:rPr>
          <w:rFonts w:ascii="Times New Roman" w:hAnsi="Times New Roman" w:cs="Times New Roman"/>
          <w:sz w:val="28"/>
          <w:szCs w:val="28"/>
        </w:rPr>
        <w:t xml:space="preserve">с </w:t>
      </w:r>
      <w:r w:rsidRPr="00613B67">
        <w:rPr>
          <w:rFonts w:ascii="Times New Roman" w:hAnsi="Times New Roman" w:cs="Times New Roman"/>
          <w:sz w:val="28"/>
          <w:szCs w:val="28"/>
        </w:rPr>
        <w:t xml:space="preserve"> </w:t>
      </w:r>
      <w:r w:rsidR="00EF157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F3553">
        <w:rPr>
          <w:rFonts w:ascii="Times New Roman" w:hAnsi="Times New Roman" w:cs="Times New Roman"/>
          <w:sz w:val="28"/>
          <w:szCs w:val="28"/>
        </w:rPr>
        <w:t xml:space="preserve"> </w:t>
      </w:r>
      <w:r w:rsidR="00EF157F">
        <w:rPr>
          <w:rFonts w:ascii="Times New Roman" w:hAnsi="Times New Roman" w:cs="Times New Roman"/>
          <w:sz w:val="28"/>
          <w:szCs w:val="28"/>
        </w:rPr>
        <w:t>октября</w:t>
      </w:r>
      <w:r w:rsidR="002F3553">
        <w:rPr>
          <w:rFonts w:ascii="Times New Roman" w:hAnsi="Times New Roman" w:cs="Times New Roman"/>
          <w:sz w:val="28"/>
          <w:szCs w:val="28"/>
        </w:rPr>
        <w:t xml:space="preserve"> </w:t>
      </w:r>
      <w:r w:rsidRPr="00613B67">
        <w:rPr>
          <w:rFonts w:ascii="Times New Roman" w:hAnsi="Times New Roman" w:cs="Times New Roman"/>
          <w:sz w:val="28"/>
          <w:szCs w:val="28"/>
        </w:rPr>
        <w:t>202</w:t>
      </w:r>
      <w:r w:rsidR="002F3553">
        <w:rPr>
          <w:rFonts w:ascii="Times New Roman" w:hAnsi="Times New Roman" w:cs="Times New Roman"/>
          <w:sz w:val="28"/>
          <w:szCs w:val="28"/>
        </w:rPr>
        <w:t>3</w:t>
      </w:r>
      <w:r w:rsidRPr="00613B67">
        <w:rPr>
          <w:rFonts w:ascii="Times New Roman" w:hAnsi="Times New Roman" w:cs="Times New Roman"/>
          <w:sz w:val="28"/>
          <w:szCs w:val="28"/>
        </w:rPr>
        <w:t xml:space="preserve"> года по</w:t>
      </w:r>
      <w:r w:rsidR="00EF157F">
        <w:rPr>
          <w:rFonts w:ascii="Times New Roman" w:hAnsi="Times New Roman" w:cs="Times New Roman"/>
          <w:sz w:val="28"/>
          <w:szCs w:val="28"/>
        </w:rPr>
        <w:t xml:space="preserve"> 15 </w:t>
      </w:r>
      <w:r w:rsidR="00DA0F70">
        <w:rPr>
          <w:rFonts w:ascii="Times New Roman" w:hAnsi="Times New Roman" w:cs="Times New Roman"/>
          <w:sz w:val="28"/>
          <w:szCs w:val="28"/>
        </w:rPr>
        <w:t>ноября</w:t>
      </w:r>
      <w:r w:rsidRPr="00613B67">
        <w:rPr>
          <w:rFonts w:ascii="Times New Roman" w:hAnsi="Times New Roman" w:cs="Times New Roman"/>
          <w:sz w:val="28"/>
          <w:szCs w:val="28"/>
        </w:rPr>
        <w:t xml:space="preserve"> 202</w:t>
      </w:r>
      <w:r w:rsidR="00DA0F70">
        <w:rPr>
          <w:rFonts w:ascii="Times New Roman" w:hAnsi="Times New Roman" w:cs="Times New Roman"/>
          <w:sz w:val="28"/>
          <w:szCs w:val="28"/>
        </w:rPr>
        <w:t>3 года</w:t>
      </w:r>
      <w:r w:rsidRPr="00613B67">
        <w:rPr>
          <w:rFonts w:ascii="Times New Roman" w:hAnsi="Times New Roman" w:cs="Times New Roman"/>
          <w:sz w:val="28"/>
          <w:szCs w:val="28"/>
        </w:rPr>
        <w:t xml:space="preserve">. </w:t>
      </w:r>
      <w:r w:rsidR="00DA0F70" w:rsidRPr="00DA0F70">
        <w:rPr>
          <w:rFonts w:ascii="Times New Roman" w:hAnsi="Times New Roman" w:cs="Times New Roman"/>
          <w:sz w:val="28"/>
          <w:szCs w:val="28"/>
        </w:rPr>
        <w:t xml:space="preserve">Прием заявок будет осуществляться через платформу </w:t>
      </w:r>
      <w:proofErr w:type="spellStart"/>
      <w:r w:rsidR="00DA0F70" w:rsidRPr="00DA0F70">
        <w:rPr>
          <w:rFonts w:ascii="Times New Roman" w:hAnsi="Times New Roman" w:cs="Times New Roman"/>
          <w:sz w:val="28"/>
          <w:szCs w:val="28"/>
        </w:rPr>
        <w:t>Добро.ру</w:t>
      </w:r>
      <w:proofErr w:type="spellEnd"/>
      <w:r w:rsidR="00DA0F70" w:rsidRPr="00DA0F70">
        <w:rPr>
          <w:rFonts w:ascii="Times New Roman" w:hAnsi="Times New Roman" w:cs="Times New Roman"/>
          <w:sz w:val="28"/>
          <w:szCs w:val="28"/>
        </w:rPr>
        <w:t>.</w:t>
      </w:r>
      <w:r w:rsidR="00DA0F70">
        <w:rPr>
          <w:rFonts w:ascii="Times New Roman" w:hAnsi="Times New Roman" w:cs="Times New Roman"/>
          <w:sz w:val="28"/>
          <w:szCs w:val="28"/>
        </w:rPr>
        <w:t xml:space="preserve"> </w:t>
      </w:r>
      <w:r w:rsidRPr="00613B67">
        <w:rPr>
          <w:rFonts w:ascii="Times New Roman" w:hAnsi="Times New Roman" w:cs="Times New Roman"/>
          <w:sz w:val="28"/>
          <w:szCs w:val="28"/>
        </w:rPr>
        <w:t xml:space="preserve">Оргкомитет Фестиваля не рассматривает заявки, поступившие после указанного в Положении срока. </w:t>
      </w:r>
    </w:p>
    <w:p w14:paraId="282CC682" w14:textId="77777777" w:rsidR="00ED4C9A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5.2. Экспертный совет осуществляет профессиональную оценку и отбор спектаклей для участия в Фестивале в два этапа: </w:t>
      </w:r>
    </w:p>
    <w:p w14:paraId="282CC683" w14:textId="77777777" w:rsidR="00ED4C9A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lastRenderedPageBreak/>
        <w:t>I (отборочный) этап –</w:t>
      </w:r>
      <w:r w:rsidR="00EF157F">
        <w:rPr>
          <w:rFonts w:ascii="Times New Roman" w:hAnsi="Times New Roman" w:cs="Times New Roman"/>
          <w:sz w:val="28"/>
          <w:szCs w:val="28"/>
        </w:rPr>
        <w:t xml:space="preserve">выездной зональный отборочный этап и офлайн просмотр </w:t>
      </w:r>
      <w:r w:rsidRPr="00613B67">
        <w:rPr>
          <w:rFonts w:ascii="Times New Roman" w:hAnsi="Times New Roman" w:cs="Times New Roman"/>
          <w:sz w:val="28"/>
          <w:szCs w:val="28"/>
        </w:rPr>
        <w:t xml:space="preserve">спектаклей театральных коллективов Экспертным советом. </w:t>
      </w:r>
    </w:p>
    <w:p w14:paraId="282CC684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II (заочный) этап – Экспертный совет отбирает </w:t>
      </w:r>
      <w:r w:rsidR="00222C1B">
        <w:rPr>
          <w:rFonts w:ascii="Times New Roman" w:hAnsi="Times New Roman" w:cs="Times New Roman"/>
          <w:sz w:val="28"/>
          <w:szCs w:val="28"/>
        </w:rPr>
        <w:t>5 лучших спектаклей – по каждой номинации</w:t>
      </w:r>
      <w:r w:rsidR="00ED4C9A">
        <w:rPr>
          <w:rFonts w:ascii="Times New Roman" w:hAnsi="Times New Roman" w:cs="Times New Roman"/>
          <w:sz w:val="28"/>
          <w:szCs w:val="28"/>
        </w:rPr>
        <w:t>.</w:t>
      </w:r>
      <w:r w:rsidRPr="00613B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CC685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6. Программа фестиваля </w:t>
      </w:r>
    </w:p>
    <w:p w14:paraId="282CC686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6.1. В мероприятиях Фестиваля принимают участие </w:t>
      </w:r>
      <w:r w:rsidR="00222C1B">
        <w:rPr>
          <w:rFonts w:ascii="Times New Roman" w:hAnsi="Times New Roman" w:cs="Times New Roman"/>
          <w:sz w:val="28"/>
          <w:szCs w:val="28"/>
        </w:rPr>
        <w:t>школьные</w:t>
      </w:r>
      <w:r w:rsidRPr="00613B67">
        <w:rPr>
          <w:rFonts w:ascii="Times New Roman" w:hAnsi="Times New Roman" w:cs="Times New Roman"/>
          <w:sz w:val="28"/>
          <w:szCs w:val="28"/>
        </w:rPr>
        <w:t xml:space="preserve"> театральные коллективы-финалисты и номинанты фестиваля; </w:t>
      </w:r>
    </w:p>
    <w:p w14:paraId="282CC687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6.2. В программу Фестиваля войдут мастер-классы и тренинги от</w:t>
      </w:r>
      <w:r w:rsidR="00222C1B">
        <w:rPr>
          <w:rFonts w:ascii="Times New Roman" w:hAnsi="Times New Roman" w:cs="Times New Roman"/>
          <w:sz w:val="28"/>
          <w:szCs w:val="28"/>
        </w:rPr>
        <w:t xml:space="preserve"> представителей добровольческих организаций</w:t>
      </w:r>
      <w:r w:rsidRPr="00613B6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82CC688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6.</w:t>
      </w:r>
      <w:r w:rsidR="00222C1B">
        <w:rPr>
          <w:rFonts w:ascii="Times New Roman" w:hAnsi="Times New Roman" w:cs="Times New Roman"/>
          <w:sz w:val="28"/>
          <w:szCs w:val="28"/>
        </w:rPr>
        <w:t>3</w:t>
      </w:r>
      <w:r w:rsidRPr="00613B67">
        <w:rPr>
          <w:rFonts w:ascii="Times New Roman" w:hAnsi="Times New Roman" w:cs="Times New Roman"/>
          <w:sz w:val="28"/>
          <w:szCs w:val="28"/>
        </w:rPr>
        <w:t xml:space="preserve">. </w:t>
      </w:r>
      <w:r w:rsidR="00E71943">
        <w:rPr>
          <w:rFonts w:ascii="Times New Roman" w:hAnsi="Times New Roman" w:cs="Times New Roman"/>
          <w:sz w:val="28"/>
          <w:szCs w:val="28"/>
        </w:rPr>
        <w:t>В программу фестиваля входят кофе-брейк.</w:t>
      </w:r>
    </w:p>
    <w:p w14:paraId="282CC689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7. Номинации и награждение участников фестиваля </w:t>
      </w:r>
    </w:p>
    <w:p w14:paraId="282CC68A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7.1. По результатам просмотров и обсуждения спектаклей жюри определяет лауреатов Фестиваля в следующих номинациях: </w:t>
      </w:r>
    </w:p>
    <w:p w14:paraId="282CC68B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7.1.1.</w:t>
      </w:r>
      <w:r w:rsidR="00222C1B" w:rsidRPr="00222C1B">
        <w:rPr>
          <w:rFonts w:ascii="Times New Roman" w:hAnsi="Times New Roman" w:cs="Times New Roman"/>
          <w:sz w:val="28"/>
          <w:szCs w:val="28"/>
        </w:rPr>
        <w:t xml:space="preserve"> </w:t>
      </w:r>
      <w:r w:rsidR="00222C1B" w:rsidRPr="00613B67">
        <w:rPr>
          <w:rFonts w:ascii="Times New Roman" w:hAnsi="Times New Roman" w:cs="Times New Roman"/>
          <w:sz w:val="28"/>
          <w:szCs w:val="28"/>
        </w:rPr>
        <w:t>лучший актёр;</w:t>
      </w:r>
    </w:p>
    <w:p w14:paraId="282CC68C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7.1.2. лучшая актриса; </w:t>
      </w:r>
    </w:p>
    <w:p w14:paraId="282CC68D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7.1.</w:t>
      </w:r>
      <w:r w:rsidR="00222C1B">
        <w:rPr>
          <w:rFonts w:ascii="Times New Roman" w:hAnsi="Times New Roman" w:cs="Times New Roman"/>
          <w:sz w:val="28"/>
          <w:szCs w:val="28"/>
        </w:rPr>
        <w:t>3</w:t>
      </w:r>
      <w:r w:rsidRPr="00613B67">
        <w:rPr>
          <w:rFonts w:ascii="Times New Roman" w:hAnsi="Times New Roman" w:cs="Times New Roman"/>
          <w:sz w:val="28"/>
          <w:szCs w:val="28"/>
        </w:rPr>
        <w:t xml:space="preserve">. Состав жюри оставляет за собой право ввести дополнительные номинации для награждения. </w:t>
      </w:r>
    </w:p>
    <w:p w14:paraId="282CC68E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8. Финансирование фестиваля </w:t>
      </w:r>
    </w:p>
    <w:p w14:paraId="282CC68F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8.1. Финансовые условия: участие в Фестивале без оплаты организационного взноса участников. </w:t>
      </w:r>
    </w:p>
    <w:p w14:paraId="282CC690" w14:textId="77777777" w:rsidR="00222C1B" w:rsidRDefault="00613B67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8.2. Финансирование осуществляется за счет средств организаторов Фестиваля и привлеченных средств почетных попечителей, меценатов и спонсоров. </w:t>
      </w:r>
    </w:p>
    <w:p w14:paraId="282CC691" w14:textId="77777777" w:rsidR="00222C1B" w:rsidRDefault="00222C1B" w:rsidP="00613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8.3. Дорожные расходы </w:t>
      </w:r>
      <w:r w:rsidR="00613B67" w:rsidRPr="00613B67">
        <w:rPr>
          <w:rFonts w:ascii="Times New Roman" w:hAnsi="Times New Roman" w:cs="Times New Roman"/>
          <w:sz w:val="28"/>
          <w:szCs w:val="28"/>
        </w:rPr>
        <w:t xml:space="preserve">и расходы по транспортировке декораций коллективов-финалистов фестиваля покрываются за счет средств участников фестиваля. </w:t>
      </w:r>
    </w:p>
    <w:p w14:paraId="282CC692" w14:textId="77777777" w:rsidR="00222C1B" w:rsidRPr="00222C1B" w:rsidRDefault="00613B67" w:rsidP="00222C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C1B">
        <w:rPr>
          <w:rFonts w:ascii="Times New Roman" w:hAnsi="Times New Roman" w:cs="Times New Roman"/>
          <w:sz w:val="28"/>
          <w:szCs w:val="28"/>
        </w:rPr>
        <w:t>ЗАЯВКА</w:t>
      </w:r>
    </w:p>
    <w:p w14:paraId="282CC693" w14:textId="77777777" w:rsidR="00222C1B" w:rsidRPr="00222C1B" w:rsidRDefault="00613B67" w:rsidP="00222C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C1B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222C1B" w:rsidRPr="00222C1B">
        <w:rPr>
          <w:rFonts w:ascii="Times New Roman" w:hAnsi="Times New Roman" w:cs="Times New Roman"/>
          <w:sz w:val="28"/>
          <w:szCs w:val="28"/>
        </w:rPr>
        <w:t>Муниципальном Фестивале школьных театров</w:t>
      </w:r>
    </w:p>
    <w:p w14:paraId="282CC694" w14:textId="77777777" w:rsidR="00222C1B" w:rsidRPr="00222C1B" w:rsidRDefault="00222C1B" w:rsidP="00222C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C1B">
        <w:rPr>
          <w:rFonts w:ascii="Times New Roman" w:hAnsi="Times New Roman" w:cs="Times New Roman"/>
          <w:sz w:val="28"/>
          <w:szCs w:val="28"/>
        </w:rPr>
        <w:t>“#ВТЕАТРЕ”</w:t>
      </w:r>
    </w:p>
    <w:p w14:paraId="282CC695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Форма заявки: </w:t>
      </w:r>
    </w:p>
    <w:p w14:paraId="282CC696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1. Полное название коллектива. </w:t>
      </w:r>
    </w:p>
    <w:p w14:paraId="282CC697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2. Адрес нахождения коллектива. </w:t>
      </w:r>
    </w:p>
    <w:p w14:paraId="282CC698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3. Полное название спектакля (с указанием имени автора). </w:t>
      </w:r>
    </w:p>
    <w:p w14:paraId="282CC699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4. </w:t>
      </w:r>
      <w:r w:rsidR="00ED4C9A">
        <w:rPr>
          <w:rFonts w:ascii="Times New Roman" w:hAnsi="Times New Roman" w:cs="Times New Roman"/>
          <w:sz w:val="28"/>
          <w:szCs w:val="28"/>
        </w:rPr>
        <w:t>Номинация</w:t>
      </w:r>
      <w:r w:rsidRPr="00613B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2CC69A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5. Режиссёр (имя, фамилия - полностью) </w:t>
      </w:r>
    </w:p>
    <w:p w14:paraId="282CC69B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6. Продолжительность спектакля. </w:t>
      </w:r>
    </w:p>
    <w:p w14:paraId="282CC69C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7. Контактный телефон, </w:t>
      </w:r>
      <w:proofErr w:type="spellStart"/>
      <w:r w:rsidRPr="00613B67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613B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2CC69D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 xml:space="preserve">8. Количественный состав коллектива + руководитель, хореограф, постановщик, педагоги. </w:t>
      </w:r>
    </w:p>
    <w:p w14:paraId="282CC69E" w14:textId="77777777" w:rsidR="00222C1B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9.</w:t>
      </w:r>
      <w:r w:rsidR="00222C1B">
        <w:rPr>
          <w:rFonts w:ascii="Times New Roman" w:hAnsi="Times New Roman" w:cs="Times New Roman"/>
          <w:sz w:val="28"/>
          <w:szCs w:val="28"/>
        </w:rPr>
        <w:t xml:space="preserve"> </w:t>
      </w:r>
      <w:r w:rsidRPr="00613B67">
        <w:rPr>
          <w:rFonts w:ascii="Times New Roman" w:hAnsi="Times New Roman" w:cs="Times New Roman"/>
          <w:sz w:val="28"/>
          <w:szCs w:val="28"/>
        </w:rPr>
        <w:t xml:space="preserve">Видеозапись спектакля, участвующего в фестивале. </w:t>
      </w:r>
    </w:p>
    <w:p w14:paraId="282CC69F" w14:textId="77777777" w:rsidR="00434962" w:rsidRPr="00613B67" w:rsidRDefault="00613B67" w:rsidP="00222C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B67">
        <w:rPr>
          <w:rFonts w:ascii="Times New Roman" w:hAnsi="Times New Roman" w:cs="Times New Roman"/>
          <w:sz w:val="28"/>
          <w:szCs w:val="28"/>
        </w:rPr>
        <w:t>1</w:t>
      </w:r>
      <w:r w:rsidR="00222C1B">
        <w:rPr>
          <w:rFonts w:ascii="Times New Roman" w:hAnsi="Times New Roman" w:cs="Times New Roman"/>
          <w:sz w:val="28"/>
          <w:szCs w:val="28"/>
        </w:rPr>
        <w:t>0</w:t>
      </w:r>
      <w:r w:rsidRPr="00613B67">
        <w:rPr>
          <w:rFonts w:ascii="Times New Roman" w:hAnsi="Times New Roman" w:cs="Times New Roman"/>
          <w:sz w:val="28"/>
          <w:szCs w:val="28"/>
        </w:rPr>
        <w:t>. Программку спектакля (действующие лица и исполнители).</w:t>
      </w:r>
    </w:p>
    <w:sectPr w:rsidR="00434962" w:rsidRPr="0061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C6D"/>
    <w:rsid w:val="00222C1B"/>
    <w:rsid w:val="002F3553"/>
    <w:rsid w:val="00434962"/>
    <w:rsid w:val="00437C6D"/>
    <w:rsid w:val="004679B8"/>
    <w:rsid w:val="004D7B02"/>
    <w:rsid w:val="00613B67"/>
    <w:rsid w:val="00DA0F70"/>
    <w:rsid w:val="00E71943"/>
    <w:rsid w:val="00ED4C9A"/>
    <w:rsid w:val="00E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C666"/>
  <w15:chartTrackingRefBased/>
  <w15:docId w15:val="{6C215F60-0599-451B-B0D2-C7F83A33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2C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C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1505-B025-4852-A323-AC558CB6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Ямина Абдулкеримова</cp:lastModifiedBy>
  <cp:revision>5</cp:revision>
  <dcterms:created xsi:type="dcterms:W3CDTF">2023-05-04T10:44:00Z</dcterms:created>
  <dcterms:modified xsi:type="dcterms:W3CDTF">2024-03-26T13:48:00Z</dcterms:modified>
</cp:coreProperties>
</file>