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"/>
        <w:gridCol w:w="5400"/>
        <w:gridCol w:w="4620"/>
        <w:gridCol w:w="14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 w:hRule="atLeast"/>
        </w:trPr>
        <w:tc>
          <w:tcPr>
            <w:tcW w:w="5500" w:type="dxa"/>
            <w:gridSpan w:val="2"/>
            <w:vMerge w:val="restart"/>
            <w:vAlign w:val="bottom"/>
          </w:tcPr>
          <w:p>
            <w:pPr>
              <w:spacing w:after="0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Новосибирская областная Общественная организация</w:t>
            </w:r>
          </w:p>
        </w:tc>
        <w:tc>
          <w:tcPr>
            <w:tcW w:w="46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5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20" w:type="dxa"/>
            <w:vMerge w:val="restart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630007, г. Новосибирск, ул. Коммунистическая, 19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500" w:type="dxa"/>
            <w:gridSpan w:val="2"/>
            <w:vMerge w:val="restart"/>
            <w:vAlign w:val="bottom"/>
          </w:tcPr>
          <w:p>
            <w:pPr>
              <w:spacing w:after="0" w:line="291" w:lineRule="exact"/>
              <w:ind w:right="4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33"/>
                <w:szCs w:val="33"/>
              </w:rPr>
              <w:t>«Социальное Партнерство»</w:t>
            </w:r>
          </w:p>
        </w:tc>
        <w:tc>
          <w:tcPr>
            <w:tcW w:w="4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55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20" w:type="dxa"/>
            <w:vMerge w:val="restart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Тел./факс: (383) 210-16-16, 223-72-86, 223-29-82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ectPr>
          <w:pgSz w:w="11900" w:h="16834"/>
          <w:pgMar w:top="500" w:right="604" w:bottom="1440" w:left="1000" w:header="0" w:footer="0" w:gutter="0"/>
          <w:cols w:equalWidth="0" w:num="1">
            <w:col w:w="10300"/>
          </w:cols>
        </w:sect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56" w:lineRule="exact"/>
        <w:rPr>
          <w:color w:val="auto"/>
          <w:sz w:val="24"/>
          <w:szCs w:val="24"/>
        </w:rPr>
      </w:pPr>
    </w:p>
    <w:p>
      <w:pPr>
        <w:tabs>
          <w:tab w:val="left" w:pos="2700"/>
          <w:tab w:val="left" w:pos="3500"/>
        </w:tabs>
        <w:spacing w:after="0"/>
        <w:ind w:right="184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21.04.202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3              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38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/04-2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3</w:t>
      </w:r>
      <w:bookmarkStart w:id="0" w:name="_GoBack"/>
      <w:bookmarkEnd w:id="0"/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345440</wp:posOffset>
            </wp:positionH>
            <wp:positionV relativeFrom="paragraph">
              <wp:posOffset>-168275</wp:posOffset>
            </wp:positionV>
            <wp:extent cx="2406650" cy="5334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8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20"/>
        <w:gridCol w:w="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 xml:space="preserve">на </w:t>
            </w: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ind w:left="2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w w:val="88"/>
                <w:sz w:val="24"/>
                <w:szCs w:val="24"/>
              </w:rPr>
              <w:t>от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1774825</wp:posOffset>
            </wp:positionH>
            <wp:positionV relativeFrom="paragraph">
              <wp:posOffset>-5715</wp:posOffset>
            </wp:positionV>
            <wp:extent cx="97663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br w:type="column"/>
      </w:r>
    </w:p>
    <w:p>
      <w:pPr>
        <w:spacing w:after="0"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342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координационный центр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Доброволец России,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Международн</w:t>
      </w:r>
      <w:r>
        <w:rPr>
          <w:rFonts w:hint="default" w:cs="Times New Roman"/>
          <w:sz w:val="24"/>
          <w:szCs w:val="24"/>
          <w:lang w:val="ru-RU"/>
        </w:rPr>
        <w:t>ая премия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МыВместе,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«Молоды Душой»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другие конкурсы 2022г.</w:t>
      </w:r>
    </w:p>
    <w:p>
      <w:pPr>
        <w:spacing w:after="0"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00" w:h="16834"/>
          <w:pgMar w:top="500" w:right="604" w:bottom="1440" w:left="1000" w:header="0" w:footer="0" w:gutter="0"/>
          <w:cols w:equalWidth="0" w:num="2">
            <w:col w:w="5840" w:space="720"/>
            <w:col w:w="3740"/>
          </w:cols>
        </w:sectPr>
      </w:pPr>
    </w:p>
    <w:p>
      <w:pPr>
        <w:spacing w:after="0" w:line="31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2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Новосибирская областная Общественная организация «Социальное Партнерство» на протяжении многих лет является организатором экологических проектов, объединяющих представителей общественности, власти и бизнеса Новосибирской области.</w:t>
      </w:r>
    </w:p>
    <w:p>
      <w:pPr>
        <w:spacing w:after="0" w:line="22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4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Ирина Васильевна Чуева одна из наиболее активных добровольцев экологического движения из Советского района города Новосибирска, является инициатором и главным организатором экологической тропы в одном из любимых мест отдыха жителей микрорайона «Шлюз». «Утиная заводь» - проект, которым Ирина Васильевна занимается уже на протяжении 7 лет. Ее силами здесь были созданы «Уголок пенсионера» (2014г.), «Ветеранский сквер» (2015г.), «Уголок семьи» (2016г.).</w:t>
      </w:r>
    </w:p>
    <w:p>
      <w:pPr>
        <w:spacing w:after="0" w:line="19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1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Чуева Ирина Васильевна в 2017 году стала победителем городского конкурса «125 Идей» в честь 125 - летия г. Новосибирска. Еѐ проект «Утиные истории»-лидер по общественному голосованию в Советском районе</w:t>
      </w:r>
    </w:p>
    <w:p>
      <w:pPr>
        <w:spacing w:after="0" w:line="21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65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Четыре года подряд Ирина Васильевна является победителем конкурса Доброволец Года (2015, 2016, 2018, 2019).</w:t>
      </w:r>
    </w:p>
    <w:p>
      <w:pPr>
        <w:pStyle w:val="5"/>
        <w:ind w:left="100" w:right="120" w:firstLine="1056"/>
        <w:jc w:val="both"/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2021 году стала полуфиналистом Международной премии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#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МыВместе.</w:t>
      </w:r>
    </w:p>
    <w:p>
      <w:pPr>
        <w:spacing w:after="0" w:line="31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Новосибирская областная Общественная организация «Социальное Партнерство» поддерживает кандидатуру Чуевой Ирины Васильевны как претендента на победу во Всероссийском конкурсе «Доброволец России – 2020» и готова поддержать еѐ проекты по развитию экологической культуры граждан Советского района.</w:t>
      </w: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Креативный директор</w:t>
      </w: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НООО «Социальное Партнерство»,</w:t>
      </w: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Член Общественного совета</w:t>
      </w:r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3517900</wp:posOffset>
            </wp:positionH>
            <wp:positionV relativeFrom="paragraph">
              <wp:posOffset>-29210</wp:posOffset>
            </wp:positionV>
            <wp:extent cx="981075" cy="685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9" w:lineRule="auto"/>
        <w:ind w:left="140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При министерстве природных</w:t>
      </w:r>
    </w:p>
    <w:p>
      <w:pPr>
        <w:spacing w:after="0" w:line="239" w:lineRule="auto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ресурсов и экологии НСО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Жмодик Р.А.</w:t>
      </w:r>
    </w:p>
    <w:sectPr>
      <w:type w:val="continuous"/>
      <w:pgSz w:w="11900" w:h="16834"/>
      <w:pgMar w:top="500" w:right="604" w:bottom="1440" w:left="1000" w:header="0" w:footer="0" w:gutter="0"/>
      <w:cols w:equalWidth="0" w:num="1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50EA"/>
    <w:rsid w:val="1B19009A"/>
    <w:rsid w:val="2F23173B"/>
    <w:rsid w:val="37CC71D4"/>
    <w:rsid w:val="3A1706C0"/>
    <w:rsid w:val="591620AE"/>
    <w:rsid w:val="77F8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2020-07-22T02:28:00Z</dcterms:created>
  <dc:creator>Windows User</dc:creator>
  <cp:lastModifiedBy>user</cp:lastModifiedBy>
  <dcterms:modified xsi:type="dcterms:W3CDTF">2023-05-14T06:54:16Z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9CA6FEC0AC4647789E9B88A081B7A418</vt:lpwstr>
  </property>
</Properties>
</file>