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AD7" w:rsidRPr="00CB0AD7" w:rsidRDefault="00CB0AD7" w:rsidP="00CB0AD7">
      <w:pPr>
        <w:shd w:val="clear" w:color="auto" w:fill="FFFFFF"/>
        <w:spacing w:before="288" w:after="288" w:line="240" w:lineRule="auto"/>
        <w:jc w:val="center"/>
        <w:outlineLvl w:val="1"/>
        <w:rPr>
          <w:rFonts w:ascii="Arial" w:eastAsia="Times New Roman" w:hAnsi="Arial" w:cs="Arial"/>
          <w:color w:val="0D6EB2"/>
          <w:sz w:val="28"/>
          <w:szCs w:val="28"/>
          <w:lang w:eastAsia="ru-RU"/>
        </w:rPr>
      </w:pPr>
      <w:r w:rsidRPr="00CB0AD7">
        <w:rPr>
          <w:rFonts w:ascii="Arial" w:eastAsia="Times New Roman" w:hAnsi="Arial" w:cs="Arial"/>
          <w:color w:val="0D6EB2"/>
          <w:sz w:val="28"/>
          <w:szCs w:val="28"/>
          <w:lang w:eastAsia="ru-RU"/>
        </w:rPr>
        <w:t>Что такое рак?</w:t>
      </w:r>
    </w:p>
    <w:p w:rsidR="00CB0AD7" w:rsidRPr="00CB0AD7" w:rsidRDefault="00CB0AD7" w:rsidP="00CB0AD7">
      <w:pPr>
        <w:shd w:val="clear" w:color="auto" w:fill="FFFFFF"/>
        <w:spacing w:after="230" w:line="276" w:lineRule="atLeast"/>
        <w:jc w:val="both"/>
        <w:rPr>
          <w:rFonts w:ascii="Arial" w:eastAsia="Times New Roman" w:hAnsi="Arial" w:cs="Arial"/>
          <w:color w:val="201E18"/>
          <w:sz w:val="18"/>
          <w:szCs w:val="18"/>
          <w:lang w:eastAsia="ru-RU"/>
        </w:rPr>
      </w:pPr>
      <w:r w:rsidRPr="00CB0AD7">
        <w:rPr>
          <w:rFonts w:ascii="Arial" w:eastAsia="Times New Roman" w:hAnsi="Arial" w:cs="Arial"/>
          <w:b/>
          <w:bCs/>
          <w:color w:val="201E18"/>
          <w:sz w:val="18"/>
          <w:szCs w:val="18"/>
          <w:lang w:eastAsia="ru-RU"/>
        </w:rPr>
        <w:t>Рак</w:t>
      </w:r>
      <w:r w:rsidRPr="00CB0AD7">
        <w:rPr>
          <w:rFonts w:ascii="Arial" w:eastAsia="Times New Roman" w:hAnsi="Arial" w:cs="Arial"/>
          <w:color w:val="201E18"/>
          <w:sz w:val="18"/>
          <w:szCs w:val="18"/>
          <w:lang w:eastAsia="ru-RU"/>
        </w:rPr>
        <w:t> — это общее обозначение большой группы болезней, которые могут поражать любую часть тела. Используются также такие термины, как злокачественные опухоли и новообразования. Характерным признаком рака является быстрое образование аномальных клеток, прорастающих за пределы своих обычных границ и способных проникать в близлежащие части тела и распространяться в другие органы. Этот процесс называется метастазом. Метастазы являются основной причиной смерти от рака.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b/>
          <w:bCs/>
          <w:color w:val="201E18"/>
          <w:sz w:val="18"/>
          <w:szCs w:val="18"/>
        </w:rPr>
        <w:t>Наиболее распространенными видами рака являются:</w:t>
      </w:r>
    </w:p>
    <w:p w:rsidR="00CB0AD7" w:rsidRDefault="00CB0AD7" w:rsidP="00CB0AD7">
      <w:pPr>
        <w:numPr>
          <w:ilvl w:val="0"/>
          <w:numId w:val="1"/>
        </w:numPr>
        <w:shd w:val="clear" w:color="auto" w:fill="FFFFFF"/>
        <w:spacing w:before="230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лёгких (2,09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случаев);</w:t>
      </w:r>
    </w:p>
    <w:p w:rsidR="00CB0AD7" w:rsidRDefault="00CB0AD7" w:rsidP="00CB0AD7">
      <w:pPr>
        <w:numPr>
          <w:ilvl w:val="0"/>
          <w:numId w:val="1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молочной железы (2,09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случаев);</w:t>
      </w:r>
    </w:p>
    <w:p w:rsidR="00CB0AD7" w:rsidRDefault="00CB0AD7" w:rsidP="00CB0AD7">
      <w:pPr>
        <w:numPr>
          <w:ilvl w:val="0"/>
          <w:numId w:val="1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толстой и прямой кишки (1,80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случаев);</w:t>
      </w:r>
    </w:p>
    <w:p w:rsidR="00CB0AD7" w:rsidRDefault="00CB0AD7" w:rsidP="00CB0AD7">
      <w:pPr>
        <w:numPr>
          <w:ilvl w:val="0"/>
          <w:numId w:val="1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предстательной железы (1,28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случаев);</w:t>
      </w:r>
    </w:p>
    <w:p w:rsidR="00CB0AD7" w:rsidRDefault="00CB0AD7" w:rsidP="00CB0AD7">
      <w:pPr>
        <w:numPr>
          <w:ilvl w:val="0"/>
          <w:numId w:val="1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кожи (</w:t>
      </w:r>
      <w:proofErr w:type="spellStart"/>
      <w:r>
        <w:rPr>
          <w:rFonts w:ascii="Arial" w:hAnsi="Arial" w:cs="Arial"/>
          <w:color w:val="201E18"/>
          <w:sz w:val="18"/>
          <w:szCs w:val="18"/>
        </w:rPr>
        <w:t>немеланомный</w:t>
      </w:r>
      <w:proofErr w:type="spellEnd"/>
      <w:r>
        <w:rPr>
          <w:rFonts w:ascii="Arial" w:hAnsi="Arial" w:cs="Arial"/>
          <w:color w:val="201E18"/>
          <w:sz w:val="18"/>
          <w:szCs w:val="18"/>
        </w:rPr>
        <w:t>) (1,04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случаев);</w:t>
      </w:r>
    </w:p>
    <w:p w:rsidR="00CB0AD7" w:rsidRDefault="00CB0AD7" w:rsidP="00CB0AD7">
      <w:pPr>
        <w:numPr>
          <w:ilvl w:val="0"/>
          <w:numId w:val="1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желудка (1,03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случаев).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b/>
          <w:bCs/>
          <w:color w:val="201E18"/>
          <w:sz w:val="18"/>
          <w:szCs w:val="18"/>
        </w:rPr>
        <w:t>Наиболее часто смерть наступает от следующих видов рака:</w:t>
      </w:r>
    </w:p>
    <w:p w:rsidR="00CB0AD7" w:rsidRDefault="00CB0AD7" w:rsidP="00CB0AD7">
      <w:pPr>
        <w:numPr>
          <w:ilvl w:val="0"/>
          <w:numId w:val="2"/>
        </w:numPr>
        <w:shd w:val="clear" w:color="auto" w:fill="FFFFFF"/>
        <w:spacing w:before="230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лёгких (1,76 </w:t>
      </w:r>
      <w:proofErr w:type="spellStart"/>
      <w:proofErr w:type="gramStart"/>
      <w:r>
        <w:rPr>
          <w:rFonts w:ascii="Arial" w:hAnsi="Arial" w:cs="Arial"/>
          <w:color w:val="201E18"/>
          <w:sz w:val="18"/>
          <w:szCs w:val="18"/>
        </w:rPr>
        <w:t>млн</w:t>
      </w:r>
      <w:proofErr w:type="spellEnd"/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случаев смерти);</w:t>
      </w:r>
    </w:p>
    <w:p w:rsidR="00CB0AD7" w:rsidRDefault="00CB0AD7" w:rsidP="00CB0AD7">
      <w:pPr>
        <w:numPr>
          <w:ilvl w:val="0"/>
          <w:numId w:val="2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толстой и прямой кишки (862 000 случаев смерти);</w:t>
      </w:r>
    </w:p>
    <w:p w:rsidR="00CB0AD7" w:rsidRDefault="00CB0AD7" w:rsidP="00CB0AD7">
      <w:pPr>
        <w:numPr>
          <w:ilvl w:val="0"/>
          <w:numId w:val="2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желудка (783 000 случаев смерти);</w:t>
      </w:r>
    </w:p>
    <w:p w:rsidR="00CB0AD7" w:rsidRDefault="00CB0AD7" w:rsidP="00CB0AD7">
      <w:pPr>
        <w:numPr>
          <w:ilvl w:val="0"/>
          <w:numId w:val="2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печени (782 000 случаев смерти);</w:t>
      </w:r>
    </w:p>
    <w:p w:rsidR="00CB0AD7" w:rsidRDefault="00CB0AD7" w:rsidP="00CB0AD7">
      <w:pPr>
        <w:numPr>
          <w:ilvl w:val="0"/>
          <w:numId w:val="2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рак молочной железы (627 000 случаев смерти).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По данным онкологов, среди мужчин самыми частыми являются заболевания предстательной железы, лёгких, бронхов и трахеи, а среди женщин — рак молочной железы и тела матки. Одинаково частым для всех является рак кожи. </w:t>
      </w:r>
    </w:p>
    <w:p w:rsidR="00CB0AD7" w:rsidRDefault="00CB0AD7" w:rsidP="00CB0AD7">
      <w:pPr>
        <w:pStyle w:val="3"/>
        <w:shd w:val="clear" w:color="auto" w:fill="FFFFFF"/>
        <w:spacing w:before="288" w:after="288"/>
        <w:jc w:val="center"/>
        <w:rPr>
          <w:rFonts w:ascii="Arial" w:hAnsi="Arial" w:cs="Arial"/>
          <w:b w:val="0"/>
          <w:bCs w:val="0"/>
          <w:color w:val="0D6EB2"/>
          <w:sz w:val="24"/>
          <w:szCs w:val="24"/>
        </w:rPr>
      </w:pPr>
      <w:r>
        <w:rPr>
          <w:rFonts w:ascii="Arial" w:hAnsi="Arial" w:cs="Arial"/>
          <w:b w:val="0"/>
          <w:bCs w:val="0"/>
          <w:color w:val="0D6EB2"/>
          <w:sz w:val="24"/>
          <w:szCs w:val="24"/>
        </w:rPr>
        <w:t>Что вызывает рак?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 xml:space="preserve">Рак развивается из одной единственной клетки. Превращение нормальной клетки в </w:t>
      </w:r>
      <w:proofErr w:type="gramStart"/>
      <w:r>
        <w:rPr>
          <w:rFonts w:ascii="Arial" w:hAnsi="Arial" w:cs="Arial"/>
          <w:color w:val="201E18"/>
          <w:sz w:val="18"/>
          <w:szCs w:val="18"/>
        </w:rPr>
        <w:t>опухолевую</w:t>
      </w:r>
      <w:proofErr w:type="gramEnd"/>
      <w:r>
        <w:rPr>
          <w:rFonts w:ascii="Arial" w:hAnsi="Arial" w:cs="Arial"/>
          <w:color w:val="201E18"/>
          <w:sz w:val="18"/>
          <w:szCs w:val="18"/>
        </w:rPr>
        <w:t xml:space="preserve"> происходит в ходе многоэтапного процесса, обычно представляющего развитие </w:t>
      </w:r>
      <w:proofErr w:type="spellStart"/>
      <w:r>
        <w:rPr>
          <w:rFonts w:ascii="Arial" w:hAnsi="Arial" w:cs="Arial"/>
          <w:color w:val="201E18"/>
          <w:sz w:val="18"/>
          <w:szCs w:val="18"/>
        </w:rPr>
        <w:t>предракового</w:t>
      </w:r>
      <w:proofErr w:type="spellEnd"/>
      <w:r>
        <w:rPr>
          <w:rFonts w:ascii="Arial" w:hAnsi="Arial" w:cs="Arial"/>
          <w:color w:val="201E18"/>
          <w:sz w:val="18"/>
          <w:szCs w:val="18"/>
        </w:rPr>
        <w:t xml:space="preserve"> состояния в злокачественные опухоли. Эти изменения происходят в результате взаимодействия между генетическими факторами человека и тремя категориями внешних факторов, включающих:</w:t>
      </w:r>
    </w:p>
    <w:p w:rsidR="00CB0AD7" w:rsidRDefault="00CB0AD7" w:rsidP="00CB0AD7">
      <w:pPr>
        <w:numPr>
          <w:ilvl w:val="0"/>
          <w:numId w:val="3"/>
        </w:numPr>
        <w:shd w:val="clear" w:color="auto" w:fill="FFFFFF"/>
        <w:spacing w:before="230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физические канцерогены, такие как ультрафиолетовое и ионизирующее излучение;</w:t>
      </w:r>
    </w:p>
    <w:p w:rsidR="00CB0AD7" w:rsidRDefault="00CB0AD7" w:rsidP="00CB0AD7">
      <w:pPr>
        <w:numPr>
          <w:ilvl w:val="0"/>
          <w:numId w:val="3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 xml:space="preserve">химические канцерогены, такие как асбест, компоненты табачного дыма, </w:t>
      </w:r>
      <w:proofErr w:type="spellStart"/>
      <w:r>
        <w:rPr>
          <w:rFonts w:ascii="Arial" w:hAnsi="Arial" w:cs="Arial"/>
          <w:color w:val="201E18"/>
          <w:sz w:val="18"/>
          <w:szCs w:val="18"/>
        </w:rPr>
        <w:t>афлатоксины</w:t>
      </w:r>
      <w:proofErr w:type="spellEnd"/>
      <w:r>
        <w:rPr>
          <w:rFonts w:ascii="Arial" w:hAnsi="Arial" w:cs="Arial"/>
          <w:color w:val="201E18"/>
          <w:sz w:val="18"/>
          <w:szCs w:val="18"/>
        </w:rPr>
        <w:t xml:space="preserve"> (загрязнители пищевых продуктов) и мышьяк (загрязнитель питьевой воды);</w:t>
      </w:r>
    </w:p>
    <w:p w:rsidR="00CB0AD7" w:rsidRDefault="00CB0AD7" w:rsidP="00CB0AD7">
      <w:pPr>
        <w:numPr>
          <w:ilvl w:val="0"/>
          <w:numId w:val="3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биологические канцерогены, такие как инфекции, вызываемые некоторыми вирусами, бактериями или паразитами.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Старение является ещё одним основополагающим фактором развития рака. С возрастом заболеваемость раком резко возрастает. Вероятнее всего это связано с накоплением рисков развития некоторых раковых заболеваний и снижением эффективности механизмов обновления клеток по мере старения человека.</w:t>
      </w:r>
    </w:p>
    <w:p w:rsidR="00CB0AD7" w:rsidRDefault="00CB0AD7" w:rsidP="00CB0AD7">
      <w:pPr>
        <w:pStyle w:val="2"/>
        <w:shd w:val="clear" w:color="auto" w:fill="FFFFFF"/>
        <w:spacing w:before="288" w:beforeAutospacing="0" w:after="288" w:afterAutospacing="0"/>
        <w:jc w:val="center"/>
        <w:rPr>
          <w:rFonts w:ascii="Arial" w:hAnsi="Arial" w:cs="Arial"/>
          <w:b w:val="0"/>
          <w:bCs w:val="0"/>
          <w:color w:val="0D6EB2"/>
          <w:sz w:val="28"/>
          <w:szCs w:val="28"/>
        </w:rPr>
      </w:pPr>
      <w:bookmarkStart w:id="0" w:name="rak6"/>
      <w:bookmarkEnd w:id="0"/>
      <w:r>
        <w:rPr>
          <w:rFonts w:ascii="Arial" w:hAnsi="Arial" w:cs="Arial"/>
          <w:b w:val="0"/>
          <w:bCs w:val="0"/>
          <w:color w:val="0D6EB2"/>
          <w:sz w:val="28"/>
          <w:szCs w:val="28"/>
        </w:rPr>
        <w:lastRenderedPageBreak/>
        <w:t>Факторы риска развития раковых заболеваний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b/>
          <w:bCs/>
          <w:color w:val="201E18"/>
          <w:sz w:val="18"/>
          <w:szCs w:val="18"/>
        </w:rPr>
        <w:t>Основными факторами риска развития рака в мире являются: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230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употребление табака, в том числе курение сигарет и употребление бездымного табака;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избыточная масса тела или ожирение;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нездоровое питание с низким уровнем потребления фруктов и овощей;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отсутствие физической активности;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употребление алкоголя;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заражение канцерогенными инфекциями (</w:t>
      </w:r>
      <w:proofErr w:type="spellStart"/>
      <w:r>
        <w:rPr>
          <w:rFonts w:ascii="Arial" w:hAnsi="Arial" w:cs="Arial"/>
          <w:color w:val="201E18"/>
          <w:sz w:val="18"/>
          <w:szCs w:val="18"/>
        </w:rPr>
        <w:t>Helicobacter</w:t>
      </w:r>
      <w:proofErr w:type="spellEnd"/>
      <w:r>
        <w:rPr>
          <w:rFonts w:ascii="Arial" w:hAnsi="Arial" w:cs="Arial"/>
          <w:color w:val="201E1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201E18"/>
          <w:sz w:val="18"/>
          <w:szCs w:val="18"/>
        </w:rPr>
        <w:t>pylori</w:t>
      </w:r>
      <w:proofErr w:type="spellEnd"/>
      <w:r>
        <w:rPr>
          <w:rFonts w:ascii="Arial" w:hAnsi="Arial" w:cs="Arial"/>
          <w:color w:val="201E18"/>
          <w:sz w:val="18"/>
          <w:szCs w:val="18"/>
        </w:rPr>
        <w:t xml:space="preserve">, вирус папилломы человека (ВПЧ), вирус гепатита B, вирус гепатита C и вирус </w:t>
      </w:r>
      <w:proofErr w:type="spellStart"/>
      <w:r>
        <w:rPr>
          <w:rFonts w:ascii="Arial" w:hAnsi="Arial" w:cs="Arial"/>
          <w:color w:val="201E18"/>
          <w:sz w:val="18"/>
          <w:szCs w:val="18"/>
        </w:rPr>
        <w:t>Эпштейна-Барра</w:t>
      </w:r>
      <w:proofErr w:type="spellEnd"/>
      <w:r>
        <w:rPr>
          <w:rFonts w:ascii="Arial" w:hAnsi="Arial" w:cs="Arial"/>
          <w:color w:val="201E18"/>
          <w:sz w:val="18"/>
          <w:szCs w:val="18"/>
        </w:rPr>
        <w:t>);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ионизирующее и ультрафиолетовое излучение;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загрязнение воздуха в городах;</w:t>
      </w:r>
    </w:p>
    <w:p w:rsidR="00CB0AD7" w:rsidRDefault="00CB0AD7" w:rsidP="00CB0AD7">
      <w:pPr>
        <w:numPr>
          <w:ilvl w:val="0"/>
          <w:numId w:val="4"/>
        </w:numPr>
        <w:shd w:val="clear" w:color="auto" w:fill="FFFFFF"/>
        <w:spacing w:before="100" w:beforeAutospacing="1" w:after="230" w:line="240" w:lineRule="auto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задымленность помещений в результате использования в домах твёрдых видов топлива.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Употребление табака является самым значительным фактором риска развития рака, на который приходится почти 22% глобальных случаев смерти от рака.</w:t>
      </w:r>
    </w:p>
    <w:p w:rsidR="00CB0AD7" w:rsidRDefault="00CB0AD7" w:rsidP="00CB0AD7">
      <w:pPr>
        <w:pStyle w:val="2"/>
        <w:shd w:val="clear" w:color="auto" w:fill="FFFFFF"/>
        <w:spacing w:before="288" w:beforeAutospacing="0" w:after="288" w:afterAutospacing="0"/>
        <w:jc w:val="center"/>
        <w:rPr>
          <w:rFonts w:ascii="Arial" w:hAnsi="Arial" w:cs="Arial"/>
          <w:b w:val="0"/>
          <w:bCs w:val="0"/>
          <w:color w:val="0D6EB2"/>
          <w:sz w:val="28"/>
          <w:szCs w:val="28"/>
        </w:rPr>
      </w:pPr>
      <w:bookmarkStart w:id="1" w:name="rak7"/>
      <w:bookmarkEnd w:id="1"/>
      <w:r>
        <w:rPr>
          <w:rFonts w:ascii="Arial" w:hAnsi="Arial" w:cs="Arial"/>
          <w:b w:val="0"/>
          <w:bCs w:val="0"/>
          <w:color w:val="0D6EB2"/>
          <w:sz w:val="28"/>
          <w:szCs w:val="28"/>
        </w:rPr>
        <w:t>Профилактика рака</w:t>
      </w:r>
    </w:p>
    <w:p w:rsidR="00CB0AD7" w:rsidRDefault="00CB0AD7" w:rsidP="00CB0AD7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Arial" w:hAnsi="Arial" w:cs="Arial"/>
          <w:color w:val="201E18"/>
          <w:sz w:val="18"/>
          <w:szCs w:val="18"/>
        </w:rPr>
      </w:pPr>
      <w:r>
        <w:rPr>
          <w:rFonts w:ascii="Arial" w:hAnsi="Arial" w:cs="Arial"/>
          <w:color w:val="201E18"/>
          <w:sz w:val="18"/>
          <w:szCs w:val="18"/>
        </w:rPr>
        <w:t>В настоящее время можно предотвратить возникновение 30-50% раковых заболеваний, если избегать факторов риска и осуществлять соответствующие стратегии профилактики.</w:t>
      </w:r>
    </w:p>
    <w:p w:rsidR="00EB4F04" w:rsidRDefault="00CB0AD7"/>
    <w:sectPr w:rsidR="00EB4F04" w:rsidSect="00680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03A35"/>
    <w:multiLevelType w:val="multilevel"/>
    <w:tmpl w:val="9B84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A69E2"/>
    <w:multiLevelType w:val="multilevel"/>
    <w:tmpl w:val="988A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C526A"/>
    <w:multiLevelType w:val="multilevel"/>
    <w:tmpl w:val="80C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4F2727"/>
    <w:multiLevelType w:val="multilevel"/>
    <w:tmpl w:val="705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0AD7"/>
    <w:rsid w:val="00680715"/>
    <w:rsid w:val="00C953E8"/>
    <w:rsid w:val="00CB0AD7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15"/>
  </w:style>
  <w:style w:type="paragraph" w:styleId="2">
    <w:name w:val="heading 2"/>
    <w:basedOn w:val="a"/>
    <w:link w:val="20"/>
    <w:uiPriority w:val="9"/>
    <w:qFormat/>
    <w:rsid w:val="00CB0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0A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AD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>Microsoft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2023-01-30T13:58:00Z</dcterms:created>
  <dcterms:modified xsi:type="dcterms:W3CDTF">2023-01-30T13:59:00Z</dcterms:modified>
</cp:coreProperties>
</file>