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е учреждение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 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 дом  детского творчества  </w:t>
      </w:r>
    </w:p>
    <w:p w:rsidR="00077FC1" w:rsidRPr="00077FC1" w:rsidRDefault="00077FC1" w:rsidP="00077FC1">
      <w:pPr>
        <w:spacing w:after="0" w:line="240" w:lineRule="auto"/>
        <w:ind w:firstLine="141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07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КУЛЬТУРНО-МАССОВЫХ МЕРОПРИЯТИЙ</w:t>
      </w:r>
      <w:r w:rsidRPr="0007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numPr>
          <w:ilvl w:val="0"/>
          <w:numId w:val="1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077FC1" w:rsidRPr="00077FC1" w:rsidRDefault="00077FC1" w:rsidP="00077FC1">
      <w:pPr>
        <w:numPr>
          <w:ilvl w:val="0"/>
          <w:numId w:val="2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077FC1" w:rsidRPr="00077FC1" w:rsidRDefault="00077FC1" w:rsidP="00077FC1">
      <w:pPr>
        <w:numPr>
          <w:ilvl w:val="0"/>
          <w:numId w:val="3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077FC1" w:rsidRPr="00077FC1" w:rsidRDefault="00077FC1" w:rsidP="00077FC1">
      <w:pPr>
        <w:numPr>
          <w:ilvl w:val="0"/>
          <w:numId w:val="4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077FC1" w:rsidRPr="00077FC1" w:rsidRDefault="00077FC1" w:rsidP="00077FC1">
      <w:pPr>
        <w:numPr>
          <w:ilvl w:val="0"/>
          <w:numId w:val="5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077FC1" w:rsidRPr="00077FC1" w:rsidRDefault="00077FC1" w:rsidP="00077FC1">
      <w:pPr>
        <w:numPr>
          <w:ilvl w:val="0"/>
          <w:numId w:val="6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077FC1" w:rsidRPr="00077FC1" w:rsidRDefault="00077FC1" w:rsidP="00077FC1">
      <w:pPr>
        <w:numPr>
          <w:ilvl w:val="0"/>
          <w:numId w:val="7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77FC1" w:rsidRPr="00077FC1" w:rsidRDefault="00077FC1" w:rsidP="00077FC1">
      <w:pPr>
        <w:numPr>
          <w:ilvl w:val="0"/>
          <w:numId w:val="8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077FC1" w:rsidRPr="00077FC1" w:rsidRDefault="00077FC1" w:rsidP="00077FC1">
      <w:pPr>
        <w:numPr>
          <w:ilvl w:val="0"/>
          <w:numId w:val="9"/>
        </w:numPr>
        <w:spacing w:after="0" w:line="240" w:lineRule="auto"/>
        <w:ind w:lef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FC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Мильково</w:t>
      </w:r>
      <w:r w:rsidRPr="00077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077F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«Об образовании» и иными нормативно правовыми актами Российской Федерации, Камчатского края, действующими в сфере образования, Уставом МКУ ДО РДДТ (далее РДДТ). </w:t>
      </w:r>
    </w:p>
    <w:p w:rsidR="00077FC1" w:rsidRPr="00077FC1" w:rsidRDefault="00077FC1" w:rsidP="00077FC1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культурно-массовых мероприятий одно из важных направлений воспитательной работы учреждения системы дополнительного образования. Мероприятия различной направленности создают условия для успешной реализации образовательного процесса в РДДТ.</w:t>
      </w:r>
      <w:r w:rsidRPr="00077FC1">
        <w:rPr>
          <w:rFonts w:ascii="Times New Roman" w:eastAsia="Times New Roman" w:hAnsi="Times New Roman" w:cs="Times New Roman"/>
          <w:lang w:eastAsia="ru-RU"/>
        </w:rPr>
        <w:t>  </w:t>
      </w:r>
    </w:p>
    <w:p w:rsidR="00077FC1" w:rsidRPr="00077FC1" w:rsidRDefault="00077FC1" w:rsidP="00077FC1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Культурно-массовые  мероприятия в РДДТ проводятся в соответствии с направлениями воспитательной работы учреждения и годового плана мероприятий различной направленности. </w:t>
      </w:r>
    </w:p>
    <w:p w:rsidR="00077FC1" w:rsidRPr="00077FC1" w:rsidRDefault="00077FC1" w:rsidP="00077F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По степени участия и организации РДДТ  в мероприятиях, их можно разделить на три группы: </w:t>
      </w:r>
    </w:p>
    <w:p w:rsidR="00077FC1" w:rsidRPr="00077FC1" w:rsidRDefault="00077FC1" w:rsidP="00077FC1">
      <w:pPr>
        <w:numPr>
          <w:ilvl w:val="0"/>
          <w:numId w:val="10"/>
        </w:numPr>
        <w:spacing w:after="0" w:line="240" w:lineRule="auto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Мероприятия, организуемые РДДТ  для детей, подростков и молодежи </w:t>
      </w:r>
      <w:proofErr w:type="spellStart"/>
      <w:r w:rsidRPr="00077FC1">
        <w:rPr>
          <w:rFonts w:ascii="Times New Roman" w:eastAsia="Times New Roman" w:hAnsi="Times New Roman" w:cs="Times New Roman"/>
          <w:lang w:eastAsia="ru-RU"/>
        </w:rPr>
        <w:t>Мильковского</w:t>
      </w:r>
      <w:proofErr w:type="spellEnd"/>
      <w:r w:rsidRPr="00077FC1">
        <w:rPr>
          <w:rFonts w:ascii="Times New Roman" w:eastAsia="Times New Roman" w:hAnsi="Times New Roman" w:cs="Times New Roman"/>
          <w:lang w:eastAsia="ru-RU"/>
        </w:rPr>
        <w:t> района – районные мероприятия </w:t>
      </w:r>
    </w:p>
    <w:p w:rsidR="00077FC1" w:rsidRPr="00077FC1" w:rsidRDefault="00077FC1" w:rsidP="00077FC1">
      <w:pPr>
        <w:numPr>
          <w:ilvl w:val="0"/>
          <w:numId w:val="10"/>
        </w:numPr>
        <w:spacing w:after="0" w:line="240" w:lineRule="auto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Мероприятия, организуемые для </w:t>
      </w:r>
      <w:proofErr w:type="gramStart"/>
      <w:r w:rsidRPr="00077FC1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077FC1">
        <w:rPr>
          <w:rFonts w:ascii="Times New Roman" w:eastAsia="Times New Roman" w:hAnsi="Times New Roman" w:cs="Times New Roman"/>
          <w:lang w:eastAsia="ru-RU"/>
        </w:rPr>
        <w:t>  РДДТ – внутри самого учреждения. </w:t>
      </w:r>
    </w:p>
    <w:p w:rsidR="00077FC1" w:rsidRPr="00077FC1" w:rsidRDefault="00077FC1" w:rsidP="00077FC1">
      <w:pPr>
        <w:numPr>
          <w:ilvl w:val="0"/>
          <w:numId w:val="11"/>
        </w:numPr>
        <w:spacing w:after="0" w:line="240" w:lineRule="auto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Мероприятия, в которых РДДТ участвует, не являясь их организатором (Мероприятия районного, регионального, федерального и международного уровня различной направленности) </w:t>
      </w:r>
    </w:p>
    <w:p w:rsidR="00077FC1" w:rsidRPr="00077FC1" w:rsidRDefault="00077FC1" w:rsidP="00077F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lang w:eastAsia="ru-RU"/>
        </w:rPr>
        <w:t>Цель и задачи культурно-массовых мероприятий</w:t>
      </w:r>
      <w:r w:rsidRPr="00077FC1">
        <w:rPr>
          <w:rFonts w:ascii="Times New Roman" w:eastAsia="Times New Roman" w:hAnsi="Times New Roman" w:cs="Times New Roman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Цель проводимой работы - создание условий для активного творческого развития личности детей и подростков, их позитивной самореализации. </w:t>
      </w:r>
    </w:p>
    <w:p w:rsidR="00077FC1" w:rsidRPr="00077FC1" w:rsidRDefault="00077FC1" w:rsidP="00077FC1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Задачи: </w:t>
      </w:r>
    </w:p>
    <w:p w:rsidR="00077FC1" w:rsidRPr="00077FC1" w:rsidRDefault="00077FC1" w:rsidP="00077FC1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 xml:space="preserve">Активная и творческая демонстрация </w:t>
      </w:r>
      <w:proofErr w:type="gramStart"/>
      <w:r w:rsidRPr="00077FC1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077FC1">
        <w:rPr>
          <w:rFonts w:ascii="Times New Roman" w:eastAsia="Times New Roman" w:hAnsi="Times New Roman" w:cs="Times New Roman"/>
          <w:lang w:eastAsia="ru-RU"/>
        </w:rPr>
        <w:t xml:space="preserve"> результатов обучения по образовательным программам РДДТ. </w:t>
      </w:r>
    </w:p>
    <w:p w:rsidR="00077FC1" w:rsidRPr="00077FC1" w:rsidRDefault="00077FC1" w:rsidP="00077FC1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Создание условий для развития творческих способностей каждого обучаемого. </w:t>
      </w:r>
    </w:p>
    <w:p w:rsidR="00077FC1" w:rsidRPr="00077FC1" w:rsidRDefault="00077FC1" w:rsidP="00077FC1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Формирование  у ребят уверенности в своих силах, стремление к постоянному саморазвитию, создание условия самоутверждения и признания - «ситуацию успеха» для воспитанников, вместе со способностью к адекватной оценке, самооценке и заинтересованностью в анализе результатов своей работы. </w:t>
      </w:r>
    </w:p>
    <w:p w:rsidR="00077FC1" w:rsidRPr="00077FC1" w:rsidRDefault="00077FC1" w:rsidP="00077FC1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Воспитание патриотических чувств у подрастающего поколения, развитие интереса к изучению истории и культуры малой и большой Родины, бережного отношения к традициям народов Российской Федерации. </w:t>
      </w:r>
    </w:p>
    <w:p w:rsidR="00077FC1" w:rsidRPr="00077FC1" w:rsidRDefault="00077FC1" w:rsidP="00077FC1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Активное привлечение детей и подростков в объединения РДДТ, увеличение числа детских художественных и творческих коллективов </w:t>
      </w:r>
    </w:p>
    <w:p w:rsidR="00077FC1" w:rsidRPr="00077FC1" w:rsidRDefault="00077FC1" w:rsidP="00077FC1">
      <w:pPr>
        <w:numPr>
          <w:ilvl w:val="0"/>
          <w:numId w:val="1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Развитие в обучаемых психологической устойчивости, способности уверенно держаться на показах, выставках, во время выступлений, презентаций и других публичных мероприятиях. </w:t>
      </w:r>
    </w:p>
    <w:p w:rsidR="00077FC1" w:rsidRPr="00077FC1" w:rsidRDefault="00077FC1" w:rsidP="00077FC1">
      <w:pPr>
        <w:numPr>
          <w:ilvl w:val="0"/>
          <w:numId w:val="1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Формирование у ребят культуры активного полезного развивающего отдыха, эстетического вкуса, а так же норм правильного  социального поведения. </w:t>
      </w:r>
    </w:p>
    <w:p w:rsidR="00077FC1" w:rsidRPr="00077FC1" w:rsidRDefault="00077FC1" w:rsidP="00077F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lang w:eastAsia="ru-RU"/>
        </w:rPr>
        <w:t>Организация подготовки и проведения культурно-массовых  мероприятий</w:t>
      </w:r>
      <w:r w:rsidRPr="00077FC1">
        <w:rPr>
          <w:rFonts w:ascii="Times New Roman" w:eastAsia="Times New Roman" w:hAnsi="Times New Roman" w:cs="Times New Roman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На подготовительном этапе каждого мероприятия составляется подробный технологический сценарий, который включает в себя: </w:t>
      </w:r>
    </w:p>
    <w:p w:rsidR="00077FC1" w:rsidRPr="00077FC1" w:rsidRDefault="00077FC1" w:rsidP="00077FC1">
      <w:pPr>
        <w:numPr>
          <w:ilvl w:val="0"/>
          <w:numId w:val="14"/>
        </w:numPr>
        <w:spacing w:after="0" w:line="240" w:lineRule="auto"/>
        <w:ind w:left="90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сценарий мероприятия </w:t>
      </w:r>
    </w:p>
    <w:p w:rsidR="00077FC1" w:rsidRPr="00077FC1" w:rsidRDefault="00077FC1" w:rsidP="00077FC1">
      <w:pPr>
        <w:numPr>
          <w:ilvl w:val="0"/>
          <w:numId w:val="14"/>
        </w:numPr>
        <w:spacing w:after="0" w:line="240" w:lineRule="auto"/>
        <w:ind w:left="90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число, время и место проведения </w:t>
      </w:r>
    </w:p>
    <w:p w:rsidR="00077FC1" w:rsidRPr="00077FC1" w:rsidRDefault="00077FC1" w:rsidP="00077FC1">
      <w:pPr>
        <w:numPr>
          <w:ilvl w:val="0"/>
          <w:numId w:val="14"/>
        </w:numPr>
        <w:spacing w:after="0" w:line="240" w:lineRule="auto"/>
        <w:ind w:left="90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участников мероприятия </w:t>
      </w:r>
    </w:p>
    <w:p w:rsidR="00077FC1" w:rsidRPr="00077FC1" w:rsidRDefault="00077FC1" w:rsidP="00077FC1">
      <w:pPr>
        <w:numPr>
          <w:ilvl w:val="0"/>
          <w:numId w:val="14"/>
        </w:numPr>
        <w:spacing w:after="0" w:line="240" w:lineRule="auto"/>
        <w:ind w:left="90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необходимые  материалы (призы, ТСО и </w:t>
      </w:r>
      <w:proofErr w:type="spellStart"/>
      <w:proofErr w:type="gramStart"/>
      <w:r w:rsidRPr="00077FC1">
        <w:rPr>
          <w:rFonts w:ascii="Times New Roman" w:eastAsia="Times New Roman" w:hAnsi="Times New Roman" w:cs="Times New Roman"/>
          <w:lang w:eastAsia="ru-RU"/>
        </w:rPr>
        <w:t>др</w:t>
      </w:r>
      <w:proofErr w:type="spellEnd"/>
      <w:proofErr w:type="gramEnd"/>
      <w:r w:rsidRPr="00077FC1">
        <w:rPr>
          <w:rFonts w:ascii="Times New Roman" w:eastAsia="Times New Roman" w:hAnsi="Times New Roman" w:cs="Times New Roman"/>
          <w:lang w:eastAsia="ru-RU"/>
        </w:rPr>
        <w:t>) </w:t>
      </w:r>
    </w:p>
    <w:p w:rsidR="00077FC1" w:rsidRPr="00077FC1" w:rsidRDefault="00077FC1" w:rsidP="00077FC1">
      <w:pPr>
        <w:numPr>
          <w:ilvl w:val="0"/>
          <w:numId w:val="15"/>
        </w:numPr>
        <w:spacing w:after="0" w:line="240" w:lineRule="auto"/>
        <w:ind w:left="90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 xml:space="preserve">ответственных за каждый этап подготовки и проведения (в </w:t>
      </w:r>
      <w:proofErr w:type="spellStart"/>
      <w:r w:rsidRPr="00077FC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077FC1">
        <w:rPr>
          <w:rFonts w:ascii="Times New Roman" w:eastAsia="Times New Roman" w:hAnsi="Times New Roman" w:cs="Times New Roman"/>
          <w:lang w:eastAsia="ru-RU"/>
        </w:rPr>
        <w:t>. видеосъёмка, фотосъёмка, оформление зала, дежурство в зале, встреча гостей и др.) </w:t>
      </w:r>
    </w:p>
    <w:p w:rsidR="00077FC1" w:rsidRPr="00077FC1" w:rsidRDefault="00077FC1" w:rsidP="00077FC1">
      <w:pPr>
        <w:numPr>
          <w:ilvl w:val="0"/>
          <w:numId w:val="15"/>
        </w:numPr>
        <w:spacing w:after="0" w:line="240" w:lineRule="auto"/>
        <w:ind w:left="90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ответственных за ОТ, </w:t>
      </w:r>
    </w:p>
    <w:p w:rsidR="00077FC1" w:rsidRPr="00077FC1" w:rsidRDefault="00077FC1" w:rsidP="00077FC1">
      <w:pPr>
        <w:numPr>
          <w:ilvl w:val="0"/>
          <w:numId w:val="15"/>
        </w:numPr>
        <w:spacing w:after="0" w:line="240" w:lineRule="auto"/>
        <w:ind w:left="90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и др. </w:t>
      </w:r>
    </w:p>
    <w:p w:rsidR="00077FC1" w:rsidRPr="00077FC1" w:rsidRDefault="00077FC1" w:rsidP="00077FC1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Сам сценарий  составляется в виде таблицы: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75"/>
        <w:gridCol w:w="2505"/>
        <w:gridCol w:w="1590"/>
        <w:gridCol w:w="1590"/>
        <w:gridCol w:w="1665"/>
      </w:tblGrid>
      <w:tr w:rsidR="00077FC1" w:rsidRPr="00077FC1" w:rsidTr="00077FC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</w:t>
            </w: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</w:t>
            </w: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по подготовке или проведения мероприятия</w:t>
            </w: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7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Ответствен-</w:t>
            </w:r>
            <w:proofErr w:type="spellStart"/>
            <w:r w:rsidRPr="00077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</w:t>
            </w:r>
            <w:proofErr w:type="spellEnd"/>
            <w:proofErr w:type="gramEnd"/>
            <w:r w:rsidRPr="00077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за выполнение</w:t>
            </w: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Необходимые материалы</w:t>
            </w: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Примечания</w:t>
            </w: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77FC1" w:rsidRPr="00077FC1" w:rsidRDefault="00077FC1" w:rsidP="00077F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(нюансы, связанные с местом, временем или участниками мероприятия и т.д.)</w:t>
            </w: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C1" w:rsidRPr="00077FC1" w:rsidTr="00077FC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C1" w:rsidRPr="00077FC1" w:rsidTr="00077FC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7FC1" w:rsidRPr="00077FC1" w:rsidRDefault="00077FC1" w:rsidP="00077F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77FC1" w:rsidRPr="00077FC1" w:rsidRDefault="00077FC1" w:rsidP="00077FC1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Если мероприятие длится более одного дня, составляется  технологический сценарий на каждый день. </w:t>
      </w:r>
    </w:p>
    <w:p w:rsidR="00077FC1" w:rsidRPr="00077FC1" w:rsidRDefault="00077FC1" w:rsidP="00077FC1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По итогам  проведенных мероприятий проводится мониторинг предложений и замечаний и анализ: устные и письменные выступления, высказывания, анкетирование зрителей и участников, опрос специалистов, статьи в прессе и т.д. 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lang w:eastAsia="ru-RU"/>
        </w:rPr>
        <w:t>Муниципальные (районные) мероприятия</w:t>
      </w:r>
      <w:r w:rsidRPr="00077FC1">
        <w:rPr>
          <w:rFonts w:ascii="Times New Roman" w:eastAsia="Times New Roman" w:hAnsi="Times New Roman" w:cs="Times New Roman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Районные мероприятия проводятся в соответствии с планом районных мероприятий и оформляются приказом руководителя Управления образования</w:t>
      </w:r>
      <w:r w:rsidRPr="00077FC1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077FC1">
        <w:rPr>
          <w:rFonts w:ascii="Times New Roman" w:eastAsia="Times New Roman" w:hAnsi="Times New Roman" w:cs="Times New Roman"/>
          <w:lang w:eastAsia="ru-RU"/>
        </w:rPr>
        <w:t>администрации </w:t>
      </w:r>
      <w:proofErr w:type="spellStart"/>
      <w:r w:rsidRPr="00077FC1">
        <w:rPr>
          <w:rFonts w:ascii="Times New Roman" w:eastAsia="Times New Roman" w:hAnsi="Times New Roman" w:cs="Times New Roman"/>
          <w:lang w:eastAsia="ru-RU"/>
        </w:rPr>
        <w:t>Мильковского</w:t>
      </w:r>
      <w:proofErr w:type="spellEnd"/>
      <w:r w:rsidRPr="00077FC1">
        <w:rPr>
          <w:rFonts w:ascii="Times New Roman" w:eastAsia="Times New Roman" w:hAnsi="Times New Roman" w:cs="Times New Roman"/>
          <w:lang w:eastAsia="ru-RU"/>
        </w:rPr>
        <w:t> муниципального района. </w:t>
      </w:r>
    </w:p>
    <w:p w:rsidR="00077FC1" w:rsidRPr="00077FC1" w:rsidRDefault="00077FC1" w:rsidP="00077FC1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 xml:space="preserve">Приказом директора РДДТ назначается </w:t>
      </w:r>
      <w:proofErr w:type="gramStart"/>
      <w:r w:rsidRPr="00077FC1">
        <w:rPr>
          <w:rFonts w:ascii="Times New Roman" w:eastAsia="Times New Roman" w:hAnsi="Times New Roman" w:cs="Times New Roman"/>
          <w:lang w:eastAsia="ru-RU"/>
        </w:rPr>
        <w:t>ответственный</w:t>
      </w:r>
      <w:proofErr w:type="gramEnd"/>
      <w:r w:rsidRPr="00077FC1">
        <w:rPr>
          <w:rFonts w:ascii="Times New Roman" w:eastAsia="Times New Roman" w:hAnsi="Times New Roman" w:cs="Times New Roman"/>
          <w:lang w:eastAsia="ru-RU"/>
        </w:rPr>
        <w:t xml:space="preserve"> за подготовку и проведение районного мероприятия. </w:t>
      </w:r>
    </w:p>
    <w:p w:rsidR="00077FC1" w:rsidRPr="00077FC1" w:rsidRDefault="00077FC1" w:rsidP="00077F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          Обязанности ответственного за проведение мероприятия: </w:t>
      </w:r>
    </w:p>
    <w:p w:rsidR="00077FC1" w:rsidRPr="00077FC1" w:rsidRDefault="00077FC1" w:rsidP="00077FC1">
      <w:pPr>
        <w:numPr>
          <w:ilvl w:val="0"/>
          <w:numId w:val="1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разрабатывает  технологический сценарий мероприятия, распределяя обязанности, кадры и материалы; </w:t>
      </w:r>
    </w:p>
    <w:p w:rsidR="00077FC1" w:rsidRPr="00077FC1" w:rsidRDefault="00077FC1" w:rsidP="00077FC1">
      <w:pPr>
        <w:numPr>
          <w:ilvl w:val="0"/>
          <w:numId w:val="1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организует и контролирует процесс всей работы по мероприятию; </w:t>
      </w:r>
    </w:p>
    <w:p w:rsidR="00077FC1" w:rsidRPr="00077FC1" w:rsidRDefault="00077FC1" w:rsidP="00077FC1">
      <w:pPr>
        <w:numPr>
          <w:ilvl w:val="0"/>
          <w:numId w:val="1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ведет всю аналитическую работу по результатам мероприятия.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</w:t>
      </w:r>
    </w:p>
    <w:p w:rsidR="00077FC1" w:rsidRPr="00077FC1" w:rsidRDefault="00077FC1" w:rsidP="00077FC1">
      <w:pPr>
        <w:numPr>
          <w:ilvl w:val="0"/>
          <w:numId w:val="18"/>
        </w:numPr>
        <w:spacing w:after="0" w:line="240" w:lineRule="auto"/>
        <w:ind w:lef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lang w:eastAsia="ru-RU"/>
        </w:rPr>
        <w:t>Мероприятия  РДДТ</w:t>
      </w:r>
      <w:r w:rsidRPr="00077FC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Ответственным за проведение мероприятий является заместитель директора по воспитательной работе, который работает согласно плану мероприятий, принятому в начале учебного года. </w:t>
      </w:r>
    </w:p>
    <w:p w:rsidR="00077FC1" w:rsidRPr="00077FC1" w:rsidRDefault="00077FC1" w:rsidP="00077F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</w:t>
      </w:r>
    </w:p>
    <w:p w:rsidR="00077FC1" w:rsidRPr="00077FC1" w:rsidRDefault="00077FC1" w:rsidP="00077FC1">
      <w:pPr>
        <w:numPr>
          <w:ilvl w:val="0"/>
          <w:numId w:val="19"/>
        </w:numPr>
        <w:spacing w:after="0" w:line="240" w:lineRule="auto"/>
        <w:ind w:lef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lang w:eastAsia="ru-RU"/>
        </w:rPr>
        <w:t>Мероприятия, в которых участвует РДДТ </w:t>
      </w:r>
    </w:p>
    <w:p w:rsidR="00077FC1" w:rsidRPr="00077FC1" w:rsidRDefault="00077FC1" w:rsidP="00077FC1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Ответственность за подготовку и участие  в мероприятиях разного уровня и направления несут заместитель директора по воспитательной работе и педагоги РДДТ, заинтересованные в участии в мероприятии данного уровня и направления. </w:t>
      </w:r>
    </w:p>
    <w:p w:rsidR="00077FC1" w:rsidRPr="00077FC1" w:rsidRDefault="00077FC1" w:rsidP="00077F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lang w:eastAsia="ru-RU"/>
        </w:rPr>
        <w:t>Спортивно-туристические мероприятия</w:t>
      </w:r>
      <w:r w:rsidRPr="00077FC1">
        <w:rPr>
          <w:rFonts w:ascii="Times New Roman" w:eastAsia="Times New Roman" w:hAnsi="Times New Roman" w:cs="Times New Roman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        Ответственность за подготовку и проведение подобных мероприятий возлагается  на  педагога дополнительного образования – руководителя команды или готовящего обучающихся индивидуально,  он обязан: </w:t>
      </w:r>
    </w:p>
    <w:p w:rsidR="00077FC1" w:rsidRPr="00077FC1" w:rsidRDefault="00077FC1" w:rsidP="00077F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    1. Провести инструктаж по ТБ с  обучающимися и родителями. </w:t>
      </w:r>
    </w:p>
    <w:p w:rsidR="00077FC1" w:rsidRPr="00077FC1" w:rsidRDefault="00077FC1" w:rsidP="00077F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    2. Правильно и в срок оформить всю необходимую документацию: маршрутный лит, заявку, список учащихся, заключение врача и т.д. </w:t>
      </w:r>
    </w:p>
    <w:p w:rsidR="00077FC1" w:rsidRPr="00077FC1" w:rsidRDefault="00077FC1" w:rsidP="00077F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      </w:t>
      </w:r>
    </w:p>
    <w:p w:rsidR="00077FC1" w:rsidRPr="00077FC1" w:rsidRDefault="00077FC1" w:rsidP="00077F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b/>
          <w:bCs/>
          <w:lang w:eastAsia="ru-RU"/>
        </w:rPr>
        <w:t>Экскурсии, поездки и  походы</w:t>
      </w:r>
      <w:r w:rsidRPr="00077FC1">
        <w:rPr>
          <w:rFonts w:ascii="Times New Roman" w:eastAsia="Times New Roman" w:hAnsi="Times New Roman" w:cs="Times New Roman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u w:val="single"/>
          <w:lang w:eastAsia="ru-RU"/>
        </w:rPr>
        <w:t>Экскурсии</w:t>
      </w:r>
      <w:r w:rsidRPr="00077FC1">
        <w:rPr>
          <w:rFonts w:ascii="Times New Roman" w:eastAsia="Times New Roman" w:hAnsi="Times New Roman" w:cs="Times New Roman"/>
          <w:lang w:eastAsia="ru-RU"/>
        </w:rPr>
        <w:t>  - однодневные выходы на природу,  на выставку,  в музей, к выдающимся людям нашего села, района и т.д. </w:t>
      </w:r>
    </w:p>
    <w:p w:rsidR="00077FC1" w:rsidRPr="00077FC1" w:rsidRDefault="00077FC1" w:rsidP="00077F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Руководитель группы (педагог дополнительного образования или административный работник): </w:t>
      </w:r>
    </w:p>
    <w:p w:rsidR="00077FC1" w:rsidRPr="00077FC1" w:rsidRDefault="00077FC1" w:rsidP="00077FC1">
      <w:pPr>
        <w:numPr>
          <w:ilvl w:val="0"/>
          <w:numId w:val="2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Устно оповещает администрацию РДДТ об организации экскурсии. </w:t>
      </w:r>
    </w:p>
    <w:p w:rsidR="00077FC1" w:rsidRPr="00077FC1" w:rsidRDefault="00077FC1" w:rsidP="00077FC1">
      <w:pPr>
        <w:numPr>
          <w:ilvl w:val="0"/>
          <w:numId w:val="2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Делает запись в журнале регистрации выхода с указанием контрольного срока возвращения. </w:t>
      </w:r>
    </w:p>
    <w:p w:rsidR="00077FC1" w:rsidRPr="00077FC1" w:rsidRDefault="00077FC1" w:rsidP="00077FC1">
      <w:pPr>
        <w:numPr>
          <w:ilvl w:val="0"/>
          <w:numId w:val="2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Делает запись в журнал учета рабочего времени. </w:t>
      </w:r>
    </w:p>
    <w:p w:rsidR="00077FC1" w:rsidRPr="00077FC1" w:rsidRDefault="00077FC1" w:rsidP="00077F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u w:val="single"/>
          <w:lang w:eastAsia="ru-RU"/>
        </w:rPr>
        <w:t>Поездки</w:t>
      </w:r>
      <w:r w:rsidRPr="00077FC1">
        <w:rPr>
          <w:rFonts w:ascii="Times New Roman" w:eastAsia="Times New Roman" w:hAnsi="Times New Roman" w:cs="Times New Roman"/>
          <w:lang w:eastAsia="ru-RU"/>
        </w:rPr>
        <w:t>: за пределы с. Мильково, </w:t>
      </w:r>
      <w:proofErr w:type="spellStart"/>
      <w:r w:rsidRPr="00077FC1">
        <w:rPr>
          <w:rFonts w:ascii="Times New Roman" w:eastAsia="Times New Roman" w:hAnsi="Times New Roman" w:cs="Times New Roman"/>
          <w:lang w:eastAsia="ru-RU"/>
        </w:rPr>
        <w:t>Мильковского</w:t>
      </w:r>
      <w:proofErr w:type="spellEnd"/>
      <w:r w:rsidRPr="00077FC1">
        <w:rPr>
          <w:rFonts w:ascii="Times New Roman" w:eastAsia="Times New Roman" w:hAnsi="Times New Roman" w:cs="Times New Roman"/>
          <w:lang w:eastAsia="ru-RU"/>
        </w:rPr>
        <w:t> района, Камчатского края или РФ на срок более 1 -2 дня. </w:t>
      </w:r>
    </w:p>
    <w:p w:rsidR="00077FC1" w:rsidRPr="00077FC1" w:rsidRDefault="00077FC1" w:rsidP="00077F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lastRenderedPageBreak/>
        <w:t>Руководитель группы (педагог дополнительного образования или административный работник): </w:t>
      </w:r>
    </w:p>
    <w:p w:rsidR="00077FC1" w:rsidRPr="00077FC1" w:rsidRDefault="00077FC1" w:rsidP="00077FC1">
      <w:pPr>
        <w:numPr>
          <w:ilvl w:val="0"/>
          <w:numId w:val="2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Контролирует процесс оформления необходимой документации: </w:t>
      </w:r>
    </w:p>
    <w:p w:rsidR="00077FC1" w:rsidRPr="00077FC1" w:rsidRDefault="00077FC1" w:rsidP="00077FC1">
      <w:pPr>
        <w:numPr>
          <w:ilvl w:val="0"/>
          <w:numId w:val="24"/>
        </w:numPr>
        <w:spacing w:after="0" w:line="240" w:lineRule="auto"/>
        <w:ind w:left="825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приказ со списком детей и ответственных руководителей;  </w:t>
      </w:r>
    </w:p>
    <w:p w:rsidR="00077FC1" w:rsidRPr="00077FC1" w:rsidRDefault="00077FC1" w:rsidP="00077FC1">
      <w:pPr>
        <w:numPr>
          <w:ilvl w:val="0"/>
          <w:numId w:val="24"/>
        </w:numPr>
        <w:spacing w:after="0" w:line="240" w:lineRule="auto"/>
        <w:ind w:left="825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смета расходов в поездке; </w:t>
      </w:r>
    </w:p>
    <w:p w:rsidR="00077FC1" w:rsidRPr="00077FC1" w:rsidRDefault="00077FC1" w:rsidP="00077FC1">
      <w:pPr>
        <w:numPr>
          <w:ilvl w:val="0"/>
          <w:numId w:val="24"/>
        </w:numPr>
        <w:spacing w:after="0" w:line="240" w:lineRule="auto"/>
        <w:ind w:left="825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договор о жилье и дополнительных услугах; </w:t>
      </w:r>
    </w:p>
    <w:p w:rsidR="00077FC1" w:rsidRPr="00077FC1" w:rsidRDefault="00077FC1" w:rsidP="00077FC1">
      <w:pPr>
        <w:numPr>
          <w:ilvl w:val="0"/>
          <w:numId w:val="25"/>
        </w:numPr>
        <w:spacing w:after="0" w:line="240" w:lineRule="auto"/>
        <w:ind w:left="825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письменное уведомление родителей об  условиях  и сроках поездки и их письменное согласие;   </w:t>
      </w:r>
    </w:p>
    <w:p w:rsidR="00077FC1" w:rsidRPr="00077FC1" w:rsidRDefault="00077FC1" w:rsidP="00077FC1">
      <w:pPr>
        <w:numPr>
          <w:ilvl w:val="0"/>
          <w:numId w:val="25"/>
        </w:numPr>
        <w:spacing w:after="0" w:line="240" w:lineRule="auto"/>
        <w:ind w:left="825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маршрутный лист с медицинским  освидетельствованием детей на данный период; </w:t>
      </w:r>
    </w:p>
    <w:p w:rsidR="00077FC1" w:rsidRPr="00077FC1" w:rsidRDefault="00077FC1" w:rsidP="00077FC1">
      <w:pPr>
        <w:numPr>
          <w:ilvl w:val="0"/>
          <w:numId w:val="25"/>
        </w:numPr>
        <w:spacing w:after="0" w:line="240" w:lineRule="auto"/>
        <w:ind w:left="825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ходатайство об  освобождении </w:t>
      </w:r>
      <w:proofErr w:type="gramStart"/>
      <w:r w:rsidRPr="00077FC1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077FC1">
        <w:rPr>
          <w:rFonts w:ascii="Times New Roman" w:eastAsia="Times New Roman" w:hAnsi="Times New Roman" w:cs="Times New Roman"/>
          <w:lang w:eastAsia="ru-RU"/>
        </w:rPr>
        <w:t xml:space="preserve"> от учебы на данный период (если поездка проходит в учебное время); </w:t>
      </w:r>
    </w:p>
    <w:p w:rsidR="00077FC1" w:rsidRPr="00077FC1" w:rsidRDefault="00077FC1" w:rsidP="00077FC1">
      <w:pPr>
        <w:numPr>
          <w:ilvl w:val="0"/>
          <w:numId w:val="2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Проводит подробный инструктаж по ТБ перед отъездом с  обучающимися, родителями и педагогами. </w:t>
      </w:r>
    </w:p>
    <w:p w:rsidR="00077FC1" w:rsidRPr="00077FC1" w:rsidRDefault="00077FC1" w:rsidP="00077FC1">
      <w:pPr>
        <w:numPr>
          <w:ilvl w:val="0"/>
          <w:numId w:val="2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Оформляет финансовые и другие отчетные документы. </w:t>
      </w:r>
    </w:p>
    <w:p w:rsidR="00077FC1" w:rsidRPr="00077FC1" w:rsidRDefault="00077FC1" w:rsidP="00077FC1">
      <w:pPr>
        <w:numPr>
          <w:ilvl w:val="0"/>
          <w:numId w:val="2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Делает запись в журнале регистрации поездки с указанием контрольного срока возвращения. </w:t>
      </w:r>
    </w:p>
    <w:p w:rsidR="00077FC1" w:rsidRPr="00077FC1" w:rsidRDefault="00077FC1" w:rsidP="00077F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u w:val="single"/>
          <w:lang w:eastAsia="ru-RU"/>
        </w:rPr>
        <w:t>Походы сроком - 3 дня и более  </w:t>
      </w:r>
      <w:r w:rsidRPr="00077FC1">
        <w:rPr>
          <w:rFonts w:ascii="Times New Roman" w:eastAsia="Times New Roman" w:hAnsi="Times New Roman" w:cs="Times New Roman"/>
          <w:lang w:eastAsia="ru-RU"/>
        </w:rPr>
        <w:t> </w:t>
      </w:r>
    </w:p>
    <w:p w:rsidR="00077FC1" w:rsidRPr="00077FC1" w:rsidRDefault="00077FC1" w:rsidP="00077F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Руководитель группы (педагог дополнительного образования или административный работник): </w:t>
      </w:r>
    </w:p>
    <w:p w:rsidR="00077FC1" w:rsidRPr="00077FC1" w:rsidRDefault="00077FC1" w:rsidP="00077FC1">
      <w:pPr>
        <w:numPr>
          <w:ilvl w:val="0"/>
          <w:numId w:val="2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Контролирует процесс оформления необходимой документации:  </w:t>
      </w:r>
    </w:p>
    <w:p w:rsidR="00077FC1" w:rsidRPr="00077FC1" w:rsidRDefault="00077FC1" w:rsidP="00077FC1">
      <w:pPr>
        <w:numPr>
          <w:ilvl w:val="0"/>
          <w:numId w:val="30"/>
        </w:numPr>
        <w:spacing w:after="0" w:line="240" w:lineRule="auto"/>
        <w:ind w:left="825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приказ РДДТ, если поход в пределах района;  </w:t>
      </w:r>
    </w:p>
    <w:p w:rsidR="00077FC1" w:rsidRPr="00077FC1" w:rsidRDefault="00077FC1" w:rsidP="00077FC1">
      <w:pPr>
        <w:numPr>
          <w:ilvl w:val="0"/>
          <w:numId w:val="31"/>
        </w:numPr>
        <w:spacing w:after="0" w:line="240" w:lineRule="auto"/>
        <w:ind w:left="825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приказ Управления образования Администрации </w:t>
      </w:r>
      <w:proofErr w:type="spellStart"/>
      <w:r w:rsidRPr="00077FC1">
        <w:rPr>
          <w:rFonts w:ascii="Times New Roman" w:eastAsia="Times New Roman" w:hAnsi="Times New Roman" w:cs="Times New Roman"/>
          <w:lang w:eastAsia="ru-RU"/>
        </w:rPr>
        <w:t>Мильковского</w:t>
      </w:r>
      <w:proofErr w:type="spellEnd"/>
      <w:r w:rsidRPr="00077FC1">
        <w:rPr>
          <w:rFonts w:ascii="Times New Roman" w:eastAsia="Times New Roman" w:hAnsi="Times New Roman" w:cs="Times New Roman"/>
          <w:lang w:eastAsia="ru-RU"/>
        </w:rPr>
        <w:t> муниципального района, если поход проходит за пределами района;  </w:t>
      </w:r>
    </w:p>
    <w:p w:rsidR="00077FC1" w:rsidRPr="00077FC1" w:rsidRDefault="00077FC1" w:rsidP="00077FC1">
      <w:pPr>
        <w:numPr>
          <w:ilvl w:val="0"/>
          <w:numId w:val="31"/>
        </w:numPr>
        <w:spacing w:after="0" w:line="240" w:lineRule="auto"/>
        <w:ind w:left="825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письменные разрешения родителей для участия в особо сложных походах (водные, горные, и более 10 дней);  </w:t>
      </w:r>
    </w:p>
    <w:p w:rsidR="00077FC1" w:rsidRPr="00077FC1" w:rsidRDefault="00077FC1" w:rsidP="00077FC1">
      <w:pPr>
        <w:numPr>
          <w:ilvl w:val="0"/>
          <w:numId w:val="31"/>
        </w:numPr>
        <w:spacing w:after="0" w:line="240" w:lineRule="auto"/>
        <w:ind w:left="825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маршрутный лист, заключение врача  и т.д. </w:t>
      </w:r>
    </w:p>
    <w:p w:rsidR="00077FC1" w:rsidRPr="00077FC1" w:rsidRDefault="00077FC1" w:rsidP="00077FC1">
      <w:pPr>
        <w:numPr>
          <w:ilvl w:val="0"/>
          <w:numId w:val="3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Проводит подробный инструктаж по ТБ, фиксируя в журнале ТБ. </w:t>
      </w:r>
    </w:p>
    <w:p w:rsidR="00077FC1" w:rsidRPr="00077FC1" w:rsidRDefault="00077FC1" w:rsidP="00077FC1">
      <w:pPr>
        <w:numPr>
          <w:ilvl w:val="0"/>
          <w:numId w:val="3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Проводит  занятия по оказанию первой медицинской помощи в походных условиях. </w:t>
      </w:r>
    </w:p>
    <w:p w:rsidR="00077FC1" w:rsidRPr="00077FC1" w:rsidRDefault="00077FC1" w:rsidP="00077FC1">
      <w:pPr>
        <w:numPr>
          <w:ilvl w:val="0"/>
          <w:numId w:val="3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Проверяет и производит необходимый ремонт снаряжения и обеспечение группы специальными средствами связи: рация, спутниковый телефон и т.д. </w:t>
      </w:r>
    </w:p>
    <w:p w:rsidR="00077FC1" w:rsidRPr="00077FC1" w:rsidRDefault="00077FC1" w:rsidP="00077FC1">
      <w:pPr>
        <w:numPr>
          <w:ilvl w:val="0"/>
          <w:numId w:val="3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Составляет и согласовывает с администрацией график контрольного выхода группы на связь во время похода. </w:t>
      </w:r>
    </w:p>
    <w:p w:rsidR="00077FC1" w:rsidRPr="00077FC1" w:rsidRDefault="00077FC1" w:rsidP="00077FC1">
      <w:pPr>
        <w:numPr>
          <w:ilvl w:val="0"/>
          <w:numId w:val="3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Делает запись в журнале регистрации поездки с указанием контрольного срока возвращения. </w:t>
      </w:r>
    </w:p>
    <w:p w:rsidR="00077FC1" w:rsidRPr="00077FC1" w:rsidRDefault="00077FC1" w:rsidP="00077FC1">
      <w:pPr>
        <w:numPr>
          <w:ilvl w:val="0"/>
          <w:numId w:val="3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Сообщает о дате начала и окончания похода в единую дежурную диспетчерскую службу (тел. 2-10-32). </w:t>
      </w:r>
    </w:p>
    <w:p w:rsidR="00077FC1" w:rsidRPr="00077FC1" w:rsidRDefault="00077FC1" w:rsidP="00077FC1">
      <w:pPr>
        <w:numPr>
          <w:ilvl w:val="0"/>
          <w:numId w:val="3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Информирует об окончании похода единую дежурную диспетчерскую службу  </w:t>
      </w:r>
    </w:p>
    <w:p w:rsidR="00077FC1" w:rsidRPr="00077FC1" w:rsidRDefault="00077FC1" w:rsidP="00077FC1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77FC1">
        <w:rPr>
          <w:rFonts w:ascii="Times New Roman" w:eastAsia="Times New Roman" w:hAnsi="Times New Roman" w:cs="Times New Roman"/>
          <w:lang w:eastAsia="ru-RU"/>
        </w:rPr>
        <w:t>(тел. 2-10-32). </w:t>
      </w:r>
    </w:p>
    <w:p w:rsidR="00AB56B2" w:rsidRDefault="00AB56B2">
      <w:bookmarkStart w:id="0" w:name="_GoBack"/>
      <w:bookmarkEnd w:id="0"/>
    </w:p>
    <w:sectPr w:rsidR="00AB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E83"/>
    <w:multiLevelType w:val="multilevel"/>
    <w:tmpl w:val="8FCE58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839B5"/>
    <w:multiLevelType w:val="multilevel"/>
    <w:tmpl w:val="16DC6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417F9"/>
    <w:multiLevelType w:val="multilevel"/>
    <w:tmpl w:val="BACA6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B34BD"/>
    <w:multiLevelType w:val="multilevel"/>
    <w:tmpl w:val="E466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AA38AB"/>
    <w:multiLevelType w:val="multilevel"/>
    <w:tmpl w:val="5F88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CC14C3"/>
    <w:multiLevelType w:val="multilevel"/>
    <w:tmpl w:val="4EB62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A7486"/>
    <w:multiLevelType w:val="multilevel"/>
    <w:tmpl w:val="1D50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52519"/>
    <w:multiLevelType w:val="multilevel"/>
    <w:tmpl w:val="E4BCB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6189D"/>
    <w:multiLevelType w:val="multilevel"/>
    <w:tmpl w:val="D0C2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F57A03"/>
    <w:multiLevelType w:val="multilevel"/>
    <w:tmpl w:val="4C0E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FE1D4A"/>
    <w:multiLevelType w:val="multilevel"/>
    <w:tmpl w:val="B79A2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97C65"/>
    <w:multiLevelType w:val="multilevel"/>
    <w:tmpl w:val="EE7A4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06B88"/>
    <w:multiLevelType w:val="multilevel"/>
    <w:tmpl w:val="3F1C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250022"/>
    <w:multiLevelType w:val="multilevel"/>
    <w:tmpl w:val="6DB09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D2621"/>
    <w:multiLevelType w:val="multilevel"/>
    <w:tmpl w:val="F956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443DFD"/>
    <w:multiLevelType w:val="multilevel"/>
    <w:tmpl w:val="B45A7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54941"/>
    <w:multiLevelType w:val="multilevel"/>
    <w:tmpl w:val="27961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015955"/>
    <w:multiLevelType w:val="multilevel"/>
    <w:tmpl w:val="97423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52188"/>
    <w:multiLevelType w:val="multilevel"/>
    <w:tmpl w:val="1C36A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6F7BC4"/>
    <w:multiLevelType w:val="multilevel"/>
    <w:tmpl w:val="E48A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FFD6AB5"/>
    <w:multiLevelType w:val="multilevel"/>
    <w:tmpl w:val="C51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B7283C"/>
    <w:multiLevelType w:val="multilevel"/>
    <w:tmpl w:val="94B8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1D7133"/>
    <w:multiLevelType w:val="multilevel"/>
    <w:tmpl w:val="0DF494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2F1F81"/>
    <w:multiLevelType w:val="multilevel"/>
    <w:tmpl w:val="C04A91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27AF6"/>
    <w:multiLevelType w:val="multilevel"/>
    <w:tmpl w:val="27DC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E74871"/>
    <w:multiLevelType w:val="multilevel"/>
    <w:tmpl w:val="D9B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B022D"/>
    <w:multiLevelType w:val="multilevel"/>
    <w:tmpl w:val="3B6A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43145A"/>
    <w:multiLevelType w:val="multilevel"/>
    <w:tmpl w:val="E002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F82747"/>
    <w:multiLevelType w:val="multilevel"/>
    <w:tmpl w:val="255E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AEE6C6C"/>
    <w:multiLevelType w:val="multilevel"/>
    <w:tmpl w:val="97309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484B98"/>
    <w:multiLevelType w:val="multilevel"/>
    <w:tmpl w:val="9F4E1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96300F"/>
    <w:multiLevelType w:val="multilevel"/>
    <w:tmpl w:val="E092CE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997CDD"/>
    <w:multiLevelType w:val="multilevel"/>
    <w:tmpl w:val="DD2E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8966FB"/>
    <w:multiLevelType w:val="multilevel"/>
    <w:tmpl w:val="D78809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8518A"/>
    <w:multiLevelType w:val="multilevel"/>
    <w:tmpl w:val="B2C26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281ED7"/>
    <w:multiLevelType w:val="multilevel"/>
    <w:tmpl w:val="B94633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E45798"/>
    <w:multiLevelType w:val="multilevel"/>
    <w:tmpl w:val="39AAA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605AC3"/>
    <w:multiLevelType w:val="multilevel"/>
    <w:tmpl w:val="595C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</w:num>
  <w:num w:numId="3">
    <w:abstractNumId w:val="36"/>
  </w:num>
  <w:num w:numId="4">
    <w:abstractNumId w:val="1"/>
  </w:num>
  <w:num w:numId="5">
    <w:abstractNumId w:val="10"/>
  </w:num>
  <w:num w:numId="6">
    <w:abstractNumId w:val="0"/>
  </w:num>
  <w:num w:numId="7">
    <w:abstractNumId w:val="33"/>
  </w:num>
  <w:num w:numId="8">
    <w:abstractNumId w:val="22"/>
  </w:num>
  <w:num w:numId="9">
    <w:abstractNumId w:val="23"/>
  </w:num>
  <w:num w:numId="10">
    <w:abstractNumId w:val="12"/>
  </w:num>
  <w:num w:numId="11">
    <w:abstractNumId w:val="14"/>
  </w:num>
  <w:num w:numId="12">
    <w:abstractNumId w:val="20"/>
  </w:num>
  <w:num w:numId="13">
    <w:abstractNumId w:val="3"/>
  </w:num>
  <w:num w:numId="14">
    <w:abstractNumId w:val="32"/>
  </w:num>
  <w:num w:numId="15">
    <w:abstractNumId w:val="19"/>
  </w:num>
  <w:num w:numId="16">
    <w:abstractNumId w:val="28"/>
  </w:num>
  <w:num w:numId="17">
    <w:abstractNumId w:val="4"/>
  </w:num>
  <w:num w:numId="18">
    <w:abstractNumId w:val="6"/>
  </w:num>
  <w:num w:numId="19">
    <w:abstractNumId w:val="17"/>
  </w:num>
  <w:num w:numId="20">
    <w:abstractNumId w:val="37"/>
  </w:num>
  <w:num w:numId="21">
    <w:abstractNumId w:val="30"/>
  </w:num>
  <w:num w:numId="22">
    <w:abstractNumId w:val="29"/>
  </w:num>
  <w:num w:numId="23">
    <w:abstractNumId w:val="25"/>
  </w:num>
  <w:num w:numId="24">
    <w:abstractNumId w:val="9"/>
  </w:num>
  <w:num w:numId="25">
    <w:abstractNumId w:val="26"/>
  </w:num>
  <w:num w:numId="26">
    <w:abstractNumId w:val="18"/>
  </w:num>
  <w:num w:numId="27">
    <w:abstractNumId w:val="34"/>
  </w:num>
  <w:num w:numId="28">
    <w:abstractNumId w:val="7"/>
  </w:num>
  <w:num w:numId="29">
    <w:abstractNumId w:val="21"/>
  </w:num>
  <w:num w:numId="30">
    <w:abstractNumId w:val="8"/>
  </w:num>
  <w:num w:numId="31">
    <w:abstractNumId w:val="27"/>
  </w:num>
  <w:num w:numId="32">
    <w:abstractNumId w:val="2"/>
  </w:num>
  <w:num w:numId="33">
    <w:abstractNumId w:val="15"/>
  </w:num>
  <w:num w:numId="34">
    <w:abstractNumId w:val="13"/>
  </w:num>
  <w:num w:numId="35">
    <w:abstractNumId w:val="16"/>
  </w:num>
  <w:num w:numId="36">
    <w:abstractNumId w:val="31"/>
  </w:num>
  <w:num w:numId="37">
    <w:abstractNumId w:val="1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C1"/>
    <w:rsid w:val="00064E78"/>
    <w:rsid w:val="00077FC1"/>
    <w:rsid w:val="00951A4C"/>
    <w:rsid w:val="00973D16"/>
    <w:rsid w:val="00A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7FC1"/>
  </w:style>
  <w:style w:type="character" w:customStyle="1" w:styleId="eop">
    <w:name w:val="eop"/>
    <w:basedOn w:val="a0"/>
    <w:rsid w:val="00077FC1"/>
  </w:style>
  <w:style w:type="character" w:customStyle="1" w:styleId="contextualspellingandgrammarerror">
    <w:name w:val="contextualspellingandgrammarerror"/>
    <w:basedOn w:val="a0"/>
    <w:rsid w:val="00077FC1"/>
  </w:style>
  <w:style w:type="character" w:customStyle="1" w:styleId="spellingerror">
    <w:name w:val="spellingerror"/>
    <w:basedOn w:val="a0"/>
    <w:rsid w:val="00077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7FC1"/>
  </w:style>
  <w:style w:type="character" w:customStyle="1" w:styleId="eop">
    <w:name w:val="eop"/>
    <w:basedOn w:val="a0"/>
    <w:rsid w:val="00077FC1"/>
  </w:style>
  <w:style w:type="character" w:customStyle="1" w:styleId="contextualspellingandgrammarerror">
    <w:name w:val="contextualspellingandgrammarerror"/>
    <w:basedOn w:val="a0"/>
    <w:rsid w:val="00077FC1"/>
  </w:style>
  <w:style w:type="character" w:customStyle="1" w:styleId="spellingerror">
    <w:name w:val="spellingerror"/>
    <w:basedOn w:val="a0"/>
    <w:rsid w:val="00077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0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0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3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2019-07-24T13:31:00Z</dcterms:created>
  <dcterms:modified xsi:type="dcterms:W3CDTF">2019-07-24T15:04:00Z</dcterms:modified>
</cp:coreProperties>
</file>