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color w:val="000000"/>
        </w:rPr>
        <w:t xml:space="preserve">                                                                                                   </w:t>
      </w:r>
      <w:r>
        <w:rPr>
          <w:rFonts w:eastAsia="Arial"/>
          <w:color w:val="000000"/>
          <w:sz w:val="24"/>
          <w:highlight w:val="white"/>
        </w:rPr>
        <w:t xml:space="preserve">Приложение 1 к приказу </w:t>
      </w:r>
    </w:p>
    <w:p>
      <w:pPr>
        <w:pStyle w:val="Normal"/>
        <w:tabs>
          <w:tab w:val="clear" w:pos="708"/>
          <w:tab w:val="left" w:pos="3750" w:leader="none"/>
        </w:tabs>
        <w:ind w:left="5521" w:hanging="0"/>
        <w:rPr/>
      </w:pPr>
      <w:r>
        <w:rPr>
          <w:color w:val="000000"/>
          <w:sz w:val="24"/>
          <w:highlight w:val="white"/>
        </w:rPr>
        <w:t xml:space="preserve">Департамента образования и науки  Курганской области </w:t>
      </w:r>
    </w:p>
    <w:p>
      <w:pPr>
        <w:pStyle w:val="Normal"/>
        <w:tabs>
          <w:tab w:val="clear" w:pos="708"/>
          <w:tab w:val="left" w:pos="3750" w:leader="none"/>
        </w:tabs>
        <w:ind w:left="5521" w:hanging="0"/>
        <w:rPr/>
      </w:pPr>
      <w:r>
        <w:rPr>
          <w:color w:val="000000"/>
          <w:sz w:val="24"/>
          <w:highlight w:val="white"/>
        </w:rPr>
        <w:t xml:space="preserve">от </w:t>
      </w:r>
      <w:r>
        <w:rPr>
          <w:color w:val="000000"/>
          <w:sz w:val="24"/>
          <w:highlight w:val="white"/>
          <w:u w:val="none"/>
        </w:rPr>
        <w:t>_</w:t>
      </w:r>
      <w:r>
        <w:rPr>
          <w:color w:val="000000"/>
          <w:sz w:val="24"/>
          <w:highlight w:val="white"/>
          <w:u w:val="single"/>
        </w:rPr>
        <w:t>04.10.2023г.</w:t>
      </w:r>
      <w:r>
        <w:rPr>
          <w:color w:val="000000"/>
          <w:sz w:val="24"/>
          <w:highlight w:val="white"/>
          <w:u w:val="none"/>
        </w:rPr>
        <w:t>_____</w:t>
      </w:r>
      <w:r>
        <w:rPr>
          <w:color w:val="000000"/>
          <w:sz w:val="24"/>
          <w:highlight w:val="white"/>
        </w:rPr>
        <w:t xml:space="preserve"> № _</w:t>
      </w:r>
      <w:r>
        <w:rPr>
          <w:color w:val="000000"/>
          <w:sz w:val="24"/>
          <w:highlight w:val="white"/>
          <w:u w:val="single"/>
        </w:rPr>
        <w:t>1028</w:t>
      </w:r>
      <w:r>
        <w:rPr>
          <w:color w:val="000000"/>
          <w:sz w:val="24"/>
          <w:highlight w:val="white"/>
        </w:rPr>
        <w:t>_</w:t>
      </w:r>
    </w:p>
    <w:p>
      <w:pPr>
        <w:pStyle w:val="Normal"/>
        <w:tabs>
          <w:tab w:val="clear" w:pos="708"/>
          <w:tab w:val="left" w:pos="3750" w:leader="none"/>
        </w:tabs>
        <w:ind w:left="5521" w:hanging="0"/>
        <w:rPr/>
      </w:pPr>
      <w:r>
        <w:rPr>
          <w:color w:val="000000"/>
          <w:sz w:val="24"/>
          <w:highlight w:val="white"/>
        </w:rPr>
        <w:t>«О проведении областного конкурса инициатив и проектов</w:t>
      </w:r>
      <w:r>
        <w:rPr>
          <w:color w:val="000000"/>
          <w:sz w:val="24"/>
        </w:rPr>
        <w:t xml:space="preserve"> в сфере патриотического воспитания»</w:t>
      </w:r>
    </w:p>
    <w:p>
      <w:pPr>
        <w:pStyle w:val="Style20"/>
        <w:spacing w:before="0" w:after="0"/>
        <w:ind w:firstLine="709"/>
        <w:jc w:val="both"/>
        <w:rPr>
          <w:sz w:val="24"/>
        </w:rPr>
      </w:pPr>
      <w:r>
        <w:rPr>
          <w:sz w:val="24"/>
        </w:rPr>
      </w:r>
    </w:p>
    <w:p>
      <w:pPr>
        <w:pStyle w:val="Style20"/>
        <w:spacing w:before="0" w:after="0"/>
        <w:ind w:firstLine="709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color w:val="000000"/>
          <w:sz w:val="24"/>
        </w:rPr>
        <w:t>Положение</w:t>
      </w:r>
    </w:p>
    <w:p>
      <w:pPr>
        <w:pStyle w:val="Normal"/>
        <w:jc w:val="center"/>
        <w:rPr>
          <w:sz w:val="24"/>
        </w:rPr>
      </w:pPr>
      <w:r>
        <w:rPr>
          <w:color w:val="000000"/>
          <w:sz w:val="24"/>
        </w:rPr>
        <w:t>о проведении областного конкурса инициатив и проектов</w:t>
        <w:br/>
        <w:t>в сфере патриотического воспитания</w:t>
      </w:r>
    </w:p>
    <w:p>
      <w:pPr>
        <w:pStyle w:val="Normal"/>
        <w:tabs>
          <w:tab w:val="clear" w:pos="708"/>
          <w:tab w:val="left" w:pos="3282" w:leader="none"/>
        </w:tabs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tabs>
          <w:tab w:val="clear" w:pos="708"/>
          <w:tab w:val="left" w:pos="3282" w:leader="none"/>
        </w:tabs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tabs>
          <w:tab w:val="clear" w:pos="708"/>
          <w:tab w:val="left" w:pos="3282" w:leader="none"/>
        </w:tabs>
        <w:jc w:val="center"/>
        <w:rPr>
          <w:sz w:val="24"/>
        </w:rPr>
      </w:pPr>
      <w:r>
        <w:rPr>
          <w:color w:val="000000"/>
          <w:sz w:val="24"/>
        </w:rPr>
        <w:t>1. Общие положения</w:t>
      </w:r>
    </w:p>
    <w:p>
      <w:pPr>
        <w:pStyle w:val="Normal"/>
        <w:tabs>
          <w:tab w:val="clear" w:pos="708"/>
          <w:tab w:val="left" w:pos="3282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color w:val="000000"/>
          <w:sz w:val="24"/>
        </w:rPr>
        <w:tab/>
        <w:t>1.1. Настоящее Положение определяет порядок организации областного конкурса инициатив и проектов в сфере патриотического воспитания (далее – Конкурс). Положение включает в себя: цель, задачи, сроки, условия участия в Конкурсе, требования, критерии оценки к Конкурсным работам.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/>
      </w:pPr>
      <w:r>
        <w:rPr>
          <w:color w:val="000000"/>
          <w:sz w:val="24"/>
        </w:rPr>
        <w:t xml:space="preserve">1.2. Конкурс проводится </w:t>
      </w:r>
      <w:r>
        <w:rPr>
          <w:sz w:val="24"/>
        </w:rPr>
        <w:t>во исполнение мероприятий, предусмотренных государственной программой Курганской области «Патриотическое воспитание граждан, подготовка допризывной молодежи и развитие добровольчества (волонтёрства)».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sz w:val="24"/>
        </w:rPr>
      </w:pPr>
      <w:r>
        <w:rPr>
          <w:color w:val="000000"/>
          <w:sz w:val="24"/>
        </w:rPr>
        <w:t>1.3. Конкурс носит публичный характер и проводится на принципах гласности, доступности и равноправия его участников.</w:t>
      </w:r>
    </w:p>
    <w:p>
      <w:pPr>
        <w:pStyle w:val="Normal"/>
        <w:rPr>
          <w:rStyle w:val="Strong"/>
          <w:b w:val="false"/>
          <w:b w:val="false"/>
          <w:color w:val="34404E"/>
          <w:sz w:val="24"/>
        </w:rPr>
      </w:pPr>
      <w:r>
        <w:rPr>
          <w:b w:val="false"/>
          <w:color w:val="34404E"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color w:val="000000"/>
          <w:sz w:val="24"/>
        </w:rPr>
        <w:t>2. Цели и задачи Конкурса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/>
      </w:pPr>
      <w:r>
        <w:rPr>
          <w:color w:val="000000"/>
          <w:sz w:val="24"/>
        </w:rPr>
        <w:t xml:space="preserve">2.1 Конкурс проводится в целях поддержки деятельности патриотических клубов, отрядов, общественных объединений и образовательных организаций, занимающихся  вопросами патриотического воспитания детей и молодежи.  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/>
      </w:pPr>
      <w:r>
        <w:rPr>
          <w:color w:val="000000"/>
          <w:sz w:val="24"/>
        </w:rPr>
        <w:t>2.2. Задачами Конкурса являются: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sz w:val="24"/>
        </w:rPr>
      </w:pPr>
      <w:r>
        <w:rPr>
          <w:color w:val="000000"/>
          <w:sz w:val="24"/>
        </w:rPr>
        <w:t>- поддержка деятельности объединений патриотической направленности;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вовлечение граждан в патриотическую деятельность;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sz w:val="24"/>
        </w:rPr>
      </w:pPr>
      <w:r>
        <w:rPr>
          <w:color w:val="000000"/>
          <w:sz w:val="24"/>
        </w:rPr>
        <w:t>- выявление и поддержка лучших практик патриотического воспитания детей и молодежи.</w:t>
      </w:r>
    </w:p>
    <w:p>
      <w:pPr>
        <w:pStyle w:val="Normal"/>
        <w:tabs>
          <w:tab w:val="clear" w:pos="708"/>
          <w:tab w:val="left" w:pos="3282" w:leader="none"/>
        </w:tabs>
        <w:rPr>
          <w:rFonts w:eastAsia="Arial"/>
          <w:color w:val="000000"/>
          <w:sz w:val="24"/>
        </w:rPr>
      </w:pPr>
      <w:r>
        <w:rPr>
          <w:rFonts w:eastAsia="Arial"/>
          <w:color w:val="000000"/>
          <w:sz w:val="24"/>
        </w:rPr>
      </w:r>
    </w:p>
    <w:p>
      <w:pPr>
        <w:pStyle w:val="Normal"/>
        <w:tabs>
          <w:tab w:val="clear" w:pos="708"/>
          <w:tab w:val="left" w:pos="3282" w:leader="none"/>
        </w:tabs>
        <w:jc w:val="center"/>
        <w:rPr>
          <w:sz w:val="24"/>
        </w:rPr>
      </w:pPr>
      <w:r>
        <w:rPr>
          <w:color w:val="000000"/>
          <w:sz w:val="24"/>
        </w:rPr>
        <w:t>3. Учредитель и организатор Конкурса</w:t>
      </w:r>
    </w:p>
    <w:p>
      <w:pPr>
        <w:pStyle w:val="Normal"/>
        <w:tabs>
          <w:tab w:val="clear" w:pos="708"/>
          <w:tab w:val="left" w:pos="3282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sz w:val="24"/>
        </w:rPr>
      </w:pPr>
      <w:r>
        <w:rPr>
          <w:color w:val="000000"/>
          <w:sz w:val="24"/>
        </w:rPr>
        <w:t>3.1. Учредителем Конкурса является Департамент образования и науки  Курганской области.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3.2. Организатором Конкурса является </w:t>
      </w:r>
      <w:r>
        <w:rPr>
          <w:sz w:val="24"/>
        </w:rPr>
        <w:t>Государственное автономное нетиповое образовательное учреждение Курганской области «Центр развития современных компетенций»</w:t>
      </w:r>
      <w:r>
        <w:rPr>
          <w:color w:val="000000"/>
          <w:sz w:val="24"/>
        </w:rPr>
        <w:t>.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3282" w:leader="none"/>
        </w:tabs>
        <w:jc w:val="center"/>
        <w:rPr>
          <w:sz w:val="24"/>
        </w:rPr>
      </w:pPr>
      <w:r>
        <w:rPr>
          <w:color w:val="000000"/>
          <w:sz w:val="24"/>
        </w:rPr>
        <w:t>4. Участники Конкурса</w:t>
      </w:r>
    </w:p>
    <w:p>
      <w:pPr>
        <w:pStyle w:val="Normal"/>
        <w:tabs>
          <w:tab w:val="clear" w:pos="708"/>
          <w:tab w:val="left" w:pos="3282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/>
      </w:pPr>
      <w:r>
        <w:rPr>
          <w:color w:val="000000"/>
          <w:sz w:val="24"/>
        </w:rPr>
        <w:t>4.1. Участники конкурса: инициативные группы граждан, клубные и общественные формирования, в том числе действующие на базе образовательных организаций, возглавляемые гражданином Российской Федерации в возрасте от 18 лет и старше, проживающим на территории Курганской области.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/>
      </w:pPr>
      <w:r>
        <w:rPr>
          <w:color w:val="000000"/>
          <w:sz w:val="24"/>
        </w:rPr>
        <w:t>4.2. Участие в Конкурсе является бесплатным и добровольным.</w:t>
      </w:r>
    </w:p>
    <w:p>
      <w:pPr>
        <w:pStyle w:val="Normal"/>
        <w:widowControl/>
        <w:tabs>
          <w:tab w:val="clear" w:pos="708"/>
          <w:tab w:val="left" w:pos="4048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3282" w:leader="none"/>
        </w:tabs>
        <w:jc w:val="center"/>
        <w:rPr>
          <w:color w:val="000000"/>
          <w:sz w:val="24"/>
        </w:rPr>
      </w:pPr>
      <w:r>
        <w:rPr>
          <w:color w:val="000000"/>
          <w:sz w:val="24"/>
        </w:rPr>
        <w:t>5. Сроки и условия участия в Конкурсе</w:t>
      </w:r>
    </w:p>
    <w:p>
      <w:pPr>
        <w:pStyle w:val="Normal"/>
        <w:tabs>
          <w:tab w:val="clear" w:pos="708"/>
          <w:tab w:val="left" w:pos="3282" w:leader="none"/>
        </w:tabs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sz w:val="24"/>
        </w:rPr>
      </w:pPr>
      <w:r>
        <w:rPr>
          <w:color w:val="000000"/>
          <w:sz w:val="24"/>
        </w:rPr>
        <w:t>5.1. Формат проведения Конкурса: заочный.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sz w:val="24"/>
        </w:rPr>
      </w:pPr>
      <w:r>
        <w:rPr>
          <w:color w:val="000000"/>
          <w:sz w:val="24"/>
        </w:rPr>
        <w:t>Конкурс проводится в два этапа: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sz w:val="24"/>
        </w:rPr>
      </w:pPr>
      <w:r>
        <w:rPr>
          <w:color w:val="000000"/>
          <w:sz w:val="24"/>
        </w:rPr>
        <w:t>1 этап (прием конкурсных материалов).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/>
      </w:pPr>
      <w:r>
        <w:rPr>
          <w:color w:val="000000"/>
          <w:sz w:val="24"/>
        </w:rPr>
        <w:t xml:space="preserve">Для участия в Конкурсе </w:t>
      </w:r>
      <w:r>
        <w:rPr>
          <w:color w:val="000000"/>
          <w:sz w:val="24"/>
          <w:shd w:fill="FFFFFF" w:val="clear"/>
        </w:rPr>
        <w:t xml:space="preserve">до </w:t>
      </w:r>
      <w:r>
        <w:rPr>
          <w:color w:val="000000"/>
          <w:sz w:val="24"/>
        </w:rPr>
        <w:t xml:space="preserve">20 октября 2023 года по адресу электронной почты: </w:t>
      </w:r>
      <w:hyperlink r:id="rId2">
        <w:r>
          <w:rPr>
            <w:color w:val="000000"/>
            <w:sz w:val="24"/>
          </w:rPr>
          <w:t>cpv</w:t>
        </w:r>
      </w:hyperlink>
      <w:hyperlink r:id="rId3">
        <w:r>
          <w:rPr>
            <w:color w:val="000000"/>
            <w:sz w:val="24"/>
          </w:rPr>
          <w:t>45@</w:t>
        </w:r>
      </w:hyperlink>
      <w:hyperlink r:id="rId4">
        <w:r>
          <w:rPr>
            <w:color w:val="000000"/>
            <w:sz w:val="24"/>
          </w:rPr>
          <w:t>mail</w:t>
        </w:r>
      </w:hyperlink>
      <w:hyperlink r:id="rId5">
        <w:r>
          <w:rPr>
            <w:color w:val="000000"/>
            <w:sz w:val="24"/>
          </w:rPr>
          <w:t>.</w:t>
        </w:r>
      </w:hyperlink>
      <w:hyperlink r:id="rId6">
        <w:r>
          <w:rPr>
            <w:color w:val="000000"/>
            <w:sz w:val="24"/>
          </w:rPr>
          <w:t>ru</w:t>
        </w:r>
      </w:hyperlink>
      <w:r>
        <w:rPr>
          <w:color w:val="000000"/>
          <w:sz w:val="24"/>
        </w:rPr>
        <w:t xml:space="preserve"> (с пометкой «Конкурс инициатив и проектов») необходимо отправить конкурсные материалы: 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/>
      </w:pPr>
      <w:r>
        <w:rPr>
          <w:color w:val="000000"/>
          <w:sz w:val="24"/>
        </w:rPr>
        <w:t>- заявку на участие (приложение 1) в форматах .</w:t>
      </w:r>
      <w:r>
        <w:rPr>
          <w:color w:val="000000"/>
          <w:sz w:val="24"/>
          <w:lang w:val="en-US"/>
        </w:rPr>
        <w:t>doc</w:t>
      </w:r>
      <w:r>
        <w:rPr>
          <w:color w:val="000000"/>
          <w:sz w:val="24"/>
        </w:rPr>
        <w:t xml:space="preserve"> и .pdf;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/>
      </w:pPr>
      <w:r>
        <w:rPr>
          <w:color w:val="000000"/>
          <w:sz w:val="24"/>
        </w:rPr>
        <w:t>- паспорт проекта (приложение 2) в формате .pdf;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 этап (работа конкурсной комиссии).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/>
      </w:pPr>
      <w:r>
        <w:rPr>
          <w:color w:val="000000"/>
          <w:sz w:val="24"/>
        </w:rPr>
        <w:t xml:space="preserve">К участию в конкурсе допускаются проекты со сроком реализации с декабря 2023 года по 31 </w:t>
      </w:r>
      <w:r>
        <w:rPr>
          <w:rFonts w:eastAsia="Arial Unicode MS" w:cs="Arial"/>
          <w:color w:val="000000"/>
          <w:kern w:val="2"/>
          <w:sz w:val="24"/>
          <w:szCs w:val="24"/>
          <w:lang w:val="ru-RU" w:eastAsia="zh-CN" w:bidi="ar-SA"/>
        </w:rPr>
        <w:t>декабря</w:t>
      </w:r>
      <w:r>
        <w:rPr>
          <w:color w:val="000000"/>
          <w:sz w:val="24"/>
        </w:rPr>
        <w:t xml:space="preserve"> 2024 года включительно.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/>
      </w:pPr>
      <w:r>
        <w:rPr>
          <w:bCs/>
          <w:color w:val="000000"/>
          <w:sz w:val="24"/>
        </w:rPr>
        <w:t>В срок до 30 октября 2023</w:t>
      </w:r>
      <w:r>
        <w:rPr>
          <w:color w:val="000000"/>
          <w:sz w:val="24"/>
        </w:rPr>
        <w:t xml:space="preserve"> года Экспертным советом будет произведена оценка работ и определены победители Конкурса </w:t>
      </w:r>
      <w:r>
        <w:rPr>
          <w:sz w:val="24"/>
        </w:rPr>
        <w:t>(информация о дате и времени награждения победителей будет сообщено дополнительно).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5.2. Заявка на участие в Конкурсе оформляется по утвержденной форме, заверяется подписью руководителя проекта. Конкурсные материалы не рецензируются и не возвращаются. Заявки, поданные позже срока подачи заявок, указанного в 5.1. настоящего Положения, к участию в Конкурсе не допускаются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5.3. Организатор Конкурса вправе отклонить представленную заявку  на участие в Конкурсе в случаях, если она не соответствует требованиям, предусмотренным настоящим Положением: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соответствие заявленной тематике, целям и задачам;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соответствие срокам реализации проекта;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соответствие сроков подачи заявки.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5.4. Поступившие заявки проектов формируются</w:t>
      </w:r>
      <w:bookmarkStart w:id="0" w:name="_GoBack"/>
      <w:bookmarkEnd w:id="0"/>
      <w:r>
        <w:rPr>
          <w:color w:val="000000"/>
          <w:sz w:val="24"/>
        </w:rPr>
        <w:t xml:space="preserve"> в конкурсные материалы, получают экспертную оценку. 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5.5. Проекты, представляемые на Конкурс, не могут быть направлены на: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содействие мероприятиям, проводимым на коммерческой основе;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осуществление деятельности в коммерческих интересах физических и юридических лиц.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5.6. Права авторов-участников Конкурса соблюдаются в соответствии с действующим законодательством Российской Федерации.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По усмотрению организатора Конкурса конкурсные материалы могут быть использованы в средствах массовой информации или методических материалах в целях тиражирования положительного опыта в сфере развития патриотического воспитания.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5.7. Победитель Конкурса имеет право в течение 5 рабочих дней после объявления результатов отказаться от денежного приза. </w:t>
      </w:r>
    </w:p>
    <w:p>
      <w:pPr>
        <w:pStyle w:val="Normal"/>
        <w:ind w:firstLine="709"/>
        <w:jc w:val="center"/>
        <w:rPr>
          <w:rFonts w:eastAsia="Arial"/>
          <w:color w:val="000000"/>
          <w:sz w:val="24"/>
        </w:rPr>
      </w:pPr>
      <w:r>
        <w:rPr>
          <w:rFonts w:eastAsia="Arial"/>
          <w:color w:val="000000"/>
          <w:sz w:val="24"/>
        </w:rPr>
      </w:r>
    </w:p>
    <w:p>
      <w:pPr>
        <w:pStyle w:val="Normal"/>
        <w:ind w:firstLine="709"/>
        <w:jc w:val="center"/>
        <w:rPr>
          <w:sz w:val="24"/>
        </w:rPr>
      </w:pPr>
      <w:r>
        <w:rPr>
          <w:rFonts w:eastAsia="Arial"/>
          <w:color w:val="000000"/>
          <w:sz w:val="24"/>
        </w:rPr>
        <w:t>6. Требования к Конкурсным работам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</w:rPr>
        <w:t xml:space="preserve">6.1. Требования к подготовке Конкурсного проекта в приложении 2. </w:t>
      </w:r>
      <w:r>
        <w:rPr>
          <w:rFonts w:eastAsia="Arial Unicode MS" w:cs="Arial"/>
          <w:kern w:val="2"/>
          <w:sz w:val="24"/>
          <w:szCs w:val="24"/>
          <w:lang w:eastAsia="zh-CN"/>
        </w:rPr>
        <w:t>При создании Конкурсного проекта запрещено:</w:t>
      </w:r>
    </w:p>
    <w:p>
      <w:pPr>
        <w:pStyle w:val="Normal"/>
        <w:ind w:firstLine="709"/>
        <w:jc w:val="both"/>
        <w:rPr>
          <w:sz w:val="24"/>
        </w:rPr>
      </w:pPr>
      <w:r>
        <w:rPr>
          <w:rFonts w:eastAsia="Arial Unicode MS" w:cs="Arial"/>
          <w:kern w:val="2"/>
          <w:sz w:val="24"/>
          <w:szCs w:val="24"/>
          <w:lang w:eastAsia="zh-CN"/>
        </w:rPr>
        <w:t>1. Направлять проекты реализуемые во Всероссийских грантах, федеральных или иных, поданных параллельно с Конкурсом.</w:t>
      </w:r>
    </w:p>
    <w:p>
      <w:pPr>
        <w:pStyle w:val="Normal"/>
        <w:ind w:firstLine="709"/>
        <w:jc w:val="both"/>
        <w:rPr>
          <w:sz w:val="24"/>
        </w:rPr>
      </w:pPr>
      <w:r>
        <w:rPr>
          <w:rFonts w:eastAsia="Arial Unicode MS" w:cs="Arial"/>
          <w:kern w:val="2"/>
          <w:sz w:val="24"/>
          <w:szCs w:val="24"/>
          <w:lang w:eastAsia="zh-CN"/>
        </w:rPr>
        <w:t>2. Запрещена пропаганда политических, национальных, религиозных или иных направлений в проекте.</w:t>
      </w:r>
    </w:p>
    <w:p>
      <w:pPr>
        <w:pStyle w:val="Normal"/>
        <w:ind w:firstLine="709"/>
        <w:jc w:val="both"/>
        <w:rPr>
          <w:sz w:val="24"/>
        </w:rPr>
      </w:pPr>
      <w:r>
        <w:rPr>
          <w:rFonts w:eastAsia="Arial Unicode MS" w:cs="Arial"/>
          <w:kern w:val="2"/>
          <w:sz w:val="24"/>
          <w:szCs w:val="24"/>
          <w:lang w:eastAsia="zh-CN"/>
        </w:rPr>
        <w:t>3. Запрещен проект, результат которого направлен на коммерческую выгоду для руководителя или команды проекта.</w:t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center"/>
        <w:rPr>
          <w:sz w:val="24"/>
        </w:rPr>
      </w:pPr>
      <w:r>
        <w:rPr>
          <w:color w:val="000000"/>
          <w:sz w:val="24"/>
        </w:rPr>
        <w:t>7. Критерии оценки Конкурсных работ и порядок подведения итогов Конкурса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sz w:val="24"/>
        </w:rPr>
      </w:pPr>
      <w:r>
        <w:rPr>
          <w:color w:val="000000"/>
          <w:sz w:val="24"/>
        </w:rPr>
        <w:t>7.1. Экспертная оценка проектов осуществляется в соответствии с критериями: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sz w:val="24"/>
        </w:rPr>
      </w:pPr>
      <w:r>
        <w:rPr>
          <w:color w:val="000000"/>
          <w:sz w:val="24"/>
        </w:rPr>
        <w:t xml:space="preserve">- соответствие заявленной тематике; 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sz w:val="24"/>
        </w:rPr>
      </w:pPr>
      <w:r>
        <w:rPr>
          <w:color w:val="000000"/>
          <w:sz w:val="24"/>
        </w:rPr>
        <w:t>- а</w:t>
      </w:r>
      <w:r>
        <w:rPr>
          <w:bCs/>
          <w:sz w:val="24"/>
        </w:rPr>
        <w:t>ктуальность (проблема патриотического воспитания, значение проекта, целевая аудитория)</w:t>
      </w:r>
      <w:r>
        <w:rPr>
          <w:sz w:val="24"/>
        </w:rPr>
        <w:t>;</w:t>
      </w:r>
    </w:p>
    <w:p>
      <w:pPr>
        <w:pStyle w:val="Normal"/>
        <w:ind w:firstLine="709"/>
        <w:jc w:val="both"/>
        <w:rPr>
          <w:sz w:val="24"/>
        </w:rPr>
      </w:pPr>
      <w:r>
        <w:rPr>
          <w:bCs/>
          <w:color w:val="000000"/>
          <w:sz w:val="24"/>
        </w:rPr>
        <w:t>- универсальность (в</w:t>
      </w:r>
      <w:r>
        <w:rPr>
          <w:sz w:val="24"/>
        </w:rPr>
        <w:t>озможность распространения положительного опыта реализации проекта на другие муниципальные образования региона);</w:t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</w:rPr>
        <w:t>- м</w:t>
      </w:r>
      <w:r>
        <w:rPr>
          <w:bCs/>
          <w:sz w:val="24"/>
        </w:rPr>
        <w:t>асштабность</w:t>
      </w:r>
      <w:r>
        <w:rPr>
          <w:sz w:val="24"/>
        </w:rPr>
        <w:t xml:space="preserve"> (количество граждан, вовлеченных в патриотическую деятельность </w:t>
      </w:r>
      <w:r>
        <w:rPr>
          <w:color w:val="000000"/>
          <w:sz w:val="24"/>
        </w:rPr>
        <w:t>в рамках реализации проекта);</w:t>
      </w:r>
    </w:p>
    <w:p>
      <w:pPr>
        <w:pStyle w:val="Normal"/>
        <w:ind w:firstLine="709"/>
        <w:jc w:val="both"/>
        <w:rPr>
          <w:sz w:val="24"/>
        </w:rPr>
      </w:pPr>
      <w:r>
        <w:rPr>
          <w:color w:val="000000"/>
          <w:sz w:val="24"/>
        </w:rPr>
        <w:t>- информационная открытость (п</w:t>
      </w:r>
      <w:r>
        <w:rPr>
          <w:bCs/>
          <w:color w:val="000000"/>
          <w:sz w:val="24"/>
        </w:rPr>
        <w:t xml:space="preserve">убличность, продвижение </w:t>
      </w:r>
      <w:r>
        <w:rPr>
          <w:color w:val="000000"/>
          <w:sz w:val="24"/>
        </w:rPr>
        <w:t>информации о проекте в Интернет-сети);</w:t>
      </w:r>
    </w:p>
    <w:p>
      <w:pPr>
        <w:pStyle w:val="Normal"/>
        <w:ind w:firstLine="709"/>
        <w:jc w:val="both"/>
        <w:rPr>
          <w:sz w:val="24"/>
        </w:rPr>
      </w:pPr>
      <w:r>
        <w:rPr>
          <w:color w:val="000000"/>
          <w:sz w:val="24"/>
        </w:rPr>
        <w:t>- э</w:t>
      </w:r>
      <w:r>
        <w:rPr>
          <w:bCs/>
          <w:color w:val="000000"/>
          <w:sz w:val="24"/>
        </w:rPr>
        <w:t>ффективность (д</w:t>
      </w:r>
      <w:r>
        <w:rPr>
          <w:color w:val="000000"/>
          <w:sz w:val="24"/>
        </w:rPr>
        <w:t>остижение измеримых результатов в соответствии с затраченными ресурсами на развитие проекта);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4"/>
        </w:rPr>
      </w:pPr>
      <w:r>
        <w:rPr>
          <w:color w:val="000000"/>
          <w:sz w:val="24"/>
        </w:rPr>
        <w:t>- оптимальность финансирования (соответствие бюджета эффекту от реализации проекта);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социальное партнерство (привлечение физических или юридических лиц к реализации проекта в качестве социальных партнеров).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7.2. Победителями Конкурса признаются две заявки, набравшие наибольшее количество баллов. В случае равного количества баллов у нескольких конкурсантов победитель определяется большинством голосов членов комиссии (составляющим не менее чем 2/3 от числа членов комиссии), путем открытого голосования.</w:t>
      </w:r>
      <w:r>
        <w:rPr>
          <w:rFonts w:eastAsia="Arial"/>
          <w:color w:val="000000"/>
          <w:sz w:val="24"/>
        </w:rPr>
        <w:t xml:space="preserve"> Итоги работы</w:t>
      </w:r>
      <w:r>
        <w:rPr>
          <w:sz w:val="24"/>
        </w:rPr>
        <w:t xml:space="preserve"> комиссии</w:t>
      </w:r>
      <w:r>
        <w:rPr>
          <w:rFonts w:eastAsia="Arial"/>
          <w:color w:val="000000"/>
          <w:sz w:val="24"/>
        </w:rPr>
        <w:t xml:space="preserve"> оформляются протоколом, утверждаются Учредителем Конкурса.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7.3. Победителям присуждаются два денежных приза по 30 000 (тридцать тысяч) рублей.</w:t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7.4. Денежные средства могут быть направлены на обновление материально-технической и учебно-методической базы организации, на базе которой работает объединение, оплату проезда участников мероприятия, изготовление сувенирной продукции и информационных материалов. Денежные средства не могут быть направлены на оплату труда специалистов, привлекаемых к реализации проекта.</w:t>
      </w:r>
    </w:p>
    <w:p>
      <w:pPr>
        <w:pStyle w:val="Normal"/>
        <w:tabs>
          <w:tab w:val="clear" w:pos="708"/>
          <w:tab w:val="left" w:pos="3282" w:leader="none"/>
        </w:tabs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tabs>
          <w:tab w:val="clear" w:pos="708"/>
          <w:tab w:val="left" w:pos="3282" w:leader="none"/>
        </w:tabs>
        <w:jc w:val="center"/>
        <w:rPr>
          <w:sz w:val="24"/>
        </w:rPr>
      </w:pPr>
      <w:r>
        <w:rPr>
          <w:color w:val="000000"/>
          <w:sz w:val="24"/>
        </w:rPr>
        <w:t>8. Экспертный совет Конкурса</w:t>
      </w:r>
    </w:p>
    <w:p>
      <w:pPr>
        <w:pStyle w:val="Normal"/>
        <w:tabs>
          <w:tab w:val="clear" w:pos="708"/>
          <w:tab w:val="left" w:pos="3282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3282" w:leader="none"/>
        </w:tabs>
        <w:ind w:firstLine="660"/>
        <w:jc w:val="both"/>
        <w:rPr>
          <w:sz w:val="24"/>
        </w:rPr>
      </w:pPr>
      <w:r>
        <w:rPr>
          <w:color w:val="000000"/>
          <w:sz w:val="24"/>
        </w:rPr>
        <w:t>8.1. Для проведения Конкурса организатором формируется и утверждается Экспертный совет, в который могут входить представители органов исполнительной и законодательной власти Курганской области, муниципальных образований, некоммерческих и общественных организаций, средств массовой информации, государственных и муниципальных учреждений.</w:t>
      </w:r>
    </w:p>
    <w:p>
      <w:pPr>
        <w:pStyle w:val="Normal"/>
        <w:tabs>
          <w:tab w:val="clear" w:pos="708"/>
          <w:tab w:val="left" w:pos="3282" w:leader="none"/>
        </w:tabs>
        <w:ind w:firstLine="567"/>
        <w:jc w:val="both"/>
        <w:rPr>
          <w:sz w:val="24"/>
        </w:rPr>
      </w:pPr>
      <w:r>
        <w:rPr>
          <w:color w:val="000000"/>
          <w:sz w:val="24"/>
        </w:rPr>
        <w:t>8.2. Экспертный совет Конкурса:</w:t>
      </w:r>
    </w:p>
    <w:p>
      <w:pPr>
        <w:pStyle w:val="Normal"/>
        <w:tabs>
          <w:tab w:val="clear" w:pos="708"/>
          <w:tab w:val="left" w:pos="3282" w:leader="none"/>
        </w:tabs>
        <w:ind w:firstLine="567"/>
        <w:jc w:val="both"/>
        <w:rPr>
          <w:sz w:val="24"/>
        </w:rPr>
      </w:pPr>
      <w:r>
        <w:rPr>
          <w:color w:val="000000"/>
          <w:sz w:val="24"/>
        </w:rPr>
        <w:t>- проводит экспертизу представленных на Конкурс материалов. Составляет рейтинг Конкурсных проектов участников;</w:t>
      </w:r>
    </w:p>
    <w:p>
      <w:pPr>
        <w:pStyle w:val="Normal"/>
        <w:tabs>
          <w:tab w:val="clear" w:pos="708"/>
          <w:tab w:val="left" w:pos="3282" w:leader="none"/>
        </w:tabs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- принимает решение о предоставлении </w:t>
      </w:r>
      <w:r>
        <w:rPr>
          <w:rFonts w:eastAsia="Arial"/>
          <w:color w:val="000000"/>
          <w:sz w:val="24"/>
        </w:rPr>
        <w:t>на конкурсной основе поддержки деятельности патриотическим объединениям;</w:t>
      </w:r>
    </w:p>
    <w:p>
      <w:pPr>
        <w:pStyle w:val="Normal"/>
        <w:tabs>
          <w:tab w:val="clear" w:pos="708"/>
          <w:tab w:val="left" w:pos="3282" w:leader="none"/>
        </w:tabs>
        <w:ind w:firstLine="567"/>
        <w:jc w:val="both"/>
        <w:rPr>
          <w:sz w:val="24"/>
        </w:rPr>
      </w:pPr>
      <w:r>
        <w:rPr>
          <w:rFonts w:eastAsia="Arial"/>
          <w:color w:val="000000"/>
          <w:sz w:val="24"/>
        </w:rPr>
        <w:t>- принимает решение о перераспределении высвободившегося объема средств между победителями.</w:t>
      </w:r>
    </w:p>
    <w:p>
      <w:pPr>
        <w:pStyle w:val="Normal"/>
        <w:tabs>
          <w:tab w:val="clear" w:pos="708"/>
          <w:tab w:val="left" w:pos="3282" w:leader="none"/>
        </w:tabs>
        <w:ind w:firstLine="567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tabs>
          <w:tab w:val="clear" w:pos="708"/>
          <w:tab w:val="left" w:pos="3282" w:leader="none"/>
        </w:tabs>
        <w:jc w:val="center"/>
        <w:rPr>
          <w:sz w:val="24"/>
        </w:rPr>
      </w:pPr>
      <w:r>
        <w:rPr>
          <w:color w:val="000000"/>
          <w:sz w:val="24"/>
        </w:rPr>
        <w:t>9. Финансирование Конкурса</w:t>
      </w:r>
    </w:p>
    <w:p>
      <w:pPr>
        <w:pStyle w:val="Normal"/>
        <w:tabs>
          <w:tab w:val="clear" w:pos="708"/>
          <w:tab w:val="left" w:pos="3282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sz w:val="24"/>
        </w:rPr>
      </w:pPr>
      <w:r>
        <w:rPr>
          <w:color w:val="000000"/>
          <w:sz w:val="24"/>
        </w:rPr>
        <w:t>9.1. Финансирование Конкурса осуществляется за счет средств субсидии из бюджета Курганской области для осуществления мероприятий по реализации   государственной программы Курганской области  «Патриотическое воспитание граждан, допризывная подготовка молодежи и развитие добровольчества (волонтерства)».</w:t>
      </w:r>
    </w:p>
    <w:p>
      <w:pPr>
        <w:pStyle w:val="Normal"/>
        <w:tabs>
          <w:tab w:val="clear" w:pos="708"/>
          <w:tab w:val="left" w:pos="3282" w:leader="none"/>
        </w:tabs>
        <w:ind w:firstLine="709"/>
        <w:jc w:val="both"/>
        <w:rPr>
          <w:sz w:val="24"/>
        </w:rPr>
      </w:pPr>
      <w:r>
        <w:rPr>
          <w:color w:val="000000"/>
          <w:sz w:val="24"/>
        </w:rPr>
        <w:t>9.2. Проезд конкурсантов до места награждения победителей Конкурса осуществляется самостоятельно или за счет направляющей стороны.</w:t>
      </w:r>
    </w:p>
    <w:p>
      <w:pPr>
        <w:pStyle w:val="Normal"/>
        <w:ind w:left="4956" w:firstLine="708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</w:r>
      <w:r>
        <w:br w:type="page"/>
      </w:r>
    </w:p>
    <w:p>
      <w:pPr>
        <w:pStyle w:val="Normal"/>
        <w:widowControl/>
        <w:ind w:left="5664" w:hanging="0"/>
        <w:rPr>
          <w:rFonts w:eastAsia="Arial"/>
          <w:color w:val="000000"/>
          <w:sz w:val="24"/>
        </w:rPr>
      </w:pPr>
      <w:r>
        <w:rPr>
          <w:rFonts w:eastAsia="Arial"/>
          <w:color w:val="000000"/>
          <w:sz w:val="24"/>
        </w:rPr>
        <w:t>Приложение 1</w:t>
      </w:r>
    </w:p>
    <w:p>
      <w:pPr>
        <w:pStyle w:val="Normal"/>
        <w:widowControl/>
        <w:ind w:left="5664" w:hanging="0"/>
        <w:rPr>
          <w:color w:val="000000"/>
          <w:sz w:val="24"/>
        </w:rPr>
      </w:pPr>
      <w:r>
        <w:rPr>
          <w:rFonts w:eastAsia="Arial"/>
          <w:color w:val="000000"/>
          <w:sz w:val="24"/>
        </w:rPr>
        <w:t xml:space="preserve">к Положению об </w:t>
      </w:r>
      <w:r>
        <w:rPr>
          <w:color w:val="000000"/>
          <w:sz w:val="24"/>
        </w:rPr>
        <w:t>областном конкурсе инициатив и проектов в сфере патриотического воспитания</w:t>
      </w:r>
    </w:p>
    <w:p>
      <w:pPr>
        <w:pStyle w:val="Normal"/>
        <w:ind w:left="5643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5643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bCs/>
          <w:color w:val="000000"/>
          <w:sz w:val="24"/>
        </w:rPr>
        <w:t>ЗАЯВКА</w:t>
      </w:r>
    </w:p>
    <w:p>
      <w:pPr>
        <w:pStyle w:val="Normal"/>
        <w:jc w:val="center"/>
        <w:rPr/>
      </w:pPr>
      <w:r>
        <w:rPr>
          <w:bCs/>
          <w:color w:val="000000"/>
          <w:sz w:val="24"/>
        </w:rPr>
        <w:t>на участие в областном конкурсе инициатив и проектов</w:t>
        <w:br/>
        <w:t>в сфере патриотического воспитания</w:t>
      </w:r>
    </w:p>
    <w:p>
      <w:pPr>
        <w:pStyle w:val="Normal"/>
        <w:jc w:val="center"/>
        <w:rPr>
          <w:rFonts w:eastAsia="Arial"/>
          <w:bCs/>
          <w:color w:val="000000"/>
          <w:sz w:val="24"/>
        </w:rPr>
      </w:pPr>
      <w:r>
        <w:rPr>
          <w:rFonts w:eastAsia="Arial"/>
          <w:bCs/>
          <w:color w:val="000000"/>
          <w:sz w:val="24"/>
        </w:rPr>
      </w:r>
    </w:p>
    <w:p>
      <w:pPr>
        <w:pStyle w:val="Normal"/>
        <w:jc w:val="center"/>
        <w:rPr/>
      </w:pPr>
      <w:r>
        <w:rPr>
          <w:rFonts w:eastAsia="Arial"/>
          <w:bCs/>
          <w:color w:val="000000"/>
          <w:sz w:val="24"/>
        </w:rPr>
        <w:t>Муниципальное образование  ______________________________________________</w:t>
      </w:r>
    </w:p>
    <w:p>
      <w:pPr>
        <w:pStyle w:val="Normal"/>
        <w:jc w:val="center"/>
        <w:rPr>
          <w:rFonts w:eastAsia="Arial"/>
          <w:bCs/>
          <w:color w:val="000000"/>
          <w:sz w:val="24"/>
        </w:rPr>
      </w:pPr>
      <w:r>
        <w:rPr>
          <w:rFonts w:eastAsia="Arial"/>
          <w:bCs/>
          <w:color w:val="000000"/>
          <w:sz w:val="24"/>
        </w:rPr>
      </w:r>
    </w:p>
    <w:p>
      <w:pPr>
        <w:pStyle w:val="Normal"/>
        <w:rPr>
          <w:bCs/>
          <w:color w:val="000000"/>
          <w:sz w:val="24"/>
        </w:rPr>
      </w:pPr>
      <w:r>
        <w:rPr>
          <w:bCs/>
          <w:color w:val="000000"/>
          <w:sz w:val="24"/>
        </w:rPr>
      </w:r>
    </w:p>
    <w:tbl>
      <w:tblPr>
        <w:tblW w:w="981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"/>
        <w:gridCol w:w="4241"/>
        <w:gridCol w:w="5002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/>
            </w:pPr>
            <w:r>
              <w:rPr>
                <w:color w:val="000000"/>
                <w:sz w:val="24"/>
              </w:rPr>
              <w:t>Наименование объединения (клуб, центр и т.д.) (при наличии)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2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/>
            </w:pPr>
            <w:r>
              <w:rPr>
                <w:color w:val="000000"/>
                <w:sz w:val="24"/>
              </w:rPr>
              <w:t>Фамилия, имя, отчество руководителя проекта</w:t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2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/>
            </w:pPr>
            <w:r>
              <w:rPr>
                <w:color w:val="000000"/>
                <w:sz w:val="24"/>
              </w:rPr>
              <w:t>Дата рождения руководителя проекта: число, месяц, год рождения</w:t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45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2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</w:rPr>
            </w:pPr>
            <w:r>
              <w:rPr>
                <w:color w:val="000000"/>
                <w:sz w:val="24"/>
              </w:rPr>
              <w:t>Место работы, занимаемая должность руководителя проекта</w:t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2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Адрес электронной почты руководителя проекта</w:t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2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Номер мобильного  телефона руководителя проекта</w:t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2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Перечень представленных материалов </w:t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Normal"/>
        <w:rPr>
          <w:rFonts w:eastAsia="Arial"/>
          <w:color w:val="000000"/>
          <w:sz w:val="24"/>
        </w:rPr>
      </w:pPr>
      <w:r>
        <w:rPr>
          <w:rFonts w:eastAsia="Arial"/>
          <w:color w:val="000000"/>
          <w:sz w:val="24"/>
        </w:rPr>
        <w:t xml:space="preserve">      </w:t>
      </w:r>
    </w:p>
    <w:p>
      <w:pPr>
        <w:pStyle w:val="Normal"/>
        <w:rPr>
          <w:sz w:val="24"/>
        </w:rPr>
      </w:pPr>
      <w:r>
        <w:rPr>
          <w:rFonts w:eastAsia="Arial"/>
          <w:color w:val="000000"/>
          <w:sz w:val="24"/>
        </w:rPr>
        <w:t xml:space="preserve">   </w:t>
      </w:r>
      <w:r>
        <w:rPr>
          <w:color w:val="000000"/>
          <w:sz w:val="24"/>
        </w:rPr>
        <w:t xml:space="preserve">Дата:   ______________                                            ______________ </w:t>
      </w:r>
    </w:p>
    <w:p>
      <w:pPr>
        <w:pStyle w:val="Normal"/>
        <w:rPr>
          <w:sz w:val="24"/>
        </w:rPr>
      </w:pPr>
      <w:r>
        <w:rPr>
          <w:rFonts w:eastAsia="Arial"/>
          <w:bCs/>
          <w:color w:val="000000"/>
          <w:sz w:val="24"/>
          <w:vertAlign w:val="subscript"/>
        </w:rPr>
        <w:t xml:space="preserve">                                                                                                                              </w:t>
      </w:r>
      <w:r>
        <w:rPr>
          <w:bCs/>
          <w:color w:val="000000"/>
          <w:sz w:val="24"/>
          <w:vertAlign w:val="subscript"/>
        </w:rPr>
        <w:t>подпись руководителя проекта</w:t>
      </w:r>
    </w:p>
    <w:p>
      <w:pPr>
        <w:pStyle w:val="Normal"/>
        <w:ind w:left="4956" w:firstLine="708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4956" w:firstLine="708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/>
        <w:rPr>
          <w:color w:val="000000"/>
          <w:sz w:val="24"/>
        </w:rPr>
      </w:pPr>
      <w:r>
        <w:rPr>
          <w:color w:val="000000"/>
          <w:sz w:val="24"/>
        </w:rPr>
      </w:r>
      <w:r>
        <w:br w:type="page"/>
      </w:r>
    </w:p>
    <w:p>
      <w:pPr>
        <w:pStyle w:val="Normal"/>
        <w:ind w:left="4956" w:firstLine="708"/>
        <w:rPr/>
      </w:pPr>
      <w:r>
        <w:rPr>
          <w:rFonts w:eastAsia="Calibri"/>
          <w:color w:val="000000"/>
          <w:sz w:val="24"/>
        </w:rPr>
        <w:t xml:space="preserve">Приложение 2 </w:t>
      </w:r>
    </w:p>
    <w:p>
      <w:pPr>
        <w:pStyle w:val="Normal"/>
        <w:widowControl/>
        <w:ind w:left="5664" w:hanging="0"/>
        <w:rPr>
          <w:color w:val="000000"/>
          <w:sz w:val="24"/>
        </w:rPr>
      </w:pPr>
      <w:r>
        <w:rPr>
          <w:rFonts w:eastAsia="Calibri"/>
          <w:color w:val="000000"/>
          <w:sz w:val="24"/>
        </w:rPr>
        <w:t xml:space="preserve">к Положению </w:t>
      </w:r>
      <w:r>
        <w:rPr>
          <w:rFonts w:eastAsia="Arial"/>
          <w:color w:val="000000"/>
          <w:sz w:val="24"/>
        </w:rPr>
        <w:t xml:space="preserve">об </w:t>
      </w:r>
      <w:r>
        <w:rPr>
          <w:color w:val="000000"/>
          <w:sz w:val="24"/>
        </w:rPr>
        <w:t>областном конкурсе инициатив и проектов в сфере патриотического воспитания</w:t>
      </w:r>
    </w:p>
    <w:p>
      <w:pPr>
        <w:pStyle w:val="Normal"/>
        <w:ind w:left="5664" w:hanging="0"/>
        <w:rPr>
          <w:bCs/>
          <w:color w:val="000000"/>
          <w:sz w:val="24"/>
          <w:highlight w:val="white"/>
        </w:rPr>
      </w:pPr>
      <w:r>
        <w:rPr>
          <w:bCs/>
          <w:color w:val="000000"/>
          <w:sz w:val="24"/>
          <w:highlight w:val="white"/>
        </w:rPr>
      </w:r>
    </w:p>
    <w:p>
      <w:pPr>
        <w:pStyle w:val="Normal"/>
        <w:ind w:left="5664" w:hanging="0"/>
        <w:rPr>
          <w:bCs/>
          <w:color w:val="000000"/>
          <w:sz w:val="24"/>
          <w:highlight w:val="white"/>
        </w:rPr>
      </w:pPr>
      <w:r>
        <w:rPr>
          <w:bCs/>
          <w:color w:val="000000"/>
          <w:sz w:val="24"/>
          <w:highlight w:val="white"/>
        </w:rPr>
      </w:r>
    </w:p>
    <w:p>
      <w:pPr>
        <w:pStyle w:val="Normal"/>
        <w:jc w:val="center"/>
        <w:rPr>
          <w:bCs/>
          <w:color w:val="000000"/>
          <w:sz w:val="24"/>
        </w:rPr>
      </w:pPr>
      <w:r>
        <w:rPr>
          <w:bCs/>
          <w:color w:val="000000"/>
          <w:sz w:val="24"/>
          <w:highlight w:val="white"/>
        </w:rPr>
        <w:t xml:space="preserve">Паспорт проекта, участвующего в </w:t>
      </w:r>
      <w:r>
        <w:rPr>
          <w:bCs/>
          <w:color w:val="000000"/>
          <w:sz w:val="24"/>
        </w:rPr>
        <w:t>областном конкурсе инициатив и проектов</w:t>
      </w:r>
    </w:p>
    <w:p>
      <w:pPr>
        <w:pStyle w:val="Normal"/>
        <w:jc w:val="center"/>
        <w:rPr>
          <w:bCs/>
          <w:color w:val="000000"/>
          <w:sz w:val="24"/>
        </w:rPr>
      </w:pPr>
      <w:r>
        <w:rPr>
          <w:bCs/>
          <w:color w:val="000000"/>
          <w:sz w:val="24"/>
        </w:rPr>
        <w:t>в сфере патриотического воспитания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tbl>
      <w:tblPr>
        <w:tblW w:w="10570" w:type="dxa"/>
        <w:jc w:val="left"/>
        <w:tblInd w:w="-557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68"/>
        <w:gridCol w:w="1667"/>
        <w:gridCol w:w="4035"/>
      </w:tblGrid>
      <w:tr>
        <w:trPr/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1. Название проекта</w:t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2. Описание проекта</w:t>
            </w:r>
          </w:p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в свободной форме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3. География проекта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4. Сроки реализации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Дата начала реализации проекта:</w:t>
            </w:r>
          </w:p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Дата окончания реализации проекта:</w:t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5. </w:t>
            </w:r>
            <w:r>
              <w:rPr>
                <w:rFonts w:eastAsia="Arial Unicode MS" w:cs="Mangal"/>
                <w:color w:val="000000"/>
                <w:kern w:val="2"/>
                <w:sz w:val="24"/>
                <w:szCs w:val="24"/>
                <w:lang w:eastAsia="zh-CN" w:bidi="hi-IN"/>
              </w:rPr>
              <w:t>С</w:t>
            </w:r>
            <w:r>
              <w:rPr>
                <w:color w:val="000000"/>
                <w:sz w:val="24"/>
              </w:rPr>
              <w:t>оциально значимый эффект проекта (в свободной форме)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6. Целевая аудитория </w:t>
            </w:r>
            <w:r>
              <w:rPr>
                <w:i/>
                <w:iCs/>
                <w:color w:val="000000"/>
                <w:sz w:val="24"/>
              </w:rPr>
              <w:t>(для кого реализуется проект)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7. Цель проекта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8. Задачи проекта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 Информационное освещение</w:t>
            </w:r>
          </w:p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(где планируется освещать проект, ссылки на Интернет-ресурсы)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10. Количественные показатели (количество участников, мероприятий, публикаций, просмотров публикаций, волонтеров и иные показатели)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11. Дальнейшее развитие проекта</w:t>
            </w:r>
          </w:p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(как проект может быть продолжен)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color w:val="000000"/>
                <w:sz w:val="24"/>
              </w:rPr>
              <w:t>12. Руководитель проекта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  <w:sz w:val="24"/>
                <w:highlight w:val="yellow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 ФИО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  <w:sz w:val="24"/>
                <w:highlight w:val="yellow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 Описание опыта реализации проектов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  <w:sz w:val="24"/>
                <w:highlight w:val="yellow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13. Команда проекта </w:t>
            </w:r>
          </w:p>
          <w:p>
            <w:pPr>
              <w:pStyle w:val="Style24"/>
              <w:rPr/>
            </w:pPr>
            <w:r>
              <w:rPr>
                <w:color w:val="000000"/>
                <w:sz w:val="24"/>
              </w:rPr>
              <w:t xml:space="preserve">(указать основных членов команды – ФИО, </w:t>
            </w:r>
            <w:r>
              <w:rPr>
                <w:i/>
                <w:color w:val="000000"/>
                <w:sz w:val="24"/>
              </w:rPr>
              <w:t>описание функциональных обязанностей и опыта работы основных исполнителей проекта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10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540" w:leader="none"/>
              </w:tabs>
              <w:jc w:val="both"/>
              <w:rPr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  <w:r>
              <w:rPr>
                <w:rFonts w:eastAsia="Arial"/>
                <w:color w:val="000000"/>
                <w:sz w:val="24"/>
              </w:rPr>
              <w:t>14</w:t>
            </w:r>
            <w:r>
              <w:rPr>
                <w:color w:val="000000"/>
                <w:sz w:val="24"/>
              </w:rPr>
              <w:t>. Календарный план реализации проекта (этапы):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540" w:leader="none"/>
              </w:tabs>
              <w:rPr>
                <w:sz w:val="24"/>
              </w:rPr>
            </w:pPr>
            <w:r>
              <w:rPr>
                <w:i/>
                <w:color w:val="000000"/>
                <w:sz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Мероприятия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Сроки (дд.мм.гг)</w:t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15. Партнёры проекта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540" w:leader="none"/>
              </w:tabs>
              <w:jc w:val="both"/>
              <w:rPr>
                <w:sz w:val="24"/>
              </w:rPr>
            </w:pPr>
            <w:r>
              <w:rPr>
                <w:i/>
                <w:color w:val="000000"/>
                <w:sz w:val="24"/>
              </w:rPr>
              <w:t>(укажите наименование организаций, участвующих в финансировании проекта, с указанием их доли, а также информацию об организациях, в которых запрашивались средства на реализацию проекта)</w:t>
            </w:r>
          </w:p>
        </w:tc>
        <w:tc>
          <w:tcPr>
            <w:tcW w:w="5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sz w:val="24"/>
              </w:rPr>
            </w:pPr>
            <w:r>
              <w:rPr>
                <w:color w:val="000000"/>
                <w:sz w:val="24"/>
              </w:rPr>
              <w:t>Партнер, вид поддержки</w:t>
            </w:r>
          </w:p>
          <w:p>
            <w:pPr>
              <w:pStyle w:val="Style2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10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540" w:leader="none"/>
              </w:tabs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16. Детализированная смета расходов </w:t>
            </w:r>
            <w:r>
              <w:rPr>
                <w:i/>
                <w:color w:val="000000"/>
                <w:sz w:val="24"/>
              </w:rPr>
              <w:t xml:space="preserve">(Включаются только запрашиваемые средства, при этом </w:t>
            </w:r>
            <w:r>
              <w:rPr>
                <w:i/>
                <w:color w:val="000000"/>
                <w:sz w:val="24"/>
                <w:u w:val="single"/>
              </w:rPr>
              <w:t>подробно</w:t>
            </w:r>
            <w:r>
              <w:rPr>
                <w:i/>
                <w:color w:val="000000"/>
                <w:sz w:val="24"/>
              </w:rPr>
              <w:t xml:space="preserve"> расписываются статьи расходов)</w:t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№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Статья расходов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Стоимость (ед.), руб.</w:t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/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11"/>
        <w:spacing w:lineRule="auto" w:line="240" w:before="0" w:after="0"/>
        <w:ind w:lef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 xml:space="preserve">Руководитель проекта      __________________________                         </w:t>
      </w:r>
    </w:p>
    <w:p>
      <w:pPr>
        <w:pStyle w:val="11"/>
        <w:spacing w:lineRule="auto" w:line="240" w:before="0" w:after="0"/>
        <w:ind w:left="0" w:hanging="0"/>
        <w:jc w:val="center"/>
        <w:rPr>
          <w:rFonts w:ascii="Arial" w:hAnsi="Arial" w:cs="Arial"/>
          <w:sz w:val="24"/>
          <w:szCs w:val="24"/>
          <w:vertAlign w:val="superscript"/>
        </w:rPr>
      </w:pPr>
      <w:r>
        <w:rPr>
          <w:rFonts w:eastAsia="Arial" w:cs="Arial" w:ascii="Arial" w:hAnsi="Arial"/>
          <w:bCs/>
          <w:color w:val="000000"/>
          <w:sz w:val="24"/>
          <w:szCs w:val="24"/>
          <w:vertAlign w:val="superscript"/>
        </w:rPr>
        <w:t xml:space="preserve">   </w:t>
      </w:r>
      <w:r>
        <w:rPr>
          <w:rFonts w:eastAsia="Arial" w:cs="Arial" w:ascii="Arial" w:hAnsi="Arial"/>
          <w:bCs/>
          <w:color w:val="000000"/>
          <w:sz w:val="24"/>
          <w:szCs w:val="24"/>
        </w:rPr>
        <w:t xml:space="preserve">                                              </w:t>
      </w:r>
    </w:p>
    <w:p>
      <w:pPr>
        <w:sectPr>
          <w:type w:val="nextPage"/>
          <w:pgSz w:w="11906" w:h="16838"/>
          <w:pgMar w:left="1417" w:right="739" w:header="0" w:top="567" w:footer="0" w:bottom="1134" w:gutter="0"/>
          <w:pgNumType w:fmt="decimal"/>
          <w:formProt w:val="false"/>
          <w:textDirection w:val="lrTb"/>
          <w:docGrid w:type="default" w:linePitch="100" w:charSpace="16384"/>
        </w:sectPr>
        <w:pStyle w:val="Normal"/>
        <w:widowControl/>
        <w:rPr>
          <w:rFonts w:eastAsia="Arial"/>
          <w:bCs/>
          <w:color w:val="000000"/>
          <w:sz w:val="24"/>
          <w:vertAlign w:val="superscript"/>
        </w:rPr>
      </w:pPr>
      <w:r>
        <w:rPr>
          <w:rFonts w:eastAsia="Arial"/>
          <w:bCs/>
          <w:color w:val="000000"/>
          <w:sz w:val="24"/>
          <w:vertAlign w:val="superscript"/>
        </w:rPr>
        <w:t xml:space="preserve">        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2"/>
        <w:spacing w:lineRule="auto" w:line="240" w:before="0" w:after="0"/>
        <w:ind w:left="0" w:hanging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cs="Arial" w:ascii="Arial" w:hAnsi="Arial"/>
          <w:color w:val="000000"/>
          <w:sz w:val="24"/>
          <w:szCs w:val="24"/>
          <w:highlight w:val="white"/>
        </w:rPr>
      </w:r>
    </w:p>
    <w:p>
      <w:pPr>
        <w:pStyle w:val="Normal"/>
        <w:ind w:left="9638" w:hanging="0"/>
        <w:rPr>
          <w:bCs/>
          <w:color w:val="000000"/>
          <w:sz w:val="24"/>
        </w:rPr>
      </w:pPr>
      <w:r>
        <w:rPr>
          <w:rFonts w:eastAsia="Calibri"/>
          <w:color w:val="000000"/>
          <w:sz w:val="24"/>
          <w:highlight w:val="white"/>
        </w:rPr>
        <w:t>Приложение 3</w:t>
      </w:r>
    </w:p>
    <w:p>
      <w:pPr>
        <w:pStyle w:val="Normal"/>
        <w:ind w:left="9638" w:hanging="0"/>
        <w:rPr>
          <w:color w:val="000000"/>
          <w:sz w:val="24"/>
          <w:highlight w:val="white"/>
        </w:rPr>
      </w:pPr>
      <w:r>
        <w:rPr>
          <w:rFonts w:eastAsia="Calibri"/>
          <w:color w:val="000000"/>
          <w:sz w:val="24"/>
          <w:shd w:fill="FFFFFF" w:val="clear"/>
        </w:rPr>
        <w:t xml:space="preserve">к Положению </w:t>
      </w:r>
      <w:r>
        <w:rPr>
          <w:color w:val="000000"/>
          <w:sz w:val="24"/>
          <w:shd w:fill="FFFFFF" w:val="clear"/>
        </w:rPr>
        <w:t>об областном конкурсе инициатив и проектов в сфере патриотического воспитания</w:t>
      </w:r>
    </w:p>
    <w:p>
      <w:pPr>
        <w:pStyle w:val="2"/>
        <w:spacing w:lineRule="auto" w:line="240" w:before="0" w:after="0"/>
        <w:ind w:left="0" w:hanging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cs="Arial" w:ascii="Arial" w:hAnsi="Arial"/>
          <w:color w:val="000000"/>
          <w:sz w:val="24"/>
          <w:szCs w:val="24"/>
          <w:highlight w:val="white"/>
        </w:rPr>
      </w:r>
    </w:p>
    <w:p>
      <w:pPr>
        <w:pStyle w:val="2"/>
        <w:spacing w:lineRule="auto" w:line="240" w:before="0" w:after="0"/>
        <w:ind w:left="0" w:hanging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cs="Arial" w:ascii="Arial" w:hAnsi="Arial"/>
          <w:color w:val="000000"/>
          <w:sz w:val="24"/>
          <w:szCs w:val="24"/>
          <w:highlight w:val="white"/>
        </w:rPr>
      </w:r>
    </w:p>
    <w:p>
      <w:pPr>
        <w:pStyle w:val="Normal"/>
        <w:jc w:val="center"/>
        <w:rPr>
          <w:bCs/>
          <w:color w:val="000000"/>
          <w:sz w:val="24"/>
        </w:rPr>
      </w:pPr>
      <w:r>
        <w:rPr>
          <w:color w:val="000000"/>
          <w:sz w:val="24"/>
          <w:highlight w:val="white"/>
        </w:rPr>
        <w:t xml:space="preserve">Табель оценки областного </w:t>
      </w:r>
      <w:r>
        <w:rPr>
          <w:color w:val="000000"/>
          <w:sz w:val="24"/>
        </w:rPr>
        <w:t>конкурса инициатив и проектов в сфере патриотического воспитания</w:t>
      </w:r>
    </w:p>
    <w:p>
      <w:pPr>
        <w:pStyle w:val="Normal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2"/>
        <w:spacing w:lineRule="auto" w:line="240" w:before="0" w:after="0"/>
        <w:ind w:left="0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15655" w:type="dxa"/>
        <w:jc w:val="lef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"/>
        <w:gridCol w:w="1417"/>
        <w:gridCol w:w="1714"/>
        <w:gridCol w:w="1621"/>
        <w:gridCol w:w="1820"/>
        <w:gridCol w:w="1295"/>
        <w:gridCol w:w="1778"/>
        <w:gridCol w:w="1430"/>
        <w:gridCol w:w="1426"/>
        <w:gridCol w:w="1570"/>
        <w:gridCol w:w="1157"/>
      </w:tblGrid>
      <w:tr>
        <w:trPr>
          <w:trHeight w:val="20" w:hRule="atLeast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Cs w:val="20"/>
              </w:rPr>
            </w:pPr>
            <w:r>
              <w:rPr>
                <w:rFonts w:eastAsia="Arial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szCs w:val="20"/>
              </w:rPr>
            </w:pPr>
            <w:r>
              <w:rPr>
                <w:rFonts w:eastAsia="Arial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Cs w:val="20"/>
              </w:rPr>
            </w:pPr>
            <w:r>
              <w:rPr>
                <w:rFonts w:eastAsia="Arial"/>
                <w:szCs w:val="20"/>
              </w:rPr>
              <w:t>Название проекта /  Ф.И.О. руководителя проекта</w:t>
            </w:r>
          </w:p>
          <w:p>
            <w:pPr>
              <w:pStyle w:val="Normal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</w:r>
          </w:p>
        </w:tc>
        <w:tc>
          <w:tcPr>
            <w:tcW w:w="12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Cs w:val="20"/>
              </w:rPr>
            </w:pPr>
            <w:r>
              <w:rPr>
                <w:rFonts w:eastAsia="Arial"/>
                <w:szCs w:val="20"/>
              </w:rPr>
              <w:t>Критерии оценки(от 0 до 5)</w:t>
            </w:r>
          </w:p>
          <w:p>
            <w:pPr>
              <w:pStyle w:val="2"/>
              <w:spacing w:lineRule="auto" w:line="240" w:before="0" w:after="0"/>
              <w:ind w:left="0" w:hanging="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Cs w:val="20"/>
              </w:rPr>
            </w:pPr>
            <w:r>
              <w:rPr>
                <w:rFonts w:eastAsia="Arial"/>
                <w:szCs w:val="20"/>
              </w:rPr>
              <w:t>Сумма баллов,</w:t>
            </w:r>
          </w:p>
          <w:p>
            <w:pPr>
              <w:pStyle w:val="Normal"/>
              <w:jc w:val="center"/>
              <w:rPr>
                <w:szCs w:val="20"/>
              </w:rPr>
            </w:pPr>
            <w:r>
              <w:rPr>
                <w:rFonts w:eastAsia="Arial"/>
                <w:szCs w:val="20"/>
              </w:rPr>
              <w:t>итого</w:t>
            </w:r>
          </w:p>
          <w:p>
            <w:pPr>
              <w:pStyle w:val="Normal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</w:r>
          </w:p>
        </w:tc>
      </w:tr>
      <w:tr>
        <w:trPr>
          <w:trHeight w:val="2618" w:hRule="atLeast"/>
        </w:trPr>
        <w:tc>
          <w:tcPr>
            <w:tcW w:w="4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2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color w:val="000000"/>
                <w:sz w:val="20"/>
                <w:szCs w:val="20"/>
              </w:rPr>
              <w:t>Соответствие заявленной тематике</w:t>
            </w:r>
          </w:p>
          <w:p>
            <w:pPr>
              <w:pStyle w:val="2"/>
              <w:spacing w:lineRule="auto" w:line="240" w:before="0" w:after="0"/>
              <w:ind w:lef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2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color w:val="000000"/>
                <w:sz w:val="20"/>
                <w:szCs w:val="20"/>
              </w:rPr>
              <w:t>Актуальность</w:t>
            </w:r>
          </w:p>
          <w:p>
            <w:pPr>
              <w:pStyle w:val="2"/>
              <w:spacing w:lineRule="auto" w:line="240" w:before="0" w:after="0"/>
              <w:ind w:lef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2"/>
              <w:spacing w:lineRule="auto" w:line="240" w:before="0" w:after="0"/>
              <w:ind w:lef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color w:val="000000"/>
                <w:sz w:val="20"/>
                <w:szCs w:val="20"/>
              </w:rPr>
              <w:t>Универсальность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Cs w:val="20"/>
              </w:rPr>
            </w:pPr>
            <w:r>
              <w:rPr>
                <w:rFonts w:eastAsia="Arial"/>
                <w:bCs/>
                <w:color w:val="000000"/>
                <w:szCs w:val="20"/>
              </w:rPr>
              <w:t>Масштаб</w:t>
            </w:r>
          </w:p>
          <w:p>
            <w:pPr>
              <w:pStyle w:val="Normal"/>
              <w:jc w:val="center"/>
              <w:rPr>
                <w:szCs w:val="20"/>
              </w:rPr>
            </w:pPr>
            <w:r>
              <w:rPr>
                <w:rFonts w:eastAsia="Arial"/>
                <w:bCs/>
                <w:color w:val="000000"/>
                <w:szCs w:val="20"/>
              </w:rPr>
              <w:t>ность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2"/>
              <w:spacing w:lineRule="auto" w:line="240" w:before="0" w:after="0"/>
              <w:ind w:lef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color w:val="000000"/>
                <w:sz w:val="20"/>
                <w:szCs w:val="20"/>
              </w:rPr>
              <w:t>Информационная карта, публичность проекта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2"/>
              <w:spacing w:lineRule="auto" w:line="240" w:before="0" w:after="0"/>
              <w:ind w:lef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color w:val="000000"/>
                <w:sz w:val="20"/>
                <w:szCs w:val="20"/>
              </w:rPr>
              <w:t>Эффек</w:t>
            </w:r>
          </w:p>
          <w:p>
            <w:pPr>
              <w:pStyle w:val="2"/>
              <w:spacing w:lineRule="auto" w:line="240" w:before="0" w:after="0"/>
              <w:ind w:lef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color w:val="000000"/>
                <w:sz w:val="20"/>
                <w:szCs w:val="20"/>
              </w:rPr>
              <w:t>тивность достижи</w:t>
            </w:r>
          </w:p>
          <w:p>
            <w:pPr>
              <w:pStyle w:val="2"/>
              <w:spacing w:lineRule="auto" w:line="240" w:before="0" w:after="0"/>
              <w:ind w:lef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color w:val="000000"/>
                <w:sz w:val="20"/>
                <w:szCs w:val="20"/>
              </w:rPr>
              <w:t>мость ожидаемых результатов проекта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Cs w:val="20"/>
              </w:rPr>
            </w:pPr>
            <w:r>
              <w:rPr>
                <w:rFonts w:eastAsia="Arial"/>
                <w:szCs w:val="20"/>
              </w:rPr>
              <w:t>Оптималь</w:t>
            </w:r>
          </w:p>
          <w:p>
            <w:pPr>
              <w:pStyle w:val="Normal"/>
              <w:jc w:val="center"/>
              <w:rPr>
                <w:szCs w:val="20"/>
              </w:rPr>
            </w:pPr>
            <w:r>
              <w:rPr>
                <w:rFonts w:eastAsia="Arial"/>
                <w:szCs w:val="20"/>
              </w:rPr>
              <w:t>ность финансиро</w:t>
            </w:r>
          </w:p>
          <w:p>
            <w:pPr>
              <w:pStyle w:val="Normal"/>
              <w:jc w:val="center"/>
              <w:rPr>
                <w:szCs w:val="20"/>
              </w:rPr>
            </w:pPr>
            <w:r>
              <w:rPr>
                <w:rFonts w:eastAsia="Arial"/>
                <w:szCs w:val="20"/>
              </w:rPr>
              <w:t>вания</w:t>
            </w:r>
          </w:p>
          <w:p>
            <w:pPr>
              <w:pStyle w:val="Normal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Социальное партнерство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</w:r>
          </w:p>
        </w:tc>
      </w:tr>
      <w:tr>
        <w:trPr>
          <w:trHeight w:val="273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jc w:val="both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jc w:val="both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jc w:val="both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jc w:val="both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jc w:val="both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jc w:val="both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jc w:val="both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jc w:val="both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jc w:val="both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jc w:val="both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4"/>
              <w:snapToGrid w:val="false"/>
              <w:jc w:val="both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</w:r>
          </w:p>
        </w:tc>
      </w:tr>
    </w:tbl>
    <w:p>
      <w:pPr>
        <w:pStyle w:val="2"/>
        <w:spacing w:lineRule="auto" w:line="240" w:before="0" w:after="0"/>
        <w:ind w:left="0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3282" w:leader="none"/>
        </w:tabs>
        <w:ind w:left="72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72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72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2"/>
        <w:spacing w:lineRule="auto" w:line="240" w:before="0" w:after="0"/>
        <w:ind w:left="0" w:hanging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______________________________________</w:t>
        <w:tab/>
        <w:tab/>
        <w:t>____________________</w:t>
        <w:tab/>
        <w:tab/>
        <w:tab/>
        <w:tab/>
        <w:tab/>
        <w:tab/>
        <w:t>_____________</w:t>
      </w:r>
    </w:p>
    <w:p>
      <w:pPr>
        <w:sectPr>
          <w:type w:val="nextPage"/>
          <w:pgSz w:orient="landscape" w:w="16838" w:h="11906"/>
          <w:pgMar w:left="1134" w:right="851" w:header="0" w:top="567" w:footer="0" w:bottom="1418" w:gutter="0"/>
          <w:pgNumType w:fmt="decimal"/>
          <w:formProt w:val="false"/>
          <w:textDirection w:val="lrTb"/>
          <w:docGrid w:type="default" w:linePitch="360" w:charSpace="16384"/>
        </w:sectPr>
        <w:pStyle w:val="2"/>
        <w:spacing w:lineRule="auto" w:line="240" w:before="0" w:after="0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Ф.И.О. члена Экспертного совета </w:t>
        <w:tab/>
        <w:tab/>
        <w:tab/>
        <w:tab/>
        <w:t>подпись</w:t>
        <w:tab/>
        <w:tab/>
        <w:tab/>
        <w:tab/>
        <w:tab/>
        <w:tab/>
        <w:tab/>
        <w:tab/>
        <w:t>дата</w:t>
      </w:r>
    </w:p>
    <w:p>
      <w:pPr>
        <w:pStyle w:val="Normal"/>
        <w:ind w:left="4962" w:firstLine="708"/>
        <w:rPr>
          <w:rFonts w:eastAsia="Arial"/>
          <w:color w:val="000000"/>
          <w:sz w:val="24"/>
        </w:rPr>
      </w:pPr>
      <w:r>
        <w:rPr>
          <w:rFonts w:eastAsia="Arial"/>
          <w:color w:val="000000"/>
          <w:sz w:val="24"/>
        </w:rPr>
        <w:t>Приложение 4</w:t>
      </w:r>
    </w:p>
    <w:p>
      <w:pPr>
        <w:pStyle w:val="Normal"/>
        <w:ind w:left="4962" w:hanging="0"/>
        <w:rPr>
          <w:rFonts w:eastAsia="Calibri"/>
          <w:color w:val="000000"/>
          <w:sz w:val="24"/>
        </w:rPr>
      </w:pPr>
      <w:r>
        <w:rPr>
          <w:rFonts w:eastAsia="Arial"/>
          <w:color w:val="000000"/>
          <w:sz w:val="24"/>
        </w:rPr>
        <w:t xml:space="preserve">к Положению об </w:t>
      </w:r>
      <w:r>
        <w:rPr>
          <w:color w:val="000000"/>
          <w:sz w:val="24"/>
        </w:rPr>
        <w:t>областном конкурсе инициатив и проектов в сфере патриотического воспитания</w:t>
      </w:r>
    </w:p>
    <w:p>
      <w:pPr>
        <w:pStyle w:val="Normal"/>
        <w:ind w:left="4962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5664" w:hanging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664" w:hanging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Web"/>
        <w:shd w:val="clear" w:color="auto" w:fill="FFFFFF"/>
        <w:spacing w:before="0" w:after="0"/>
        <w:jc w:val="center"/>
        <w:rPr>
          <w:rFonts w:eastAsia="Calibri"/>
          <w:color w:val="000000"/>
        </w:rPr>
      </w:pPr>
      <w:r>
        <w:rPr>
          <w:bCs/>
          <w:color w:val="000000"/>
        </w:rPr>
        <w:t xml:space="preserve">Соглашение </w:t>
      </w:r>
      <w:r>
        <w:rPr>
          <w:color w:val="000000"/>
        </w:rPr>
        <w:t>№ _____ от «___» ___________ 2023 г.</w:t>
      </w:r>
    </w:p>
    <w:p>
      <w:pPr>
        <w:pStyle w:val="NormalWeb"/>
        <w:shd w:val="clear" w:color="auto" w:fill="FFFFFF"/>
        <w:spacing w:before="0" w:after="0"/>
        <w:jc w:val="center"/>
        <w:rPr>
          <w:bCs/>
          <w:color w:val="000000"/>
        </w:rPr>
      </w:pPr>
      <w:r>
        <w:rPr>
          <w:color w:val="000000"/>
        </w:rPr>
        <w:t>о сотрудничестве по реализации проекта</w:t>
      </w:r>
      <w:r>
        <w:rPr>
          <w:bCs/>
          <w:color w:val="000000"/>
        </w:rPr>
        <w:t>-победителя</w:t>
      </w:r>
    </w:p>
    <w:p>
      <w:pPr>
        <w:pStyle w:val="NormalWeb"/>
        <w:shd w:val="clear" w:color="auto" w:fill="FFFFFF"/>
        <w:spacing w:before="0" w:after="0"/>
        <w:jc w:val="center"/>
        <w:rPr>
          <w:rFonts w:eastAsia="Calibri"/>
          <w:color w:val="000000"/>
        </w:rPr>
      </w:pPr>
      <w:r>
        <w:rPr>
          <w:bCs/>
          <w:color w:val="000000"/>
        </w:rPr>
        <w:t xml:space="preserve">областного конкурса </w:t>
      </w:r>
      <w:r>
        <w:rPr>
          <w:color w:val="000000"/>
        </w:rPr>
        <w:t>инициатив и проектов в сфере патриотического воспитания</w:t>
      </w:r>
    </w:p>
    <w:p>
      <w:pPr>
        <w:pStyle w:val="NormalWeb"/>
        <w:shd w:val="clear" w:color="auto" w:fill="FFFFFF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</w:p>
    <w:p>
      <w:pPr>
        <w:pStyle w:val="NormalWeb"/>
        <w:shd w:val="clear" w:color="auto" w:fill="FFFFFF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/>
        <w:t>Государственное автономное нетиповое образовательное учреждение Курганской области «Центр развития современных компетенций» (далее – ГАНОУ КО ЦРСК),</w:t>
      </w:r>
      <w:r>
        <w:rPr>
          <w:color w:val="000000"/>
          <w:highlight w:val="white"/>
        </w:rPr>
        <w:t xml:space="preserve"> являющееся организатором областного Конкурса проектов  патриотической направленности, именуемое в дальнейшем «Организатор», </w:t>
      </w:r>
      <w:r>
        <w:rPr/>
        <w:t xml:space="preserve">в лице исполняющего обязанности директора Садыковой Эльвиры Галимовны, </w:t>
      </w:r>
      <w:r>
        <w:rPr>
          <w:rFonts w:eastAsia="Arial"/>
        </w:rPr>
        <w:t>действующей на основании Устава</w:t>
      </w:r>
      <w:r>
        <w:rPr/>
        <w:t xml:space="preserve">, с одной стороны, и </w:t>
      </w:r>
    </w:p>
    <w:p>
      <w:pPr>
        <w:pStyle w:val="NormalWeb"/>
        <w:shd w:val="clear" w:color="auto" w:fill="FFFFFF"/>
        <w:spacing w:before="0" w:after="0"/>
        <w:jc w:val="both"/>
        <w:rPr>
          <w:rFonts w:eastAsia="Calibri"/>
          <w:color w:val="000000"/>
        </w:rPr>
      </w:pPr>
      <w:r>
        <w:rPr>
          <w:color w:val="000000"/>
          <w:highlight w:val="white"/>
        </w:rPr>
        <w:t>_________________________________________________________________________</w:t>
      </w:r>
    </w:p>
    <w:p>
      <w:pPr>
        <w:pStyle w:val="NormalWeb"/>
        <w:shd w:val="clear" w:color="auto" w:fill="FFFFFF"/>
        <w:spacing w:before="0" w:after="0"/>
        <w:ind w:left="720" w:firstLine="709"/>
        <w:jc w:val="center"/>
        <w:rPr>
          <w:rFonts w:eastAsia="Calibri"/>
          <w:color w:val="000000"/>
        </w:rPr>
      </w:pPr>
      <w:r>
        <w:rPr>
          <w:color w:val="000000"/>
          <w:shd w:fill="FFFFFF" w:val="clear"/>
        </w:rPr>
        <w:t>(фамилия, имя, отчество получателя материального приза)</w:t>
      </w:r>
    </w:p>
    <w:p>
      <w:pPr>
        <w:pStyle w:val="NormalWeb"/>
        <w:shd w:val="clear" w:color="auto" w:fill="FFFFFF"/>
        <w:spacing w:before="0" w:after="0"/>
        <w:jc w:val="both"/>
        <w:rPr>
          <w:rFonts w:eastAsia="Calibri"/>
          <w:color w:val="000000"/>
        </w:rPr>
      </w:pPr>
      <w:r>
        <w:rPr>
          <w:color w:val="000000"/>
          <w:highlight w:val="white"/>
        </w:rPr>
        <w:t xml:space="preserve">________________________________________________________________________ , </w:t>
      </w:r>
    </w:p>
    <w:p>
      <w:pPr>
        <w:pStyle w:val="NormalWeb"/>
        <w:shd w:val="clear" w:color="auto" w:fill="FFFFFF"/>
        <w:spacing w:before="0" w:after="0"/>
        <w:ind w:left="720" w:firstLine="709"/>
        <w:jc w:val="center"/>
        <w:rPr>
          <w:rFonts w:eastAsia="Calibri"/>
          <w:color w:val="000000"/>
        </w:rPr>
      </w:pPr>
      <w:r>
        <w:rPr>
          <w:color w:val="000000"/>
          <w:highlight w:val="white"/>
        </w:rPr>
        <w:t>(серия и номер паспорта, когда и кем выдан)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>
          <w:color w:val="000000"/>
          <w:highlight w:val="white"/>
        </w:rPr>
        <w:t>являющийся</w:t>
      </w:r>
      <w:r>
        <w:rPr>
          <w:color w:val="000000"/>
        </w:rPr>
        <w:t xml:space="preserve"> руководителем проектной команды и </w:t>
      </w:r>
      <w:r>
        <w:rPr>
          <w:color w:val="000000"/>
          <w:highlight w:val="white"/>
        </w:rPr>
        <w:t xml:space="preserve">победителем областного Конкурса проектов патриотической направленности, именуемый (-ая) в дальнейшем «Исполнитель», с другой стороны, в дальнейшем именуемые «Стороны», в соответствии с решением Экспертного </w:t>
      </w:r>
      <w:r>
        <w:rPr>
          <w:color w:val="000000"/>
        </w:rPr>
        <w:t>совета, согласно протоколу, утвержденному приказом Департамента образования и науки Курганской области № ___ от «__» _________ 2023 года, заключили настоящее Соглашение о нижеследующем:</w:t>
      </w:r>
    </w:p>
    <w:p>
      <w:pPr>
        <w:pStyle w:val="NormalWeb"/>
        <w:shd w:val="clear" w:color="auto" w:fill="FFFFFF"/>
        <w:spacing w:before="0" w:after="0"/>
        <w:ind w:left="720" w:firstLine="709"/>
        <w:jc w:val="center"/>
        <w:rPr>
          <w:rFonts w:eastAsia="Calibri"/>
          <w:color w:val="000000"/>
        </w:rPr>
      </w:pPr>
      <w:r>
        <w:rPr>
          <w:color w:val="000000"/>
        </w:rPr>
        <w:t xml:space="preserve">1. </w:t>
      </w:r>
      <w:r>
        <w:rPr>
          <w:bCs/>
          <w:color w:val="000000"/>
        </w:rPr>
        <w:t>Предмет Соглашения</w:t>
      </w:r>
    </w:p>
    <w:p>
      <w:pPr>
        <w:pStyle w:val="NormalWeb"/>
        <w:shd w:val="clear" w:color="auto" w:fill="FFFFFF"/>
        <w:spacing w:before="0" w:after="0"/>
        <w:ind w:left="720" w:firstLine="709"/>
        <w:jc w:val="center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>
          <w:color w:val="000000"/>
        </w:rPr>
        <w:t>1.1. Предметом Соглашения является практическая реализация проекта «_______________________________________________________________________________________________________________________________________________», руководителем которого является Исполнитель, в соответствии с</w:t>
      </w:r>
      <w:r>
        <w:rPr>
          <w:rStyle w:val="Appleconvertedspace"/>
          <w:color w:val="000000"/>
        </w:rPr>
        <w:t xml:space="preserve"> паспортом проекта (учитывая цели, задачи, </w:t>
      </w:r>
      <w:hyperlink r:id="rId7">
        <w:r>
          <w:rPr>
            <w:color w:val="000000"/>
          </w:rPr>
          <w:t>календарный план, смету)</w:t>
        </w:r>
      </w:hyperlink>
      <w:r>
        <w:rPr>
          <w:color w:val="000000"/>
        </w:rPr>
        <w:t>, который согласован Сторонами и не может быть изменен Исполнителем в одностороннем порядке.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color w:val="000000"/>
        </w:rPr>
      </w:pPr>
      <w:r>
        <w:rPr>
          <w:color w:val="000000"/>
        </w:rPr>
        <w:t>Денежные средства могут быть направлены на обновление материально-технической и учебно-методической базы организации, на базе которой работает объединение, оплату проезда участников мероприятия, изготовление сувенирной продукции и информационных материалов. Денежные средства не могут быть направлены на оплату труда специалистов, привлекаемых к реализации проекта.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0" w:after="0"/>
        <w:ind w:left="720" w:firstLine="709"/>
        <w:jc w:val="center"/>
        <w:rPr>
          <w:rFonts w:eastAsia="Calibri"/>
          <w:color w:val="000000"/>
        </w:rPr>
      </w:pPr>
      <w:r>
        <w:rPr>
          <w:color w:val="000000"/>
        </w:rPr>
        <w:t>2</w:t>
      </w:r>
      <w:r>
        <w:rPr>
          <w:bCs/>
          <w:color w:val="000000"/>
        </w:rPr>
        <w:t xml:space="preserve">. Права и обязанности </w:t>
      </w:r>
      <w:r>
        <w:rPr>
          <w:color w:val="000000"/>
        </w:rPr>
        <w:t>Организатора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>
          <w:color w:val="000000"/>
        </w:rPr>
        <w:t>2.1. Организатор обязуется оказать методическую и информационную поддержку при реализации проекта Исполнителя.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>
          <w:color w:val="000000"/>
        </w:rPr>
        <w:t>2.2. Организатор имеет право осуществлять контроль за надлежащим выполнением Исполнителем календарного плана.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0" w:after="0"/>
        <w:ind w:left="720" w:firstLine="709"/>
        <w:jc w:val="center"/>
        <w:rPr>
          <w:rFonts w:eastAsia="Calibri"/>
          <w:color w:val="000000"/>
        </w:rPr>
      </w:pPr>
      <w:r>
        <w:rPr>
          <w:bCs/>
          <w:color w:val="000000"/>
        </w:rPr>
        <w:t>3. Права и обязанности Исполнителя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>
          <w:color w:val="000000"/>
        </w:rPr>
        <w:t>3.1. Исполнитель обязуется реализовать проект в полном объеме согласно календарному плану и в соответствии с утвержденной сметой.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>
          <w:color w:val="000000"/>
        </w:rPr>
        <w:t>3.2. Исполнитель обязуется не использовать материальный приз или формы поддержки в рамках настоящего Соглашения для коммерческих целей.</w:t>
      </w:r>
    </w:p>
    <w:p>
      <w:pPr>
        <w:pStyle w:val="NormalWeb"/>
        <w:shd w:val="clear" w:color="auto" w:fill="FFFFFF"/>
        <w:spacing w:before="0" w:after="0"/>
        <w:ind w:left="720" w:firstLine="709"/>
        <w:jc w:val="center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shd w:val="clear" w:color="auto" w:fill="FFFFFF"/>
        <w:spacing w:before="0" w:after="0"/>
        <w:ind w:left="720" w:firstLine="709"/>
        <w:jc w:val="center"/>
        <w:rPr>
          <w:rFonts w:eastAsia="Calibri"/>
          <w:color w:val="000000"/>
        </w:rPr>
      </w:pPr>
      <w:r>
        <w:rPr>
          <w:bCs/>
          <w:color w:val="000000"/>
        </w:rPr>
        <w:t>4. Ответственность Сторон, отчетность и контроль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>
          <w:color w:val="000000"/>
        </w:rPr>
        <w:t>4.1. Стороны несут ответственность за ненадлежащее исполнение своих обязанностей по настоящему Соглашению в соответствии с законодательством Российской Федерации.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>
          <w:color w:val="000000"/>
        </w:rPr>
        <w:t>4.2. После реализации проекта, но не позднее 14 дней после окончания срока реализации проекта, Исполнитель представляет Организатору информационно-аналитический отчет, включающий в себя: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>
          <w:color w:val="000000"/>
        </w:rPr>
        <w:t>- результаты проекта с обозначенными качественными и количественными показателями;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>
          <w:color w:val="000000"/>
        </w:rPr>
        <w:t>- отзывы участников;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>
          <w:color w:val="000000"/>
        </w:rPr>
        <w:t>- информацию о мероприятии или проекте в СМИ;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>
          <w:color w:val="000000"/>
        </w:rPr>
        <w:t>- не менее 10 фотографий, сопровождающихся тезисами.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color w:val="000000"/>
        </w:rPr>
      </w:pPr>
      <w:r>
        <w:rPr>
          <w:color w:val="000000"/>
        </w:rPr>
        <w:t>4.3. В случае возникновения споров по настоящему Соглашению Организатор и Исполнитель принимают все меры к разрешению их путем переговоров между собой, в случае невозможности урегулирования споров по настоящему Соглашению путем переговоров, такие споры будут разрешаться в соответствии с законодательством Российской Федерации.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Web"/>
        <w:shd w:val="clear" w:color="auto" w:fill="FFFFFF"/>
        <w:spacing w:before="0" w:after="0"/>
        <w:ind w:left="720" w:firstLine="709"/>
        <w:jc w:val="center"/>
        <w:rPr>
          <w:rFonts w:eastAsia="Calibri"/>
          <w:color w:val="000000"/>
        </w:rPr>
      </w:pPr>
      <w:r>
        <w:rPr>
          <w:bCs/>
          <w:color w:val="000000"/>
        </w:rPr>
        <w:t>5. Заключительные положения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>
          <w:color w:val="000000"/>
        </w:rPr>
        <w:t>5.1. Настоящее Соглашение вступает в силу с момента подписания и действует до 31 декабря 2024  года.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rFonts w:eastAsia="Calibri"/>
          <w:color w:val="000000"/>
        </w:rPr>
      </w:pPr>
      <w:r>
        <w:rPr>
          <w:color w:val="000000"/>
        </w:rPr>
        <w:t>5.2. Настоящее Соглашение составлено в двух экземплярах, которые предоставляются по одному каждой из Сторон.</w:t>
      </w:r>
    </w:p>
    <w:p>
      <w:pPr>
        <w:pStyle w:val="NormalWeb"/>
        <w:shd w:val="clear" w:color="auto" w:fill="FFFFFF"/>
        <w:spacing w:before="0" w:after="0"/>
        <w:ind w:left="720"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0" w:after="0"/>
        <w:ind w:left="720" w:firstLine="709"/>
        <w:jc w:val="center"/>
        <w:rPr>
          <w:rFonts w:eastAsia="Calibri"/>
          <w:color w:val="000000"/>
        </w:rPr>
      </w:pPr>
      <w:r>
        <w:rPr>
          <w:bCs/>
          <w:color w:val="000000"/>
        </w:rPr>
        <w:t>6. Юридические адреса, расчетные счета и подписи Сторон</w:t>
      </w:r>
    </w:p>
    <w:p>
      <w:pPr>
        <w:pStyle w:val="NormalWeb"/>
        <w:shd w:val="clear" w:color="auto" w:fill="FFFFFF"/>
        <w:spacing w:before="0" w:after="0"/>
        <w:ind w:left="720" w:firstLine="709"/>
        <w:jc w:val="center"/>
        <w:rPr>
          <w:rFonts w:eastAsia="Calibri"/>
          <w:color w:val="000000"/>
        </w:rPr>
      </w:pPr>
      <w:r>
        <w:rPr/>
      </w:r>
    </w:p>
    <w:p>
      <w:pPr>
        <w:pStyle w:val="NormalWeb"/>
        <w:shd w:val="clear" w:color="auto" w:fill="FFFFFF"/>
        <w:spacing w:before="0" w:after="0"/>
        <w:jc w:val="both"/>
        <w:rPr>
          <w:rFonts w:eastAsia="Calibri"/>
          <w:color w:val="000000"/>
        </w:rPr>
      </w:pPr>
      <w:r>
        <w:rPr>
          <w:bCs/>
          <w:color w:val="000000"/>
        </w:rPr>
        <w:t xml:space="preserve">                            </w:t>
      </w:r>
      <w:r>
        <w:rPr>
          <w:bCs/>
          <w:color w:val="000000"/>
        </w:rPr>
        <w:t>Организатор:                                                    Исполнитель:</w:t>
      </w:r>
    </w:p>
    <w:p>
      <w:pPr>
        <w:pStyle w:val="NormalWeb"/>
        <w:shd w:val="clear" w:color="auto" w:fill="FFFFFF"/>
        <w:spacing w:before="0" w:after="0"/>
        <w:ind w:left="720" w:firstLine="709"/>
        <w:rPr>
          <w:color w:val="000000"/>
        </w:rPr>
      </w:pPr>
      <w:r>
        <w:rPr>
          <w:color w:val="000000"/>
        </w:rPr>
      </w:r>
    </w:p>
    <w:tbl>
      <w:tblPr>
        <w:tblW w:w="10077" w:type="dxa"/>
        <w:jc w:val="left"/>
        <w:tblInd w:w="-1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858"/>
        <w:gridCol w:w="218"/>
      </w:tblGrid>
      <w:tr>
        <w:trPr>
          <w:trHeight w:val="4065" w:hRule="atLeast"/>
        </w:trPr>
        <w:tc>
          <w:tcPr>
            <w:tcW w:w="9858" w:type="dxa"/>
            <w:tcBorders/>
            <w:shd w:color="auto" w:fill="auto" w:val="clear"/>
          </w:tcPr>
          <w:tbl>
            <w:tblPr>
              <w:tblW w:w="10469" w:type="dxa"/>
              <w:jc w:val="left"/>
              <w:tblInd w:w="648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5375"/>
              <w:gridCol w:w="5093"/>
            </w:tblGrid>
            <w:tr>
              <w:trPr>
                <w:trHeight w:val="4119" w:hRule="atLeast"/>
              </w:trPr>
              <w:tc>
                <w:tcPr>
                  <w:tcW w:w="5375" w:type="dxa"/>
                  <w:tcBorders/>
                  <w:shd w:color="auto" w:fill="auto" w:val="clear"/>
                </w:tcPr>
                <w:p>
                  <w:pPr>
                    <w:pStyle w:val="Normal"/>
                    <w:jc w:val="both"/>
                    <w:rPr>
                      <w:rFonts w:eastAsia="Times New Roman"/>
                      <w:kern w:val="0"/>
                      <w:sz w:val="24"/>
                    </w:rPr>
                  </w:pPr>
                  <w:r>
                    <w:rPr>
                      <w:rFonts w:eastAsia="Times New Roman"/>
                      <w:kern w:val="0"/>
                      <w:sz w:val="24"/>
                    </w:rPr>
                    <w:t>Государственное автономное нетиповое образовательное учреждение Курганской области «Центр развития современных компетенций»</w:t>
                  </w:r>
                </w:p>
                <w:p>
                  <w:pPr>
                    <w:pStyle w:val="Normal"/>
                    <w:jc w:val="both"/>
                    <w:rPr>
                      <w:rFonts w:eastAsia="Times New Roman"/>
                      <w:kern w:val="0"/>
                      <w:sz w:val="24"/>
                    </w:rPr>
                  </w:pPr>
                  <w:r>
                    <w:rPr>
                      <w:rFonts w:eastAsia="Times New Roman"/>
                      <w:kern w:val="0"/>
                      <w:sz w:val="24"/>
                    </w:rPr>
                    <w:t>Адрес местонахождения: 640008, г. Курган, ул. Техническая, д.4</w:t>
                  </w:r>
                </w:p>
                <w:p>
                  <w:pPr>
                    <w:pStyle w:val="Normal"/>
                    <w:jc w:val="both"/>
                    <w:rPr>
                      <w:rFonts w:eastAsia="Times New Roman"/>
                      <w:kern w:val="0"/>
                      <w:sz w:val="24"/>
                    </w:rPr>
                  </w:pPr>
                  <w:r>
                    <w:rPr>
                      <w:rFonts w:eastAsia="Times New Roman"/>
                      <w:kern w:val="0"/>
                      <w:sz w:val="24"/>
                    </w:rPr>
                    <w:t>Юридический адрес: 640000, г. Курган, ул.Томина,д.51</w:t>
                  </w:r>
                </w:p>
                <w:p>
                  <w:pPr>
                    <w:pStyle w:val="Normal"/>
                    <w:jc w:val="both"/>
                    <w:rPr>
                      <w:rFonts w:eastAsia="Times New Roman"/>
                      <w:kern w:val="0"/>
                      <w:sz w:val="24"/>
                    </w:rPr>
                  </w:pPr>
                  <w:r>
                    <w:rPr>
                      <w:rFonts w:eastAsia="Times New Roman"/>
                      <w:kern w:val="0"/>
                      <w:sz w:val="24"/>
                    </w:rPr>
                    <w:t xml:space="preserve">ИНН 4501222322, </w:t>
                  </w:r>
                </w:p>
                <w:p>
                  <w:pPr>
                    <w:pStyle w:val="Normal"/>
                    <w:jc w:val="both"/>
                    <w:rPr>
                      <w:rFonts w:eastAsia="Times New Roman"/>
                      <w:kern w:val="0"/>
                      <w:sz w:val="24"/>
                    </w:rPr>
                  </w:pPr>
                  <w:r>
                    <w:rPr>
                      <w:rFonts w:eastAsia="Times New Roman"/>
                      <w:kern w:val="0"/>
                      <w:sz w:val="24"/>
                    </w:rPr>
                    <w:t>КПП 450101001</w:t>
                  </w:r>
                </w:p>
                <w:p>
                  <w:pPr>
                    <w:pStyle w:val="Normal"/>
                    <w:spacing w:lineRule="atLeast" w:line="100"/>
                    <w:rPr>
                      <w:rFonts w:eastAsia="Times New Roman"/>
                      <w:kern w:val="0"/>
                      <w:sz w:val="24"/>
                    </w:rPr>
                  </w:pPr>
                  <w:r>
                    <w:rPr>
                      <w:rFonts w:eastAsia="Times New Roman"/>
                      <w:kern w:val="0"/>
                      <w:sz w:val="24"/>
                    </w:rPr>
                  </w:r>
                </w:p>
                <w:p>
                  <w:pPr>
                    <w:pStyle w:val="Normal"/>
                    <w:spacing w:lineRule="atLeast" w:line="100"/>
                    <w:rPr>
                      <w:sz w:val="24"/>
                    </w:rPr>
                  </w:pPr>
                  <w:r>
                    <w:rPr>
                      <w:rFonts w:eastAsia="Times New Roman"/>
                      <w:kern w:val="0"/>
                      <w:sz w:val="24"/>
                    </w:rPr>
                    <w:t>И.о директора______________ Садыкова Э.Г.</w:t>
                  </w:r>
                </w:p>
              </w:tc>
              <w:tc>
                <w:tcPr>
                  <w:tcW w:w="5093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  <w:r>
                    <w:rPr>
                      <w:sz w:val="24"/>
                    </w:rPr>
                    <w:t>_________________________________</w:t>
                  </w:r>
                </w:p>
                <w:p>
                  <w:pPr>
                    <w:pStyle w:val="Normal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_______________________________</w:t>
                  </w:r>
                </w:p>
                <w:p>
                  <w:pPr>
                    <w:pStyle w:val="Normal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(ФИО)</w:t>
                  </w:r>
                </w:p>
                <w:p>
                  <w:pPr>
                    <w:pStyle w:val="Normal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Дата рождения:______________________</w:t>
                  </w:r>
                </w:p>
                <w:p>
                  <w:pPr>
                    <w:pStyle w:val="Normal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 xml:space="preserve">Адрес фактического проживания: </w:t>
                  </w:r>
                </w:p>
                <w:p>
                  <w:pPr>
                    <w:pStyle w:val="Normal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sz w:val="24"/>
                    </w:rPr>
                    <w:t>__________________________________</w:t>
                  </w:r>
                </w:p>
                <w:p>
                  <w:pPr>
                    <w:pStyle w:val="Normal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</w:t>
                  </w:r>
                  <w:r>
                    <w:rPr>
                      <w:sz w:val="24"/>
                    </w:rPr>
                    <w:t xml:space="preserve">ИНН                                       _________________________________    </w:t>
                  </w:r>
                </w:p>
                <w:p>
                  <w:pPr>
                    <w:pStyle w:val="Normal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</w:t>
                  </w:r>
                  <w:r>
                    <w:rPr>
                      <w:sz w:val="24"/>
                    </w:rPr>
                    <w:t>СНИЛС__________________________</w:t>
                  </w:r>
                </w:p>
                <w:p>
                  <w:pPr>
                    <w:pStyle w:val="Normal"/>
                    <w:rPr>
                      <w:sz w:val="24"/>
                    </w:rPr>
                  </w:pPr>
                  <w:r>
                    <w:rPr>
                      <w:sz w:val="24"/>
                    </w:rPr>
                  </w:r>
                </w:p>
                <w:p>
                  <w:pPr>
                    <w:pStyle w:val="Normal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 ______________________</w:t>
                  </w:r>
                </w:p>
                <w:p>
                  <w:pPr>
                    <w:pStyle w:val="Normal"/>
                    <w:rPr>
                      <w:sz w:val="24"/>
                    </w:rPr>
                  </w:pPr>
                  <w:r>
                    <w:rPr>
                      <w:rFonts w:eastAsia="Arial"/>
                      <w:sz w:val="24"/>
                    </w:rPr>
                    <w:t xml:space="preserve">         </w:t>
                  </w:r>
                  <w:r>
                    <w:rPr>
                      <w:sz w:val="24"/>
                    </w:rPr>
                    <w:t>(подпись)        (Ф. И.О.)</w:t>
                  </w:r>
                </w:p>
              </w:tc>
            </w:tr>
          </w:tbl>
          <w:p>
            <w:pPr>
              <w:pStyle w:val="Normal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</w:r>
          </w:p>
        </w:tc>
        <w:tc>
          <w:tcPr>
            <w:tcW w:w="218" w:type="dxa"/>
            <w:tcBorders/>
            <w:shd w:color="auto" w:fill="auto" w:val="clear"/>
          </w:tcPr>
          <w:p>
            <w:pPr>
              <w:pStyle w:val="Normal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</w:r>
          </w:p>
          <w:p>
            <w:pPr>
              <w:pStyle w:val="Normal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</w:r>
          </w:p>
        </w:tc>
      </w:tr>
    </w:tbl>
    <w:p>
      <w:pPr>
        <w:sectPr>
          <w:type w:val="nextPage"/>
          <w:pgSz w:w="11906" w:h="16894"/>
          <w:pgMar w:left="1134" w:right="851" w:header="0" w:top="1134" w:footer="0" w:bottom="1418" w:gutter="0"/>
          <w:pgNumType w:fmt="decimal"/>
          <w:formProt w:val="false"/>
          <w:textDirection w:val="lrTb"/>
          <w:docGrid w:type="default" w:linePitch="272" w:charSpace="16384"/>
        </w:sectPr>
      </w:pPr>
    </w:p>
    <w:p>
      <w:pPr>
        <w:pStyle w:val="Normal"/>
        <w:spacing w:lineRule="atLeast" w:line="100"/>
        <w:jc w:val="center"/>
        <w:rPr>
          <w:sz w:val="24"/>
        </w:rPr>
      </w:pPr>
      <w:r>
        <w:rPr/>
      </w:r>
    </w:p>
    <w:p>
      <w:pPr>
        <w:pStyle w:val="Normal"/>
        <w:spacing w:lineRule="atLeast" w:line="100"/>
        <w:jc w:val="center"/>
        <w:rPr>
          <w:sz w:val="24"/>
        </w:rPr>
      </w:pPr>
      <w:r>
        <w:rPr/>
      </w:r>
    </w:p>
    <w:p>
      <w:pPr>
        <w:pStyle w:val="Normal"/>
        <w:spacing w:lineRule="atLeast" w:line="100"/>
        <w:jc w:val="center"/>
        <w:rPr>
          <w:sz w:val="24"/>
        </w:rPr>
      </w:pPr>
      <w:r>
        <w:rPr/>
      </w:r>
    </w:p>
    <w:p>
      <w:pPr>
        <w:pStyle w:val="Normal"/>
        <w:spacing w:lineRule="atLeast" w:line="100"/>
        <w:jc w:val="center"/>
        <w:rPr>
          <w:sz w:val="24"/>
        </w:rPr>
      </w:pPr>
      <w:r>
        <w:rPr/>
      </w:r>
    </w:p>
    <w:p>
      <w:pPr>
        <w:pStyle w:val="Normal"/>
        <w:spacing w:lineRule="atLeast" w:line="100"/>
        <w:jc w:val="center"/>
        <w:rPr>
          <w:sz w:val="24"/>
        </w:rPr>
      </w:pPr>
      <w:r>
        <w:rPr>
          <w:rFonts w:eastAsia="Times New Roman"/>
          <w:sz w:val="24"/>
          <w:lang w:eastAsia="ru-RU"/>
        </w:rPr>
        <w:t>СОГЛАСИЕ</w:t>
      </w:r>
    </w:p>
    <w:p>
      <w:pPr>
        <w:pStyle w:val="Normal"/>
        <w:spacing w:lineRule="atLeast" w:line="100"/>
        <w:jc w:val="center"/>
        <w:rPr>
          <w:sz w:val="24"/>
        </w:rPr>
      </w:pPr>
      <w:r>
        <w:rPr>
          <w:rFonts w:eastAsia="Times New Roman"/>
          <w:sz w:val="24"/>
          <w:lang w:eastAsia="ru-RU"/>
        </w:rPr>
        <w:t>на обработку персональных данных*</w:t>
      </w:r>
    </w:p>
    <w:p>
      <w:pPr>
        <w:pStyle w:val="Normal"/>
        <w:spacing w:lineRule="atLeast" w:line="100"/>
        <w:jc w:val="center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</w:r>
    </w:p>
    <w:p>
      <w:pPr>
        <w:pStyle w:val="Normal"/>
        <w:shd w:val="clear" w:color="auto" w:fill="FFFFFF"/>
        <w:rPr>
          <w:sz w:val="24"/>
        </w:rPr>
      </w:pPr>
      <w:r>
        <w:rPr>
          <w:rFonts w:eastAsia="Times New Roman"/>
          <w:spacing w:val="2"/>
          <w:sz w:val="24"/>
          <w:lang w:eastAsia="ru-RU"/>
        </w:rPr>
        <w:t>Я, ______________________________________________________________________,</w:t>
        <w:br/>
      </w:r>
      <w:r>
        <w:rPr>
          <w:rFonts w:eastAsia="Times New Roman"/>
          <w:spacing w:val="2"/>
          <w:szCs w:val="20"/>
          <w:lang w:eastAsia="ru-RU"/>
        </w:rPr>
        <w:t xml:space="preserve">                                                                 (фамилия, имя, отчество)</w:t>
        <w:br/>
      </w:r>
      <w:r>
        <w:rPr>
          <w:rFonts w:eastAsia="Times New Roman"/>
          <w:spacing w:val="2"/>
          <w:sz w:val="24"/>
          <w:lang w:eastAsia="ru-RU"/>
        </w:rPr>
        <w:t>паспорт: серия __________№___________, выдан ______________________________</w:t>
      </w:r>
    </w:p>
    <w:p>
      <w:pPr>
        <w:pStyle w:val="Normal"/>
        <w:shd w:val="clear" w:color="auto" w:fill="FFFFFF"/>
        <w:rPr>
          <w:sz w:val="24"/>
        </w:rPr>
      </w:pPr>
      <w:r>
        <w:rPr>
          <w:rFonts w:eastAsia="Times New Roman"/>
          <w:spacing w:val="2"/>
          <w:sz w:val="24"/>
          <w:lang w:eastAsia="ru-RU"/>
        </w:rPr>
        <w:t>_________________________________________________________________________</w:t>
      </w:r>
    </w:p>
    <w:p>
      <w:pPr>
        <w:pStyle w:val="Normal"/>
        <w:shd w:val="clear" w:color="auto" w:fill="FFFFFF"/>
        <w:jc w:val="center"/>
        <w:rPr>
          <w:rFonts w:eastAsia="Times New Roman"/>
          <w:spacing w:val="2"/>
          <w:szCs w:val="20"/>
          <w:lang w:eastAsia="ru-RU"/>
        </w:rPr>
      </w:pPr>
      <w:r>
        <w:rPr>
          <w:rFonts w:eastAsia="Times New Roman"/>
          <w:spacing w:val="2"/>
          <w:szCs w:val="20"/>
          <w:lang w:eastAsia="ru-RU"/>
        </w:rPr>
        <w:t>когда, кем</w:t>
      </w:r>
    </w:p>
    <w:p>
      <w:pPr>
        <w:pStyle w:val="Normal"/>
        <w:shd w:val="clear" w:color="auto" w:fill="FFFFFF"/>
        <w:jc w:val="both"/>
        <w:rPr>
          <w:rFonts w:eastAsia="Calibri"/>
          <w:color w:val="000000"/>
          <w:sz w:val="24"/>
        </w:rPr>
      </w:pPr>
      <w:r>
        <w:rPr>
          <w:rFonts w:eastAsia="Times New Roman"/>
          <w:spacing w:val="2"/>
          <w:sz w:val="24"/>
          <w:lang w:eastAsia="ru-RU"/>
        </w:rPr>
        <w:t>зарегистрированный(-ая) по адресу: __________________________________________                 _________________________________________________________________________</w:t>
        <w:br/>
        <w:t xml:space="preserve">на основании </w:t>
      </w:r>
      <w:hyperlink r:id="rId8">
        <w:r>
          <w:rPr>
            <w:rFonts w:eastAsia="Times New Roman"/>
            <w:spacing w:val="2"/>
            <w:sz w:val="24"/>
            <w:lang w:eastAsia="ru-RU"/>
          </w:rPr>
          <w:t>Федерального закона от 27.07.2006 № 152-ФЗ «О персональных данных</w:t>
        </w:r>
      </w:hyperlink>
      <w:r>
        <w:rPr>
          <w:rFonts w:eastAsia="Times New Roman"/>
          <w:spacing w:val="2"/>
          <w:sz w:val="24"/>
          <w:lang w:eastAsia="ru-RU"/>
        </w:rPr>
        <w:t>» даю свое согласие на обработку персональных данных Государственному автономному нетиповому образовательному учреждению Курганской области «Центр современных компетенций» (далее - ГАНОУ КО ЦРСК) для участия в Конкурсе проектов.</w:t>
      </w:r>
    </w:p>
    <w:p>
      <w:pPr>
        <w:pStyle w:val="Normal"/>
        <w:shd w:val="clear" w:color="auto" w:fill="FFFFFF"/>
        <w:jc w:val="both"/>
        <w:rPr>
          <w:sz w:val="24"/>
        </w:rPr>
      </w:pPr>
      <w:r>
        <w:rPr>
          <w:rFonts w:eastAsia="Times New Roman"/>
          <w:spacing w:val="2"/>
          <w:sz w:val="24"/>
          <w:lang w:eastAsia="ru-RU"/>
        </w:rPr>
        <w:tab/>
        <w:t>Перечень своих персональных данных, на обработку  которых даю согласие:  фамилия, имя, отчество, дата рождения, серия и номер паспорта, сведения о выдаче паспорта, включая дату выдачи и код подразделения, место регистрации и место фактического проживания, адрес электронной почты, номер мобильного телефона, место работы, занимаемая должность, дополнительные данные, которые я сообщил(а) в заявлении, соглашении, других заполняемых мною документах.</w:t>
      </w:r>
    </w:p>
    <w:p>
      <w:pPr>
        <w:pStyle w:val="Normal"/>
        <w:shd w:val="clear" w:color="auto" w:fill="FFFFFF"/>
        <w:jc w:val="both"/>
        <w:rPr>
          <w:rFonts w:eastAsia="Calibri"/>
          <w:color w:val="000000"/>
          <w:sz w:val="24"/>
        </w:rPr>
      </w:pPr>
      <w:r>
        <w:rPr>
          <w:rFonts w:eastAsia="Times New Roman"/>
          <w:spacing w:val="2"/>
          <w:sz w:val="24"/>
          <w:lang w:eastAsia="ru-RU"/>
        </w:rPr>
        <w:tab/>
        <w:t>Вышеуказанные персональные данные представлены с целью: использования ГАНОУ КО ЦРСК для формирования единого банка данных Конкурсанта и использование фото и видеоматериалов, а также СМИ.</w:t>
      </w:r>
    </w:p>
    <w:p>
      <w:pPr>
        <w:pStyle w:val="Normal"/>
        <w:shd w:val="clear" w:color="auto" w:fill="FFFFFF"/>
        <w:ind w:firstLine="708"/>
        <w:jc w:val="both"/>
        <w:rPr>
          <w:sz w:val="24"/>
        </w:rPr>
      </w:pPr>
      <w:r>
        <w:rPr>
          <w:rFonts w:eastAsia="Times New Roman"/>
          <w:spacing w:val="2"/>
          <w:sz w:val="24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>
      <w:pPr>
        <w:pStyle w:val="Normal"/>
        <w:shd w:val="clear" w:color="auto" w:fill="FFFFFF"/>
        <w:ind w:firstLine="708"/>
        <w:jc w:val="both"/>
        <w:rPr>
          <w:sz w:val="24"/>
        </w:rPr>
      </w:pPr>
      <w:r>
        <w:rPr>
          <w:rFonts w:eastAsia="Times New Roman"/>
          <w:spacing w:val="2"/>
          <w:sz w:val="24"/>
          <w:lang w:eastAsia="ru-RU"/>
        </w:rPr>
        <w:t>Я проинформирован(а), что ГАНОУ КО ЦРСК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shd w:val="clear" w:color="auto" w:fill="FFFFFF"/>
        <w:ind w:firstLine="708"/>
        <w:jc w:val="both"/>
        <w:rPr>
          <w:sz w:val="24"/>
        </w:rPr>
      </w:pPr>
      <w:r>
        <w:rPr>
          <w:rFonts w:eastAsia="Times New Roman"/>
          <w:spacing w:val="2"/>
          <w:sz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shd w:val="clear" w:color="auto" w:fill="FFFFFF"/>
        <w:ind w:firstLine="708"/>
        <w:jc w:val="both"/>
        <w:rPr>
          <w:rFonts w:eastAsia="Times New Roman"/>
          <w:spacing w:val="2"/>
          <w:sz w:val="24"/>
          <w:lang w:eastAsia="ru-RU"/>
        </w:rPr>
      </w:pPr>
      <w:r>
        <w:rPr>
          <w:rFonts w:eastAsia="Times New Roman"/>
          <w:spacing w:val="2"/>
          <w:sz w:val="24"/>
          <w:lang w:eastAsia="ru-RU"/>
        </w:rPr>
      </w:r>
    </w:p>
    <w:p>
      <w:pPr>
        <w:pStyle w:val="Normal"/>
        <w:shd w:val="clear" w:color="auto" w:fill="FFFFFF"/>
        <w:ind w:firstLine="708"/>
        <w:jc w:val="both"/>
        <w:rPr>
          <w:sz w:val="24"/>
        </w:rPr>
      </w:pPr>
      <w:r>
        <w:rPr>
          <w:rFonts w:eastAsia="Times New Roman"/>
          <w:spacing w:val="2"/>
          <w:sz w:val="24"/>
          <w:lang w:eastAsia="ru-RU"/>
        </w:rPr>
        <w:br/>
        <w:t>«____» ____________ 20__ г.                _____________ /___________________/</w:t>
      </w:r>
    </w:p>
    <w:p>
      <w:pPr>
        <w:pStyle w:val="Normal"/>
        <w:shd w:val="clear" w:color="auto" w:fill="FFFFFF"/>
        <w:jc w:val="both"/>
        <w:rPr>
          <w:rFonts w:eastAsia="Calibri"/>
          <w:color w:val="000000"/>
          <w:sz w:val="24"/>
        </w:rPr>
      </w:pPr>
      <w:r>
        <w:rPr>
          <w:rFonts w:eastAsia="Arial"/>
          <w:spacing w:val="2"/>
          <w:sz w:val="24"/>
          <w:vertAlign w:val="superscript"/>
          <w:lang w:eastAsia="ru-RU"/>
        </w:rPr>
        <w:t xml:space="preserve">                                                                                                               </w:t>
      </w:r>
      <w:r>
        <w:rPr>
          <w:rFonts w:eastAsia="Times New Roman"/>
          <w:spacing w:val="2"/>
          <w:sz w:val="24"/>
          <w:vertAlign w:val="superscript"/>
          <w:lang w:eastAsia="ru-RU"/>
        </w:rPr>
        <w:t xml:space="preserve">Подпись           Расшифровка подписи                                                                               </w:t>
      </w:r>
    </w:p>
    <w:sectPr>
      <w:type w:val="continuous"/>
      <w:pgSz w:w="11906" w:h="16894"/>
      <w:pgMar w:left="1134" w:right="851" w:header="0" w:top="1134" w:footer="0" w:bottom="1418" w:gutter="0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93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596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 Unicode MS" w:cs="Arial"/>
      <w:color w:val="auto"/>
      <w:kern w:val="2"/>
      <w:sz w:val="20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semiHidden/>
    <w:unhideWhenUsed/>
    <w:rsid w:val="000a596f"/>
    <w:rPr>
      <w:color w:val="000080"/>
      <w:u w:val="single"/>
      <w:lang w:val="en-US" w:bidi="en-US"/>
    </w:rPr>
  </w:style>
  <w:style w:type="character" w:styleId="Style15" w:customStyle="1">
    <w:name w:val="Основной текст Знак"/>
    <w:basedOn w:val="DefaultParagraphFont"/>
    <w:semiHidden/>
    <w:qFormat/>
    <w:rsid w:val="000a596f"/>
    <w:rPr>
      <w:rFonts w:ascii="Arial" w:hAnsi="Arial" w:eastAsia="Arial Unicode MS" w:cs="Arial"/>
      <w:kern w:val="2"/>
      <w:sz w:val="20"/>
      <w:szCs w:val="24"/>
      <w:lang w:eastAsia="zh-CN"/>
    </w:rPr>
  </w:style>
  <w:style w:type="character" w:styleId="Appleconvertedspace" w:customStyle="1">
    <w:name w:val="apple-converted-space"/>
    <w:basedOn w:val="DefaultParagraphFont"/>
    <w:qFormat/>
    <w:rsid w:val="000a596f"/>
    <w:rPr/>
  </w:style>
  <w:style w:type="character" w:styleId="Strong">
    <w:name w:val="Strong"/>
    <w:basedOn w:val="DefaultParagraphFont"/>
    <w:uiPriority w:val="22"/>
    <w:qFormat/>
    <w:rsid w:val="008b5796"/>
    <w:rPr>
      <w:b/>
      <w:bCs/>
    </w:rPr>
  </w:style>
  <w:style w:type="character" w:styleId="Style16" w:customStyle="1">
    <w:name w:val="Верхний колонтитул Знак"/>
    <w:basedOn w:val="DefaultParagraphFont"/>
    <w:qFormat/>
    <w:rsid w:val="00695159"/>
    <w:rPr>
      <w:rFonts w:ascii="Arial" w:hAnsi="Arial" w:eastAsia="Arial Unicode MS" w:cs="Arial"/>
      <w:kern w:val="2"/>
      <w:sz w:val="20"/>
      <w:szCs w:val="24"/>
      <w:lang w:eastAsia="zh-CN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695159"/>
    <w:rPr>
      <w:rFonts w:ascii="Tahoma" w:hAnsi="Tahoma" w:eastAsia="Arial Unicode MS" w:cs="Tahoma"/>
      <w:kern w:val="2"/>
      <w:sz w:val="16"/>
      <w:szCs w:val="16"/>
      <w:lang w:eastAsia="zh-CN"/>
    </w:rPr>
  </w:style>
  <w:style w:type="character" w:styleId="Style18" w:customStyle="1">
    <w:name w:val="Основной текст с отступом Знак"/>
    <w:basedOn w:val="DefaultParagraphFont"/>
    <w:uiPriority w:val="99"/>
    <w:semiHidden/>
    <w:qFormat/>
    <w:rsid w:val="00695159"/>
    <w:rPr>
      <w:rFonts w:ascii="Arial" w:hAnsi="Arial" w:eastAsia="Arial Unicode MS" w:cs="Arial"/>
      <w:kern w:val="2"/>
      <w:sz w:val="20"/>
      <w:szCs w:val="24"/>
      <w:lang w:eastAsia="zh-CN"/>
    </w:rPr>
  </w:style>
  <w:style w:type="paragraph" w:styleId="Style19" w:customStyle="1">
    <w:name w:val="Заголовок"/>
    <w:basedOn w:val="Normal"/>
    <w:next w:val="Style20"/>
    <w:qFormat/>
    <w:rsid w:val="006f6e04"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Style20">
    <w:name w:val="Body Text"/>
    <w:basedOn w:val="Normal"/>
    <w:unhideWhenUsed/>
    <w:rsid w:val="000a596f"/>
    <w:pPr>
      <w:spacing w:before="0" w:after="120"/>
    </w:pPr>
    <w:rPr/>
  </w:style>
  <w:style w:type="paragraph" w:styleId="Style21">
    <w:name w:val="List"/>
    <w:basedOn w:val="Style20"/>
    <w:rsid w:val="006f6e04"/>
    <w:pPr/>
    <w:rPr>
      <w:rFonts w:cs="Mangal"/>
    </w:rPr>
  </w:style>
  <w:style w:type="paragraph" w:styleId="Style22" w:customStyle="1">
    <w:name w:val="Caption"/>
    <w:basedOn w:val="Normal"/>
    <w:qFormat/>
    <w:rsid w:val="000f78c0"/>
    <w:pPr>
      <w:suppressLineNumbers/>
      <w:spacing w:before="120" w:after="120"/>
    </w:pPr>
    <w:rPr>
      <w:rFonts w:cs="Mangal"/>
      <w:i/>
      <w:iCs/>
      <w:sz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6f6e04"/>
    <w:pPr>
      <w:suppressLineNumbers/>
    </w:pPr>
    <w:rPr>
      <w:rFonts w:cs="Mangal"/>
    </w:rPr>
  </w:style>
  <w:style w:type="paragraph" w:styleId="1" w:customStyle="1">
    <w:name w:val="Название объекта1"/>
    <w:basedOn w:val="Normal"/>
    <w:qFormat/>
    <w:rsid w:val="006f6e04"/>
    <w:pPr>
      <w:suppressLineNumbers/>
      <w:spacing w:before="120" w:after="120"/>
    </w:pPr>
    <w:rPr>
      <w:rFonts w:cs="Mangal"/>
      <w:i/>
      <w:iCs/>
      <w:sz w:val="24"/>
    </w:rPr>
  </w:style>
  <w:style w:type="paragraph" w:styleId="NormalWeb">
    <w:name w:val="Normal (Web)"/>
    <w:basedOn w:val="Normal"/>
    <w:unhideWhenUsed/>
    <w:qFormat/>
    <w:rsid w:val="000a596f"/>
    <w:pPr>
      <w:spacing w:before="280" w:after="280"/>
    </w:pPr>
    <w:rPr>
      <w:sz w:val="24"/>
    </w:rPr>
  </w:style>
  <w:style w:type="paragraph" w:styleId="Style24" w:customStyle="1">
    <w:name w:val="Содержимое таблицы"/>
    <w:basedOn w:val="Normal"/>
    <w:qFormat/>
    <w:rsid w:val="00695159"/>
    <w:pPr/>
    <w:rPr>
      <w:rFonts w:cs="Mangal"/>
      <w:lang w:bidi="hi-IN"/>
    </w:rPr>
  </w:style>
  <w:style w:type="paragraph" w:styleId="11" w:customStyle="1">
    <w:name w:val="Абзац списка1"/>
    <w:basedOn w:val="Normal"/>
    <w:qFormat/>
    <w:rsid w:val="000a596f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paragraph" w:styleId="Style25" w:customStyle="1">
    <w:name w:val="Верхний и нижний колонтитулы"/>
    <w:basedOn w:val="Normal"/>
    <w:qFormat/>
    <w:rsid w:val="006f6e04"/>
    <w:pPr/>
    <w:rPr/>
  </w:style>
  <w:style w:type="paragraph" w:styleId="12" w:customStyle="1">
    <w:name w:val="Верхний колонтитул1"/>
    <w:basedOn w:val="Normal"/>
    <w:qFormat/>
    <w:rsid w:val="00695159"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13" w:customStyle="1">
    <w:name w:val="Обычный1"/>
    <w:qFormat/>
    <w:rsid w:val="00695159"/>
    <w:pPr>
      <w:widowControl/>
      <w:tabs>
        <w:tab w:val="clear" w:pos="708"/>
        <w:tab w:val="left" w:pos="709" w:leader="none"/>
      </w:tabs>
      <w:suppressAutoHyphens w:val="true"/>
      <w:bidi w:val="0"/>
      <w:spacing w:lineRule="atLeast" w:line="200" w:before="0" w:after="0"/>
      <w:jc w:val="left"/>
    </w:pPr>
    <w:rPr>
      <w:rFonts w:ascii="Times New Roman" w:hAnsi="Times New Roman" w:eastAsia="Times New Roman" w:cs="Calibri"/>
      <w:color w:val="00000A"/>
      <w:kern w:val="0"/>
      <w:sz w:val="24"/>
      <w:szCs w:val="24"/>
      <w:lang w:val="ru-RU" w:eastAsia="zh-CN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695159"/>
    <w:pPr/>
    <w:rPr>
      <w:rFonts w:ascii="Tahoma" w:hAnsi="Tahoma" w:cs="Tahoma"/>
      <w:sz w:val="16"/>
      <w:szCs w:val="16"/>
    </w:rPr>
  </w:style>
  <w:style w:type="paragraph" w:styleId="Style26">
    <w:name w:val="Body Text Indent"/>
    <w:basedOn w:val="Normal"/>
    <w:uiPriority w:val="99"/>
    <w:semiHidden/>
    <w:unhideWhenUsed/>
    <w:rsid w:val="00695159"/>
    <w:pPr>
      <w:spacing w:before="0" w:after="120"/>
      <w:ind w:left="283" w:hanging="0"/>
    </w:pPr>
    <w:rPr/>
  </w:style>
  <w:style w:type="paragraph" w:styleId="NoSpacing">
    <w:name w:val="No Spacing"/>
    <w:qFormat/>
    <w:rsid w:val="00695159"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Calibri" w:asciiTheme="minorHAnsi" w:hAnsiTheme="minorHAnsi"/>
      <w:color w:val="auto"/>
      <w:kern w:val="0"/>
      <w:sz w:val="20"/>
      <w:szCs w:val="22"/>
      <w:lang w:val="ru-RU" w:eastAsia="zh-CN" w:bidi="ar-SA"/>
    </w:rPr>
  </w:style>
  <w:style w:type="paragraph" w:styleId="2" w:customStyle="1">
    <w:name w:val="Абзац списка2"/>
    <w:basedOn w:val="Normal"/>
    <w:qFormat/>
    <w:rsid w:val="00fb7aa6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paragraph" w:styleId="Style27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pv45@mail.ru" TargetMode="External"/><Relationship Id="rId3" Type="http://schemas.openxmlformats.org/officeDocument/2006/relationships/hyperlink" Target="mailto:cpv45@mail.ru" TargetMode="External"/><Relationship Id="rId4" Type="http://schemas.openxmlformats.org/officeDocument/2006/relationships/hyperlink" Target="mailto:cpv45@mail.ru" TargetMode="External"/><Relationship Id="rId5" Type="http://schemas.openxmlformats.org/officeDocument/2006/relationships/hyperlink" Target="mailto:cpv45@mail.ru" TargetMode="External"/><Relationship Id="rId6" Type="http://schemas.openxmlformats.org/officeDocument/2006/relationships/hyperlink" Target="mailto:cpv45@mail.ru" TargetMode="External"/><Relationship Id="rId7" Type="http://schemas.openxmlformats.org/officeDocument/2006/relationships/hyperlink" Target="http://www.pandia.ru/text/category/kalendarnie_plani/" TargetMode="External"/><Relationship Id="rId8" Type="http://schemas.openxmlformats.org/officeDocument/2006/relationships/hyperlink" Target="http://docs.cntd.ru/document/901990046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62D2D-5400-4754-AB5D-E2CEAC46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Application>LibreOffice/6.4.7.2$Linux_X86_64 LibreOffice_project/40$Build-2</Application>
  <Pages>11</Pages>
  <Words>2013</Words>
  <Characters>15522</Characters>
  <CharactersWithSpaces>18335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2022-03-30T05:06:00Z</dcterms:created>
  <dc:creator>user</dc:creator>
  <dc:description/>
  <dc:language>ru-RU</dc:language>
  <cp:lastModifiedBy/>
  <cp:lastPrinted>2022-04-19T06:55:00Z</cp:lastPrinted>
  <dcterms:modified xsi:type="dcterms:W3CDTF">2023-10-09T14:15:20Z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