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2C2C0" w14:textId="77777777" w:rsidR="007E3349" w:rsidRDefault="000A1D5E" w:rsidP="007E3349">
      <w:p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A333E">
        <w:rPr>
          <w:rFonts w:ascii="Times New Roman" w:hAnsi="Times New Roman"/>
          <w:b/>
          <w:bCs/>
          <w:sz w:val="28"/>
          <w:szCs w:val="28"/>
        </w:rPr>
        <w:t>Инструкция</w:t>
      </w:r>
      <w:r w:rsidR="00B6323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A333E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="00B63236">
        <w:rPr>
          <w:rFonts w:ascii="Times New Roman" w:hAnsi="Times New Roman"/>
          <w:b/>
          <w:bCs/>
          <w:sz w:val="28"/>
          <w:szCs w:val="28"/>
        </w:rPr>
        <w:t>проведени</w:t>
      </w:r>
      <w:r w:rsidR="008A333E">
        <w:rPr>
          <w:rFonts w:ascii="Times New Roman" w:hAnsi="Times New Roman"/>
          <w:b/>
          <w:bCs/>
          <w:sz w:val="28"/>
          <w:szCs w:val="28"/>
        </w:rPr>
        <w:t>ю</w:t>
      </w:r>
      <w:r w:rsidR="00B63236">
        <w:rPr>
          <w:rFonts w:ascii="Times New Roman" w:hAnsi="Times New Roman"/>
          <w:b/>
          <w:bCs/>
          <w:sz w:val="28"/>
          <w:szCs w:val="28"/>
        </w:rPr>
        <w:t xml:space="preserve"> тематическ</w:t>
      </w:r>
      <w:r w:rsidR="00323C98">
        <w:rPr>
          <w:rFonts w:ascii="Times New Roman" w:hAnsi="Times New Roman"/>
          <w:b/>
          <w:bCs/>
          <w:sz w:val="28"/>
          <w:szCs w:val="28"/>
        </w:rPr>
        <w:t>их</w:t>
      </w:r>
      <w:r w:rsidR="00B63236">
        <w:rPr>
          <w:rFonts w:ascii="Times New Roman" w:hAnsi="Times New Roman"/>
          <w:b/>
          <w:bCs/>
          <w:sz w:val="28"/>
          <w:szCs w:val="28"/>
        </w:rPr>
        <w:t xml:space="preserve"> недел</w:t>
      </w:r>
      <w:r w:rsidR="00323C98">
        <w:rPr>
          <w:rFonts w:ascii="Times New Roman" w:hAnsi="Times New Roman"/>
          <w:b/>
          <w:bCs/>
          <w:sz w:val="28"/>
          <w:szCs w:val="28"/>
        </w:rPr>
        <w:t>ь</w:t>
      </w:r>
      <w:r w:rsidR="00B6323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0F2BAC4" w14:textId="77777777" w:rsidR="007E3349" w:rsidRDefault="00B63236" w:rsidP="007E3349">
      <w:p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4A5D70">
        <w:rPr>
          <w:rFonts w:ascii="Times New Roman" w:hAnsi="Times New Roman"/>
          <w:b/>
          <w:bCs/>
          <w:sz w:val="28"/>
          <w:szCs w:val="28"/>
        </w:rPr>
        <w:t>Пища для размышлений: особенности пищеварения человека»</w:t>
      </w:r>
      <w:r w:rsidR="00323C9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C64E21C" w14:textId="25FC4785" w:rsidR="007E3349" w:rsidRDefault="007E3349" w:rsidP="007E3349">
      <w:p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323C98" w:rsidRPr="00323C98">
        <w:rPr>
          <w:rFonts w:ascii="Times New Roman" w:hAnsi="Times New Roman"/>
          <w:b/>
          <w:bCs/>
          <w:sz w:val="28"/>
          <w:szCs w:val="28"/>
        </w:rPr>
        <w:t>«Опора. Тело. Движение»</w:t>
      </w:r>
    </w:p>
    <w:p w14:paraId="3C16CE53" w14:textId="5E8C49D3" w:rsidR="00B63236" w:rsidRDefault="00B63236" w:rsidP="007E3349">
      <w:p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в рамках р</w:t>
      </w:r>
      <w:r w:rsidRPr="00B63236">
        <w:rPr>
          <w:rFonts w:ascii="Times New Roman" w:hAnsi="Times New Roman"/>
          <w:b/>
          <w:bCs/>
          <w:sz w:val="28"/>
          <w:szCs w:val="28"/>
        </w:rPr>
        <w:t>еализаци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B63236">
        <w:rPr>
          <w:rFonts w:ascii="Times New Roman" w:hAnsi="Times New Roman"/>
          <w:b/>
          <w:bCs/>
          <w:sz w:val="28"/>
          <w:szCs w:val="28"/>
        </w:rPr>
        <w:t xml:space="preserve"> проекта-победителя Всероссийского конкурса деятельности ШОВМ </w:t>
      </w:r>
      <w:r w:rsidR="008A333E">
        <w:rPr>
          <w:rFonts w:ascii="Times New Roman" w:hAnsi="Times New Roman"/>
          <w:b/>
          <w:bCs/>
          <w:sz w:val="28"/>
          <w:szCs w:val="28"/>
        </w:rPr>
        <w:t>–</w:t>
      </w:r>
      <w:r w:rsidRPr="00B63236">
        <w:rPr>
          <w:rFonts w:ascii="Times New Roman" w:hAnsi="Times New Roman"/>
          <w:b/>
          <w:bCs/>
          <w:sz w:val="28"/>
          <w:szCs w:val="28"/>
        </w:rPr>
        <w:t xml:space="preserve"> 2020</w:t>
      </w:r>
      <w:r w:rsidR="007E334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4F406B6" w14:textId="77777777" w:rsidR="007E3349" w:rsidRPr="00030CD3" w:rsidRDefault="007E3349" w:rsidP="007E3349">
      <w:pPr>
        <w:spacing w:after="0" w:line="360" w:lineRule="auto"/>
        <w:ind w:firstLine="71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AE20BF" w14:textId="332CE722" w:rsidR="008A333E" w:rsidRPr="00012244" w:rsidRDefault="008A333E" w:rsidP="007E3349">
      <w:p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12244">
        <w:rPr>
          <w:rFonts w:ascii="Times New Roman" w:hAnsi="Times New Roman" w:cs="Times New Roman"/>
          <w:b/>
          <w:bCs/>
          <w:sz w:val="28"/>
          <w:szCs w:val="28"/>
        </w:rPr>
        <w:t>Проект:</w:t>
      </w:r>
      <w:r w:rsidRPr="00012244">
        <w:rPr>
          <w:rFonts w:ascii="Times New Roman" w:hAnsi="Times New Roman" w:cs="Times New Roman"/>
          <w:sz w:val="28"/>
          <w:szCs w:val="28"/>
        </w:rPr>
        <w:t xml:space="preserve"> «Девятка»</w:t>
      </w:r>
      <w:r w:rsidR="00314CFE" w:rsidRPr="00012244">
        <w:rPr>
          <w:rFonts w:ascii="Times New Roman" w:hAnsi="Times New Roman" w:cs="Times New Roman"/>
          <w:sz w:val="28"/>
          <w:szCs w:val="28"/>
        </w:rPr>
        <w:t>.</w:t>
      </w:r>
    </w:p>
    <w:p w14:paraId="65EBFC22" w14:textId="4110064E" w:rsidR="008A333E" w:rsidRDefault="008A333E" w:rsidP="007E3349">
      <w:p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12244">
        <w:rPr>
          <w:rFonts w:ascii="Times New Roman" w:hAnsi="Times New Roman" w:cs="Times New Roman"/>
          <w:b/>
          <w:bCs/>
          <w:sz w:val="28"/>
          <w:szCs w:val="28"/>
        </w:rPr>
        <w:t>Автор проекта:</w:t>
      </w:r>
      <w:r w:rsidRPr="00012244">
        <w:rPr>
          <w:rFonts w:ascii="Times New Roman" w:hAnsi="Times New Roman" w:cs="Times New Roman"/>
          <w:sz w:val="28"/>
          <w:szCs w:val="28"/>
        </w:rPr>
        <w:t xml:space="preserve"> школьный отряд волонтеров-медиков «Пульс» ГБОУ школа №1253 г. Москвы</w:t>
      </w:r>
      <w:r w:rsidR="00314CFE" w:rsidRPr="00012244">
        <w:rPr>
          <w:rFonts w:ascii="Times New Roman" w:hAnsi="Times New Roman" w:cs="Times New Roman"/>
          <w:sz w:val="28"/>
          <w:szCs w:val="28"/>
        </w:rPr>
        <w:t>.</w:t>
      </w:r>
    </w:p>
    <w:p w14:paraId="1ECEB149" w14:textId="12CC4F2F" w:rsidR="00851BCE" w:rsidRPr="00012244" w:rsidRDefault="00851BCE" w:rsidP="007E3349">
      <w:p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51BCE">
        <w:rPr>
          <w:rFonts w:ascii="Times New Roman" w:hAnsi="Times New Roman" w:cs="Times New Roman"/>
          <w:b/>
          <w:bCs/>
          <w:sz w:val="28"/>
          <w:szCs w:val="28"/>
        </w:rPr>
        <w:t>Контактное лицо:</w:t>
      </w:r>
      <w:r w:rsidRPr="00851BCE">
        <w:rPr>
          <w:rFonts w:ascii="Times New Roman" w:hAnsi="Times New Roman" w:cs="Times New Roman"/>
          <w:sz w:val="28"/>
          <w:szCs w:val="28"/>
        </w:rPr>
        <w:t xml:space="preserve"> Шевченко Оксана Евгеньевна – Федеральный координатор направления «Программы для школьников» ВОД «Волонтеры-медики», тел.: +7 (495) 796-03-06 (доб. 212), эл.</w:t>
      </w:r>
      <w:r w:rsidR="00B004EE">
        <w:rPr>
          <w:rFonts w:ascii="Times New Roman" w:hAnsi="Times New Roman" w:cs="Times New Roman"/>
          <w:sz w:val="28"/>
          <w:szCs w:val="28"/>
        </w:rPr>
        <w:t xml:space="preserve"> </w:t>
      </w:r>
      <w:r w:rsidRPr="00851BCE">
        <w:rPr>
          <w:rFonts w:ascii="Times New Roman" w:hAnsi="Times New Roman" w:cs="Times New Roman"/>
          <w:sz w:val="28"/>
          <w:szCs w:val="28"/>
        </w:rPr>
        <w:t>почта: shkolniki@volmedic.com.</w:t>
      </w:r>
    </w:p>
    <w:p w14:paraId="5B8C1A45" w14:textId="3053BF75" w:rsidR="00314CFE" w:rsidRPr="00012244" w:rsidRDefault="00314CFE" w:rsidP="007E3349">
      <w:p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12244">
        <w:rPr>
          <w:rFonts w:ascii="Times New Roman" w:hAnsi="Times New Roman" w:cs="Times New Roman"/>
          <w:b/>
          <w:bCs/>
          <w:sz w:val="28"/>
          <w:szCs w:val="28"/>
        </w:rPr>
        <w:t>Дата проведения:</w:t>
      </w:r>
      <w:r w:rsidRPr="00012244">
        <w:rPr>
          <w:rFonts w:ascii="Times New Roman" w:hAnsi="Times New Roman" w:cs="Times New Roman"/>
          <w:sz w:val="28"/>
          <w:szCs w:val="28"/>
        </w:rPr>
        <w:t xml:space="preserve"> </w:t>
      </w:r>
      <w:r w:rsidR="004A5D70">
        <w:rPr>
          <w:rFonts w:ascii="Times New Roman" w:hAnsi="Times New Roman" w:cs="Times New Roman"/>
          <w:sz w:val="28"/>
          <w:szCs w:val="28"/>
        </w:rPr>
        <w:t>апрель 2021 года.</w:t>
      </w:r>
      <w:r w:rsidRPr="000122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D940BB" w14:textId="55EDC917" w:rsidR="008A333E" w:rsidRPr="00012244" w:rsidRDefault="00314CFE" w:rsidP="007E3349">
      <w:p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12244">
        <w:rPr>
          <w:rFonts w:ascii="Times New Roman" w:hAnsi="Times New Roman" w:cs="Times New Roman"/>
          <w:sz w:val="28"/>
          <w:szCs w:val="28"/>
        </w:rPr>
        <w:t>Ш</w:t>
      </w:r>
      <w:r w:rsidR="008A333E" w:rsidRPr="00012244">
        <w:rPr>
          <w:rFonts w:ascii="Times New Roman" w:hAnsi="Times New Roman" w:cs="Times New Roman"/>
          <w:sz w:val="28"/>
          <w:szCs w:val="28"/>
        </w:rPr>
        <w:t>кольны</w:t>
      </w:r>
      <w:r w:rsidRPr="00012244">
        <w:rPr>
          <w:rFonts w:ascii="Times New Roman" w:hAnsi="Times New Roman" w:cs="Times New Roman"/>
          <w:sz w:val="28"/>
          <w:szCs w:val="28"/>
        </w:rPr>
        <w:t>м</w:t>
      </w:r>
      <w:r w:rsidR="008A333E" w:rsidRPr="00012244">
        <w:rPr>
          <w:rFonts w:ascii="Times New Roman" w:hAnsi="Times New Roman" w:cs="Times New Roman"/>
          <w:sz w:val="28"/>
          <w:szCs w:val="28"/>
        </w:rPr>
        <w:t xml:space="preserve"> отряд</w:t>
      </w:r>
      <w:r w:rsidRPr="00012244">
        <w:rPr>
          <w:rFonts w:ascii="Times New Roman" w:hAnsi="Times New Roman" w:cs="Times New Roman"/>
          <w:sz w:val="28"/>
          <w:szCs w:val="28"/>
        </w:rPr>
        <w:t>ам</w:t>
      </w:r>
      <w:r w:rsidR="008A333E" w:rsidRPr="00012244">
        <w:rPr>
          <w:rFonts w:ascii="Times New Roman" w:hAnsi="Times New Roman" w:cs="Times New Roman"/>
          <w:sz w:val="28"/>
          <w:szCs w:val="28"/>
        </w:rPr>
        <w:t xml:space="preserve"> волонтеров-медиков </w:t>
      </w:r>
      <w:r w:rsidRPr="00012244">
        <w:rPr>
          <w:rFonts w:ascii="Times New Roman" w:hAnsi="Times New Roman" w:cs="Times New Roman"/>
          <w:sz w:val="28"/>
          <w:szCs w:val="28"/>
        </w:rPr>
        <w:t xml:space="preserve">предлагается сценарий проведения тематических недель, которые проводятся раз в месяц и посвящены определенным темам. </w:t>
      </w:r>
    </w:p>
    <w:p w14:paraId="044B5BC5" w14:textId="77777777" w:rsidR="008D0C49" w:rsidRDefault="008D0C49" w:rsidP="007E3349">
      <w:pPr>
        <w:spacing w:after="0" w:line="240" w:lineRule="auto"/>
        <w:ind w:left="0" w:firstLine="7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88B866" w14:textId="0CCBDF8A" w:rsidR="00F403C9" w:rsidRPr="00012244" w:rsidRDefault="00314CFE" w:rsidP="007E3349">
      <w:pPr>
        <w:spacing w:after="0" w:line="240" w:lineRule="auto"/>
        <w:ind w:left="0" w:firstLine="7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3C98">
        <w:rPr>
          <w:rFonts w:ascii="Times New Roman" w:hAnsi="Times New Roman" w:cs="Times New Roman"/>
          <w:b/>
          <w:bCs/>
          <w:sz w:val="28"/>
          <w:szCs w:val="28"/>
        </w:rPr>
        <w:t>Тем</w:t>
      </w:r>
      <w:r w:rsidR="00323C98" w:rsidRPr="00323C9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86C32" w:rsidRPr="00323C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3C98">
        <w:rPr>
          <w:rFonts w:ascii="Times New Roman" w:hAnsi="Times New Roman" w:cs="Times New Roman"/>
          <w:b/>
          <w:bCs/>
          <w:sz w:val="28"/>
          <w:szCs w:val="28"/>
        </w:rPr>
        <w:t>– «</w:t>
      </w:r>
      <w:r w:rsidR="00323C98" w:rsidRPr="00323C98">
        <w:rPr>
          <w:rFonts w:ascii="Times New Roman" w:hAnsi="Times New Roman"/>
          <w:b/>
          <w:bCs/>
          <w:sz w:val="28"/>
          <w:szCs w:val="28"/>
        </w:rPr>
        <w:t>Пища для размышлений: особенности пищеварения человека</w:t>
      </w:r>
      <w:r w:rsidRPr="00323C9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323C98" w:rsidRPr="00323C9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18718A2" w14:textId="50ADAA0C" w:rsidR="00F76BEE" w:rsidRPr="00012244" w:rsidRDefault="00F76BEE" w:rsidP="007E3349">
      <w:p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12244">
        <w:rPr>
          <w:rFonts w:ascii="Times New Roman" w:hAnsi="Times New Roman" w:cs="Times New Roman"/>
          <w:sz w:val="28"/>
          <w:szCs w:val="28"/>
        </w:rPr>
        <w:t>В рамках тематической недели для школьных отрядов волонтеров-медиков предлагается проведение</w:t>
      </w:r>
      <w:r w:rsidR="00323C98">
        <w:rPr>
          <w:rFonts w:ascii="Times New Roman" w:hAnsi="Times New Roman" w:cs="Times New Roman"/>
          <w:sz w:val="28"/>
          <w:szCs w:val="28"/>
        </w:rPr>
        <w:t xml:space="preserve"> игры «Дальше, дальше»</w:t>
      </w:r>
      <w:r w:rsidR="007E3349">
        <w:rPr>
          <w:rFonts w:ascii="Times New Roman" w:hAnsi="Times New Roman" w:cs="Times New Roman"/>
          <w:sz w:val="28"/>
          <w:szCs w:val="28"/>
        </w:rPr>
        <w:t>.</w:t>
      </w:r>
    </w:p>
    <w:p w14:paraId="40D51A10" w14:textId="77777777" w:rsidR="00514188" w:rsidRDefault="00514188" w:rsidP="007E3349">
      <w:pPr>
        <w:spacing w:after="0" w:line="240" w:lineRule="auto"/>
        <w:ind w:left="0" w:firstLine="7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584BD4" w14:textId="4C7A10E7" w:rsidR="00F76BEE" w:rsidRDefault="00AB3C56" w:rsidP="007E3349">
      <w:pPr>
        <w:spacing w:after="0" w:line="240" w:lineRule="auto"/>
        <w:ind w:left="0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B004EE">
        <w:rPr>
          <w:rFonts w:ascii="Times New Roman" w:hAnsi="Times New Roman" w:cs="Times New Roman"/>
          <w:b/>
          <w:bCs/>
          <w:sz w:val="28"/>
          <w:szCs w:val="28"/>
        </w:rPr>
        <w:t>лиц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7E3349">
        <w:rPr>
          <w:rFonts w:ascii="Times New Roman" w:hAnsi="Times New Roman" w:cs="Times New Roman"/>
          <w:b/>
          <w:bCs/>
          <w:sz w:val="28"/>
          <w:szCs w:val="28"/>
          <w:lang w:val="en-GB"/>
        </w:rPr>
        <w:t>game</w:t>
      </w:r>
      <w:r w:rsidR="00F76BEE" w:rsidRPr="0001224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Дальше, </w:t>
      </w:r>
      <w:r w:rsidR="00323C98">
        <w:rPr>
          <w:rFonts w:ascii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</w:rPr>
        <w:t>альше</w:t>
      </w:r>
      <w:r w:rsidR="00F76BEE" w:rsidRPr="00012244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619D4C09" w14:textId="77777777" w:rsidR="007E3349" w:rsidRPr="00012244" w:rsidRDefault="007E3349" w:rsidP="007E3349">
      <w:pPr>
        <w:spacing w:after="0" w:line="240" w:lineRule="auto"/>
        <w:ind w:left="0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E3BDDE" w14:textId="2BD31BD2" w:rsidR="00F76BEE" w:rsidRPr="00012244" w:rsidRDefault="00F76BEE" w:rsidP="007E3349">
      <w:p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12244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Участники: </w:t>
      </w:r>
      <w:r w:rsidRPr="00012244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AB3C56">
        <w:rPr>
          <w:rFonts w:ascii="Times New Roman" w:hAnsi="Times New Roman" w:cs="Times New Roman"/>
          <w:sz w:val="28"/>
          <w:szCs w:val="28"/>
        </w:rPr>
        <w:t>7 - 10 классов.</w:t>
      </w:r>
    </w:p>
    <w:p w14:paraId="034564D8" w14:textId="209CAA12" w:rsidR="00AB3C56" w:rsidRDefault="00F76BEE" w:rsidP="007E3349">
      <w:pPr>
        <w:spacing w:after="0" w:line="240" w:lineRule="auto"/>
        <w:ind w:left="0" w:firstLine="710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012244">
        <w:rPr>
          <w:rFonts w:ascii="Times New Roman" w:hAnsi="Times New Roman" w:cs="Times New Roman"/>
          <w:b/>
          <w:bCs/>
          <w:sz w:val="28"/>
          <w:szCs w:val="28"/>
        </w:rPr>
        <w:t xml:space="preserve">Описание: </w:t>
      </w:r>
      <w:r w:rsidR="00AB3C56" w:rsidRPr="00AB3C56">
        <w:rPr>
          <w:rFonts w:ascii="Times New Roman" w:hAnsi="Times New Roman" w:cs="Times New Roman"/>
          <w:sz w:val="28"/>
          <w:szCs w:val="28"/>
        </w:rPr>
        <w:t>п</w:t>
      </w:r>
      <w:r w:rsidR="00AB3C56" w:rsidRPr="00AB3C56">
        <w:rPr>
          <w:rFonts w:ascii="Times New Roman" w:hAnsi="Times New Roman" w:cs="Times New Roman"/>
          <w:color w:val="333333"/>
          <w:sz w:val="28"/>
          <w:szCs w:val="28"/>
        </w:rPr>
        <w:t>р</w:t>
      </w:r>
      <w:r w:rsidR="00AB3C56">
        <w:rPr>
          <w:rFonts w:ascii="Times New Roman" w:hAnsi="Times New Roman" w:cs="Times New Roman"/>
          <w:bCs/>
          <w:color w:val="333333"/>
          <w:sz w:val="28"/>
          <w:szCs w:val="28"/>
        </w:rPr>
        <w:t>иглашаются команды по пять человек от каждого класса. Каждый заполняет свой листок. На каждого участника по 1</w:t>
      </w:r>
      <w:r w:rsidR="00B004EE">
        <w:rPr>
          <w:rFonts w:ascii="Times New Roman" w:hAnsi="Times New Roman" w:cs="Times New Roman"/>
          <w:bCs/>
          <w:color w:val="333333"/>
          <w:sz w:val="28"/>
          <w:szCs w:val="28"/>
        </w:rPr>
        <w:t>2</w:t>
      </w:r>
      <w:r w:rsidR="00AB3C56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вопросов. Какой класс больше даст правильных ответов, тот и победил. </w:t>
      </w:r>
    </w:p>
    <w:p w14:paraId="2DF0C527" w14:textId="77777777" w:rsidR="007E3349" w:rsidRDefault="007E3349" w:rsidP="007E3349">
      <w:pPr>
        <w:spacing w:after="0" w:line="240" w:lineRule="auto"/>
        <w:ind w:left="0" w:firstLine="710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183A52D7" w14:textId="77777777" w:rsidR="00AB3C56" w:rsidRPr="00AB3C56" w:rsidRDefault="00AB3C56" w:rsidP="007E3349">
      <w:pPr>
        <w:pStyle w:val="ac"/>
        <w:spacing w:after="0" w:line="240" w:lineRule="auto"/>
        <w:ind w:left="0" w:firstLine="710"/>
        <w:jc w:val="both"/>
        <w:rPr>
          <w:rStyle w:val="ab"/>
          <w:rFonts w:ascii="Times New Roman" w:hAnsi="Times New Roman"/>
          <w:i w:val="0"/>
          <w:iCs w:val="0"/>
          <w:color w:val="333333"/>
          <w:sz w:val="28"/>
          <w:szCs w:val="28"/>
        </w:rPr>
      </w:pPr>
      <w:r w:rsidRPr="00AB3C56">
        <w:rPr>
          <w:rFonts w:ascii="Times New Roman" w:hAnsi="Times New Roman"/>
          <w:i/>
          <w:iCs/>
          <w:color w:val="333333"/>
          <w:sz w:val="28"/>
          <w:szCs w:val="28"/>
        </w:rPr>
        <w:t xml:space="preserve">Ведущий читает текст, участники дополняют: вносят ответы в бланк. </w:t>
      </w:r>
    </w:p>
    <w:p w14:paraId="08C82E68" w14:textId="77777777" w:rsidR="007E3349" w:rsidRDefault="007E3349" w:rsidP="007E3349">
      <w:pPr>
        <w:pStyle w:val="ac"/>
        <w:spacing w:after="0" w:line="240" w:lineRule="auto"/>
        <w:ind w:left="0" w:firstLine="710"/>
        <w:jc w:val="both"/>
        <w:rPr>
          <w:rStyle w:val="ab"/>
          <w:rFonts w:ascii="Times New Roman" w:hAnsi="Times New Roman"/>
          <w:color w:val="333333"/>
          <w:sz w:val="28"/>
          <w:szCs w:val="28"/>
        </w:rPr>
      </w:pPr>
    </w:p>
    <w:p w14:paraId="1088C792" w14:textId="77777777" w:rsidR="00AB3C56" w:rsidRPr="007E3349" w:rsidRDefault="00AB3C56" w:rsidP="007E3349">
      <w:pPr>
        <w:pStyle w:val="ac"/>
        <w:spacing w:after="0" w:line="240" w:lineRule="auto"/>
        <w:ind w:left="0" w:firstLine="710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7E3349">
        <w:rPr>
          <w:rStyle w:val="ab"/>
          <w:rFonts w:ascii="Times New Roman" w:hAnsi="Times New Roman"/>
          <w:b/>
          <w:color w:val="333333"/>
          <w:sz w:val="28"/>
          <w:szCs w:val="28"/>
        </w:rPr>
        <w:t>Вопросы:</w:t>
      </w:r>
    </w:p>
    <w:p w14:paraId="6A5CDEC3" w14:textId="616F16CC" w:rsidR="00AB3C56" w:rsidRDefault="00AB3C56" w:rsidP="007E3349">
      <w:pPr>
        <w:pStyle w:val="ac"/>
        <w:spacing w:after="0" w:line="240" w:lineRule="auto"/>
        <w:ind w:left="0" w:firstLine="71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1. механическая, химическая переработка и усвоение питательных веществ</w:t>
      </w:r>
      <w:r w:rsidR="00B004EE">
        <w:rPr>
          <w:rFonts w:ascii="Times New Roman" w:hAnsi="Times New Roman"/>
          <w:color w:val="333333"/>
          <w:sz w:val="28"/>
          <w:szCs w:val="28"/>
        </w:rPr>
        <w:t>;</w:t>
      </w:r>
    </w:p>
    <w:p w14:paraId="07DADDEC" w14:textId="7DCA76E8" w:rsidR="00AB3C56" w:rsidRDefault="00AB3C56" w:rsidP="007E3349">
      <w:pPr>
        <w:pStyle w:val="ac"/>
        <w:spacing w:after="0" w:line="240" w:lineRule="auto"/>
        <w:ind w:left="0" w:firstLine="71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2. вещества, поступающие в организм с пищей</w:t>
      </w:r>
      <w:r w:rsidR="00B004EE">
        <w:rPr>
          <w:rFonts w:ascii="Times New Roman" w:hAnsi="Times New Roman"/>
          <w:color w:val="333333"/>
          <w:sz w:val="28"/>
          <w:szCs w:val="28"/>
        </w:rPr>
        <w:t>;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14:paraId="72805C9B" w14:textId="5B40AA93" w:rsidR="00AB3C56" w:rsidRDefault="00AB3C56" w:rsidP="007E3349">
      <w:pPr>
        <w:pStyle w:val="ac"/>
        <w:spacing w:after="0" w:line="240" w:lineRule="auto"/>
        <w:ind w:left="0" w:firstLine="71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3. органы, не являющиеся частью пищеварительного канала, но участвующие в процессе переваривания пищи</w:t>
      </w:r>
      <w:r w:rsidR="00B004EE">
        <w:rPr>
          <w:rFonts w:ascii="Times New Roman" w:hAnsi="Times New Roman"/>
          <w:color w:val="333333"/>
          <w:sz w:val="28"/>
          <w:szCs w:val="28"/>
        </w:rPr>
        <w:t>;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14:paraId="416D9727" w14:textId="2C0D87D0" w:rsidR="00AB3C56" w:rsidRDefault="00AB3C56" w:rsidP="007E3349">
      <w:pPr>
        <w:pStyle w:val="ac"/>
        <w:spacing w:after="0" w:line="240" w:lineRule="auto"/>
        <w:ind w:left="0" w:firstLine="71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4. орган пищеварительной системы, регулирующий обмен веществ</w:t>
      </w:r>
      <w:r w:rsidR="00B004EE">
        <w:rPr>
          <w:rFonts w:ascii="Times New Roman" w:hAnsi="Times New Roman"/>
          <w:color w:val="333333"/>
          <w:sz w:val="28"/>
          <w:szCs w:val="28"/>
        </w:rPr>
        <w:t>;</w:t>
      </w:r>
    </w:p>
    <w:p w14:paraId="244C7BED" w14:textId="4D928311" w:rsidR="00AB3C56" w:rsidRDefault="00AB3C56" w:rsidP="007E3349">
      <w:pPr>
        <w:pStyle w:val="ac"/>
        <w:spacing w:after="0" w:line="240" w:lineRule="auto"/>
        <w:ind w:left="0" w:firstLine="71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5. в результате расщепления и переваривания белков образуются...</w:t>
      </w:r>
      <w:r w:rsidR="00B004EE">
        <w:rPr>
          <w:rFonts w:ascii="Times New Roman" w:hAnsi="Times New Roman"/>
          <w:color w:val="333333"/>
          <w:sz w:val="28"/>
          <w:szCs w:val="28"/>
        </w:rPr>
        <w:t>;</w:t>
      </w:r>
    </w:p>
    <w:p w14:paraId="253AF4E3" w14:textId="0813796E" w:rsidR="00AB3C56" w:rsidRDefault="00AB3C56" w:rsidP="007E3349">
      <w:pPr>
        <w:pStyle w:val="ac"/>
        <w:spacing w:after="0" w:line="240" w:lineRule="auto"/>
        <w:ind w:left="0" w:firstLine="71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6. источник энергии для человека</w:t>
      </w:r>
      <w:r w:rsidR="00B004EE">
        <w:rPr>
          <w:rFonts w:ascii="Times New Roman" w:hAnsi="Times New Roman"/>
          <w:color w:val="333333"/>
          <w:sz w:val="28"/>
          <w:szCs w:val="28"/>
        </w:rPr>
        <w:t>;</w:t>
      </w:r>
    </w:p>
    <w:p w14:paraId="61D16E5F" w14:textId="4A92745D" w:rsidR="00AB3C56" w:rsidRDefault="00AB3C56" w:rsidP="007E3349">
      <w:pPr>
        <w:pStyle w:val="ac"/>
        <w:spacing w:after="0" w:line="240" w:lineRule="auto"/>
        <w:ind w:left="0" w:firstLine="71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7. в результате переваривания углеводов образуется ...</w:t>
      </w:r>
      <w:r w:rsidR="00B004EE">
        <w:rPr>
          <w:rFonts w:ascii="Times New Roman" w:hAnsi="Times New Roman"/>
          <w:color w:val="333333"/>
          <w:sz w:val="28"/>
          <w:szCs w:val="28"/>
        </w:rPr>
        <w:t>;</w:t>
      </w:r>
    </w:p>
    <w:p w14:paraId="3A841E69" w14:textId="28A14A6B" w:rsidR="00AB3C56" w:rsidRDefault="00AB3C56" w:rsidP="007E3349">
      <w:pPr>
        <w:pStyle w:val="ac"/>
        <w:spacing w:after="0" w:line="240" w:lineRule="auto"/>
        <w:ind w:left="0" w:firstLine="71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8. ощущение потребности в каком-то определенном виде пищи</w:t>
      </w:r>
      <w:r w:rsidR="00B004EE">
        <w:rPr>
          <w:rFonts w:ascii="Times New Roman" w:hAnsi="Times New Roman"/>
          <w:color w:val="333333"/>
          <w:sz w:val="28"/>
          <w:szCs w:val="28"/>
        </w:rPr>
        <w:t>;</w:t>
      </w:r>
    </w:p>
    <w:p w14:paraId="798F6B32" w14:textId="692A88D4" w:rsidR="00AB3C56" w:rsidRDefault="00AB3C56" w:rsidP="007E3349">
      <w:pPr>
        <w:pStyle w:val="ac"/>
        <w:spacing w:after="0" w:line="240" w:lineRule="auto"/>
        <w:ind w:left="0" w:firstLine="71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9. что дает употребление свежих овощей и фруктов</w:t>
      </w:r>
      <w:r w:rsidR="00B004EE">
        <w:rPr>
          <w:rFonts w:ascii="Times New Roman" w:hAnsi="Times New Roman"/>
          <w:color w:val="333333"/>
          <w:sz w:val="28"/>
          <w:szCs w:val="28"/>
        </w:rPr>
        <w:t>;</w:t>
      </w:r>
    </w:p>
    <w:p w14:paraId="0E106131" w14:textId="0E9D6374" w:rsidR="00AB3C56" w:rsidRDefault="00AB3C56" w:rsidP="007E3349">
      <w:pPr>
        <w:pStyle w:val="ac"/>
        <w:spacing w:after="0" w:line="240" w:lineRule="auto"/>
        <w:ind w:left="0" w:firstLine="71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10. как называется поступление пищи в пищеварительную систему. небольшими порциями и через определенные промежутки времени</w:t>
      </w:r>
      <w:r w:rsidR="00B004EE">
        <w:rPr>
          <w:rFonts w:ascii="Times New Roman" w:hAnsi="Times New Roman"/>
          <w:color w:val="333333"/>
          <w:sz w:val="28"/>
          <w:szCs w:val="28"/>
        </w:rPr>
        <w:t>;</w:t>
      </w:r>
    </w:p>
    <w:p w14:paraId="256D4A60" w14:textId="74A05DA7" w:rsidR="00AB3C56" w:rsidRDefault="00AB3C56" w:rsidP="007E3349">
      <w:pPr>
        <w:pStyle w:val="ac"/>
        <w:spacing w:after="0" w:line="240" w:lineRule="auto"/>
        <w:ind w:left="0" w:firstLine="71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11. продукты питания, содержащие питательные вещества...</w:t>
      </w:r>
      <w:r w:rsidR="00B004EE">
        <w:rPr>
          <w:rFonts w:ascii="Times New Roman" w:hAnsi="Times New Roman"/>
          <w:color w:val="333333"/>
          <w:sz w:val="28"/>
          <w:szCs w:val="28"/>
        </w:rPr>
        <w:t>;</w:t>
      </w:r>
    </w:p>
    <w:p w14:paraId="46AB4C8F" w14:textId="6EEA4721" w:rsidR="00AB3C56" w:rsidRDefault="00AB3C56" w:rsidP="007E3349">
      <w:pPr>
        <w:pStyle w:val="ac"/>
        <w:spacing w:after="0" w:line="240" w:lineRule="auto"/>
        <w:ind w:left="0" w:firstLine="71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lastRenderedPageBreak/>
        <w:t>1</w:t>
      </w:r>
      <w:r w:rsidR="00B004EE">
        <w:rPr>
          <w:rFonts w:ascii="Times New Roman" w:hAnsi="Times New Roman"/>
          <w:color w:val="333333"/>
          <w:sz w:val="28"/>
          <w:szCs w:val="28"/>
        </w:rPr>
        <w:t>2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что значит </w:t>
      </w:r>
      <w:r w:rsidR="0088779F">
        <w:rPr>
          <w:rFonts w:ascii="Times New Roman" w:hAnsi="Times New Roman"/>
          <w:color w:val="333333"/>
          <w:sz w:val="28"/>
          <w:szCs w:val="28"/>
        </w:rPr>
        <w:t>«</w:t>
      </w:r>
      <w:r>
        <w:rPr>
          <w:rFonts w:ascii="Times New Roman" w:hAnsi="Times New Roman"/>
          <w:color w:val="333333"/>
          <w:sz w:val="28"/>
          <w:szCs w:val="28"/>
        </w:rPr>
        <w:t>мнимое</w:t>
      </w:r>
      <w:r w:rsidR="0088779F">
        <w:rPr>
          <w:rFonts w:ascii="Times New Roman" w:hAnsi="Times New Roman"/>
          <w:color w:val="333333"/>
          <w:sz w:val="28"/>
          <w:szCs w:val="28"/>
        </w:rPr>
        <w:t>»</w:t>
      </w:r>
      <w:r>
        <w:rPr>
          <w:rFonts w:ascii="Times New Roman" w:hAnsi="Times New Roman"/>
          <w:color w:val="333333"/>
          <w:sz w:val="28"/>
          <w:szCs w:val="28"/>
        </w:rPr>
        <w:t xml:space="preserve"> кормление? </w:t>
      </w:r>
    </w:p>
    <w:p w14:paraId="116551F0" w14:textId="77777777" w:rsidR="00465063" w:rsidRDefault="00465063" w:rsidP="007E3349">
      <w:pPr>
        <w:pStyle w:val="ac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51418DDC" w14:textId="40775A6C" w:rsidR="007E3349" w:rsidRDefault="007E3349" w:rsidP="007E3349">
      <w:pPr>
        <w:spacing w:after="0" w:line="240" w:lineRule="auto"/>
        <w:ind w:left="0" w:firstLine="71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004EE">
        <w:rPr>
          <w:rFonts w:ascii="Times New Roman" w:hAnsi="Times New Roman" w:cs="Times New Roman"/>
          <w:b/>
          <w:i/>
          <w:iCs/>
          <w:sz w:val="28"/>
          <w:szCs w:val="28"/>
        </w:rPr>
        <w:t>Ответы:</w:t>
      </w:r>
    </w:p>
    <w:p w14:paraId="3DD4B4EE" w14:textId="24C73501" w:rsidR="00B004EE" w:rsidRPr="00B004EE" w:rsidRDefault="00B004EE" w:rsidP="00B004EE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4EE">
        <w:rPr>
          <w:rFonts w:ascii="Times New Roman" w:hAnsi="Times New Roman" w:cs="Times New Roman"/>
          <w:bCs/>
          <w:sz w:val="28"/>
          <w:szCs w:val="28"/>
        </w:rPr>
        <w:t>пищеварение;</w:t>
      </w:r>
    </w:p>
    <w:p w14:paraId="1E72F072" w14:textId="20ECB50C" w:rsidR="00B004EE" w:rsidRPr="00B004EE" w:rsidRDefault="00B004EE" w:rsidP="00B004EE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4EE">
        <w:rPr>
          <w:rFonts w:ascii="Times New Roman" w:hAnsi="Times New Roman" w:cs="Times New Roman"/>
          <w:bCs/>
          <w:sz w:val="28"/>
          <w:szCs w:val="28"/>
        </w:rPr>
        <w:t>питательные;</w:t>
      </w:r>
    </w:p>
    <w:p w14:paraId="33EA4D46" w14:textId="7F016DA6" w:rsidR="00B004EE" w:rsidRPr="00B004EE" w:rsidRDefault="00B004EE" w:rsidP="00B004EE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4EE">
        <w:rPr>
          <w:rFonts w:ascii="Times New Roman" w:hAnsi="Times New Roman" w:cs="Times New Roman"/>
          <w:bCs/>
          <w:sz w:val="28"/>
          <w:szCs w:val="28"/>
        </w:rPr>
        <w:t>железы;</w:t>
      </w:r>
    </w:p>
    <w:p w14:paraId="74D87B74" w14:textId="4C7D82F3" w:rsidR="00B004EE" w:rsidRPr="00B004EE" w:rsidRDefault="00B004EE" w:rsidP="00B004EE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4EE">
        <w:rPr>
          <w:rFonts w:ascii="Times New Roman" w:hAnsi="Times New Roman" w:cs="Times New Roman"/>
          <w:bCs/>
          <w:sz w:val="28"/>
          <w:szCs w:val="28"/>
        </w:rPr>
        <w:t>печень;</w:t>
      </w:r>
    </w:p>
    <w:p w14:paraId="06157A00" w14:textId="2B3853D7" w:rsidR="00B004EE" w:rsidRPr="00B004EE" w:rsidRDefault="00B004EE" w:rsidP="00B004EE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4EE">
        <w:rPr>
          <w:rFonts w:ascii="Times New Roman" w:hAnsi="Times New Roman" w:cs="Times New Roman"/>
          <w:bCs/>
          <w:sz w:val="28"/>
          <w:szCs w:val="28"/>
        </w:rPr>
        <w:t>аминокислоты;</w:t>
      </w:r>
    </w:p>
    <w:p w14:paraId="2AF51834" w14:textId="6F583461" w:rsidR="00B004EE" w:rsidRPr="00B004EE" w:rsidRDefault="00B004EE" w:rsidP="00B004EE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4EE">
        <w:rPr>
          <w:rFonts w:ascii="Times New Roman" w:hAnsi="Times New Roman" w:cs="Times New Roman"/>
          <w:bCs/>
          <w:sz w:val="28"/>
          <w:szCs w:val="28"/>
        </w:rPr>
        <w:t>пища;</w:t>
      </w:r>
    </w:p>
    <w:p w14:paraId="25DE57DD" w14:textId="4BF38DA9" w:rsidR="00B004EE" w:rsidRPr="00B004EE" w:rsidRDefault="00B004EE" w:rsidP="00B004EE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4EE">
        <w:rPr>
          <w:rFonts w:ascii="Times New Roman" w:hAnsi="Times New Roman" w:cs="Times New Roman"/>
          <w:bCs/>
          <w:sz w:val="28"/>
          <w:szCs w:val="28"/>
        </w:rPr>
        <w:t>глюкоза;</w:t>
      </w:r>
    </w:p>
    <w:p w14:paraId="598E7C09" w14:textId="25CA2E31" w:rsidR="00B004EE" w:rsidRPr="00B004EE" w:rsidRDefault="00B004EE" w:rsidP="00B004EE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4EE">
        <w:rPr>
          <w:rFonts w:ascii="Times New Roman" w:hAnsi="Times New Roman" w:cs="Times New Roman"/>
          <w:bCs/>
          <w:sz w:val="28"/>
          <w:szCs w:val="28"/>
        </w:rPr>
        <w:t>аппетит;</w:t>
      </w:r>
    </w:p>
    <w:p w14:paraId="585AC41F" w14:textId="6B75238D" w:rsidR="00B004EE" w:rsidRPr="00B004EE" w:rsidRDefault="00B004EE" w:rsidP="00B004EE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4EE">
        <w:rPr>
          <w:rFonts w:ascii="Times New Roman" w:hAnsi="Times New Roman" w:cs="Times New Roman"/>
          <w:bCs/>
          <w:sz w:val="28"/>
          <w:szCs w:val="28"/>
        </w:rPr>
        <w:t>источник витаминов;</w:t>
      </w:r>
    </w:p>
    <w:p w14:paraId="07E1D641" w14:textId="7A11C27A" w:rsidR="00B004EE" w:rsidRPr="00B004EE" w:rsidRDefault="00B004EE" w:rsidP="00B004EE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4EE">
        <w:rPr>
          <w:rFonts w:ascii="Times New Roman" w:hAnsi="Times New Roman" w:cs="Times New Roman"/>
          <w:bCs/>
          <w:sz w:val="28"/>
          <w:szCs w:val="28"/>
        </w:rPr>
        <w:t xml:space="preserve"> режим питания;</w:t>
      </w:r>
    </w:p>
    <w:p w14:paraId="4B11846A" w14:textId="5143AE8E" w:rsidR="00B004EE" w:rsidRPr="00B004EE" w:rsidRDefault="00B004EE" w:rsidP="00B004EE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4EE">
        <w:rPr>
          <w:rFonts w:ascii="Times New Roman" w:hAnsi="Times New Roman" w:cs="Times New Roman"/>
          <w:bCs/>
          <w:sz w:val="28"/>
          <w:szCs w:val="28"/>
        </w:rPr>
        <w:t xml:space="preserve"> пищевые продукты;</w:t>
      </w:r>
    </w:p>
    <w:p w14:paraId="6A34E9C7" w14:textId="113B72CF" w:rsidR="00B004EE" w:rsidRPr="00465063" w:rsidRDefault="00B004EE" w:rsidP="00B004EE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4EE">
        <w:rPr>
          <w:rFonts w:ascii="Times New Roman" w:hAnsi="Times New Roman"/>
          <w:bCs/>
          <w:color w:val="333333"/>
          <w:sz w:val="28"/>
          <w:szCs w:val="28"/>
        </w:rPr>
        <w:t>пища не попадает в желудок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, а </w:t>
      </w:r>
      <w:r w:rsidRPr="00B004EE">
        <w:rPr>
          <w:rFonts w:ascii="Times New Roman" w:hAnsi="Times New Roman"/>
          <w:bCs/>
          <w:color w:val="333333"/>
          <w:sz w:val="28"/>
          <w:szCs w:val="28"/>
        </w:rPr>
        <w:t>желудочный сок выделяется на вид и прием пищи</w:t>
      </w:r>
      <w:r>
        <w:rPr>
          <w:rFonts w:ascii="Times New Roman" w:hAnsi="Times New Roman"/>
          <w:bCs/>
          <w:color w:val="333333"/>
          <w:sz w:val="28"/>
          <w:szCs w:val="28"/>
        </w:rPr>
        <w:t>.</w:t>
      </w:r>
    </w:p>
    <w:p w14:paraId="770527D8" w14:textId="77777777" w:rsidR="00465063" w:rsidRPr="00B004EE" w:rsidRDefault="00465063" w:rsidP="00465063">
      <w:pPr>
        <w:pStyle w:val="a9"/>
        <w:spacing w:after="0" w:line="240" w:lineRule="auto"/>
        <w:ind w:left="107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EC0EE1" w14:textId="2D03C566" w:rsidR="007E3349" w:rsidRDefault="00AB3C56" w:rsidP="007E3349">
      <w:pPr>
        <w:spacing w:after="0" w:line="240" w:lineRule="auto"/>
        <w:ind w:left="0" w:firstLine="71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2857">
        <w:rPr>
          <w:rFonts w:ascii="Times New Roman" w:hAnsi="Times New Roman" w:cs="Times New Roman"/>
          <w:i/>
          <w:iCs/>
          <w:sz w:val="28"/>
          <w:szCs w:val="28"/>
        </w:rPr>
        <w:t xml:space="preserve">Сдать бланки с ответами. </w:t>
      </w:r>
    </w:p>
    <w:p w14:paraId="4DA957B1" w14:textId="3E1BF2E2" w:rsidR="006761EF" w:rsidRPr="007728D8" w:rsidRDefault="006761EF" w:rsidP="007E3349">
      <w:pPr>
        <w:spacing w:after="0" w:line="240" w:lineRule="auto"/>
        <w:ind w:left="0" w:firstLine="71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28D8">
        <w:rPr>
          <w:rFonts w:ascii="Times New Roman" w:hAnsi="Times New Roman" w:cs="Times New Roman"/>
          <w:i/>
          <w:iCs/>
          <w:sz w:val="28"/>
          <w:szCs w:val="28"/>
        </w:rPr>
        <w:t>После проведения БЛИЦ-</w:t>
      </w:r>
      <w:r w:rsidR="007E3349">
        <w:rPr>
          <w:rFonts w:ascii="Times New Roman" w:hAnsi="Times New Roman" w:cs="Times New Roman"/>
          <w:i/>
          <w:iCs/>
          <w:sz w:val="28"/>
          <w:szCs w:val="28"/>
          <w:lang w:val="en-GB"/>
        </w:rPr>
        <w:t>game</w:t>
      </w:r>
      <w:r w:rsidRPr="007728D8">
        <w:rPr>
          <w:rFonts w:ascii="Times New Roman" w:hAnsi="Times New Roman" w:cs="Times New Roman"/>
          <w:i/>
          <w:iCs/>
          <w:sz w:val="28"/>
          <w:szCs w:val="28"/>
        </w:rPr>
        <w:t xml:space="preserve"> «Дальше, дальше» можно перейти к диалогу </w:t>
      </w:r>
      <w:r w:rsidR="007728D8" w:rsidRPr="007728D8">
        <w:rPr>
          <w:rFonts w:ascii="Times New Roman" w:hAnsi="Times New Roman" w:cs="Times New Roman"/>
          <w:i/>
          <w:iCs/>
          <w:sz w:val="28"/>
          <w:szCs w:val="28"/>
        </w:rPr>
        <w:t>со школьниками, рассказать про важность правильного питания и интересные факты о пищеварении.</w:t>
      </w:r>
    </w:p>
    <w:p w14:paraId="322A403D" w14:textId="77777777" w:rsidR="006761EF" w:rsidRDefault="006761EF" w:rsidP="007E3349">
      <w:p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53A4631C" w14:textId="06491428" w:rsidR="00290478" w:rsidRDefault="00290478" w:rsidP="007E3349">
      <w:pPr>
        <w:spacing w:after="0" w:line="240" w:lineRule="auto"/>
        <w:ind w:left="0" w:firstLine="710"/>
        <w:jc w:val="center"/>
        <w:rPr>
          <w:rFonts w:ascii="Times New Roman" w:hAnsi="Times New Roman"/>
          <w:b/>
          <w:bCs/>
          <w:sz w:val="28"/>
          <w:szCs w:val="28"/>
        </w:rPr>
      </w:pPr>
      <w:r w:rsidRPr="00323C98">
        <w:rPr>
          <w:rFonts w:ascii="Times New Roman" w:hAnsi="Times New Roman" w:cs="Times New Roman"/>
          <w:b/>
          <w:bCs/>
          <w:sz w:val="28"/>
          <w:szCs w:val="28"/>
        </w:rPr>
        <w:t xml:space="preserve">Тема – </w:t>
      </w:r>
      <w:r w:rsidR="00514188" w:rsidRPr="00323C98">
        <w:rPr>
          <w:rFonts w:ascii="Times New Roman" w:hAnsi="Times New Roman"/>
          <w:b/>
          <w:bCs/>
          <w:sz w:val="28"/>
          <w:szCs w:val="28"/>
        </w:rPr>
        <w:t>«Опора. Тело. Движение».</w:t>
      </w:r>
    </w:p>
    <w:p w14:paraId="54876599" w14:textId="3A6C428B" w:rsidR="00514188" w:rsidRDefault="00514188" w:rsidP="007E3349">
      <w:pPr>
        <w:spacing w:after="0" w:line="240" w:lineRule="auto"/>
        <w:ind w:left="0" w:firstLine="710"/>
        <w:jc w:val="both"/>
        <w:rPr>
          <w:rFonts w:ascii="Times New Roman" w:hAnsi="Times New Roman"/>
          <w:b/>
          <w:bCs/>
          <w:sz w:val="28"/>
          <w:szCs w:val="28"/>
        </w:rPr>
      </w:pPr>
      <w:r w:rsidRPr="00514188"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 xml:space="preserve">тематической </w:t>
      </w:r>
      <w:r w:rsidRPr="00514188">
        <w:rPr>
          <w:rFonts w:ascii="Times New Roman" w:hAnsi="Times New Roman"/>
          <w:sz w:val="28"/>
          <w:szCs w:val="28"/>
        </w:rPr>
        <w:t>недели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12244">
        <w:rPr>
          <w:rFonts w:ascii="Times New Roman" w:hAnsi="Times New Roman" w:cs="Times New Roman"/>
          <w:sz w:val="28"/>
          <w:szCs w:val="28"/>
        </w:rPr>
        <w:t>для школьных отрядов волонтеров-медиков предлагается проведение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514188">
        <w:rPr>
          <w:rFonts w:ascii="Times New Roman" w:hAnsi="Times New Roman" w:cs="Times New Roman"/>
          <w:sz w:val="28"/>
          <w:szCs w:val="28"/>
        </w:rPr>
        <w:t>пражнения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188">
        <w:rPr>
          <w:rFonts w:ascii="Times New Roman" w:hAnsi="Times New Roman" w:cs="Times New Roman"/>
          <w:sz w:val="28"/>
          <w:szCs w:val="28"/>
        </w:rPr>
        <w:t>«Правильная осанка» для формирования правильной осанки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2058BD" w14:textId="7B7BFA0F" w:rsidR="00514188" w:rsidRDefault="00514188" w:rsidP="007E3349">
      <w:p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14188"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учащиеся 5 – 9 классов.</w:t>
      </w:r>
    </w:p>
    <w:p w14:paraId="102F47BB" w14:textId="0427F04E" w:rsidR="00F403C9" w:rsidRDefault="00514188" w:rsidP="007E3349">
      <w:p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14188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90478" w:rsidRPr="00290478">
        <w:rPr>
          <w:rFonts w:ascii="Times New Roman" w:hAnsi="Times New Roman" w:cs="Times New Roman"/>
          <w:sz w:val="28"/>
          <w:szCs w:val="28"/>
        </w:rPr>
        <w:t>оказателем здоровья и физической культуры человека является осанка. Это физическая характеристика человека, которая рассматривается как прямое отражение здоровья и физического развития. Так как в настоящее время мы большинство времени проводим за гаджетами и сидя за партой не всегда следим за ровной спиной, давайте вместе сделаем упражнения для формирования правильной осанки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9EF5D9" w14:textId="5C874FBE" w:rsidR="007443C6" w:rsidRDefault="00514188" w:rsidP="007E3349">
      <w:p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8779F">
        <w:rPr>
          <w:rFonts w:ascii="Times New Roman" w:hAnsi="Times New Roman" w:cs="Times New Roman"/>
          <w:sz w:val="28"/>
          <w:szCs w:val="28"/>
        </w:rPr>
        <w:t>Необходимо, чтобы школьники встали и вышли из-за парт для выполнения гимнастики, которую проводят активисты школьного отряда волонтеров-медиков.</w:t>
      </w:r>
      <w:r w:rsidR="0088779F" w:rsidRPr="0088779F">
        <w:rPr>
          <w:rFonts w:ascii="Times New Roman" w:hAnsi="Times New Roman" w:cs="Times New Roman"/>
          <w:sz w:val="28"/>
          <w:szCs w:val="28"/>
        </w:rPr>
        <w:t xml:space="preserve"> Лучше выполнить данное упражнение на перемене или в начале урока.</w:t>
      </w:r>
    </w:p>
    <w:p w14:paraId="1BD68A7F" w14:textId="77777777" w:rsidR="00465063" w:rsidRDefault="00465063" w:rsidP="007E3349">
      <w:p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4E0B0CAE" w14:textId="6CC0A565" w:rsidR="0088779F" w:rsidRPr="007E3349" w:rsidRDefault="0088779F" w:rsidP="007E3349">
      <w:pPr>
        <w:spacing w:after="0" w:line="240" w:lineRule="auto"/>
        <w:ind w:left="0" w:firstLine="71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E3349">
        <w:rPr>
          <w:rFonts w:ascii="Times New Roman" w:hAnsi="Times New Roman" w:cs="Times New Roman"/>
          <w:b/>
          <w:i/>
          <w:iCs/>
          <w:sz w:val="28"/>
          <w:szCs w:val="28"/>
        </w:rPr>
        <w:t>Упражнение «Правильная осанка».</w:t>
      </w:r>
    </w:p>
    <w:p w14:paraId="5D86B538" w14:textId="3D25AB9F" w:rsidR="0088779F" w:rsidRPr="00011C9D" w:rsidRDefault="0088779F" w:rsidP="007E3349">
      <w:pPr>
        <w:pStyle w:val="a9"/>
        <w:numPr>
          <w:ilvl w:val="0"/>
          <w:numId w:val="2"/>
        </w:numPr>
        <w:suppressAutoHyphens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11C9D">
        <w:rPr>
          <w:rFonts w:ascii="Times New Roman" w:hAnsi="Times New Roman" w:cs="Times New Roman"/>
          <w:sz w:val="28"/>
          <w:szCs w:val="28"/>
        </w:rPr>
        <w:t>Исходное положение – стоя, руки к плечам (кисти от плеч не отрывать). Круговые вращения рук вперед, затем назад (5</w:t>
      </w:r>
      <w:r w:rsidR="007728D8">
        <w:rPr>
          <w:rFonts w:ascii="Times New Roman" w:hAnsi="Times New Roman" w:cs="Times New Roman"/>
          <w:sz w:val="28"/>
          <w:szCs w:val="28"/>
        </w:rPr>
        <w:t xml:space="preserve"> </w:t>
      </w:r>
      <w:r w:rsidRPr="00011C9D">
        <w:rPr>
          <w:rFonts w:ascii="Times New Roman" w:hAnsi="Times New Roman" w:cs="Times New Roman"/>
          <w:sz w:val="28"/>
          <w:szCs w:val="28"/>
        </w:rPr>
        <w:t>-</w:t>
      </w:r>
      <w:r w:rsidR="007728D8">
        <w:rPr>
          <w:rFonts w:ascii="Times New Roman" w:hAnsi="Times New Roman" w:cs="Times New Roman"/>
          <w:sz w:val="28"/>
          <w:szCs w:val="28"/>
        </w:rPr>
        <w:t xml:space="preserve"> </w:t>
      </w:r>
      <w:r w:rsidRPr="00011C9D">
        <w:rPr>
          <w:rFonts w:ascii="Times New Roman" w:hAnsi="Times New Roman" w:cs="Times New Roman"/>
          <w:sz w:val="28"/>
          <w:szCs w:val="28"/>
        </w:rPr>
        <w:t>6 раз в каждую сторону).</w:t>
      </w:r>
    </w:p>
    <w:p w14:paraId="13E31FC8" w14:textId="77777777" w:rsidR="0088779F" w:rsidRPr="00011C9D" w:rsidRDefault="0088779F" w:rsidP="007E3349">
      <w:pPr>
        <w:pStyle w:val="a9"/>
        <w:numPr>
          <w:ilvl w:val="0"/>
          <w:numId w:val="2"/>
        </w:numPr>
        <w:suppressAutoHyphens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11C9D">
        <w:rPr>
          <w:rFonts w:ascii="Times New Roman" w:hAnsi="Times New Roman" w:cs="Times New Roman"/>
          <w:sz w:val="28"/>
          <w:szCs w:val="28"/>
        </w:rPr>
        <w:t>Исходное положение – стоя, руки перед грудью. С напряжением, рывками разводим руки в стороны (вправо, влево) – вверх-вниз (по 3 раза в каждом направлении).</w:t>
      </w:r>
    </w:p>
    <w:p w14:paraId="0B46E77E" w14:textId="068491FA" w:rsidR="0088779F" w:rsidRPr="00011C9D" w:rsidRDefault="0088779F" w:rsidP="007E3349">
      <w:pPr>
        <w:pStyle w:val="a9"/>
        <w:numPr>
          <w:ilvl w:val="0"/>
          <w:numId w:val="2"/>
        </w:numPr>
        <w:suppressAutoHyphens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11C9D">
        <w:rPr>
          <w:rFonts w:ascii="Times New Roman" w:hAnsi="Times New Roman" w:cs="Times New Roman"/>
          <w:sz w:val="28"/>
          <w:szCs w:val="28"/>
        </w:rPr>
        <w:lastRenderedPageBreak/>
        <w:t>Исходное положение – стоя, руки вдоль тела. Медленно поднимаем руки вперед и вверх; сцепив их в замок над головой, поднимаемся на носочки и прогибаем спину; возвращаемся в исходное положение (повторить 3-5 раз).</w:t>
      </w:r>
    </w:p>
    <w:p w14:paraId="3A2B8A37" w14:textId="18A247F3" w:rsidR="0088779F" w:rsidRPr="00011C9D" w:rsidRDefault="0088779F" w:rsidP="007E3349">
      <w:pPr>
        <w:pStyle w:val="a9"/>
        <w:numPr>
          <w:ilvl w:val="0"/>
          <w:numId w:val="2"/>
        </w:numPr>
        <w:suppressAutoHyphens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11C9D">
        <w:rPr>
          <w:rFonts w:ascii="Times New Roman" w:hAnsi="Times New Roman" w:cs="Times New Roman"/>
          <w:sz w:val="28"/>
          <w:szCs w:val="28"/>
        </w:rPr>
        <w:t>Исходное положение – стоя, руки в стороны. Поднимаем согнутую в колене ногу с одновременным подъемом рук вверх (носок тянем, спина прямая, 5-6 раз каждой ногой).</w:t>
      </w:r>
    </w:p>
    <w:p w14:paraId="336237B9" w14:textId="108BFBE3" w:rsidR="0088779F" w:rsidRPr="00011C9D" w:rsidRDefault="0088779F" w:rsidP="007E3349">
      <w:pPr>
        <w:pStyle w:val="a9"/>
        <w:numPr>
          <w:ilvl w:val="0"/>
          <w:numId w:val="2"/>
        </w:numPr>
        <w:suppressAutoHyphens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11C9D">
        <w:rPr>
          <w:rFonts w:ascii="Times New Roman" w:hAnsi="Times New Roman" w:cs="Times New Roman"/>
          <w:sz w:val="28"/>
          <w:szCs w:val="28"/>
        </w:rPr>
        <w:t>Исходное положение – стоя. Активное вытяжение, спина прямая, руки над головой в замке. Ходьба на носках с прямой спиной (1-2 мин).</w:t>
      </w:r>
    </w:p>
    <w:p w14:paraId="5A008295" w14:textId="68DB7AFA" w:rsidR="0088779F" w:rsidRPr="00011C9D" w:rsidRDefault="0088779F" w:rsidP="007E3349">
      <w:pPr>
        <w:pStyle w:val="a9"/>
        <w:numPr>
          <w:ilvl w:val="0"/>
          <w:numId w:val="2"/>
        </w:numPr>
        <w:suppressAutoHyphens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11C9D">
        <w:rPr>
          <w:rFonts w:ascii="Times New Roman" w:hAnsi="Times New Roman" w:cs="Times New Roman"/>
          <w:sz w:val="28"/>
          <w:szCs w:val="28"/>
        </w:rPr>
        <w:t>Исходное положение – стоя. Спокойно, медленно, плавно на вдохе поднимаем руки вверх. На выдохе плавно опускаем руки через стороны вниз (4-5 раз).</w:t>
      </w:r>
    </w:p>
    <w:p w14:paraId="609E67D1" w14:textId="77777777" w:rsidR="0088779F" w:rsidRPr="00011C9D" w:rsidRDefault="0088779F" w:rsidP="007E3349">
      <w:pPr>
        <w:pStyle w:val="a9"/>
        <w:numPr>
          <w:ilvl w:val="0"/>
          <w:numId w:val="2"/>
        </w:numPr>
        <w:suppressAutoHyphens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11C9D">
        <w:rPr>
          <w:rFonts w:ascii="Times New Roman" w:hAnsi="Times New Roman" w:cs="Times New Roman"/>
          <w:sz w:val="28"/>
          <w:szCs w:val="28"/>
        </w:rPr>
        <w:t>Исходное положение – стоя. Полуприседания, приседания на носках; руки в стороны-вверх-вперед. Вернуться в исходное положение.</w:t>
      </w:r>
    </w:p>
    <w:p w14:paraId="3801A706" w14:textId="77777777" w:rsidR="0088779F" w:rsidRPr="00011C9D" w:rsidRDefault="0088779F" w:rsidP="007E3349">
      <w:pPr>
        <w:pStyle w:val="a9"/>
        <w:numPr>
          <w:ilvl w:val="0"/>
          <w:numId w:val="2"/>
        </w:numPr>
        <w:suppressAutoHyphens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11C9D">
        <w:rPr>
          <w:rFonts w:ascii="Times New Roman" w:hAnsi="Times New Roman" w:cs="Times New Roman"/>
          <w:sz w:val="28"/>
          <w:szCs w:val="28"/>
        </w:rPr>
        <w:t>Исходное положение – стоя. Поднять руки в стороны ладонями вверх, развернуть руки ладонями назад, свести их за спиной, выполняя хлопки.</w:t>
      </w:r>
    </w:p>
    <w:p w14:paraId="327172D0" w14:textId="58F4F446" w:rsidR="0088779F" w:rsidRPr="00011C9D" w:rsidRDefault="0088779F" w:rsidP="007E3349">
      <w:pPr>
        <w:pStyle w:val="a9"/>
        <w:numPr>
          <w:ilvl w:val="0"/>
          <w:numId w:val="2"/>
        </w:numPr>
        <w:suppressAutoHyphens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11C9D">
        <w:rPr>
          <w:rFonts w:ascii="Times New Roman" w:hAnsi="Times New Roman" w:cs="Times New Roman"/>
          <w:sz w:val="28"/>
          <w:szCs w:val="28"/>
        </w:rPr>
        <w:t>Исходное положение – стоя, руки за спиной собраны в замок. Поднять руки максимально вверх, при этом корпус надо держать прямо. Медленно выполняется наклон вперед-вниз, при этом руки смотрят вверх. Вернуться в исходное положение (2-3 раза).</w:t>
      </w:r>
    </w:p>
    <w:p w14:paraId="454E630A" w14:textId="5A2D427C" w:rsidR="0088779F" w:rsidRPr="00011C9D" w:rsidRDefault="0088779F" w:rsidP="007E3349">
      <w:pPr>
        <w:pStyle w:val="a9"/>
        <w:numPr>
          <w:ilvl w:val="0"/>
          <w:numId w:val="2"/>
        </w:numPr>
        <w:suppressAutoHyphens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11C9D">
        <w:rPr>
          <w:rFonts w:ascii="Times New Roman" w:hAnsi="Times New Roman" w:cs="Times New Roman"/>
          <w:sz w:val="28"/>
          <w:szCs w:val="28"/>
        </w:rPr>
        <w:t>Исходное положение – стоя, ноги на ширине плеч, руки в стороны. Повороты туловища в стороны. Бедра неподвижны (6-8 раз).</w:t>
      </w:r>
    </w:p>
    <w:p w14:paraId="6B3A496D" w14:textId="2CE169C9" w:rsidR="0088779F" w:rsidRDefault="0088779F" w:rsidP="007E3349">
      <w:pPr>
        <w:pStyle w:val="a9"/>
        <w:numPr>
          <w:ilvl w:val="0"/>
          <w:numId w:val="2"/>
        </w:numPr>
        <w:suppressAutoHyphens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11C9D">
        <w:rPr>
          <w:rFonts w:ascii="Times New Roman" w:hAnsi="Times New Roman" w:cs="Times New Roman"/>
          <w:sz w:val="28"/>
          <w:szCs w:val="28"/>
        </w:rPr>
        <w:t xml:space="preserve">Исходное положение – стоя, ноги на ширине плеч, руки внизу. Через стороны поднять руки вверх, ладони смотрят вперед, и сделать </w:t>
      </w:r>
      <w:r>
        <w:rPr>
          <w:rFonts w:ascii="Times New Roman" w:hAnsi="Times New Roman" w:cs="Times New Roman"/>
          <w:sz w:val="28"/>
          <w:szCs w:val="28"/>
        </w:rPr>
        <w:t>движение «</w:t>
      </w:r>
      <w:r w:rsidRPr="00276795">
        <w:rPr>
          <w:rFonts w:ascii="Times New Roman" w:hAnsi="Times New Roman" w:cs="Times New Roman"/>
          <w:sz w:val="28"/>
          <w:szCs w:val="28"/>
        </w:rPr>
        <w:t>ножницы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76795">
        <w:rPr>
          <w:rFonts w:ascii="Times New Roman" w:hAnsi="Times New Roman" w:cs="Times New Roman"/>
          <w:sz w:val="28"/>
          <w:szCs w:val="28"/>
        </w:rPr>
        <w:t>,</w:t>
      </w:r>
      <w:r w:rsidRPr="00011C9D">
        <w:rPr>
          <w:rFonts w:ascii="Times New Roman" w:hAnsi="Times New Roman" w:cs="Times New Roman"/>
          <w:sz w:val="28"/>
          <w:szCs w:val="28"/>
        </w:rPr>
        <w:t xml:space="preserve"> поочередно меняя положения рук, 4</w:t>
      </w:r>
      <w:r w:rsidR="00465063">
        <w:rPr>
          <w:rFonts w:ascii="Times New Roman" w:hAnsi="Times New Roman" w:cs="Times New Roman"/>
          <w:sz w:val="28"/>
          <w:szCs w:val="28"/>
        </w:rPr>
        <w:t>-</w:t>
      </w:r>
      <w:r w:rsidRPr="00011C9D">
        <w:rPr>
          <w:rFonts w:ascii="Times New Roman" w:hAnsi="Times New Roman" w:cs="Times New Roman"/>
          <w:sz w:val="28"/>
          <w:szCs w:val="28"/>
        </w:rPr>
        <w:t>6 раз, за головой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473809" w14:textId="68B3CBBF" w:rsidR="004F1D25" w:rsidRDefault="004F1D25" w:rsidP="004F1D25">
      <w:p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272E014" w14:textId="2385A228" w:rsidR="00665707" w:rsidRPr="00665707" w:rsidRDefault="004F1D25" w:rsidP="00665707">
      <w:p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в рамках проведения тематической недели </w:t>
      </w:r>
      <w:r w:rsidRPr="004F1D25">
        <w:rPr>
          <w:rFonts w:ascii="Times New Roman" w:hAnsi="Times New Roman"/>
          <w:sz w:val="28"/>
          <w:szCs w:val="28"/>
        </w:rPr>
        <w:t>«Опора. Тело. Движение»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="00665707">
        <w:rPr>
          <w:rFonts w:ascii="Times New Roman" w:hAnsi="Times New Roman"/>
          <w:sz w:val="28"/>
          <w:szCs w:val="28"/>
        </w:rPr>
        <w:t>предусмотрено проведение</w:t>
      </w:r>
      <w:r w:rsidR="00D16AD5">
        <w:rPr>
          <w:rFonts w:ascii="Times New Roman" w:hAnsi="Times New Roman"/>
          <w:sz w:val="28"/>
          <w:szCs w:val="28"/>
        </w:rPr>
        <w:t xml:space="preserve"> </w:t>
      </w:r>
      <w:r w:rsidR="00D16AD5" w:rsidRPr="00D16AD5">
        <w:rPr>
          <w:rFonts w:ascii="Times New Roman" w:hAnsi="Times New Roman"/>
          <w:b/>
          <w:bCs/>
          <w:sz w:val="28"/>
          <w:szCs w:val="28"/>
        </w:rPr>
        <w:t>конкурса</w:t>
      </w:r>
      <w:r w:rsidR="00665707" w:rsidRPr="00D16AD5">
        <w:rPr>
          <w:rFonts w:ascii="Times New Roman" w:hAnsi="Times New Roman"/>
          <w:b/>
          <w:bCs/>
          <w:sz w:val="28"/>
          <w:szCs w:val="28"/>
        </w:rPr>
        <w:t xml:space="preserve"> «Динамическ</w:t>
      </w:r>
      <w:r w:rsidR="00D16AD5" w:rsidRPr="00D16AD5">
        <w:rPr>
          <w:rFonts w:ascii="Times New Roman" w:hAnsi="Times New Roman"/>
          <w:b/>
          <w:bCs/>
          <w:sz w:val="28"/>
          <w:szCs w:val="28"/>
        </w:rPr>
        <w:t>ая</w:t>
      </w:r>
      <w:r w:rsidR="00665707" w:rsidRPr="00D16AD5">
        <w:rPr>
          <w:rFonts w:ascii="Times New Roman" w:hAnsi="Times New Roman"/>
          <w:b/>
          <w:bCs/>
          <w:sz w:val="28"/>
          <w:szCs w:val="28"/>
        </w:rPr>
        <w:t xml:space="preserve"> перемен</w:t>
      </w:r>
      <w:r w:rsidR="00D16AD5" w:rsidRPr="00D16AD5">
        <w:rPr>
          <w:rFonts w:ascii="Times New Roman" w:hAnsi="Times New Roman"/>
          <w:b/>
          <w:bCs/>
          <w:sz w:val="28"/>
          <w:szCs w:val="28"/>
        </w:rPr>
        <w:t>а</w:t>
      </w:r>
      <w:r w:rsidR="00665707" w:rsidRPr="00D16AD5">
        <w:rPr>
          <w:rFonts w:ascii="Times New Roman" w:hAnsi="Times New Roman"/>
          <w:b/>
          <w:bCs/>
          <w:sz w:val="28"/>
          <w:szCs w:val="28"/>
        </w:rPr>
        <w:t>»</w:t>
      </w:r>
      <w:r w:rsidR="00665707">
        <w:rPr>
          <w:rFonts w:ascii="Times New Roman" w:hAnsi="Times New Roman"/>
          <w:sz w:val="28"/>
          <w:szCs w:val="28"/>
        </w:rPr>
        <w:t>, организаторами которой выступят активисты школьного отряда волонтеров-медиков (старшеклассники), которы</w:t>
      </w:r>
      <w:r w:rsidR="00D16AD5">
        <w:rPr>
          <w:rFonts w:ascii="Times New Roman" w:hAnsi="Times New Roman"/>
          <w:sz w:val="28"/>
          <w:szCs w:val="28"/>
        </w:rPr>
        <w:t xml:space="preserve">м необходимо </w:t>
      </w:r>
      <w:r w:rsidR="00665707">
        <w:rPr>
          <w:rFonts w:ascii="Times New Roman" w:hAnsi="Times New Roman"/>
          <w:sz w:val="28"/>
          <w:szCs w:val="28"/>
        </w:rPr>
        <w:t>выучить упражнения и под музыку провести зарядку на переменах по параллельным классам.</w:t>
      </w:r>
      <w:r w:rsidR="00D16AD5">
        <w:rPr>
          <w:rFonts w:ascii="Times New Roman" w:hAnsi="Times New Roman"/>
          <w:sz w:val="28"/>
          <w:szCs w:val="28"/>
        </w:rPr>
        <w:t xml:space="preserve"> Тот класс, который наиболее креативно, весело и ответственно подойдет к выполнению упражнений будет считаться победителем конкурса.</w:t>
      </w:r>
    </w:p>
    <w:p w14:paraId="17E7DB9C" w14:textId="59938F6B" w:rsidR="00796298" w:rsidRPr="00012244" w:rsidRDefault="00796298" w:rsidP="007E3349">
      <w:pPr>
        <w:spacing w:after="0" w:line="240" w:lineRule="auto"/>
        <w:ind w:left="0" w:firstLine="71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CCFFFF"/>
        </w:rPr>
      </w:pPr>
    </w:p>
    <w:p w14:paraId="72ADC839" w14:textId="7D35B21C" w:rsidR="00796298" w:rsidRDefault="00796298" w:rsidP="007E3349">
      <w:pPr>
        <w:spacing w:after="0" w:line="240" w:lineRule="auto"/>
        <w:ind w:left="0" w:firstLine="71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CCFFFF"/>
        </w:rPr>
      </w:pPr>
    </w:p>
    <w:p w14:paraId="0FFED449" w14:textId="13103603" w:rsidR="007443C6" w:rsidRDefault="007443C6" w:rsidP="007E3349">
      <w:pPr>
        <w:ind w:firstLine="7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48F8">
        <w:rPr>
          <w:rFonts w:ascii="Times New Roman" w:hAnsi="Times New Roman" w:cs="Times New Roman"/>
          <w:b/>
          <w:bCs/>
          <w:sz w:val="28"/>
          <w:szCs w:val="28"/>
        </w:rPr>
        <w:t xml:space="preserve">По завершению мероприятия школьным отрядам волонтеров-медиков </w:t>
      </w:r>
      <w:r w:rsidR="00837ED9" w:rsidRPr="009C48F8">
        <w:rPr>
          <w:rFonts w:ascii="Times New Roman" w:hAnsi="Times New Roman" w:cs="Times New Roman"/>
          <w:b/>
          <w:bCs/>
          <w:sz w:val="28"/>
          <w:szCs w:val="28"/>
        </w:rPr>
        <w:t xml:space="preserve">необходимо заполнить отчет о проведении игры в личном кабинете ШОВМ на сайте </w:t>
      </w:r>
      <w:hyperlink r:id="rId5" w:history="1">
        <w:r w:rsidR="009C48F8" w:rsidRPr="009C48F8">
          <w:rPr>
            <w:rStyle w:val="aa"/>
            <w:rFonts w:ascii="Times New Roman" w:hAnsi="Times New Roman" w:cs="Times New Roman"/>
            <w:b/>
            <w:bCs/>
            <w:sz w:val="28"/>
            <w:szCs w:val="28"/>
          </w:rPr>
          <w:t>https://волонтеры-медики.рф</w:t>
        </w:r>
      </w:hyperlink>
      <w:r w:rsidR="009C48F8">
        <w:rPr>
          <w:rFonts w:ascii="Times New Roman" w:hAnsi="Times New Roman" w:cs="Times New Roman"/>
          <w:b/>
          <w:bCs/>
          <w:sz w:val="28"/>
          <w:szCs w:val="28"/>
        </w:rPr>
        <w:t xml:space="preserve"> и прислать фотографии на почту </w:t>
      </w:r>
      <w:hyperlink r:id="rId6" w:history="1">
        <w:r w:rsidR="009C48F8" w:rsidRPr="0020798E">
          <w:rPr>
            <w:rStyle w:val="aa"/>
            <w:rFonts w:ascii="Times New Roman" w:hAnsi="Times New Roman" w:cs="Times New Roman"/>
            <w:b/>
            <w:bCs/>
            <w:sz w:val="28"/>
            <w:szCs w:val="28"/>
            <w:lang w:val="en-US"/>
          </w:rPr>
          <w:t>shkolniki</w:t>
        </w:r>
        <w:r w:rsidR="009C48F8" w:rsidRPr="0020798E">
          <w:rPr>
            <w:rStyle w:val="aa"/>
            <w:rFonts w:ascii="Times New Roman" w:hAnsi="Times New Roman" w:cs="Times New Roman"/>
            <w:b/>
            <w:bCs/>
            <w:sz w:val="28"/>
            <w:szCs w:val="28"/>
          </w:rPr>
          <w:t>@</w:t>
        </w:r>
        <w:r w:rsidR="009C48F8" w:rsidRPr="0020798E">
          <w:rPr>
            <w:rStyle w:val="aa"/>
            <w:rFonts w:ascii="Times New Roman" w:hAnsi="Times New Roman" w:cs="Times New Roman"/>
            <w:b/>
            <w:bCs/>
            <w:sz w:val="28"/>
            <w:szCs w:val="28"/>
            <w:lang w:val="en-US"/>
          </w:rPr>
          <w:t>volmedic</w:t>
        </w:r>
        <w:r w:rsidR="009C48F8" w:rsidRPr="0020798E">
          <w:rPr>
            <w:rStyle w:val="aa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="009C48F8" w:rsidRPr="0020798E">
          <w:rPr>
            <w:rStyle w:val="aa"/>
            <w:rFonts w:ascii="Times New Roman" w:hAnsi="Times New Roman" w:cs="Times New Roman"/>
            <w:b/>
            <w:bCs/>
            <w:sz w:val="28"/>
            <w:szCs w:val="28"/>
            <w:lang w:val="en-US"/>
          </w:rPr>
          <w:t>com</w:t>
        </w:r>
      </w:hyperlink>
      <w:r w:rsidR="009C48F8" w:rsidRPr="009C48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48F8">
        <w:rPr>
          <w:rFonts w:ascii="Times New Roman" w:hAnsi="Times New Roman" w:cs="Times New Roman"/>
          <w:b/>
          <w:bCs/>
          <w:sz w:val="28"/>
          <w:szCs w:val="28"/>
        </w:rPr>
        <w:t xml:space="preserve">с темой «Девятка. </w:t>
      </w:r>
      <w:r w:rsidR="007728D8">
        <w:rPr>
          <w:rFonts w:ascii="Times New Roman" w:hAnsi="Times New Roman" w:cs="Times New Roman"/>
          <w:b/>
          <w:bCs/>
          <w:sz w:val="28"/>
          <w:szCs w:val="28"/>
        </w:rPr>
        <w:t>Апрель</w:t>
      </w:r>
      <w:r w:rsidR="009C48F8">
        <w:rPr>
          <w:rFonts w:ascii="Times New Roman" w:hAnsi="Times New Roman" w:cs="Times New Roman"/>
          <w:b/>
          <w:bCs/>
          <w:sz w:val="28"/>
          <w:szCs w:val="28"/>
        </w:rPr>
        <w:t>» и указанием региона, наименования общеобразовательного учреждения, названия ШОВМ.</w:t>
      </w:r>
    </w:p>
    <w:p w14:paraId="6FF4BA5F" w14:textId="179E4263" w:rsidR="007728D8" w:rsidRPr="009C48F8" w:rsidRDefault="007728D8" w:rsidP="007E3349">
      <w:pPr>
        <w:ind w:firstLine="7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почту, с которой направлены фотографии, будет прислан сертификат за проведение тематических недель. Срок: в течение двух недель</w:t>
      </w:r>
      <w:r w:rsidR="00B004EE">
        <w:rPr>
          <w:rFonts w:ascii="Times New Roman" w:hAnsi="Times New Roman" w:cs="Times New Roman"/>
          <w:b/>
          <w:bCs/>
          <w:sz w:val="28"/>
          <w:szCs w:val="28"/>
        </w:rPr>
        <w:t xml:space="preserve"> после проведения мероприятия.</w:t>
      </w:r>
      <w:bookmarkStart w:id="0" w:name="_GoBack"/>
      <w:bookmarkEnd w:id="0"/>
    </w:p>
    <w:sectPr w:rsidR="007728D8" w:rsidRPr="009C48F8" w:rsidSect="007E334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ont502"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775D1"/>
    <w:multiLevelType w:val="hybridMultilevel"/>
    <w:tmpl w:val="B480220E"/>
    <w:lvl w:ilvl="0" w:tplc="897E39B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FB135AE"/>
    <w:multiLevelType w:val="hybridMultilevel"/>
    <w:tmpl w:val="3BB4D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E5CC5"/>
    <w:multiLevelType w:val="hybridMultilevel"/>
    <w:tmpl w:val="DBA298D6"/>
    <w:lvl w:ilvl="0" w:tplc="0956833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AC3"/>
    <w:rsid w:val="00012244"/>
    <w:rsid w:val="000528D8"/>
    <w:rsid w:val="000A1D5E"/>
    <w:rsid w:val="00257516"/>
    <w:rsid w:val="00290478"/>
    <w:rsid w:val="00314CFE"/>
    <w:rsid w:val="00323C98"/>
    <w:rsid w:val="003858D8"/>
    <w:rsid w:val="004629D4"/>
    <w:rsid w:val="00465063"/>
    <w:rsid w:val="00472857"/>
    <w:rsid w:val="004A5D70"/>
    <w:rsid w:val="004F1D25"/>
    <w:rsid w:val="00514188"/>
    <w:rsid w:val="00541F76"/>
    <w:rsid w:val="0061057B"/>
    <w:rsid w:val="00665707"/>
    <w:rsid w:val="006745FD"/>
    <w:rsid w:val="006761EF"/>
    <w:rsid w:val="00692464"/>
    <w:rsid w:val="006B5127"/>
    <w:rsid w:val="007443C6"/>
    <w:rsid w:val="007728D8"/>
    <w:rsid w:val="00796298"/>
    <w:rsid w:val="007E3349"/>
    <w:rsid w:val="008374C4"/>
    <w:rsid w:val="00837ED9"/>
    <w:rsid w:val="00851BCE"/>
    <w:rsid w:val="0088779F"/>
    <w:rsid w:val="008A333E"/>
    <w:rsid w:val="008D0C49"/>
    <w:rsid w:val="00945876"/>
    <w:rsid w:val="00994AC3"/>
    <w:rsid w:val="009B5478"/>
    <w:rsid w:val="009C48F8"/>
    <w:rsid w:val="009D5677"/>
    <w:rsid w:val="00AB3C56"/>
    <w:rsid w:val="00B004EE"/>
    <w:rsid w:val="00B63236"/>
    <w:rsid w:val="00B86C32"/>
    <w:rsid w:val="00BB33E1"/>
    <w:rsid w:val="00C03E50"/>
    <w:rsid w:val="00C63197"/>
    <w:rsid w:val="00D16AD5"/>
    <w:rsid w:val="00D850B3"/>
    <w:rsid w:val="00E03DEE"/>
    <w:rsid w:val="00F131B0"/>
    <w:rsid w:val="00F403C9"/>
    <w:rsid w:val="00F7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234CF"/>
  <w15:chartTrackingRefBased/>
  <w15:docId w15:val="{1033749D-B7A0-4BD9-B675-919BA734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3C9"/>
    <w:pPr>
      <w:suppressAutoHyphens/>
      <w:spacing w:after="200" w:line="276" w:lineRule="auto"/>
      <w:ind w:left="-1" w:hanging="1"/>
    </w:pPr>
    <w:rPr>
      <w:rFonts w:ascii="Calibri" w:eastAsia="Calibri" w:hAnsi="Calibri" w:cs="Calibri"/>
      <w:kern w:val="1"/>
      <w:position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rsid w:val="00F403C9"/>
    <w:rPr>
      <w:rFonts w:ascii="Calibri Light" w:hAnsi="Calibri Light" w:cs="font502"/>
      <w:color w:val="323E4F"/>
      <w:spacing w:val="5"/>
      <w:kern w:val="1"/>
      <w:sz w:val="52"/>
      <w:szCs w:val="52"/>
    </w:rPr>
  </w:style>
  <w:style w:type="character" w:styleId="a4">
    <w:name w:val="annotation reference"/>
    <w:basedOn w:val="a0"/>
    <w:uiPriority w:val="99"/>
    <w:semiHidden/>
    <w:unhideWhenUsed/>
    <w:rsid w:val="00314CF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14CF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14CFE"/>
    <w:rPr>
      <w:rFonts w:ascii="Calibri" w:eastAsia="Calibri" w:hAnsi="Calibri" w:cs="Calibri"/>
      <w:kern w:val="1"/>
      <w:position w:val="-1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14CF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14CFE"/>
    <w:rPr>
      <w:rFonts w:ascii="Calibri" w:eastAsia="Calibri" w:hAnsi="Calibri" w:cs="Calibri"/>
      <w:b/>
      <w:bCs/>
      <w:kern w:val="1"/>
      <w:position w:val="-10"/>
      <w:sz w:val="20"/>
      <w:szCs w:val="20"/>
    </w:rPr>
  </w:style>
  <w:style w:type="paragraph" w:styleId="a9">
    <w:name w:val="List Paragraph"/>
    <w:basedOn w:val="a"/>
    <w:uiPriority w:val="34"/>
    <w:qFormat/>
    <w:rsid w:val="00F131B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B33E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B33E1"/>
    <w:rPr>
      <w:color w:val="605E5C"/>
      <w:shd w:val="clear" w:color="auto" w:fill="E1DFDD"/>
    </w:rPr>
  </w:style>
  <w:style w:type="character" w:styleId="ab">
    <w:name w:val="Emphasis"/>
    <w:qFormat/>
    <w:rsid w:val="00AB3C56"/>
    <w:rPr>
      <w:i/>
      <w:iCs/>
    </w:rPr>
  </w:style>
  <w:style w:type="paragraph" w:styleId="ac">
    <w:name w:val="Body Text"/>
    <w:basedOn w:val="a"/>
    <w:link w:val="ad"/>
    <w:rsid w:val="00AB3C56"/>
    <w:pPr>
      <w:spacing w:after="120"/>
    </w:pPr>
  </w:style>
  <w:style w:type="character" w:customStyle="1" w:styleId="ad">
    <w:name w:val="Основной текст Знак"/>
    <w:basedOn w:val="a0"/>
    <w:link w:val="ac"/>
    <w:rsid w:val="00AB3C56"/>
    <w:rPr>
      <w:rFonts w:ascii="Calibri" w:eastAsia="Calibri" w:hAnsi="Calibri" w:cs="Calibri"/>
      <w:kern w:val="1"/>
      <w:position w:val="-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niki@volmedic.com" TargetMode="External"/><Relationship Id="rId5" Type="http://schemas.openxmlformats.org/officeDocument/2006/relationships/hyperlink" Target="https://&#1074;&#1086;&#1083;&#1086;&#1085;&#1090;&#1077;&#1088;&#1099;-&#1084;&#1077;&#1076;&#1080;&#1082;&#1080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Лазарева</dc:creator>
  <cp:keywords/>
  <dc:description/>
  <cp:lastModifiedBy>Пользователь Windows</cp:lastModifiedBy>
  <cp:revision>3</cp:revision>
  <dcterms:created xsi:type="dcterms:W3CDTF">2021-04-20T10:38:00Z</dcterms:created>
  <dcterms:modified xsi:type="dcterms:W3CDTF">2021-04-20T10:38:00Z</dcterms:modified>
</cp:coreProperties>
</file>