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FB" w:rsidRPr="005A529A" w:rsidRDefault="007E3DEE" w:rsidP="00E732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УТВЕРЖДЕНО</w:t>
      </w:r>
      <w:r w:rsidR="006D7B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</w:p>
    <w:p w:rsidR="00E732FB" w:rsidRPr="005A529A" w:rsidRDefault="007E3DEE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>Проректор по МП и ВД</w:t>
      </w:r>
    </w:p>
    <w:p w:rsidR="00E732FB" w:rsidRPr="005A529A" w:rsidRDefault="007E3DEE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Чооду</w:t>
      </w:r>
      <w:proofErr w:type="spellEnd"/>
      <w:r w:rsidR="00C139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О.А.___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______</w:t>
      </w:r>
    </w:p>
    <w:p w:rsidR="00E732FB" w:rsidRPr="005A529A" w:rsidRDefault="007E3DEE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«__</w:t>
      </w:r>
      <w:proofErr w:type="gramStart"/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»_</w:t>
      </w:r>
      <w:proofErr w:type="gramEnd"/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___202</w:t>
      </w:r>
      <w:r w:rsidR="00C139CB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</w:p>
    <w:p w:rsidR="00E732FB" w:rsidRDefault="00E732FB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2FB" w:rsidRDefault="00E732FB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Согласовано</w:t>
      </w:r>
      <w:proofErr w:type="spellEnd"/>
    </w:p>
    <w:p w:rsidR="00E732FB" w:rsidRDefault="00E732FB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Декан ЮФ                                                                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</w:t>
      </w:r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Руководителем КЦ </w:t>
      </w:r>
      <w:proofErr w:type="spellStart"/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>ТувГУ</w:t>
      </w:r>
      <w:proofErr w:type="spellEnd"/>
    </w:p>
    <w:p w:rsidR="00E732FB" w:rsidRDefault="00C139CB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Монгуш А.Л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. 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proofErr w:type="spellStart"/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>Тумат</w:t>
      </w:r>
      <w:proofErr w:type="spellEnd"/>
      <w:r w:rsidR="006855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А.Ш.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:rsidR="00E732FB" w:rsidRPr="000F0101" w:rsidRDefault="00E732FB" w:rsidP="00E732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 202</w:t>
      </w:r>
      <w:r w:rsidR="00C139CB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                                                  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«___» _____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 202</w:t>
      </w:r>
      <w:r w:rsidR="00C139CB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 </w:t>
      </w:r>
    </w:p>
    <w:p w:rsidR="00E732FB" w:rsidRDefault="00E732FB" w:rsidP="00E732FB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68B6" w:rsidRDefault="007F68B6" w:rsidP="00E732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2FB" w:rsidRPr="003C72CB" w:rsidRDefault="00E732FB" w:rsidP="00E732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F02228">
        <w:rPr>
          <w:rFonts w:ascii="Times New Roman" w:eastAsia="Times New Roman" w:hAnsi="Times New Roman"/>
          <w:b/>
          <w:sz w:val="24"/>
          <w:szCs w:val="24"/>
          <w:lang w:eastAsia="ru-RU"/>
        </w:rPr>
        <w:t>интерактивной викторины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02228">
        <w:rPr>
          <w:rFonts w:ascii="Times New Roman" w:eastAsia="Times New Roman" w:hAnsi="Times New Roman"/>
          <w:b/>
          <w:sz w:val="24"/>
          <w:szCs w:val="24"/>
          <w:lang w:eastAsia="ru-RU"/>
        </w:rPr>
        <w:t>«Государственные символы России</w:t>
      </w:r>
      <w:r w:rsidR="00230CCD">
        <w:rPr>
          <w:rFonts w:ascii="Times New Roman" w:eastAsia="Times New Roman" w:hAnsi="Times New Roman"/>
          <w:b/>
          <w:sz w:val="24"/>
          <w:szCs w:val="24"/>
          <w:lang w:eastAsia="ru-RU"/>
        </w:rPr>
        <w:t>» среди первокурсников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ТувГУ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795E48">
        <w:rPr>
          <w:rFonts w:ascii="Times New Roman" w:eastAsia="Times New Roman" w:hAnsi="Times New Roman"/>
          <w:b/>
          <w:sz w:val="24"/>
          <w:szCs w:val="24"/>
          <w:lang w:eastAsia="ru-RU"/>
        </w:rPr>
        <w:t>посвященной Дню Конституции Российской Федерации</w:t>
      </w:r>
    </w:p>
    <w:p w:rsidR="00E732FB" w:rsidRPr="00221FAC" w:rsidRDefault="00E732FB" w:rsidP="00E732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2FB" w:rsidRPr="00221FAC" w:rsidRDefault="00E732FB" w:rsidP="00E732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устанавливает цели, порядок проведения и подведения итогов </w:t>
      </w:r>
      <w:r w:rsidR="00F02228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интерактивной викторины «Государственные символы России» </w:t>
      </w:r>
      <w:r w:rsidR="00F345AB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первокурсников </w:t>
      </w:r>
      <w:proofErr w:type="spellStart"/>
      <w:r w:rsidR="00F02228">
        <w:rPr>
          <w:rFonts w:ascii="Times New Roman" w:eastAsia="Times New Roman" w:hAnsi="Times New Roman"/>
          <w:sz w:val="24"/>
          <w:szCs w:val="24"/>
          <w:lang w:eastAsia="ru-RU"/>
        </w:rPr>
        <w:t>ТувГУ</w:t>
      </w:r>
      <w:proofErr w:type="spellEnd"/>
      <w:r w:rsidR="00F0222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A6554">
        <w:rPr>
          <w:rFonts w:ascii="Times New Roman" w:eastAsia="Times New Roman" w:hAnsi="Times New Roman"/>
          <w:sz w:val="24"/>
          <w:szCs w:val="24"/>
          <w:lang w:eastAsia="ru-RU"/>
        </w:rPr>
        <w:t>неюридических направлений</w:t>
      </w:r>
      <w:r w:rsidR="00F0222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посвященной Дню Конституции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именуемой в дальнейшем – </w:t>
      </w:r>
      <w:r w:rsidR="00CA6554">
        <w:rPr>
          <w:rFonts w:ascii="Times New Roman" w:eastAsia="Times New Roman" w:hAnsi="Times New Roman"/>
          <w:sz w:val="24"/>
          <w:szCs w:val="24"/>
          <w:lang w:eastAsia="ru-RU"/>
        </w:rPr>
        <w:t>Интерактивная викторина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32FB" w:rsidRPr="00221FAC" w:rsidRDefault="00E732FB" w:rsidP="00E732FB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2FB" w:rsidRPr="00221FAC" w:rsidRDefault="003F1F08" w:rsidP="00E732FB">
      <w:pPr>
        <w:pStyle w:val="-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</w:t>
      </w:r>
      <w:r w:rsidR="007F68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задачи</w:t>
      </w:r>
      <w:r w:rsidR="00E732FB" w:rsidRPr="00221F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A65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Интерактивной викторины</w:t>
      </w:r>
    </w:p>
    <w:p w:rsidR="00E732FB" w:rsidRPr="00221FAC" w:rsidRDefault="00E732FB" w:rsidP="00E732FB">
      <w:pPr>
        <w:pStyle w:val="-11"/>
        <w:tabs>
          <w:tab w:val="left" w:pos="0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1F08" w:rsidRDefault="003D3682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Целью проведения Интерактивной викторины является</w:t>
      </w:r>
      <w:r w:rsidR="003F1F08" w:rsidRPr="003F1F0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3F1F08" w:rsidRDefault="003F1F08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 организация интеллекту</w:t>
      </w:r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>альной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интересной и увлекательной викторины для участников</w:t>
      </w:r>
      <w:r w:rsidRPr="003F1F0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F1F08" w:rsidRDefault="003F1F08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стимулирование участников к изучению нового материала</w:t>
      </w:r>
      <w:r w:rsidR="004F0ADE" w:rsidRP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4F0ADE" w:rsidRPr="004F0ADE" w:rsidRDefault="004F0ADE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 оценка уровня знаний и навыков участников</w:t>
      </w:r>
      <w:r w:rsidR="006D7B7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732FB" w:rsidRPr="00221FAC" w:rsidRDefault="007F68B6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</w:t>
      </w:r>
      <w:r w:rsidR="00E732FB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E732FB" w:rsidRPr="00221FAC" w:rsidRDefault="00E732FB" w:rsidP="00E732FB">
      <w:pPr>
        <w:tabs>
          <w:tab w:val="left" w:pos="0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221FAC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просвещение, </w:t>
      </w:r>
      <w:r w:rsidRPr="00221FAC">
        <w:rPr>
          <w:rFonts w:ascii="Times New Roman" w:hAnsi="Times New Roman"/>
          <w:color w:val="000000"/>
          <w:sz w:val="24"/>
          <w:szCs w:val="24"/>
        </w:rPr>
        <w:t>расширение и углубление знаний</w:t>
      </w:r>
      <w:r>
        <w:rPr>
          <w:rFonts w:ascii="Times New Roman" w:hAnsi="Times New Roman"/>
          <w:color w:val="000000"/>
          <w:sz w:val="24"/>
          <w:szCs w:val="24"/>
        </w:rPr>
        <w:t xml:space="preserve"> студентов</w:t>
      </w:r>
      <w:r w:rsidRPr="00221F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1FAC">
        <w:rPr>
          <w:rFonts w:ascii="Times New Roman" w:hAnsi="Times New Roman"/>
          <w:color w:val="000000"/>
          <w:sz w:val="24"/>
          <w:szCs w:val="24"/>
        </w:rPr>
        <w:t>ТувГУ</w:t>
      </w:r>
      <w:proofErr w:type="spellEnd"/>
      <w:r w:rsidR="00CA6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554">
        <w:rPr>
          <w:rFonts w:ascii="Times New Roman" w:eastAsia="Times New Roman" w:hAnsi="Times New Roman"/>
          <w:sz w:val="24"/>
          <w:szCs w:val="24"/>
          <w:lang w:eastAsia="ru-RU"/>
        </w:rPr>
        <w:t>(неюридических направлений)</w:t>
      </w:r>
      <w:r w:rsidR="00CA6554"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A6554">
        <w:rPr>
          <w:rFonts w:ascii="Times New Roman" w:hAnsi="Times New Roman"/>
          <w:color w:val="000000"/>
          <w:sz w:val="24"/>
          <w:szCs w:val="24"/>
        </w:rPr>
        <w:t xml:space="preserve">о Государственных символах </w:t>
      </w:r>
      <w:r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="007F68B6">
        <w:rPr>
          <w:rFonts w:ascii="Times New Roman" w:hAnsi="Times New Roman"/>
          <w:color w:val="000000"/>
          <w:sz w:val="24"/>
          <w:szCs w:val="24"/>
        </w:rPr>
        <w:t>;</w:t>
      </w:r>
    </w:p>
    <w:p w:rsidR="00E732FB" w:rsidRPr="00221FAC" w:rsidRDefault="00E732FB" w:rsidP="00E732FB">
      <w:pPr>
        <w:tabs>
          <w:tab w:val="left" w:pos="0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221FAC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сплочение студентов, п</w:t>
      </w:r>
      <w:r w:rsidR="00CA6554">
        <w:rPr>
          <w:rFonts w:ascii="Times New Roman" w:hAnsi="Times New Roman"/>
          <w:color w:val="000000"/>
          <w:sz w:val="24"/>
          <w:szCs w:val="24"/>
        </w:rPr>
        <w:t>олучение знаний о Государственных символах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, повышение правовой культуры.</w:t>
      </w:r>
    </w:p>
    <w:p w:rsidR="00E732FB" w:rsidRPr="00221FAC" w:rsidRDefault="00E732FB" w:rsidP="00E732FB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2FB" w:rsidRPr="00221FAC" w:rsidRDefault="00E732FB" w:rsidP="00E732FB">
      <w:pPr>
        <w:pStyle w:val="-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Организация </w:t>
      </w:r>
      <w:r w:rsidR="00E334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Интерактивной викторины</w:t>
      </w:r>
    </w:p>
    <w:p w:rsidR="00E732FB" w:rsidRPr="00221FAC" w:rsidRDefault="00E732FB" w:rsidP="00E732FB">
      <w:pPr>
        <w:pStyle w:val="-11"/>
        <w:tabs>
          <w:tab w:val="left" w:pos="0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32FB" w:rsidRDefault="00E732FB" w:rsidP="00E732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Организацию и проведение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обеспечивают: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юридический факультет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ТувГУ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УМП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ТувГУ</w:t>
      </w:r>
      <w:proofErr w:type="spellEnd"/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Координационный центр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ТувГУ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732FB" w:rsidRPr="00315638" w:rsidRDefault="00E732FB" w:rsidP="00E732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 Организаторы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Игры: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- разрабатывают и представляют на утверждение Положение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(юридический факультет)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разрабатывают процедуру проведения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(юридический факультет)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осуществляют организационно-техническое обеспечение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(юридический факультет)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разрабатывают задания для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(юридический факультет)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732FB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-обеспечивают конфиденциальность заданий до проведения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(юридический факультет);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обеспечивают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учебно-методическое сопровождение, </w:t>
      </w:r>
      <w:r w:rsidR="00E33401" w:rsidRP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Интерактивной викторины</w:t>
      </w:r>
      <w:r w:rsidR="00E334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УМП </w:t>
      </w:r>
      <w:proofErr w:type="spellStart"/>
      <w:r w:rsidRP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4F0ADE">
        <w:rPr>
          <w:rStyle w:val="a3"/>
          <w:rFonts w:ascii="Times New Roman" w:hAnsi="Times New Roman"/>
          <w:b w:val="0"/>
          <w:shd w:val="clear" w:color="auto" w:fill="FFFFFF"/>
        </w:rPr>
        <w:t>увГУ</w:t>
      </w:r>
      <w:proofErr w:type="spellEnd"/>
      <w:r w:rsidRPr="007E3DEE">
        <w:rPr>
          <w:rStyle w:val="a3"/>
          <w:rFonts w:ascii="Times New Roman" w:hAnsi="Times New Roman"/>
          <w:b w:val="0"/>
          <w:shd w:val="clear" w:color="auto" w:fill="FFFFFF"/>
        </w:rPr>
        <w:t xml:space="preserve">, Координационный центр </w:t>
      </w:r>
      <w:proofErr w:type="spellStart"/>
      <w:r w:rsidRPr="007E3DEE">
        <w:rPr>
          <w:rStyle w:val="a3"/>
          <w:rFonts w:ascii="Times New Roman" w:hAnsi="Times New Roman"/>
          <w:b w:val="0"/>
          <w:shd w:val="clear" w:color="auto" w:fill="FFFFFF"/>
        </w:rPr>
        <w:t>ТувГУ</w:t>
      </w:r>
      <w:proofErr w:type="spellEnd"/>
      <w:r>
        <w:rPr>
          <w:rStyle w:val="a3"/>
          <w:rFonts w:ascii="Times New Roman" w:hAnsi="Times New Roman"/>
          <w:shd w:val="clear" w:color="auto" w:fill="FFFFFF"/>
        </w:rPr>
        <w:t>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- определяют состав и количество жюри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(юридический факультет)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732FB" w:rsidRDefault="00E732FB" w:rsidP="00E732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организуют награждение победителей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7E3DEE">
        <w:rPr>
          <w:rStyle w:val="a3"/>
          <w:rFonts w:ascii="Times New Roman" w:hAnsi="Times New Roman"/>
          <w:b w:val="0"/>
          <w:shd w:val="clear" w:color="auto" w:fill="FFFFFF"/>
        </w:rPr>
        <w:t xml:space="preserve">Координационный центр </w:t>
      </w:r>
      <w:proofErr w:type="spellStart"/>
      <w:r w:rsidRPr="007E3DEE">
        <w:rPr>
          <w:rStyle w:val="a3"/>
          <w:rFonts w:ascii="Times New Roman" w:hAnsi="Times New Roman"/>
          <w:b w:val="0"/>
          <w:shd w:val="clear" w:color="auto" w:fill="FFFFFF"/>
        </w:rPr>
        <w:t>ТувГУ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732FB" w:rsidRPr="00221FAC" w:rsidRDefault="00E732FB" w:rsidP="00E732F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2FB" w:rsidRPr="00221FAC" w:rsidRDefault="00E732FB" w:rsidP="00E732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Участники </w:t>
      </w:r>
    </w:p>
    <w:p w:rsidR="00E732FB" w:rsidRPr="00221FAC" w:rsidRDefault="00E732FB" w:rsidP="00E732FB">
      <w:pPr>
        <w:numPr>
          <w:ilvl w:val="1"/>
          <w:numId w:val="1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230C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Интерактивной викторине 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участвуют команды из числа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студентов </w:t>
      </w:r>
      <w:r w:rsidR="00230C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курса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ТувГУ</w:t>
      </w:r>
      <w:proofErr w:type="spellEnd"/>
      <w:r w:rsidR="00230C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30CCD">
        <w:rPr>
          <w:rFonts w:ascii="Times New Roman" w:eastAsia="Times New Roman" w:hAnsi="Times New Roman"/>
          <w:sz w:val="24"/>
          <w:szCs w:val="24"/>
          <w:lang w:eastAsia="ru-RU"/>
        </w:rPr>
        <w:t>(неюридических направлений)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F0ADE" w:rsidRDefault="00E732FB" w:rsidP="004F0ADE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Каждый факультет 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представляет одн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Команды состоят из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участников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Игры</w:t>
      </w:r>
      <w:r w:rsidRPr="00221FA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F0ADE" w:rsidRPr="004F0ADE" w:rsidRDefault="004F0ADE" w:rsidP="004F0A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2FB" w:rsidRDefault="00E732FB" w:rsidP="00E732F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Жюри</w:t>
      </w:r>
    </w:p>
    <w:p w:rsidR="003F6D5B" w:rsidRDefault="003F6D5B" w:rsidP="003F6D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77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32FB" w:rsidRDefault="00070A8C" w:rsidP="00E732FB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Жюри в составе </w:t>
      </w:r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5 человек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числа</w:t>
      </w:r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студентов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курса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>Ю_</w:t>
      </w:r>
      <w:r w:rsidR="007F68B6" w:rsidRPr="007F68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304</w:t>
      </w:r>
      <w:r w:rsidR="007E3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F68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группы </w:t>
      </w:r>
      <w:r w:rsidR="00E732FB">
        <w:rPr>
          <w:rFonts w:ascii="Times New Roman" w:eastAsia="Times New Roman" w:hAnsi="Times New Roman"/>
          <w:bCs/>
          <w:sz w:val="24"/>
          <w:szCs w:val="24"/>
          <w:lang w:eastAsia="ru-RU"/>
        </w:rPr>
        <w:t>юридического факультета</w:t>
      </w:r>
      <w:r w:rsidR="004F0ADE" w:rsidRP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Болат-оол</w:t>
      </w:r>
      <w:proofErr w:type="spellEnd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Алдын</w:t>
      </w:r>
      <w:proofErr w:type="spellEnd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-Чаш, </w:t>
      </w:r>
      <w:proofErr w:type="spellStart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Санчат</w:t>
      </w:r>
      <w:proofErr w:type="spellEnd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>Сайын</w:t>
      </w:r>
      <w:proofErr w:type="spellEnd"/>
      <w:r w:rsidR="004F0A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-Белек, </w:t>
      </w:r>
      <w:proofErr w:type="spellStart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>Успун</w:t>
      </w:r>
      <w:proofErr w:type="spellEnd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Айда-</w:t>
      </w:r>
      <w:proofErr w:type="spellStart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>Сай</w:t>
      </w:r>
      <w:proofErr w:type="spellEnd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Кудерек </w:t>
      </w:r>
      <w:proofErr w:type="spellStart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>Арзылан</w:t>
      </w:r>
      <w:proofErr w:type="spellEnd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>Саая</w:t>
      </w:r>
      <w:proofErr w:type="spellEnd"/>
      <w:r w:rsidR="001F50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Чаян.</w:t>
      </w:r>
    </w:p>
    <w:p w:rsidR="00070A8C" w:rsidRDefault="00070A8C" w:rsidP="00070A8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8C" w:rsidRPr="00221FAC" w:rsidRDefault="001F5063" w:rsidP="00070A8C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Интерактивные вопросы</w:t>
      </w:r>
    </w:p>
    <w:p w:rsidR="00070A8C" w:rsidRPr="00221FAC" w:rsidRDefault="00070A8C" w:rsidP="00070A8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A8C" w:rsidRDefault="00070A8C" w:rsidP="00070A8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>Интеллектуальная игра обеспечивает проверку знаний и кругозора участников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Государственных символах Российской Федерации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выявление команды - победителя.</w:t>
      </w:r>
    </w:p>
    <w:p w:rsidR="00070A8C" w:rsidRPr="00EE0933" w:rsidRDefault="003F6D5B" w:rsidP="00070A8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Жюри осуществляет оценку правильности ответов команд на вопросы</w:t>
      </w:r>
      <w:r w:rsidR="00070A8C" w:rsidRPr="00EE09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A8C" w:rsidRPr="00221FAC" w:rsidRDefault="00070A8C" w:rsidP="00070A8C">
      <w:pPr>
        <w:pStyle w:val="-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A8C" w:rsidRDefault="00070A8C" w:rsidP="00070A8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Условия участия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Интерактивной викторине</w:t>
      </w:r>
    </w:p>
    <w:p w:rsidR="003F6D5B" w:rsidRPr="003F6D5B" w:rsidRDefault="003F6D5B" w:rsidP="003F6D5B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A8C" w:rsidRPr="00221FAC" w:rsidRDefault="00070A8C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участия в </w:t>
      </w:r>
      <w:r w:rsidR="00231D80">
        <w:rPr>
          <w:rFonts w:ascii="Times New Roman" w:eastAsia="Times New Roman" w:hAnsi="Times New Roman"/>
          <w:sz w:val="24"/>
          <w:szCs w:val="24"/>
          <w:lang w:eastAsia="ru-RU"/>
        </w:rPr>
        <w:t>Интерактивной викторине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по электронному адресу:</w:t>
      </w:r>
      <w:r w:rsidR="00231D80" w:rsidRPr="00231D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="00231D80" w:rsidRPr="00231D80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achytybaanay@mail.ru</w:t>
        </w:r>
      </w:hyperlink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231D80" w:rsidRPr="00231D8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1D8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31D8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включительно.</w:t>
      </w:r>
    </w:p>
    <w:p w:rsidR="00070A8C" w:rsidRPr="00221FAC" w:rsidRDefault="003F6D5B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Факультеты, институт</w:t>
      </w:r>
      <w:r w:rsidR="007A31F2">
        <w:rPr>
          <w:rFonts w:ascii="Times New Roman" w:eastAsia="Times New Roman" w:hAnsi="Times New Roman"/>
          <w:sz w:val="24"/>
          <w:szCs w:val="24"/>
          <w:lang w:eastAsia="ru-RU"/>
        </w:rPr>
        <w:t>, колледж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</w:t>
      </w:r>
      <w:r w:rsidR="007A31F2">
        <w:rPr>
          <w:rFonts w:ascii="Times New Roman" w:eastAsia="Times New Roman" w:hAnsi="Times New Roman"/>
          <w:sz w:val="24"/>
          <w:szCs w:val="24"/>
          <w:lang w:eastAsia="ru-RU"/>
        </w:rPr>
        <w:t>ыть представлены одной командой.</w:t>
      </w:r>
    </w:p>
    <w:p w:rsidR="00070A8C" w:rsidRPr="00221FAC" w:rsidRDefault="00070A8C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команда должна состоять из </w:t>
      </w:r>
      <w:r w:rsidR="007A31F2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 (студенты</w:t>
      </w:r>
      <w:r w:rsidR="00231D8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первокурсники</w:t>
      </w:r>
      <w:r w:rsidR="00916C48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факультетов </w:t>
      </w:r>
      <w:proofErr w:type="spellStart"/>
      <w:r w:rsidR="00916C48">
        <w:rPr>
          <w:rFonts w:ascii="Times New Roman" w:eastAsia="Times New Roman" w:hAnsi="Times New Roman"/>
          <w:sz w:val="24"/>
          <w:szCs w:val="24"/>
          <w:lang w:eastAsia="ru-RU"/>
        </w:rPr>
        <w:t>ТувГУ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Единая форма приветствуется, но не является обязательной и на исход </w:t>
      </w:r>
      <w:r w:rsidR="00231D80">
        <w:rPr>
          <w:rFonts w:ascii="Times New Roman" w:eastAsia="Times New Roman" w:hAnsi="Times New Roman"/>
          <w:sz w:val="24"/>
          <w:szCs w:val="24"/>
          <w:lang w:eastAsia="ru-RU"/>
        </w:rPr>
        <w:t>Интерактивной викторины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влияет. </w:t>
      </w:r>
    </w:p>
    <w:p w:rsidR="00070A8C" w:rsidRPr="00221FAC" w:rsidRDefault="00231D80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Интерактивная викторина</w:t>
      </w:r>
      <w:r w:rsidR="00070A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>проводится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A8C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по адресу: г. Кызыл, </w:t>
      </w:r>
      <w:r w:rsidR="007A31F2">
        <w:rPr>
          <w:rFonts w:ascii="Times New Roman" w:eastAsia="Times New Roman" w:hAnsi="Times New Roman"/>
          <w:sz w:val="24"/>
          <w:szCs w:val="24"/>
          <w:lang w:eastAsia="ru-RU"/>
        </w:rPr>
        <w:t xml:space="preserve">ул. Рабочая, 4А. 202, ауд. </w:t>
      </w:r>
      <w:r w:rsidR="003F6D5B">
        <w:rPr>
          <w:rFonts w:ascii="Times New Roman" w:eastAsia="Times New Roman" w:hAnsi="Times New Roman"/>
          <w:sz w:val="24"/>
          <w:szCs w:val="24"/>
          <w:lang w:eastAsia="ru-RU"/>
        </w:rPr>
        <w:t>Регистрация с 15.30 ч., начало в 16.00</w:t>
      </w:r>
      <w:r w:rsidR="00070A8C" w:rsidRPr="003F6D5B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A8C" w:rsidRPr="00221FAC" w:rsidRDefault="00070A8C" w:rsidP="00070A8C">
      <w:pPr>
        <w:pStyle w:val="-11"/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A8C" w:rsidRDefault="00070A8C" w:rsidP="00070A8C">
      <w:pPr>
        <w:pStyle w:val="-11"/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проведения </w:t>
      </w:r>
    </w:p>
    <w:p w:rsidR="00070A8C" w:rsidRDefault="00070A8C" w:rsidP="00070A8C">
      <w:pPr>
        <w:pStyle w:val="-11"/>
        <w:tabs>
          <w:tab w:val="left" w:pos="0"/>
        </w:tabs>
        <w:spacing w:after="0" w:line="240" w:lineRule="auto"/>
        <w:ind w:left="177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A8C" w:rsidRPr="0076768E" w:rsidRDefault="00070A8C" w:rsidP="00070A8C">
      <w:pPr>
        <w:pStyle w:val="-11"/>
        <w:numPr>
          <w:ilvl w:val="1"/>
          <w:numId w:val="2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68E"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проводится в формате </w:t>
      </w:r>
      <w:r w:rsidR="007D6DAA">
        <w:rPr>
          <w:rFonts w:ascii="Times New Roman" w:eastAsia="Times New Roman" w:hAnsi="Times New Roman"/>
          <w:sz w:val="24"/>
          <w:szCs w:val="24"/>
          <w:lang w:eastAsia="ru-RU"/>
        </w:rPr>
        <w:t>викторины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посвященный </w:t>
      </w:r>
      <w:r w:rsidR="003F6D5B">
        <w:rPr>
          <w:rFonts w:ascii="Times New Roman" w:eastAsia="Times New Roman" w:hAnsi="Times New Roman"/>
          <w:sz w:val="24"/>
          <w:szCs w:val="24"/>
          <w:lang w:eastAsia="ru-RU"/>
        </w:rPr>
        <w:t xml:space="preserve">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Дню Конституции Российской Федерации.</w:t>
      </w:r>
      <w:r w:rsidRPr="00767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31F2" w:rsidRDefault="00070A8C" w:rsidP="005B70C4">
      <w:pPr>
        <w:pStyle w:val="a5"/>
        <w:numPr>
          <w:ilvl w:val="1"/>
          <w:numId w:val="2"/>
        </w:numPr>
        <w:ind w:left="993"/>
        <w:jc w:val="both"/>
        <w:rPr>
          <w:color w:val="000000"/>
        </w:rPr>
      </w:pPr>
      <w:r w:rsidRPr="007A31F2">
        <w:rPr>
          <w:color w:val="000000"/>
        </w:rPr>
        <w:t xml:space="preserve">В начале </w:t>
      </w:r>
      <w:r w:rsidR="007D6DAA" w:rsidRPr="007A31F2">
        <w:rPr>
          <w:color w:val="000000"/>
        </w:rPr>
        <w:t>Интерактивной викторины</w:t>
      </w:r>
      <w:r w:rsidRPr="007A31F2">
        <w:rPr>
          <w:color w:val="000000"/>
        </w:rPr>
        <w:t xml:space="preserve"> </w:t>
      </w:r>
      <w:r w:rsidR="00916C48" w:rsidRPr="007A31F2">
        <w:rPr>
          <w:color w:val="000000"/>
        </w:rPr>
        <w:t>команды участники должны представить свою команду</w:t>
      </w:r>
      <w:r w:rsidRPr="007A31F2">
        <w:rPr>
          <w:color w:val="000000"/>
        </w:rPr>
        <w:t xml:space="preserve">. </w:t>
      </w:r>
    </w:p>
    <w:p w:rsidR="00070A8C" w:rsidRPr="007A31F2" w:rsidRDefault="00070A8C" w:rsidP="005B70C4">
      <w:pPr>
        <w:pStyle w:val="a5"/>
        <w:numPr>
          <w:ilvl w:val="1"/>
          <w:numId w:val="2"/>
        </w:numPr>
        <w:ind w:left="993"/>
        <w:jc w:val="both"/>
        <w:rPr>
          <w:color w:val="000000"/>
        </w:rPr>
      </w:pPr>
      <w:r w:rsidRPr="007A31F2">
        <w:rPr>
          <w:color w:val="000000"/>
        </w:rPr>
        <w:t xml:space="preserve">Порядок, в котором команды выбирают вопросы, определяется жребием перед началом игры. </w:t>
      </w:r>
    </w:p>
    <w:p w:rsidR="00070A8C" w:rsidRPr="0076768E" w:rsidRDefault="00232A9F" w:rsidP="00070A8C">
      <w:pPr>
        <w:pStyle w:val="a5"/>
        <w:numPr>
          <w:ilvl w:val="1"/>
          <w:numId w:val="2"/>
        </w:numPr>
        <w:ind w:left="993"/>
        <w:jc w:val="both"/>
        <w:rPr>
          <w:color w:val="000000"/>
        </w:rPr>
      </w:pPr>
      <w:r>
        <w:rPr>
          <w:color w:val="000000"/>
        </w:rPr>
        <w:t>Время для ответа составляет 15 секунд</w:t>
      </w:r>
      <w:r w:rsidR="00070A8C" w:rsidRPr="0076768E">
        <w:rPr>
          <w:color w:val="000000"/>
        </w:rPr>
        <w:t>.</w:t>
      </w:r>
      <w:r>
        <w:rPr>
          <w:color w:val="000000"/>
        </w:rPr>
        <w:t xml:space="preserve"> По истечении указанного времени команда прекращает отвечать на вопрос, и дается шанс ответить другим командам</w:t>
      </w:r>
      <w:r w:rsidR="00070A8C">
        <w:rPr>
          <w:color w:val="000000"/>
        </w:rPr>
        <w:t>.</w:t>
      </w:r>
    </w:p>
    <w:p w:rsidR="00070A8C" w:rsidRDefault="00070A8C" w:rsidP="00070A8C">
      <w:pPr>
        <w:pStyle w:val="a5"/>
        <w:numPr>
          <w:ilvl w:val="1"/>
          <w:numId w:val="2"/>
        </w:numPr>
        <w:ind w:left="993"/>
        <w:jc w:val="both"/>
        <w:rPr>
          <w:color w:val="000000"/>
        </w:rPr>
      </w:pPr>
      <w:r w:rsidRPr="0076768E">
        <w:rPr>
          <w:color w:val="000000"/>
        </w:rPr>
        <w:t>В случае правильного ответа команда получает количество очков, равное стоимости вопроса. Если команда не дает ответа, или ответ неверный, то команда баллы не получает.</w:t>
      </w:r>
    </w:p>
    <w:p w:rsidR="00070A8C" w:rsidRPr="0076768E" w:rsidRDefault="00070A8C" w:rsidP="00070A8C">
      <w:pPr>
        <w:pStyle w:val="a5"/>
        <w:ind w:left="993"/>
        <w:jc w:val="both"/>
        <w:rPr>
          <w:color w:val="000000"/>
        </w:rPr>
      </w:pPr>
    </w:p>
    <w:p w:rsidR="00070A8C" w:rsidRPr="00221FAC" w:rsidRDefault="00070A8C" w:rsidP="00070A8C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Подведение итогов, объявление и награждение победителей </w:t>
      </w:r>
    </w:p>
    <w:p w:rsidR="00070A8C" w:rsidRPr="00221FAC" w:rsidRDefault="00070A8C" w:rsidP="00070A8C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A8C" w:rsidRDefault="00070A8C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>Победителем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 место)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признается команда, набравшая максимальное количество баллов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всех команд</w:t>
      </w:r>
      <w:r w:rsidRPr="00221F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присуждается команде, набравшей меньшее количество баллов, чем команда-победитель, но больше, чем команда, занявшая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 место. 3 место присуждается команде, набравшей большее количество баллов, чем остальные команды, но меньше, чем призеры команд, занявшие 1 и 2 места. </w:t>
      </w:r>
    </w:p>
    <w:p w:rsidR="00070A8C" w:rsidRPr="00221FAC" w:rsidRDefault="007A31F2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Победители награждаются грамотами</w:t>
      </w:r>
      <w:r w:rsidR="00070A8C" w:rsidRPr="00221F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70A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0A8C" w:rsidRPr="00086B59" w:rsidRDefault="00070A8C" w:rsidP="00070A8C">
      <w:pPr>
        <w:pStyle w:val="-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6B59">
        <w:rPr>
          <w:rFonts w:ascii="Times New Roman" w:eastAsia="Times New Roman" w:hAnsi="Times New Roman"/>
          <w:sz w:val="24"/>
          <w:szCs w:val="24"/>
          <w:lang w:eastAsia="ru-RU"/>
        </w:rPr>
        <w:t>Решение жюри апелляции не подлежит.</w:t>
      </w:r>
    </w:p>
    <w:p w:rsidR="00070A8C" w:rsidRDefault="00070A8C" w:rsidP="007A31F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F01FB" w:rsidRDefault="00BF01FB" w:rsidP="00E732FB"/>
    <w:sectPr w:rsidR="00BF01FB" w:rsidSect="00BF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26AD"/>
    <w:multiLevelType w:val="multilevel"/>
    <w:tmpl w:val="0C603C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1800"/>
      </w:pPr>
      <w:rPr>
        <w:rFonts w:hint="default"/>
      </w:rPr>
    </w:lvl>
  </w:abstractNum>
  <w:abstractNum w:abstractNumId="1" w15:restartNumberingAfterBreak="0">
    <w:nsid w:val="58713958"/>
    <w:multiLevelType w:val="multilevel"/>
    <w:tmpl w:val="92624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2FB"/>
    <w:rsid w:val="00070A8C"/>
    <w:rsid w:val="001F5063"/>
    <w:rsid w:val="00230CCD"/>
    <w:rsid w:val="00231D80"/>
    <w:rsid w:val="00232A9F"/>
    <w:rsid w:val="00272867"/>
    <w:rsid w:val="003D3682"/>
    <w:rsid w:val="003F1F08"/>
    <w:rsid w:val="003F6D5B"/>
    <w:rsid w:val="004F0ADE"/>
    <w:rsid w:val="00655DD8"/>
    <w:rsid w:val="006855B2"/>
    <w:rsid w:val="006D7B7A"/>
    <w:rsid w:val="00761CE9"/>
    <w:rsid w:val="007A31F2"/>
    <w:rsid w:val="007D6DAA"/>
    <w:rsid w:val="007E3DEE"/>
    <w:rsid w:val="007F68B6"/>
    <w:rsid w:val="00916C48"/>
    <w:rsid w:val="00AF33E6"/>
    <w:rsid w:val="00BF01FB"/>
    <w:rsid w:val="00C104FB"/>
    <w:rsid w:val="00C139CB"/>
    <w:rsid w:val="00CA6554"/>
    <w:rsid w:val="00E33401"/>
    <w:rsid w:val="00E732FB"/>
    <w:rsid w:val="00F02228"/>
    <w:rsid w:val="00F3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CACB"/>
  <w15:docId w15:val="{A58E9EA5-41CD-4AA0-9638-B8BE9C2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E732FB"/>
    <w:pPr>
      <w:ind w:left="720"/>
      <w:contextualSpacing/>
    </w:pPr>
  </w:style>
  <w:style w:type="character" w:styleId="a3">
    <w:name w:val="Strong"/>
    <w:basedOn w:val="a0"/>
    <w:uiPriority w:val="22"/>
    <w:qFormat/>
    <w:rsid w:val="00E732FB"/>
    <w:rPr>
      <w:b/>
      <w:bCs/>
    </w:rPr>
  </w:style>
  <w:style w:type="character" w:styleId="a4">
    <w:name w:val="Hyperlink"/>
    <w:uiPriority w:val="99"/>
    <w:unhideWhenUsed/>
    <w:rsid w:val="00070A8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0A8C"/>
    <w:pPr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hytybaan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9146-437C-4736-89CA-6811A8D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балдан</dc:creator>
  <cp:keywords/>
  <dc:description/>
  <cp:lastModifiedBy>Билдинмаа Аяна Александровна Б.А.А. 936706</cp:lastModifiedBy>
  <cp:revision>9</cp:revision>
  <dcterms:created xsi:type="dcterms:W3CDTF">2024-11-27T15:36:00Z</dcterms:created>
  <dcterms:modified xsi:type="dcterms:W3CDTF">2024-12-03T07:03:00Z</dcterms:modified>
</cp:coreProperties>
</file>