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0DC" w:rsidRDefault="003370DC" w:rsidP="003370DC">
      <w:pPr>
        <w:jc w:val="center"/>
      </w:pPr>
      <w:r w:rsidRPr="003370DC">
        <w:rPr>
          <w:b/>
        </w:rPr>
        <w:t>Кален</w:t>
      </w:r>
      <w:r>
        <w:rPr>
          <w:b/>
        </w:rPr>
        <w:t>дарный план реализации проекта</w:t>
      </w:r>
    </w:p>
    <w:tbl>
      <w:tblPr>
        <w:tblW w:w="4972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38"/>
        <w:gridCol w:w="4484"/>
        <w:gridCol w:w="4190"/>
      </w:tblGrid>
      <w:tr w:rsidR="00804867" w:rsidRPr="00F315B0" w:rsidTr="00682B3E">
        <w:trPr>
          <w:cantSplit/>
          <w:trHeight w:val="422"/>
        </w:trPr>
        <w:tc>
          <w:tcPr>
            <w:tcW w:w="392" w:type="pct"/>
            <w:shd w:val="clear" w:color="auto" w:fill="F2F2F2" w:themeFill="background1" w:themeFillShade="F2"/>
          </w:tcPr>
          <w:p w:rsidR="00804867" w:rsidRPr="00F315B0" w:rsidRDefault="00804867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№</w:t>
            </w:r>
          </w:p>
        </w:tc>
        <w:tc>
          <w:tcPr>
            <w:tcW w:w="2382" w:type="pct"/>
            <w:shd w:val="clear" w:color="auto" w:fill="F2F2F2" w:themeFill="background1" w:themeFillShade="F2"/>
          </w:tcPr>
          <w:p w:rsidR="00804867" w:rsidRPr="00F315B0" w:rsidRDefault="00804867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Период</w:t>
            </w:r>
          </w:p>
        </w:tc>
        <w:tc>
          <w:tcPr>
            <w:tcW w:w="2227" w:type="pct"/>
            <w:shd w:val="clear" w:color="auto" w:fill="F2F2F2" w:themeFill="background1" w:themeFillShade="F2"/>
          </w:tcPr>
          <w:p w:rsidR="00804867" w:rsidRPr="00F315B0" w:rsidRDefault="00804867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Описание</w:t>
            </w:r>
          </w:p>
        </w:tc>
      </w:tr>
      <w:tr w:rsidR="00804867" w:rsidRPr="00F315B0" w:rsidTr="00682B3E">
        <w:trPr>
          <w:cantSplit/>
          <w:trHeight w:val="422"/>
        </w:trPr>
        <w:tc>
          <w:tcPr>
            <w:tcW w:w="392" w:type="pct"/>
            <w:shd w:val="clear" w:color="auto" w:fill="F2F2F2" w:themeFill="background1" w:themeFillShade="F2"/>
          </w:tcPr>
          <w:p w:rsidR="00804867" w:rsidRPr="00F315B0" w:rsidRDefault="00804867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1.</w:t>
            </w:r>
          </w:p>
        </w:tc>
        <w:tc>
          <w:tcPr>
            <w:tcW w:w="2382" w:type="pct"/>
          </w:tcPr>
          <w:p w:rsidR="00804867" w:rsidRPr="00F315B0" w:rsidRDefault="00474956" w:rsidP="00170675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июнь</w:t>
            </w:r>
            <w:r w:rsidR="00682B3E">
              <w:rPr>
                <w:iCs/>
                <w:spacing w:val="-3"/>
              </w:rPr>
              <w:t xml:space="preserve"> 2022 года</w:t>
            </w:r>
          </w:p>
        </w:tc>
        <w:tc>
          <w:tcPr>
            <w:tcW w:w="2227" w:type="pct"/>
          </w:tcPr>
          <w:p w:rsidR="00804867" w:rsidRPr="00F315B0" w:rsidRDefault="00682B3E" w:rsidP="00170675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Договор с областной станцией переливания крови, согласование условий и даты</w:t>
            </w:r>
          </w:p>
        </w:tc>
      </w:tr>
      <w:tr w:rsidR="00682B3E" w:rsidRPr="00F315B0" w:rsidTr="00682B3E">
        <w:trPr>
          <w:cantSplit/>
          <w:trHeight w:val="422"/>
        </w:trPr>
        <w:tc>
          <w:tcPr>
            <w:tcW w:w="392" w:type="pct"/>
            <w:shd w:val="clear" w:color="auto" w:fill="F2F2F2" w:themeFill="background1" w:themeFillShade="F2"/>
          </w:tcPr>
          <w:p w:rsidR="00682B3E" w:rsidRDefault="00682B3E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2. </w:t>
            </w:r>
          </w:p>
        </w:tc>
        <w:tc>
          <w:tcPr>
            <w:tcW w:w="2382" w:type="pct"/>
          </w:tcPr>
          <w:p w:rsidR="00682B3E" w:rsidRDefault="00682B3E" w:rsidP="00170675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1-10 июня 2022 года</w:t>
            </w:r>
          </w:p>
        </w:tc>
        <w:tc>
          <w:tcPr>
            <w:tcW w:w="2227" w:type="pct"/>
          </w:tcPr>
          <w:p w:rsidR="00682B3E" w:rsidRDefault="00682B3E" w:rsidP="00170675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Согласование условий поощрения наиболее активных волонтеров </w:t>
            </w:r>
          </w:p>
        </w:tc>
      </w:tr>
      <w:tr w:rsidR="00804867" w:rsidRPr="00F315B0" w:rsidTr="00682B3E">
        <w:trPr>
          <w:cantSplit/>
          <w:trHeight w:val="422"/>
        </w:trPr>
        <w:tc>
          <w:tcPr>
            <w:tcW w:w="392" w:type="pct"/>
            <w:shd w:val="clear" w:color="auto" w:fill="F2F2F2" w:themeFill="background1" w:themeFillShade="F2"/>
          </w:tcPr>
          <w:p w:rsidR="00804867" w:rsidRPr="00F315B0" w:rsidRDefault="00682B3E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3</w:t>
            </w:r>
            <w:r w:rsidR="00804867">
              <w:rPr>
                <w:iCs/>
                <w:spacing w:val="-3"/>
              </w:rPr>
              <w:t>.</w:t>
            </w:r>
          </w:p>
        </w:tc>
        <w:tc>
          <w:tcPr>
            <w:tcW w:w="2382" w:type="pct"/>
          </w:tcPr>
          <w:p w:rsidR="00804867" w:rsidRPr="00F315B0" w:rsidRDefault="00682B3E" w:rsidP="00170675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Июнь 2022 года</w:t>
            </w:r>
          </w:p>
        </w:tc>
        <w:tc>
          <w:tcPr>
            <w:tcW w:w="2227" w:type="pct"/>
          </w:tcPr>
          <w:p w:rsidR="00804867" w:rsidRPr="00F315B0" w:rsidRDefault="00682B3E" w:rsidP="00170675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Создание положения об акции, утверждение положения</w:t>
            </w:r>
          </w:p>
        </w:tc>
      </w:tr>
      <w:tr w:rsidR="00804867" w:rsidRPr="00F315B0" w:rsidTr="00682B3E">
        <w:trPr>
          <w:cantSplit/>
          <w:trHeight w:val="422"/>
        </w:trPr>
        <w:tc>
          <w:tcPr>
            <w:tcW w:w="392" w:type="pct"/>
            <w:shd w:val="clear" w:color="auto" w:fill="F2F2F2" w:themeFill="background1" w:themeFillShade="F2"/>
          </w:tcPr>
          <w:p w:rsidR="00804867" w:rsidRPr="00F315B0" w:rsidRDefault="00682B3E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4.</w:t>
            </w:r>
          </w:p>
        </w:tc>
        <w:tc>
          <w:tcPr>
            <w:tcW w:w="2382" w:type="pct"/>
          </w:tcPr>
          <w:p w:rsidR="00804867" w:rsidRPr="00F315B0" w:rsidRDefault="00682B3E" w:rsidP="00682B3E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Июль, октябрь, февраль, апрель</w:t>
            </w:r>
          </w:p>
        </w:tc>
        <w:tc>
          <w:tcPr>
            <w:tcW w:w="2227" w:type="pct"/>
          </w:tcPr>
          <w:p w:rsidR="00804867" w:rsidRPr="00F315B0" w:rsidRDefault="00682B3E" w:rsidP="00170675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Организация выезда мобильного пункта, сдача крови</w:t>
            </w:r>
          </w:p>
        </w:tc>
      </w:tr>
      <w:tr w:rsidR="00682B3E" w:rsidRPr="00F315B0" w:rsidTr="00682B3E">
        <w:trPr>
          <w:cantSplit/>
          <w:trHeight w:val="422"/>
        </w:trPr>
        <w:tc>
          <w:tcPr>
            <w:tcW w:w="392" w:type="pct"/>
            <w:shd w:val="clear" w:color="auto" w:fill="F2F2F2" w:themeFill="background1" w:themeFillShade="F2"/>
          </w:tcPr>
          <w:p w:rsidR="00682B3E" w:rsidRDefault="00682B3E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5.</w:t>
            </w:r>
          </w:p>
        </w:tc>
        <w:tc>
          <w:tcPr>
            <w:tcW w:w="2382" w:type="pct"/>
          </w:tcPr>
          <w:p w:rsidR="00682B3E" w:rsidRDefault="00474956" w:rsidP="00682B3E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Июнь</w:t>
            </w:r>
            <w:r w:rsidR="00682B3E">
              <w:rPr>
                <w:iCs/>
                <w:spacing w:val="-3"/>
              </w:rPr>
              <w:t xml:space="preserve"> – август 2022 года</w:t>
            </w:r>
          </w:p>
        </w:tc>
        <w:tc>
          <w:tcPr>
            <w:tcW w:w="2227" w:type="pct"/>
          </w:tcPr>
          <w:p w:rsidR="00682B3E" w:rsidRDefault="00682B3E" w:rsidP="00170675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Создание списка нуждающихся ветеранов, сбор информации о том, что необходимо из дорогостоящих вещей.</w:t>
            </w:r>
          </w:p>
        </w:tc>
      </w:tr>
      <w:tr w:rsidR="00682B3E" w:rsidRPr="00F315B0" w:rsidTr="00682B3E">
        <w:trPr>
          <w:cantSplit/>
          <w:trHeight w:val="422"/>
        </w:trPr>
        <w:tc>
          <w:tcPr>
            <w:tcW w:w="392" w:type="pct"/>
            <w:shd w:val="clear" w:color="auto" w:fill="F2F2F2" w:themeFill="background1" w:themeFillShade="F2"/>
          </w:tcPr>
          <w:p w:rsidR="00682B3E" w:rsidRDefault="00682B3E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6. </w:t>
            </w:r>
          </w:p>
        </w:tc>
        <w:tc>
          <w:tcPr>
            <w:tcW w:w="2382" w:type="pct"/>
          </w:tcPr>
          <w:p w:rsidR="00682B3E" w:rsidRDefault="00682B3E" w:rsidP="00682B3E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В течение всего времени </w:t>
            </w:r>
          </w:p>
        </w:tc>
        <w:tc>
          <w:tcPr>
            <w:tcW w:w="2227" w:type="pct"/>
          </w:tcPr>
          <w:p w:rsidR="00682B3E" w:rsidRDefault="00682B3E" w:rsidP="00682B3E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Сдача крови в областной станции переливания крови и в пунктах в крупных городах области и региона (Тюмень, Камышлов, Ишим, Тобольск)</w:t>
            </w:r>
          </w:p>
        </w:tc>
      </w:tr>
      <w:tr w:rsidR="00682B3E" w:rsidRPr="00F315B0" w:rsidTr="00682B3E">
        <w:trPr>
          <w:cantSplit/>
          <w:trHeight w:val="422"/>
        </w:trPr>
        <w:tc>
          <w:tcPr>
            <w:tcW w:w="392" w:type="pct"/>
            <w:shd w:val="clear" w:color="auto" w:fill="F2F2F2" w:themeFill="background1" w:themeFillShade="F2"/>
          </w:tcPr>
          <w:p w:rsidR="00682B3E" w:rsidRDefault="00682B3E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7. </w:t>
            </w:r>
          </w:p>
        </w:tc>
        <w:tc>
          <w:tcPr>
            <w:tcW w:w="2382" w:type="pct"/>
          </w:tcPr>
          <w:p w:rsidR="00682B3E" w:rsidRDefault="00682B3E" w:rsidP="00682B3E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Апрель  2023 года</w:t>
            </w:r>
          </w:p>
        </w:tc>
        <w:tc>
          <w:tcPr>
            <w:tcW w:w="2227" w:type="pct"/>
          </w:tcPr>
          <w:p w:rsidR="00682B3E" w:rsidRDefault="00682B3E" w:rsidP="00170675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Закупка </w:t>
            </w:r>
            <w:r w:rsidR="003153A4">
              <w:rPr>
                <w:iCs/>
                <w:spacing w:val="-3"/>
              </w:rPr>
              <w:t xml:space="preserve">упаковки, заказ наклеек на упаковку, покупка </w:t>
            </w:r>
            <w:r>
              <w:rPr>
                <w:iCs/>
                <w:spacing w:val="-3"/>
              </w:rPr>
              <w:t>подарков для ветеранов</w:t>
            </w:r>
          </w:p>
        </w:tc>
      </w:tr>
      <w:tr w:rsidR="00682B3E" w:rsidRPr="00F315B0" w:rsidTr="00682B3E">
        <w:trPr>
          <w:cantSplit/>
          <w:trHeight w:val="422"/>
        </w:trPr>
        <w:tc>
          <w:tcPr>
            <w:tcW w:w="392" w:type="pct"/>
            <w:shd w:val="clear" w:color="auto" w:fill="F2F2F2" w:themeFill="background1" w:themeFillShade="F2"/>
          </w:tcPr>
          <w:p w:rsidR="00682B3E" w:rsidRDefault="00682B3E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 xml:space="preserve">8. </w:t>
            </w:r>
          </w:p>
        </w:tc>
        <w:tc>
          <w:tcPr>
            <w:tcW w:w="2382" w:type="pct"/>
          </w:tcPr>
          <w:p w:rsidR="00682B3E" w:rsidRDefault="00682B3E" w:rsidP="00682B3E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1-9 мая 2023 года</w:t>
            </w:r>
          </w:p>
        </w:tc>
        <w:tc>
          <w:tcPr>
            <w:tcW w:w="2227" w:type="pct"/>
          </w:tcPr>
          <w:p w:rsidR="00682B3E" w:rsidRDefault="00682B3E" w:rsidP="00170675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Организация доставки подарков в труднодоступные районы области и региона</w:t>
            </w:r>
          </w:p>
        </w:tc>
      </w:tr>
      <w:tr w:rsidR="00682B3E" w:rsidRPr="00F315B0" w:rsidTr="00682B3E">
        <w:trPr>
          <w:cantSplit/>
          <w:trHeight w:val="422"/>
        </w:trPr>
        <w:tc>
          <w:tcPr>
            <w:tcW w:w="392" w:type="pct"/>
            <w:shd w:val="clear" w:color="auto" w:fill="F2F2F2" w:themeFill="background1" w:themeFillShade="F2"/>
          </w:tcPr>
          <w:p w:rsidR="00682B3E" w:rsidRDefault="00682B3E" w:rsidP="00170675">
            <w:pPr>
              <w:tabs>
                <w:tab w:val="left" w:pos="-720"/>
              </w:tabs>
              <w:jc w:val="center"/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9.</w:t>
            </w:r>
          </w:p>
        </w:tc>
        <w:tc>
          <w:tcPr>
            <w:tcW w:w="2382" w:type="pct"/>
          </w:tcPr>
          <w:p w:rsidR="00682B3E" w:rsidRDefault="00682B3E" w:rsidP="00682B3E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Май 2023 года</w:t>
            </w:r>
          </w:p>
        </w:tc>
        <w:tc>
          <w:tcPr>
            <w:tcW w:w="2227" w:type="pct"/>
          </w:tcPr>
          <w:p w:rsidR="00682B3E" w:rsidRDefault="00682B3E" w:rsidP="00170675">
            <w:pPr>
              <w:tabs>
                <w:tab w:val="left" w:pos="-720"/>
              </w:tabs>
              <w:rPr>
                <w:iCs/>
                <w:spacing w:val="-3"/>
              </w:rPr>
            </w:pPr>
            <w:r>
              <w:rPr>
                <w:iCs/>
                <w:spacing w:val="-3"/>
              </w:rPr>
              <w:t>Отчет о потраченных средствах</w:t>
            </w:r>
          </w:p>
        </w:tc>
      </w:tr>
    </w:tbl>
    <w:p w:rsidR="003370DC" w:rsidRDefault="003370DC">
      <w:bookmarkStart w:id="0" w:name="_GoBack"/>
      <w:bookmarkEnd w:id="0"/>
    </w:p>
    <w:sectPr w:rsidR="003370DC" w:rsidSect="00C34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70DC"/>
    <w:rsid w:val="003153A4"/>
    <w:rsid w:val="003370DC"/>
    <w:rsid w:val="00474956"/>
    <w:rsid w:val="005925FE"/>
    <w:rsid w:val="00682B3E"/>
    <w:rsid w:val="00804867"/>
    <w:rsid w:val="00C349C8"/>
    <w:rsid w:val="00C52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9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АВЦ</dc:creator>
  <cp:keywords/>
  <dc:description/>
  <cp:lastModifiedBy>2KG</cp:lastModifiedBy>
  <cp:revision>5</cp:revision>
  <dcterms:created xsi:type="dcterms:W3CDTF">2022-02-17T11:43:00Z</dcterms:created>
  <dcterms:modified xsi:type="dcterms:W3CDTF">2022-05-20T17:42:00Z</dcterms:modified>
</cp:coreProperties>
</file>