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ED" w:rsidRPr="00AB21ED" w:rsidRDefault="00AB21ED" w:rsidP="001D5C9E">
      <w:pPr>
        <w:shd w:val="clear" w:color="auto" w:fill="FFFFFF"/>
        <w:spacing w:after="15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hyperlink r:id="rId5" w:anchor="pril1" w:tgtFrame="eee" w:history="1">
        <w:r w:rsidRPr="001D5C9E">
          <w:rPr>
            <w:rFonts w:ascii="Times New Roman" w:eastAsia="Times New Roman" w:hAnsi="Times New Roman" w:cs="Times New Roman"/>
            <w:color w:val="337AB7"/>
            <w:sz w:val="25"/>
            <w:u w:val="single"/>
            <w:lang w:eastAsia="ru-RU"/>
          </w:rPr>
          <w:t>Стандарт квалификационных требований для аттестации «</w:t>
        </w:r>
        <w:proofErr w:type="spellStart"/>
        <w:r w:rsidRPr="001D5C9E">
          <w:rPr>
            <w:rFonts w:ascii="Times New Roman" w:eastAsia="Times New Roman" w:hAnsi="Times New Roman" w:cs="Times New Roman"/>
            <w:color w:val="337AB7"/>
            <w:sz w:val="25"/>
            <w:u w:val="single"/>
            <w:lang w:eastAsia="ru-RU"/>
          </w:rPr>
          <w:t>Спасатель</w:t>
        </w:r>
        <w:proofErr w:type="gramStart"/>
        <w:r w:rsidRPr="001D5C9E">
          <w:rPr>
            <w:rFonts w:ascii="Times New Roman" w:eastAsia="Times New Roman" w:hAnsi="Times New Roman" w:cs="Times New Roman"/>
            <w:color w:val="337AB7"/>
            <w:sz w:val="25"/>
            <w:u w:val="single"/>
            <w:lang w:eastAsia="ru-RU"/>
          </w:rPr>
          <w:t>.Р</w:t>
        </w:r>
        <w:proofErr w:type="gramEnd"/>
        <w:r w:rsidRPr="001D5C9E">
          <w:rPr>
            <w:rFonts w:ascii="Times New Roman" w:eastAsia="Times New Roman" w:hAnsi="Times New Roman" w:cs="Times New Roman"/>
            <w:color w:val="337AB7"/>
            <w:sz w:val="25"/>
            <w:u w:val="single"/>
            <w:lang w:eastAsia="ru-RU"/>
          </w:rPr>
          <w:t>ядом</w:t>
        </w:r>
        <w:proofErr w:type="spellEnd"/>
        <w:r w:rsidRPr="001D5C9E">
          <w:rPr>
            <w:rFonts w:ascii="Times New Roman" w:eastAsia="Times New Roman" w:hAnsi="Times New Roman" w:cs="Times New Roman"/>
            <w:color w:val="337AB7"/>
            <w:sz w:val="25"/>
            <w:u w:val="single"/>
            <w:lang w:eastAsia="ru-RU"/>
          </w:rPr>
          <w:t>»</w:t>
        </w:r>
      </w:hyperlink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hyperlink r:id="rId6" w:anchor="pril2" w:tgtFrame="eee" w:history="1">
        <w:r w:rsidRPr="001D5C9E">
          <w:rPr>
            <w:rFonts w:ascii="Times New Roman" w:eastAsia="Times New Roman" w:hAnsi="Times New Roman" w:cs="Times New Roman"/>
            <w:color w:val="337AB7"/>
            <w:sz w:val="25"/>
            <w:u w:val="single"/>
            <w:lang w:eastAsia="ru-RU"/>
          </w:rPr>
          <w:t>Порядок аттестации добровольного спасателя «</w:t>
        </w:r>
        <w:proofErr w:type="spellStart"/>
        <w:r w:rsidRPr="001D5C9E">
          <w:rPr>
            <w:rFonts w:ascii="Times New Roman" w:eastAsia="Times New Roman" w:hAnsi="Times New Roman" w:cs="Times New Roman"/>
            <w:color w:val="337AB7"/>
            <w:sz w:val="25"/>
            <w:u w:val="single"/>
            <w:lang w:eastAsia="ru-RU"/>
          </w:rPr>
          <w:t>Спасатель.Рядом</w:t>
        </w:r>
        <w:proofErr w:type="spellEnd"/>
        <w:r w:rsidRPr="001D5C9E">
          <w:rPr>
            <w:rFonts w:ascii="Times New Roman" w:eastAsia="Times New Roman" w:hAnsi="Times New Roman" w:cs="Times New Roman"/>
            <w:color w:val="337AB7"/>
            <w:sz w:val="25"/>
            <w:u w:val="single"/>
            <w:lang w:eastAsia="ru-RU"/>
          </w:rPr>
          <w:t>»</w:t>
        </w:r>
      </w:hyperlink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hyperlink r:id="rId7" w:anchor="pril4" w:tgtFrame="eee" w:history="1">
        <w:r w:rsidRPr="001D5C9E">
          <w:rPr>
            <w:rFonts w:ascii="Times New Roman" w:eastAsia="Times New Roman" w:hAnsi="Times New Roman" w:cs="Times New Roman"/>
            <w:color w:val="337AB7"/>
            <w:sz w:val="25"/>
            <w:u w:val="single"/>
            <w:lang w:eastAsia="ru-RU"/>
          </w:rPr>
          <w:t>Перечень вопросов для подготовки к экзамену в рамках проекта «</w:t>
        </w:r>
        <w:proofErr w:type="spellStart"/>
        <w:r w:rsidRPr="001D5C9E">
          <w:rPr>
            <w:rFonts w:ascii="Times New Roman" w:eastAsia="Times New Roman" w:hAnsi="Times New Roman" w:cs="Times New Roman"/>
            <w:color w:val="337AB7"/>
            <w:sz w:val="25"/>
            <w:u w:val="single"/>
            <w:lang w:eastAsia="ru-RU"/>
          </w:rPr>
          <w:t>Спасатель.Рядом</w:t>
        </w:r>
        <w:proofErr w:type="spellEnd"/>
        <w:r w:rsidRPr="001D5C9E">
          <w:rPr>
            <w:rFonts w:ascii="Times New Roman" w:eastAsia="Times New Roman" w:hAnsi="Times New Roman" w:cs="Times New Roman"/>
            <w:color w:val="337AB7"/>
            <w:sz w:val="25"/>
            <w:u w:val="single"/>
            <w:lang w:eastAsia="ru-RU"/>
          </w:rPr>
          <w:t>»</w:t>
        </w:r>
      </w:hyperlink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</w:p>
    <w:p w:rsidR="00AB21ED" w:rsidRPr="00AB21ED" w:rsidRDefault="00AB21ED" w:rsidP="001D5C9E">
      <w:pPr>
        <w:shd w:val="clear" w:color="auto" w:fill="FFFFFF"/>
        <w:spacing w:before="306" w:after="153" w:line="240" w:lineRule="auto"/>
        <w:jc w:val="both"/>
        <w:outlineLvl w:val="2"/>
        <w:rPr>
          <w:rFonts w:ascii="Times New Roman" w:eastAsia="Times New Roman" w:hAnsi="Times New Roman" w:cs="Times New Roman"/>
          <w:color w:val="141414"/>
          <w:sz w:val="37"/>
          <w:szCs w:val="37"/>
          <w:lang w:eastAsia="ru-RU"/>
        </w:rPr>
      </w:pPr>
      <w:r w:rsidRPr="00AB21ED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Аттестационные задания для оценки квалификации</w:t>
      </w:r>
      <w:r w:rsidRPr="00AB21ED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br/>
        <w:t>“Добровольного Спасателя” проекта «</w:t>
      </w:r>
      <w:proofErr w:type="spellStart"/>
      <w:r w:rsidRPr="00AB21ED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Спасатель</w:t>
      </w:r>
      <w:proofErr w:type="gramStart"/>
      <w:r w:rsidRPr="00AB21ED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.Р</w:t>
      </w:r>
      <w:proofErr w:type="gramEnd"/>
      <w:r w:rsidRPr="00AB21ED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ядом</w:t>
      </w:r>
      <w:proofErr w:type="spellEnd"/>
      <w:r w:rsidRPr="00AB21ED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»,</w:t>
      </w:r>
      <w:r w:rsidRPr="00AB21ED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br/>
        <w:t>практическая часть:</w:t>
      </w:r>
    </w:p>
    <w:p w:rsidR="00AB21ED" w:rsidRPr="00AB21ED" w:rsidRDefault="00AB21ED" w:rsidP="001D5C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Осмотр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 - Спасатель находится рядом с пострадавшим (статист), на расстоянии 1 м. Перчатки надеты заранее. По команде инструктора спасатель начинает осмотр. В ходе измерения витальных показателей спасатель называет их вслух. Упражнение завершается после отчета о завершении осмотра, либо через 5 минут по указанию инструктора. По окончании упражнения спасатель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отчитывается о результатах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проведенного осмотра. В отчете указываются измеренные показатели, найденные травмы, принятые решения, в том числе перевод в боковое безопасное положение</w:t>
      </w:r>
    </w:p>
    <w:p w:rsidR="00AB21ED" w:rsidRPr="00AB21ED" w:rsidRDefault="00AB21ED" w:rsidP="001D5C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Укладка пациента в боковое безопасное положение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- Спасатель находится рядом с пострадавшим (статист), на расстоянии 1 м. Перчатки надеты заранее. По команде инструктора спасатель переводит пациента в боковое безопасное положение</w:t>
      </w:r>
    </w:p>
    <w:p w:rsidR="00AB21ED" w:rsidRPr="00AB21ED" w:rsidRDefault="00AB21ED" w:rsidP="001D5C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Сердечно-легочная реанимация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- Спасатель находится рядом с пострадавшим (манекен), на расстоянии 1 м. в положении стоя. Перчатки надеты. После команды «старт», спасатель приступает к оценке необходимости проведения СЛР и проведению СЛР, если это необходимо. Остановку СЛР производит лицо принимающее зачет.</w:t>
      </w:r>
    </w:p>
    <w:p w:rsidR="00AB21ED" w:rsidRPr="00AB21ED" w:rsidRDefault="00AB21ED" w:rsidP="001D5C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Остановка кровотечения пальцевым прижатием артерии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- Спасатель находится рядом с пострадавшим (статист), на расстоянии 1 м. Перчатки надеты. Инструктор указывает место кровотечения. Например «левая нога», или «правое предплечье», или «левое плечо». Немедленно после команды спасатель приступает к остановке кровотечения пальцевым прижатием.</w:t>
      </w:r>
    </w:p>
    <w:p w:rsidR="00AB21ED" w:rsidRPr="00AB21ED" w:rsidRDefault="00AB21ED" w:rsidP="001D5C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Остановка артериального кровотечения жгутом или турникетом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- Спасатель находится рядом с пострадавшим (статист), на расстоянии 1 м. Жгут или турникет в руках, карандаш/ маркер в кармане. Перчатки надеты. Инструктор указывает на конечности пострадавшего место артериального кровотечения. Немедленно после этого спасатель применяет жгут/ турникет. Наложив жгут, спасатель записывает время наложения жгута/турникета.</w:t>
      </w:r>
    </w:p>
    <w:p w:rsidR="00AB21ED" w:rsidRPr="00AB21ED" w:rsidRDefault="00AB21ED" w:rsidP="001D5C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Повязки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- Спасатель находится рядом с пострадавшим (статист), на расстоянии 1 м. Перчатки надеты заранее. Бинты, эластичные бинты, ИПП, пластырь находятся у спасателя. «Инструктор» указывает место и тип ранения и начинает отсчет времени. Спасатель накладывает повязку на указанное место. Упражнение завершается после отчета о завершении от спасателя, либо по окончании контрольного времени.</w:t>
      </w:r>
    </w:p>
    <w:p w:rsidR="0094364D" w:rsidRDefault="0094364D">
      <w:pPr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br w:type="page"/>
      </w:r>
    </w:p>
    <w:p w:rsidR="00AB21ED" w:rsidRPr="00AB21ED" w:rsidRDefault="00AB21ED" w:rsidP="001D5C9E">
      <w:pPr>
        <w:shd w:val="clear" w:color="auto" w:fill="FFFFFF"/>
        <w:spacing w:before="306" w:after="153" w:line="240" w:lineRule="auto"/>
        <w:jc w:val="both"/>
        <w:outlineLvl w:val="2"/>
        <w:rPr>
          <w:rFonts w:ascii="Times New Roman" w:eastAsia="Times New Roman" w:hAnsi="Times New Roman" w:cs="Times New Roman"/>
          <w:color w:val="141414"/>
          <w:sz w:val="37"/>
          <w:szCs w:val="37"/>
          <w:lang w:eastAsia="ru-RU"/>
        </w:rPr>
      </w:pPr>
      <w:r w:rsidRPr="00AB21ED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lastRenderedPageBreak/>
        <w:t>Аттестационные задания для оценки квалификации</w:t>
      </w:r>
      <w:r w:rsidRPr="00AB21ED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br/>
        <w:t>“Добровольного Спасателя” проекта «</w:t>
      </w:r>
      <w:proofErr w:type="spellStart"/>
      <w:r w:rsidRPr="00AB21ED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Спасатель.Рядом</w:t>
      </w:r>
      <w:proofErr w:type="spellEnd"/>
      <w:r w:rsidRPr="00AB21ED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»,</w:t>
      </w:r>
      <w:r w:rsidRPr="00AB21ED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br/>
        <w:t>теоретическая часть:</w:t>
      </w:r>
    </w:p>
    <w:p w:rsidR="00AB21ED" w:rsidRPr="00AB21ED" w:rsidRDefault="00AB21ED" w:rsidP="001D5C9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Обеспечение безопасности при дорожно-транспортном происшествии</w:t>
      </w:r>
    </w:p>
    <w:p w:rsidR="00AB21ED" w:rsidRPr="00AB21ED" w:rsidRDefault="00AB21ED" w:rsidP="001D5C9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Обеспечение безопасности при оказании помощи в условиях техногенного разрушения</w:t>
      </w:r>
    </w:p>
    <w:p w:rsidR="00AB21ED" w:rsidRPr="00AB21ED" w:rsidRDefault="00AB21ED" w:rsidP="001D5C9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Обеспечение безопасности при оказании помощи в условиях задымления, высокой загазованности</w:t>
      </w:r>
    </w:p>
    <w:p w:rsidR="00AB21ED" w:rsidRPr="00AB21ED" w:rsidRDefault="00AB21ED" w:rsidP="001D5C9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Обеспечение безопасности при оказании помощи на воде</w:t>
      </w:r>
    </w:p>
    <w:p w:rsidR="00AB21ED" w:rsidRPr="00AB21ED" w:rsidRDefault="00AB21ED" w:rsidP="001D5C9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Обеспечение безопасности при оказании помощи в природной среде</w:t>
      </w:r>
    </w:p>
    <w:p w:rsidR="00AB21ED" w:rsidRPr="00AB21ED" w:rsidRDefault="00AB21ED" w:rsidP="001D5C9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Обеспечение безопасности при оказании помощи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пораженному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электрическим током</w:t>
      </w:r>
    </w:p>
    <w:p w:rsidR="00801A76" w:rsidRPr="001D5C9E" w:rsidRDefault="00801A76" w:rsidP="001D5C9E">
      <w:pPr>
        <w:jc w:val="both"/>
        <w:rPr>
          <w:rFonts w:ascii="Times New Roman" w:hAnsi="Times New Roman" w:cs="Times New Roman"/>
        </w:rPr>
      </w:pPr>
    </w:p>
    <w:p w:rsidR="001D5C9E" w:rsidRPr="001D5C9E" w:rsidRDefault="001D5C9E" w:rsidP="001D5C9E">
      <w:pPr>
        <w:jc w:val="both"/>
        <w:rPr>
          <w:rFonts w:ascii="Times New Roman" w:hAnsi="Times New Roman" w:cs="Times New Roman"/>
        </w:rPr>
      </w:pPr>
      <w:r w:rsidRPr="001D5C9E">
        <w:rPr>
          <w:rFonts w:ascii="Times New Roman" w:hAnsi="Times New Roman" w:cs="Times New Roman"/>
        </w:rPr>
        <w:br w:type="page"/>
      </w:r>
    </w:p>
    <w:p w:rsidR="001D5C9E" w:rsidRPr="001D5C9E" w:rsidRDefault="001D5C9E" w:rsidP="001D5C9E">
      <w:pPr>
        <w:shd w:val="clear" w:color="auto" w:fill="FFFFFF"/>
        <w:spacing w:before="306" w:after="153" w:line="240" w:lineRule="auto"/>
        <w:jc w:val="both"/>
        <w:outlineLvl w:val="2"/>
        <w:rPr>
          <w:rFonts w:ascii="Times New Roman" w:eastAsia="Times New Roman" w:hAnsi="Times New Roman" w:cs="Times New Roman"/>
          <w:color w:val="141414"/>
          <w:sz w:val="37"/>
          <w:szCs w:val="37"/>
          <w:lang w:eastAsia="ru-RU"/>
        </w:rPr>
      </w:pPr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lastRenderedPageBreak/>
        <w:t>Аттестационные задания для оценки квалификации</w:t>
      </w:r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br/>
        <w:t>“Добровольного Спасателя” проекта «</w:t>
      </w:r>
      <w:proofErr w:type="spellStart"/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Спасатель</w:t>
      </w:r>
      <w:proofErr w:type="gramStart"/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.Р</w:t>
      </w:r>
      <w:proofErr w:type="gramEnd"/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ядом</w:t>
      </w:r>
      <w:proofErr w:type="spellEnd"/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»,</w:t>
      </w:r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br/>
        <w:t>практическая часть:</w:t>
      </w:r>
    </w:p>
    <w:p w:rsidR="001D5C9E" w:rsidRPr="001D5C9E" w:rsidRDefault="001D5C9E" w:rsidP="001D5C9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Осмотр</w:t>
      </w:r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 - Спасатель находится рядом с пострадавшим (статист), на расстоянии 1 м. Перчатки надеты заранее. По команде инструктора спасатель начинает осмотр. В ходе измерения витальных показателей спасатель называет их вслух. Упражнение завершается после отчета о завершении осмотра, либо через 5 минут по указанию инструктора. По окончании упражнения спасатель </w:t>
      </w:r>
      <w:proofErr w:type="gramStart"/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отчитывается о результатах</w:t>
      </w:r>
      <w:proofErr w:type="gramEnd"/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проведенного осмотра. В отчете указываются измеренные показатели, найденные травмы, принятые решения, в том числе перевод в боковое безопасное положение</w:t>
      </w:r>
    </w:p>
    <w:p w:rsidR="001D5C9E" w:rsidRPr="001D5C9E" w:rsidRDefault="001D5C9E" w:rsidP="001D5C9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Укладка пациента в боковое безопасное положение</w:t>
      </w:r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- Спасатель находится рядом с пострадавшим (статист), на расстоянии 1 м. Перчатки надеты заранее. По команде инструктора спасатель переводит пациента в боковое безопасное положение</w:t>
      </w:r>
    </w:p>
    <w:p w:rsidR="001D5C9E" w:rsidRPr="001D5C9E" w:rsidRDefault="001D5C9E" w:rsidP="001D5C9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Сердечно-легочная реанимация</w:t>
      </w:r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- Спасатель находится рядом с пострадавшим (манекен), на расстоянии 1 м. в положении стоя. Перчатки надеты. После команды «старт», спасатель приступает к оценке необходимости проведения СЛР и проведению СЛР, если это необходимо. Остановку СЛР производит лицо принимающее зачет.</w:t>
      </w:r>
    </w:p>
    <w:p w:rsidR="001D5C9E" w:rsidRPr="001D5C9E" w:rsidRDefault="001D5C9E" w:rsidP="001D5C9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Остановка кровотечения пальцевым прижатием артерии</w:t>
      </w:r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- Спасатель находится рядом с пострадавшим (статист), на расстоянии 1 м. Перчатки надеты. Инструктор указывает место кровотечения. Например «левая нога», или «правое предплечье», или «левое плечо». Немедленно после команды спасатель приступает к остановке кровотечения пальцевым прижатием.</w:t>
      </w:r>
    </w:p>
    <w:p w:rsidR="001D5C9E" w:rsidRPr="001D5C9E" w:rsidRDefault="001D5C9E" w:rsidP="001D5C9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Остановка артериального кровотечения жгутом или турникетом</w:t>
      </w:r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- Спасатель находится рядом с пострадавшим (статист), на расстоянии 1 м. Жгут или турникет в руках, карандаш/ маркер в кармане. Перчатки надеты. Инструктор указывает на конечности пострадавшего место артериального кровотечения. Немедленно после этого спасатель применяет жгут/ турникет. Наложив жгут, спасатель записывает время наложения жгута/турникета.</w:t>
      </w:r>
    </w:p>
    <w:p w:rsidR="001D5C9E" w:rsidRPr="001D5C9E" w:rsidRDefault="001D5C9E" w:rsidP="001D5C9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Повязки</w:t>
      </w:r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- Спасатель находится рядом с пострадавшим (статист), на расстоянии 1 м. Перчатки надеты заранее. Бинты, эластичные бинты, ИПП, пластырь находятся у спасателя. «Инструктор» указывает место и тип ранения и начинает отсчет времени. Спасатель накладывает повязку на указанное место. Упражнение завершается после отчета о завершении от спасателя, либо по окончании контрольного времени.</w:t>
      </w:r>
    </w:p>
    <w:p w:rsidR="001D5C9E" w:rsidRPr="001D5C9E" w:rsidRDefault="001D5C9E" w:rsidP="001D5C9E">
      <w:pPr>
        <w:shd w:val="clear" w:color="auto" w:fill="FFFFFF"/>
        <w:spacing w:before="306" w:after="153" w:line="240" w:lineRule="auto"/>
        <w:jc w:val="both"/>
        <w:outlineLvl w:val="2"/>
        <w:rPr>
          <w:rFonts w:ascii="Times New Roman" w:eastAsia="Times New Roman" w:hAnsi="Times New Roman" w:cs="Times New Roman"/>
          <w:color w:val="141414"/>
          <w:sz w:val="37"/>
          <w:szCs w:val="37"/>
          <w:lang w:eastAsia="ru-RU"/>
        </w:rPr>
      </w:pPr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Аттестационные задания для оценки квалификации</w:t>
      </w:r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br/>
        <w:t>“Добровольного Спасателя” проекта «</w:t>
      </w:r>
      <w:proofErr w:type="spellStart"/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Спасатель</w:t>
      </w:r>
      <w:proofErr w:type="gramStart"/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.Р</w:t>
      </w:r>
      <w:proofErr w:type="gramEnd"/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ядом</w:t>
      </w:r>
      <w:proofErr w:type="spellEnd"/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t>»,</w:t>
      </w:r>
      <w:r w:rsidRPr="001D5C9E">
        <w:rPr>
          <w:rFonts w:ascii="Times New Roman" w:eastAsia="Times New Roman" w:hAnsi="Times New Roman" w:cs="Times New Roman"/>
          <w:b/>
          <w:bCs/>
          <w:color w:val="141414"/>
          <w:sz w:val="37"/>
          <w:szCs w:val="37"/>
          <w:lang w:eastAsia="ru-RU"/>
        </w:rPr>
        <w:br/>
        <w:t>теоретическая часть:</w:t>
      </w:r>
    </w:p>
    <w:p w:rsidR="001D5C9E" w:rsidRPr="001D5C9E" w:rsidRDefault="001D5C9E" w:rsidP="001D5C9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Обеспечение безопасности при дорожно-транспортном происшествии</w:t>
      </w:r>
    </w:p>
    <w:p w:rsidR="001D5C9E" w:rsidRPr="001D5C9E" w:rsidRDefault="001D5C9E" w:rsidP="001D5C9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Обеспечение безопасности при оказании помощи в условиях техногенного разрушения</w:t>
      </w:r>
    </w:p>
    <w:p w:rsidR="001D5C9E" w:rsidRPr="001D5C9E" w:rsidRDefault="001D5C9E" w:rsidP="001D5C9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Обеспечение безопасности при оказании помощи в условиях задымления, высокой загазованности</w:t>
      </w:r>
    </w:p>
    <w:p w:rsidR="001D5C9E" w:rsidRPr="001D5C9E" w:rsidRDefault="001D5C9E" w:rsidP="001D5C9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Обеспечение безопасности при оказании помощи на воде</w:t>
      </w:r>
    </w:p>
    <w:p w:rsidR="001D5C9E" w:rsidRPr="001D5C9E" w:rsidRDefault="001D5C9E" w:rsidP="001D5C9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Обеспечение безопасности при оказании помощи в природной среде</w:t>
      </w:r>
    </w:p>
    <w:p w:rsidR="001D5C9E" w:rsidRPr="001D5C9E" w:rsidRDefault="001D5C9E" w:rsidP="001D5C9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Обеспечение безопасности при оказании помощи </w:t>
      </w:r>
      <w:proofErr w:type="gramStart"/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пораженному</w:t>
      </w:r>
      <w:proofErr w:type="gramEnd"/>
      <w:r w:rsidRPr="001D5C9E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электрическим током</w:t>
      </w:r>
    </w:p>
    <w:p w:rsidR="00AB21ED" w:rsidRPr="001D5C9E" w:rsidRDefault="00AB21ED" w:rsidP="001D5C9E">
      <w:pPr>
        <w:jc w:val="both"/>
        <w:rPr>
          <w:rFonts w:ascii="Times New Roman" w:hAnsi="Times New Roman" w:cs="Times New Roman"/>
        </w:rPr>
      </w:pPr>
      <w:r w:rsidRPr="001D5C9E">
        <w:rPr>
          <w:rFonts w:ascii="Times New Roman" w:hAnsi="Times New Roman" w:cs="Times New Roman"/>
        </w:rPr>
        <w:br w:type="page"/>
      </w:r>
    </w:p>
    <w:p w:rsidR="00AB21ED" w:rsidRPr="00AB21ED" w:rsidRDefault="00AB21ED" w:rsidP="001D5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ril2"/>
      <w:r w:rsidRPr="00AB21ED">
        <w:rPr>
          <w:rFonts w:ascii="Times New Roman" w:eastAsia="Times New Roman" w:hAnsi="Times New Roman" w:cs="Times New Roman"/>
          <w:b/>
          <w:bCs/>
          <w:color w:val="337AB7"/>
          <w:sz w:val="25"/>
          <w:szCs w:val="25"/>
          <w:shd w:val="clear" w:color="auto" w:fill="FFFFFF"/>
          <w:lang w:eastAsia="ru-RU"/>
        </w:rPr>
        <w:lastRenderedPageBreak/>
        <w:t>Приложение 2</w:t>
      </w:r>
      <w:r w:rsidRPr="00AB21ED">
        <w:rPr>
          <w:rFonts w:ascii="Times New Roman" w:eastAsia="Times New Roman" w:hAnsi="Times New Roman" w:cs="Times New Roman"/>
          <w:b/>
          <w:bCs/>
          <w:color w:val="337AB7"/>
          <w:sz w:val="25"/>
          <w:szCs w:val="25"/>
          <w:shd w:val="clear" w:color="auto" w:fill="FFFFFF"/>
          <w:lang w:eastAsia="ru-RU"/>
        </w:rPr>
        <w:br/>
        <w:t>Порядок аттестации добровольного спасателя «</w:t>
      </w:r>
      <w:proofErr w:type="spellStart"/>
      <w:r w:rsidRPr="00AB21ED">
        <w:rPr>
          <w:rFonts w:ascii="Times New Roman" w:eastAsia="Times New Roman" w:hAnsi="Times New Roman" w:cs="Times New Roman"/>
          <w:b/>
          <w:bCs/>
          <w:color w:val="337AB7"/>
          <w:sz w:val="25"/>
          <w:szCs w:val="25"/>
          <w:shd w:val="clear" w:color="auto" w:fill="FFFFFF"/>
          <w:lang w:eastAsia="ru-RU"/>
        </w:rPr>
        <w:t>Спасатель</w:t>
      </w:r>
      <w:proofErr w:type="gramStart"/>
      <w:r w:rsidRPr="00AB21ED">
        <w:rPr>
          <w:rFonts w:ascii="Times New Roman" w:eastAsia="Times New Roman" w:hAnsi="Times New Roman" w:cs="Times New Roman"/>
          <w:b/>
          <w:bCs/>
          <w:color w:val="337AB7"/>
          <w:sz w:val="25"/>
          <w:szCs w:val="25"/>
          <w:shd w:val="clear" w:color="auto" w:fill="FFFFFF"/>
          <w:lang w:eastAsia="ru-RU"/>
        </w:rPr>
        <w:t>.Р</w:t>
      </w:r>
      <w:proofErr w:type="gramEnd"/>
      <w:r w:rsidRPr="00AB21ED">
        <w:rPr>
          <w:rFonts w:ascii="Times New Roman" w:eastAsia="Times New Roman" w:hAnsi="Times New Roman" w:cs="Times New Roman"/>
          <w:b/>
          <w:bCs/>
          <w:color w:val="337AB7"/>
          <w:sz w:val="25"/>
          <w:szCs w:val="25"/>
          <w:shd w:val="clear" w:color="auto" w:fill="FFFFFF"/>
          <w:lang w:eastAsia="ru-RU"/>
        </w:rPr>
        <w:t>ядом</w:t>
      </w:r>
      <w:proofErr w:type="spellEnd"/>
      <w:r w:rsidRPr="00AB21ED">
        <w:rPr>
          <w:rFonts w:ascii="Times New Roman" w:eastAsia="Times New Roman" w:hAnsi="Times New Roman" w:cs="Times New Roman"/>
          <w:b/>
          <w:bCs/>
          <w:color w:val="337AB7"/>
          <w:sz w:val="25"/>
          <w:szCs w:val="25"/>
          <w:shd w:val="clear" w:color="auto" w:fill="FFFFFF"/>
          <w:lang w:eastAsia="ru-RU"/>
        </w:rPr>
        <w:t>»</w:t>
      </w:r>
      <w:r w:rsidRPr="00AB21ED">
        <w:rPr>
          <w:rFonts w:ascii="Times New Roman" w:eastAsia="Times New Roman" w:hAnsi="Times New Roman" w:cs="Times New Roman"/>
          <w:b/>
          <w:bCs/>
          <w:color w:val="337AB7"/>
          <w:sz w:val="25"/>
          <w:szCs w:val="25"/>
          <w:shd w:val="clear" w:color="auto" w:fill="FFFFFF"/>
          <w:lang w:eastAsia="ru-RU"/>
        </w:rPr>
        <w:br/>
      </w:r>
      <w:bookmarkEnd w:id="0"/>
      <w:r w:rsidRPr="00AB21ED">
        <w:rPr>
          <w:rFonts w:ascii="Times New Roman" w:eastAsia="Times New Roman" w:hAnsi="Times New Roman" w:cs="Times New Roman"/>
          <w:b/>
          <w:bCs/>
          <w:color w:val="FFFFFF"/>
          <w:sz w:val="25"/>
          <w:szCs w:val="25"/>
          <w:shd w:val="clear" w:color="auto" w:fill="FFFFFF"/>
          <w:lang w:eastAsia="ru-RU"/>
        </w:rPr>
        <w:br/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Гражданин, изъявляющий желание принять участие в проекте «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Спасатель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.Р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ядом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» (далее соискатель) принимает на себя обязательства о прохождении аттестации в уполномоченном учебном центре в соответствии с настоящим Положением;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Список вопросов для подготовки к экзамену и образцы контрольно-оценочных средств располагаются в свободном доступе на сайте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Спасатель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.Р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ядом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Для проведения аттестации уполномоченным учебным центром формируется комиссия не менее чем из 3 человек, обладающих подтвержденной квалификацией в области первой помощи.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 срок, не позднее 10 рабочих дней до проведения аттестации, уполномоченный учебный центр извещает о планируемой дате и месте регионального администратора и/или организатора системы.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Региональный администратор и организатор системы вправе направить своего представителя для наблюдения и контроля соблюдения процедуры аттестации.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Аттестация проводится в уполномоченном центре в соответствии с графиком прохождения заседаний аттестационной комиссии, которые проводятся по мере необходимости, но не реже, чем 1 раз в квартал.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Для прохождения аттестации соискатель подает заявление, в котором указывает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паспортные данные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основания, дающие право на участие в аттестации (какая программа обучения, в какой организации и когда пройдена)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подтверждение ознакомления с условиями аттестации и нормативными документами, регламентирующими реализацию проекта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желаемую дату аттестации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контактные данные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подтверждение согласия на обработку персональных данных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Заявление о допуске к аттестации может быть подано лично в уполномоченный центр или направлено почтовым отправлением или оформлено путем заполнения электронной формы регистрации на официальных сайтах уполномоченных центров.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 течение 5 рабочих дней секретарь аттестационной комиссии уведомляет соискателя о допуске и сроках ее проведения аттестации или мотивированном отказе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Для прохождения аттестации соискатель должен прибыть в аттестационную комиссию не позднее 15 минут до начала заседания комиссии.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До начала заседания соискатель предоставляет секретарю комиссии документ, подтверждающий личность и документ об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обучении по программе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первой помощи в подлиннике. В случае несовпадения фамилий в документах дополнительно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предоставляются документы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подтверждающие смену фамилии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До начала аттестации членом аттестационной комиссии проводится инструктаж соискателя (соискателей) о порядке прохождения аттестации.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Аттестация проводится путем оценки выполнения не менее 7 (семи) практических навыков, соответствующих объему первой помощи и требованиям настоящего Положения. Подготовительного времени перед выполнением задания не предоставляется.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Обязательными для всех соискателей являются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проведение первичного и вторичного осмотра, включая определение пульса на лучевой и сонной артериях, определение наличия дыхания, наличие сознания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AB21E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проведение базовой СЛР в течение 10 минут на тренажере с обратной связью.</w:t>
      </w:r>
      <w:proofErr w:type="gramEnd"/>
      <w:r w:rsidRPr="00AB21E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Критерием правильности выполнения СЛР является показатель эффективности не ниже 80%.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остановка артериального кровотечения методом пальцевого прижатия в 2 точках по указанию инструктора и наложением жгута/турникета в 2 точках по указанию инструктора с учетом временных показателей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оказание помощи при инородном теле дыхательных путей с учетом временных показателей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укладка пациента в боковое безопасное положение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Дополнительно соискателю предлагается наложить не менее 2 повязок, одна из которых - давящая.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Обязательным элементом аттестации является опрос об объеме и порядке действий по обеспечению безопасности спасателя и пострадавшего при чрезвычайной ситуации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Дополнительным элементом аттестации может быть устный опрос об объеме и порядке действий по оказанию помощи при состояниях, перечисленных в Приложении 4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Демонстрация навыков проводится с использованием тренажеров (манекенов), на статистах или в парах соискателей, произвольно назначаемых членами комиссии.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Перед выполнением задания слушателю указывается контрольное время выполнения задания. По истечении контрольного времени задание считается оконченным, независимо от достигнутого результата.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 ходе выполнения задания и/или по окончании выполнения задания члены комиссии могут задать соискателю дополнительные вопросы, уточняющие знания и действия соискателя. Время ответа на вопросы не засчитывается в контрольное время выполнения задания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Оценка выполнения заданий производится комиссией путем заполнения </w:t>
      </w:r>
      <w:proofErr w:type="spellStart"/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чек-листов</w:t>
      </w:r>
      <w:proofErr w:type="spellEnd"/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. По результатам оценки выносится решение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зачтено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/не зачтено.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Аттестация считается пройденной при условии успешного выполнения всех представленных заданий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.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н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еудовлетворительное выполнение любого из заданий приводит к вынесению решения о неудовлетворительном прохождении аттестации.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Аттестация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считается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безусловно неудовлетворительной в случаях:</w:t>
      </w:r>
    </w:p>
    <w:p w:rsidR="00AB21ED" w:rsidRPr="00AB21ED" w:rsidRDefault="00AB21ED" w:rsidP="001D5C9E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нарушения спасателем техники безопасности, в том числе санитарн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о-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эпидемиологической</w:t>
      </w:r>
    </w:p>
    <w:p w:rsidR="00AB21ED" w:rsidRPr="00AB21ED" w:rsidRDefault="00AB21ED" w:rsidP="001D5C9E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выполнении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действий, которые могут привести к нанесению вреда здоровью пострадавшего</w:t>
      </w:r>
    </w:p>
    <w:p w:rsidR="00AB21ED" w:rsidRPr="00AB21ED" w:rsidRDefault="00AB21ED" w:rsidP="001D5C9E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неудовлетворительном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выполнении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задания</w:t>
      </w:r>
    </w:p>
    <w:p w:rsidR="00AB21ED" w:rsidRPr="00AB21ED" w:rsidRDefault="00AB21ED" w:rsidP="001D5C9E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невыполнения задания в течение контрольного времени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Решение комиссии о результатах аттестации производится путем голосования всех членов комиссии.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 случае положительного решения комиссии соискатель аттестуется сроком на 1 год при первичной аттестации и на 2 года при прохождении повторной аттестации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Решение комиссии о результатах аттестации оформляется протоколом и доводится до слушателей после окончания экзамена. Оригинал протокола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заседания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комиссии которого хранится в архиве уполномоченного учебного центра не менее 5 лет</w:t>
      </w:r>
    </w:p>
    <w:p w:rsidR="00AB21ED" w:rsidRPr="00AB21ED" w:rsidRDefault="00AB21ED" w:rsidP="001D5C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При несогласии с решением комиссии соискатель имеет право в 7-дневный срок обратиться к Организатору с обоснованным возражением. Решение Организатора по результатам рассмотрения обращения является окончательным</w:t>
      </w:r>
    </w:p>
    <w:p w:rsidR="00AB21ED" w:rsidRPr="00AB21ED" w:rsidRDefault="001276C8" w:rsidP="001D5C9E">
      <w:pPr>
        <w:spacing w:before="306" w:after="30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6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0" o:hralign="center" o:hrstd="t" o:hrnoshade="t" o:hr="t" fillcolor="navy" stroked="f"/>
        </w:pict>
      </w:r>
    </w:p>
    <w:p w:rsidR="00AB21ED" w:rsidRPr="001D5C9E" w:rsidRDefault="00AB21ED" w:rsidP="001D5C9E">
      <w:pPr>
        <w:jc w:val="both"/>
        <w:rPr>
          <w:rFonts w:ascii="Times New Roman" w:hAnsi="Times New Roman" w:cs="Times New Roman"/>
        </w:rPr>
      </w:pPr>
      <w:r w:rsidRPr="001D5C9E">
        <w:rPr>
          <w:rFonts w:ascii="Times New Roman" w:hAnsi="Times New Roman" w:cs="Times New Roman"/>
        </w:rPr>
        <w:br w:type="page"/>
      </w:r>
    </w:p>
    <w:p w:rsidR="00AB21ED" w:rsidRPr="00AB21ED" w:rsidRDefault="00AB21ED" w:rsidP="001D5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bookmarkStart w:id="1" w:name="pril4"/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lastRenderedPageBreak/>
        <w:t>Приложение 4</w:t>
      </w:r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br/>
        <w:t>Перечень вопросов для подготовки к экзамену в рамках проекта «</w:t>
      </w:r>
      <w:proofErr w:type="spellStart"/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t>Спасатель</w:t>
      </w:r>
      <w:proofErr w:type="gramStart"/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t>.Р</w:t>
      </w:r>
      <w:proofErr w:type="gramEnd"/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t>ядом</w:t>
      </w:r>
      <w:proofErr w:type="spellEnd"/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t>»</w:t>
      </w:r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br/>
      </w:r>
      <w:bookmarkEnd w:id="1"/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Нормативно-правовое регулирование оказания первой помощи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 состояний, при которых оказывается первая помощь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обстановки и обеспечение безопасных условий для оказания первой помощи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 случае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дорожно-транспортном происшествии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техногенного разрушения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задымления, высокой загазованности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воде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природной среде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пораженнии</w:t>
      </w:r>
      <w:proofErr w:type="spellEnd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электрическим током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вызова скорой медицинской помощи, других специальных служб, сотрудники которых обязаны оказывать первую помощь. Формат передачи данных диспетчеру скорой помощи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Извлечение и транспортировка пострадавших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и техники извлечения пострадавших из транспортных средств и труднодоступных мест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Переноска пострадавшего в одиночку, вдвоем без применения специальных средств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и техники перекладывания пострадавшего на носилки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Переноска пострадавшего на мягких носилках, на жестких носилках, на транспортном щите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витальных показателей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дыхания с помощью слуха, зрения и осязания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Подсчет частоты дыхательных движений (ЧДД). Нормальные показатели ЧДД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пульсации на лучевой, сонной, бедренной артериях.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Подсчет частоты пульса. Нормальные показатели частоты пульса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наличия сознания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проходимости и мероприятия по поддержанию проходимости дыхательных путей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Выполнение тройного приема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Сафара</w:t>
      </w:r>
      <w:proofErr w:type="spellEnd"/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Применение приема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Хеймлиха</w:t>
      </w:r>
      <w:proofErr w:type="spellEnd"/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Выдвижение нижней челюсти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Укладка пациента в устойчивое боковое положение;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Осмотр пострадавшего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по обнаружению состояния непосредственной угрозы жизни и устранению этих угроз (Первичный осмотр)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Опрос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по осмотру пострадавшего на наличие травм и выявление изменений в состоянии потерпевшего (Вторичный осмотр)</w:t>
      </w:r>
    </w:p>
    <w:p w:rsidR="00AB21ED" w:rsidRPr="00AB21ED" w:rsidRDefault="00AB21ED" w:rsidP="001D5C9E">
      <w:pPr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осмотра головы</w:t>
      </w:r>
    </w:p>
    <w:p w:rsidR="00AB21ED" w:rsidRPr="00AB21ED" w:rsidRDefault="00AB21ED" w:rsidP="001D5C9E">
      <w:pPr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осмотра шеи</w:t>
      </w:r>
    </w:p>
    <w:p w:rsidR="00AB21ED" w:rsidRPr="00AB21ED" w:rsidRDefault="00AB21ED" w:rsidP="001D5C9E">
      <w:pPr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осмотра груди</w:t>
      </w:r>
    </w:p>
    <w:p w:rsidR="00AB21ED" w:rsidRPr="00AB21ED" w:rsidRDefault="00AB21ED" w:rsidP="001D5C9E">
      <w:pPr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осмотра спины</w:t>
      </w:r>
    </w:p>
    <w:p w:rsidR="00AB21ED" w:rsidRPr="00AB21ED" w:rsidRDefault="00AB21ED" w:rsidP="001D5C9E">
      <w:pPr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осмотра живота и таза</w:t>
      </w:r>
    </w:p>
    <w:p w:rsidR="00AB21ED" w:rsidRPr="00AB21ED" w:rsidRDefault="00AB21ED" w:rsidP="001D5C9E">
      <w:pPr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осмотра конечностей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при кровотечении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обзорного осмотра пострадавшего на наличие кровотечений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и определение характера кровотечений.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Остановка наружного артериального кровотечения пальцевым прижатием на уровнях височной, наружной челюстной, сонной, подмышечной, подключичной, плечевой, бедренной, подколенной артерий, брюшного отдела аорты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Остановка наружных кровотечений методами наложения давящей повязки, кровоостанавливающего жгута, турникета, наложением жгута закрутки, максимальным сгибанием конечности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базовой сердечно легочной реанимации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признаков клинической смерти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Правила проведения СЛР, показания и противопоказания, алгоритм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базовой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СЛР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проведения искусственного дыхания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проведения компрессий грудной клетки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Использование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 защиты органов дыхания спасателя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проведении СЛР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базовой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СЛР пациентам различных возрастных групп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Ранения и травмы различных частей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первичная обработка раны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наложение повязок (могут использоваться различные повязки, повязка считается успешно наложенной, если достигает заданной цели, аккуратна и устойчива):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волосистую часть головы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глаза (моно и </w:t>
      </w:r>
      <w:proofErr w:type="gram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бинокулярная</w:t>
      </w:r>
      <w:proofErr w:type="gramEnd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повязки)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ухо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подбородок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шею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грудную клетку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живот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плечевой, локтевой и лучезапястный суставы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плечо, предплечье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кисть и пальцы руки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промежность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тазобедренный, коленный и голеностопный суставы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бедро и голень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стопу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повязки </w:t>
      </w:r>
      <w:proofErr w:type="spell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</w:t>
      </w:r>
      <w:proofErr w:type="spellEnd"/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окклюзионной</w:t>
      </w:r>
      <w:proofErr w:type="spellEnd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повязки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пластырной повязки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повязки эластичным бинтом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(могут использоваться различные повязки.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Повязка считается успешно наложенной, если достигает заданной цели, аккуратна и устойчива).</w:t>
      </w:r>
      <w:proofErr w:type="gramEnd"/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признаки переломов костей, вывихов конечностей, ушибов, повреждений связочного аппарата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транспортной иммобилизации с применением лестничных шин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Крамера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рулонных шин, картонных складных шин, импровизированных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шин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также методом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аутоиммобилизации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переломах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бедра, голени, костей стопы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плеча предплечья, кисти, пальцев рук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транспортной иммобилизации при переломах таза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транспортной иммобилизации при черепно-мозговых травмах и повреждениях шейного отдела позвоночника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 подручными средствами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транспортной иммобилизации при переломах позвоночника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помощи при термических поражениях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термические ожоги. Помощь при ожогах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отморожение. Помощь при отморожениях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общее переохлаждение. Факторы риска. Клиническая картина. Помощь при переохлаждении</w:t>
      </w:r>
    </w:p>
    <w:p w:rsidR="00AB21ED" w:rsidRPr="00AB21ED" w:rsidRDefault="00AB21ED" w:rsidP="001D5C9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использование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хладпакетов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охлаждающих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спреев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Охлаждение места повреждения подручными средствами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Оптимальное положение тела при повреждениях, заболеваниях и травмах. Придание пострадавшему оптимального положения тела.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Оказание помощи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травмах</w:t>
      </w:r>
      <w:proofErr w:type="gramEnd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груди, включая </w:t>
      </w:r>
      <w:proofErr w:type="spell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пневмо</w:t>
      </w:r>
      <w:proofErr w:type="spellEnd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гемотораксы (наложение </w:t>
      </w:r>
      <w:proofErr w:type="spell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окклюзионных</w:t>
      </w:r>
      <w:proofErr w:type="spellEnd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повязок, позиционирование пострадавшего и др.)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травмах</w:t>
      </w:r>
      <w:proofErr w:type="gramEnd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живота, включая выпадение внутренних органов (наложение повязок, позиционирование пострадавшего и др.)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черепно-мозговой травме (позиционирование пациента)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приступе</w:t>
      </w:r>
      <w:proofErr w:type="gramEnd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болей в сердце (обеспечение физического и психологического покоя, помощь пациенту при приеме собственных лекарственных препаратов, позиционирование пациента)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приступе</w:t>
      </w:r>
      <w:proofErr w:type="gramEnd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удушья (обеспечение физического и психологического покоя, помощь пациенту при приеме собственных лекарственных препаратов, позиционирование пациента)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повышении</w:t>
      </w:r>
      <w:proofErr w:type="gramEnd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артериального давления (обеспечение физического и психологического покоя, помощь пациенту при приеме собственных лекарственных препаратов, позиционирование пациента, факультативно – измерение артериального давления)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обмороке</w:t>
      </w:r>
      <w:proofErr w:type="gramEnd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(обеспечение безопасности пострадавшего, позиционирование пациента)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судорогах</w:t>
      </w:r>
      <w:proofErr w:type="gramEnd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(обеспечение безопасности пострадавшего, позиционирование пациента)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острой гипогликемии (в том числе применение углеводсодержащих продуктов и концентратов)</w:t>
      </w:r>
    </w:p>
    <w:p w:rsidR="00AB21ED" w:rsidRPr="00AB21ED" w:rsidRDefault="00AB21ED" w:rsidP="001D5C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утоплении</w:t>
      </w:r>
      <w:proofErr w:type="gramEnd"/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состояния пострадавшего</w:t>
      </w:r>
    </w:p>
    <w:p w:rsidR="00AB21ED" w:rsidRPr="00AB21ED" w:rsidRDefault="00AB21ED" w:rsidP="001D5C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и технологии психологической поддержки пострадавшего. Технологии эффективного общения, в том числе в критической ситуации</w:t>
      </w:r>
    </w:p>
    <w:p w:rsidR="00AB21ED" w:rsidRPr="001D5C9E" w:rsidRDefault="00AB21ED" w:rsidP="001D5C9E">
      <w:pPr>
        <w:jc w:val="both"/>
        <w:rPr>
          <w:rFonts w:ascii="Times New Roman" w:hAnsi="Times New Roman" w:cs="Times New Roman"/>
        </w:rPr>
      </w:pPr>
      <w:r w:rsidRPr="001D5C9E">
        <w:rPr>
          <w:rFonts w:ascii="Times New Roman" w:hAnsi="Times New Roman" w:cs="Times New Roman"/>
        </w:rPr>
        <w:br w:type="page"/>
      </w:r>
    </w:p>
    <w:p w:rsidR="00AB21ED" w:rsidRPr="00AB21ED" w:rsidRDefault="00AB21ED" w:rsidP="001D5C9E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bookmarkStart w:id="2" w:name="pril5"/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lastRenderedPageBreak/>
        <w:t>Приложение 5</w:t>
      </w:r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br/>
        <w:t>Примеры учебных программ для обучения кандидатов «</w:t>
      </w:r>
      <w:proofErr w:type="spellStart"/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t>Спасатель</w:t>
      </w:r>
      <w:proofErr w:type="gramStart"/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t>.Р</w:t>
      </w:r>
      <w:proofErr w:type="gramEnd"/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t>ядом</w:t>
      </w:r>
      <w:proofErr w:type="spellEnd"/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t>»</w:t>
      </w:r>
      <w:r w:rsidRPr="00AB21ED">
        <w:rPr>
          <w:rFonts w:ascii="Times New Roman" w:eastAsia="Times New Roman" w:hAnsi="Times New Roman" w:cs="Times New Roman"/>
          <w:b/>
          <w:bCs/>
          <w:color w:val="337AB7"/>
          <w:sz w:val="23"/>
          <w:szCs w:val="23"/>
          <w:lang w:eastAsia="ru-RU"/>
        </w:rPr>
        <w:br/>
      </w:r>
      <w:bookmarkEnd w:id="2"/>
    </w:p>
    <w:p w:rsidR="001D5C9E" w:rsidRDefault="00AB21ED" w:rsidP="001D5C9E">
      <w:pPr>
        <w:shd w:val="clear" w:color="auto" w:fill="FFFFFF"/>
        <w:spacing w:after="15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Пример учебной программы "МИНИМАЛЬНАЯ"</w:t>
      </w:r>
    </w:p>
    <w:p w:rsidR="001D5C9E" w:rsidRDefault="00AB21ED" w:rsidP="001D5C9E">
      <w:pPr>
        <w:shd w:val="clear" w:color="auto" w:fill="FFFFFF"/>
        <w:spacing w:after="15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(6 занятий по 4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ак.часа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=24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ак.ч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. или 18ч.)</w:t>
      </w:r>
    </w:p>
    <w:p w:rsidR="001D5C9E" w:rsidRDefault="00AB21ED" w:rsidP="001D5C9E">
      <w:pPr>
        <w:shd w:val="clear" w:color="auto" w:fill="FFFFFF"/>
        <w:spacing w:after="15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1 «Оценка ситуации, осмотр, транспортировка»</w:t>
      </w:r>
    </w:p>
    <w:p w:rsidR="001D5C9E" w:rsidRDefault="00AB21ED" w:rsidP="001D5C9E">
      <w:pPr>
        <w:shd w:val="clear" w:color="auto" w:fill="FFFFFF"/>
        <w:spacing w:after="15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Оценка безопасности, способы приближения к пострадавшему Правила визуального осмотра пострадавшего, первичный осмотр и быстрый осмотр на травмы Правила поворотов и изменения положения, безопасное положение Методы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оттаскивания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пострадавших (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втч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прием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раутека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) Правила и способы укладки на носилки Перенос пострадавшего в сознании и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без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– в одиночку и вдвоем на руках. Правила переноски на носилках Вызов «112»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носилки, медицинские перчатки</w:t>
      </w:r>
    </w:p>
    <w:p w:rsidR="001D5C9E" w:rsidRDefault="00AB21ED" w:rsidP="001D5C9E">
      <w:pPr>
        <w:shd w:val="clear" w:color="auto" w:fill="FFFFFF"/>
        <w:spacing w:after="15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2 «Острая кровопотеря»</w:t>
      </w:r>
    </w:p>
    <w:p w:rsidR="001D5C9E" w:rsidRDefault="00AB21ED" w:rsidP="001D5C9E">
      <w:pPr>
        <w:shd w:val="clear" w:color="auto" w:fill="FFFFFF"/>
        <w:spacing w:after="15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Повторение осмотра (первичного и быстрого на травмы) Виды кровотечений, их диагностика Остановка кровотечения (пальцевое прижатие артерий) Наложение кровоостанавливающего жгута/ турникета, давящая повязка Провизорные жгуты Признаки внутреннего кровотечения Транспортировка пострадавшего с остановленным кровотечением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 xml:space="preserve">Оснащение – жгуты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эсмарха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/ турникет, перчатки, бинты 2 шт.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3 «Реанимация»</w:t>
      </w:r>
    </w:p>
    <w:p w:rsidR="001D5C9E" w:rsidRDefault="00AB21ED" w:rsidP="001D5C9E">
      <w:pPr>
        <w:shd w:val="clear" w:color="auto" w:fill="FFFFFF"/>
        <w:spacing w:after="15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Повторение осмотра (первичного и быстрого на травмы) Клиническая и биологическая смерть. Признаки клинической смерти Пульсация на крупных сосудах Базовый реанимационный комплекс Правила проведения и прекращения реанимационных мероприятий Восстановление проходимости дыхательных путей (в т.ч. прием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Геймлиха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) Применение AED (факультативно) Использование тонометра (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пульсоксиметра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глюкометра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желательно)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 xml:space="preserve">Оснащение – перчатки, манекен для СЛР, тонометры, желательно -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глюкометры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пульоксиметры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AED.</w:t>
      </w:r>
    </w:p>
    <w:p w:rsidR="001D5C9E" w:rsidRDefault="00AB21ED" w:rsidP="001D5C9E">
      <w:pPr>
        <w:shd w:val="clear" w:color="auto" w:fill="FFFFFF"/>
        <w:spacing w:after="15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4 «Десмургия»</w:t>
      </w:r>
    </w:p>
    <w:p w:rsidR="001D5C9E" w:rsidRDefault="00AB21ED" w:rsidP="001D5C9E">
      <w:pPr>
        <w:shd w:val="clear" w:color="auto" w:fill="FFFFFF"/>
        <w:spacing w:after="15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Признаки острых состояний и правила оказания первой помощи при них (травмах груди, травмах живота, ЧМТ, боль в сердце, приступ удушья, обморок, судороги, гипогликемия, утопление). Ожоги, обморожения. Наложение повязок на все отделы тела в полевых условиях Косыночные повязки,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пращеводные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, импровизированные,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окклюзионные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по 6 бинтов 7*14 на пару, салфетки, перчатки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5 «Десмургия»</w:t>
      </w:r>
    </w:p>
    <w:p w:rsidR="001D5C9E" w:rsidRDefault="00AB21ED" w:rsidP="001D5C9E">
      <w:pPr>
        <w:shd w:val="clear" w:color="auto" w:fill="FFFFFF"/>
        <w:spacing w:after="15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Практикум по наложению повязок Голова, шея, - шапочка и 8-образные, суставы г/стопный, локтевой, коленные – черепашья повязка, плечевой, тазобедренный – колосовидная,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бинтование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грудной клетки,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бинтование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при переломе ключицы –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Дезо</w:t>
      </w:r>
      <w:proofErr w:type="spellEnd"/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,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lastRenderedPageBreak/>
        <w:t>бинтование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кисти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по 6 бинтов 7*14 на пару, салфетки, перчатки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6 «Иммобилизация»</w:t>
      </w:r>
    </w:p>
    <w:p w:rsidR="001D5C9E" w:rsidRDefault="00AB21ED" w:rsidP="001D5C9E">
      <w:pPr>
        <w:shd w:val="clear" w:color="auto" w:fill="FFFFFF"/>
        <w:spacing w:after="15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Диагностика переломов Иммобилизация костей конечностей штатными средствами Иммобилизация таза Импровизированная иммобилизация подручными средствами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Аутоиммобилизация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Иммобилизация шейного отдела позвоночника подручными средствами (Использование воротников при повреждениях шеи факультативно)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лестничные шины, бинты, воротник шанца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Пример учебной программы "ОПТИМАЛЬНЫЙ"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(8 занятий по 4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ак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.ч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аса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=32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ак.ч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. или 24ч.)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1 «Оценка ситуации, осмотр».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Оценка безопасности, способы приближения к пострадавшему Правила визуального осмотра пострадавшего, первичный осмотр и быстрый осмотр на травмы Правила поворотов и изменения положения, безопасное положение Вызов «112»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носилки, медицинские перчатки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2 «Острая кровопотеря»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Повторение осмотра (первичного и быстрого на травмы) Виды кровотечений, их диагностика Остановка кровотечения (пальцевое прижатие артерий) Максимальное сгибание, наложение кровоостанавливающего жгута/ турникета, жгут закрутка, давящая повязка Провизорные жгуты Транспортировка пострадавшего с остановленным кровотечением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 xml:space="preserve">Оснащение – жгуты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эсмарха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/ турникет, перчатки, бинты 2 шт.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3 «Транспортировка»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Методы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оттаскивания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пострадавших (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втч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прием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раутека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) Правила и способы укладки на носилки Перенос пострадавшего в сознании и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без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–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одиночку и вдвоем, на руках, носилках Оптимальное положение тела при повреждениях, заболеваниях и травмах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4 «Реанимация»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Повторение осмотра (первичного и быстрого на травмы) Клиническая и биологическая смерть. Признаки клинической смерти Пульсация на крупных сосудах Базовый реанимационный комплекс Правила проведения и прекращения реанимационных мероприятий Восстановление проходимости дыхательных путей (в т.ч. прием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Геймлиха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) Применение AED (факультативно) Использование тонометра (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пульсоксиметра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глюкометра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желательно)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 xml:space="preserve">Оснащение – перчатки, манекен для СЛР, тонометры, желательно -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глюкометры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пульоксиметры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AED.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5 «Десмургия»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lastRenderedPageBreak/>
        <w:t xml:space="preserve">Наложение повязок на все отделы тела в полевых условиях Косыночные повязки,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пращеводные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, импровизированные,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окклюзионные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Голова, шея, - шапочка и 8-образные, суставы г/стопный, локтевой, коленные – черепашья повязка, плечевой, тазобедренный – колосовидная,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бинтование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грудной клетки,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бинтование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при переломе ключицы –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Дезо</w:t>
      </w:r>
      <w:proofErr w:type="spellEnd"/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,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бинтование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кисти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по 6 бинтов 7*14 на пару, салфетки, перчатки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6 «Десмургия»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Практическая отработка занятия №5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по 6 бинтов 7*14 на пару, салфетки, перчатки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7 «Иммобилизация»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Диагностика переломов Иммобилизация штатными средствами Импровизированная иммобилизация Использование воротников при повреждениях шеи (опционально)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лестничные шины, воротник шанца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</w:t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8 «Острые состояния»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Признаки острых состояний и правила оказания первой помощи при них (травмах груди, травмах живота, ЧМТ, боль в сердце, приступ удушья, обморок, судороги, гипогликемия, утопление, повышенное АД). Ожоги, обморожения.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 xml:space="preserve">Использование тонометра,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пульсоксиметра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глюкометра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(желательно)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 xml:space="preserve">Оснащение – перчатки, желательно - тонометры,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глюкометры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пульоксиметры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.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Пример учебной программы "РАСШИРЕННАЯ"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(10 занятий по 4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ак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.ч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аса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=40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ак.ч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. или 30ч.)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1 «Оценка ситуации, осмотр»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Правовые нормы оказания первой помощи (ПП477 и ФЗ-323 ст. 31) Оценка безопасности, способы приближения к пострадавшему Правила визуального осмотра пострадавшего, первичный осмотр и быстрый осмотр на травмы Правила поворотов и изменения положения, безопасное положение Вызов «112»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медицинские перчатки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2 «Острая кровопотеря»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Повторение осмотра (первичного и быстрого на травмы) Виды кровотечений, их диагностика Остановка кровотечения (пальцевое прижатие артерий) Максимальное сгибание, наложение кровоостанавливающего жгута/ турникета, жгут закрутка, давящая повязка Провизорные жгуты Транспортировка пострадавшего с остановленным кровотечением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 xml:space="preserve">Оснащение – жгуты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эсмарха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/ турникет, перчатки, бинты 2 шт.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3 «Транспортировка»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lastRenderedPageBreak/>
        <w:t xml:space="preserve">Методы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оттаскивания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пострадавших (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втч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прием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раутека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) Правила и способы укладки на носилки Перенос пострадавшего в сознании и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без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– </w:t>
      </w:r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одиночку и вдвоем, на руках, носилках Оптимальное положение тела при повреждениях, заболеваниях и травмах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носилки, медицинские перчатки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4 «Реанимация»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Понятие о смерти Диагностика смерти Пульсация на крупных сосудах Базовый реанимационный комплекс Правила проведения и прекращения реанимационных мероприятий Восстановление проходимости дыхательных путей (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втч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прием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Геймлиха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) Применение AED Оснащение – перчатки, манекен для СЛР, желательно - тонометры,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глюкометры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пульоксиметры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AED.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5 «Десмургия»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Наложение повязок на все отделы тела в полевых условиях Косыночные повязки,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пращеводные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, импровизированные,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окклюзионные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Голова, шея, - шапочка и 8-образные, суставы г/стопный, локтевой, коленные – черепашья повязка, плечевой, тазобедренный – колосовидная,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бинтование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грудной клетки,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бинтование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при переломе ключицы –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Дезо</w:t>
      </w:r>
      <w:proofErr w:type="spellEnd"/>
      <w:proofErr w:type="gram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,</w:t>
      </w:r>
      <w:proofErr w:type="gram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бинтование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кисти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по 6 бинтов 7*14 на пару, салфетки, перчатки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6 «Десмургия»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Практическая отработка занятия №5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по 6 бинтов 7*14 на пару, салфетки, перчатки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7 «Иммобилизация»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Диагностика переломов Иммобилизация штатными средствами Импровизированная иммобилизация Использование воротников при повреждениях шеи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лестничные шины, воротник шанца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8 «Острые состояния»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Признаки острых состояний и правила оказания первой помощи при них (травмах груди, травмах живота, ЧМТ, боль в сердце, приступ удушья, обморок, судороги, гипогликемия, утопление, повышенное АД). Ожоги, обморожения. Использование тонометра,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пульсоксиметра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глюкометра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(желательно)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 xml:space="preserve">Оснащение – перчатки, желательно - тонометры,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глюкометры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пульоксиметры</w:t>
      </w:r>
      <w:proofErr w:type="spellEnd"/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.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9 “Общение с пострадавшим мониторинг, осмотр”</w:t>
      </w:r>
    </w:p>
    <w:p w:rsidR="001D5C9E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Правила и технологии психологической поддержки пострадавшего. Технологии эффективного общения, в том числе в критической ситуации Повторение осмотра Мониторинг пострадавшего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перчатки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1D5C9E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Занятие 10 «Практическая отработка»</w:t>
      </w:r>
    </w:p>
    <w:p w:rsidR="00AB21ED" w:rsidRPr="00AB21ED" w:rsidRDefault="00AB21ED" w:rsidP="001D5C9E">
      <w:pPr>
        <w:shd w:val="clear" w:color="auto" w:fill="FFFFFF"/>
        <w:spacing w:before="306" w:after="306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lastRenderedPageBreak/>
        <w:t>Практическая отработка ситуационных задач</w:t>
      </w:r>
      <w:r w:rsidRPr="00AB21E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Оснащение – по 6 бинтов 7*14 на пару, салфетки, перчатки, шины, воротники, грим и т.д.</w:t>
      </w:r>
    </w:p>
    <w:p w:rsidR="00AB21ED" w:rsidRPr="001D5C9E" w:rsidRDefault="00AB21ED" w:rsidP="001D5C9E">
      <w:pPr>
        <w:jc w:val="both"/>
        <w:rPr>
          <w:rFonts w:ascii="Times New Roman" w:hAnsi="Times New Roman" w:cs="Times New Roman"/>
        </w:rPr>
      </w:pPr>
    </w:p>
    <w:sectPr w:rsidR="00AB21ED" w:rsidRPr="001D5C9E" w:rsidSect="001D5C9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933"/>
    <w:multiLevelType w:val="multilevel"/>
    <w:tmpl w:val="A672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965C4"/>
    <w:multiLevelType w:val="multilevel"/>
    <w:tmpl w:val="E034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63B93"/>
    <w:multiLevelType w:val="multilevel"/>
    <w:tmpl w:val="66D6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B0A7D"/>
    <w:multiLevelType w:val="multilevel"/>
    <w:tmpl w:val="0536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35575B"/>
    <w:multiLevelType w:val="multilevel"/>
    <w:tmpl w:val="244E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E3361E"/>
    <w:multiLevelType w:val="multilevel"/>
    <w:tmpl w:val="DC02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B21ED"/>
    <w:rsid w:val="00051D20"/>
    <w:rsid w:val="001276C8"/>
    <w:rsid w:val="00135F95"/>
    <w:rsid w:val="001B21AC"/>
    <w:rsid w:val="001D5C9E"/>
    <w:rsid w:val="001D77DE"/>
    <w:rsid w:val="00233B66"/>
    <w:rsid w:val="00256521"/>
    <w:rsid w:val="002571DA"/>
    <w:rsid w:val="00301ACB"/>
    <w:rsid w:val="00380F6F"/>
    <w:rsid w:val="003A5BA2"/>
    <w:rsid w:val="00402D75"/>
    <w:rsid w:val="00457104"/>
    <w:rsid w:val="004E71F2"/>
    <w:rsid w:val="004E7F63"/>
    <w:rsid w:val="00504668"/>
    <w:rsid w:val="00532542"/>
    <w:rsid w:val="00533C2E"/>
    <w:rsid w:val="0053438C"/>
    <w:rsid w:val="005344FE"/>
    <w:rsid w:val="00600785"/>
    <w:rsid w:val="00681D30"/>
    <w:rsid w:val="006831B0"/>
    <w:rsid w:val="006931C2"/>
    <w:rsid w:val="006C5C63"/>
    <w:rsid w:val="00765EE2"/>
    <w:rsid w:val="00801A76"/>
    <w:rsid w:val="00890DE0"/>
    <w:rsid w:val="008E45C2"/>
    <w:rsid w:val="0094364D"/>
    <w:rsid w:val="00A04449"/>
    <w:rsid w:val="00A22698"/>
    <w:rsid w:val="00AA0080"/>
    <w:rsid w:val="00AB21ED"/>
    <w:rsid w:val="00B50560"/>
    <w:rsid w:val="00B67A13"/>
    <w:rsid w:val="00BC2ABE"/>
    <w:rsid w:val="00BE3AD3"/>
    <w:rsid w:val="00CB6DAE"/>
    <w:rsid w:val="00CC0822"/>
    <w:rsid w:val="00CE58F0"/>
    <w:rsid w:val="00D212A2"/>
    <w:rsid w:val="00DC53D2"/>
    <w:rsid w:val="00DD24D9"/>
    <w:rsid w:val="00DE5071"/>
    <w:rsid w:val="00E63D11"/>
    <w:rsid w:val="00ED1137"/>
    <w:rsid w:val="00EE6858"/>
    <w:rsid w:val="00EF7025"/>
    <w:rsid w:val="00F06BCC"/>
    <w:rsid w:val="00F9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76"/>
  </w:style>
  <w:style w:type="paragraph" w:styleId="3">
    <w:name w:val="heading 3"/>
    <w:basedOn w:val="a"/>
    <w:link w:val="30"/>
    <w:uiPriority w:val="9"/>
    <w:qFormat/>
    <w:rsid w:val="00AB21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21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B21ED"/>
    <w:rPr>
      <w:color w:val="0000FF"/>
      <w:u w:val="single"/>
    </w:rPr>
  </w:style>
  <w:style w:type="paragraph" w:customStyle="1" w:styleId="cooperationbox-text">
    <w:name w:val="cooperation__box-text"/>
    <w:basedOn w:val="a"/>
    <w:rsid w:val="00AB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1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asatel.me/rescuers/regul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asatel.me/rescuers/regulations" TargetMode="External"/><Relationship Id="rId5" Type="http://schemas.openxmlformats.org/officeDocument/2006/relationships/hyperlink" Target="https://spasatel.me/rescuers/regulat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3930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vr4</dc:creator>
  <cp:lastModifiedBy>vr4</cp:lastModifiedBy>
  <cp:revision>3</cp:revision>
  <cp:lastPrinted>2023-10-19T10:22:00Z</cp:lastPrinted>
  <dcterms:created xsi:type="dcterms:W3CDTF">2023-10-19T09:29:00Z</dcterms:created>
  <dcterms:modified xsi:type="dcterms:W3CDTF">2024-10-18T02:40:00Z</dcterms:modified>
</cp:coreProperties>
</file>