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A9" w:rsidRPr="002344A9" w:rsidRDefault="002344A9" w:rsidP="002344A9">
      <w:pPr>
        <w:pStyle w:val="LTTitel"/>
        <w:jc w:val="center"/>
        <w:rPr>
          <w:sz w:val="28"/>
          <w:szCs w:val="28"/>
        </w:rPr>
      </w:pPr>
      <w:r w:rsidRPr="002344A9">
        <w:rPr>
          <w:rFonts w:ascii="Century Gothic" w:hAnsi="Century Gothic" w:cs="Century Gothic"/>
          <w:b/>
          <w:bCs/>
          <w:color w:val="262626"/>
          <w:sz w:val="28"/>
          <w:szCs w:val="28"/>
        </w:rPr>
        <w:t xml:space="preserve">МБОУ СШ №33 </w:t>
      </w:r>
      <w:proofErr w:type="spellStart"/>
      <w:r w:rsidRPr="002344A9">
        <w:rPr>
          <w:rFonts w:ascii="Century Gothic" w:hAnsi="Century Gothic" w:cs="Century Gothic"/>
          <w:b/>
          <w:bCs/>
          <w:color w:val="262626"/>
          <w:sz w:val="28"/>
          <w:szCs w:val="28"/>
        </w:rPr>
        <w:t>г.ЛИПЕЦКА</w:t>
      </w:r>
      <w:proofErr w:type="spellEnd"/>
      <w:r w:rsidRPr="002344A9">
        <w:rPr>
          <w:rFonts w:ascii="Century Gothic" w:hAnsi="Century Gothic" w:cs="Century Gothic"/>
          <w:b/>
          <w:bCs/>
          <w:color w:val="262626"/>
          <w:sz w:val="28"/>
          <w:szCs w:val="28"/>
        </w:rPr>
        <w:t xml:space="preserve"> имени </w:t>
      </w:r>
      <w:proofErr w:type="spellStart"/>
      <w:r w:rsidRPr="002344A9">
        <w:rPr>
          <w:rFonts w:ascii="Century Gothic" w:hAnsi="Century Gothic" w:cs="Century Gothic"/>
          <w:b/>
          <w:bCs/>
          <w:color w:val="262626"/>
          <w:sz w:val="28"/>
          <w:szCs w:val="28"/>
        </w:rPr>
        <w:t>П.Н.Шубина</w:t>
      </w:r>
      <w:proofErr w:type="spellEnd"/>
    </w:p>
    <w:p w:rsidR="002344A9" w:rsidRPr="002344A9" w:rsidRDefault="002344A9" w:rsidP="002344A9">
      <w:pPr>
        <w:pStyle w:val="LTGliederung1"/>
        <w:spacing w:before="200" w:after="0"/>
        <w:jc w:val="center"/>
        <w:rPr>
          <w:color w:val="FF0000"/>
          <w:sz w:val="44"/>
          <w:szCs w:val="44"/>
        </w:rPr>
      </w:pPr>
      <w:r w:rsidRPr="002344A9">
        <w:rPr>
          <w:rFonts w:ascii="Segoe Script" w:hAnsi="Segoe Script" w:cs="Segoe Script"/>
          <w:b/>
          <w:bCs/>
          <w:color w:val="FF0000"/>
          <w:sz w:val="44"/>
          <w:szCs w:val="44"/>
        </w:rPr>
        <w:t>Дорогой</w:t>
      </w:r>
      <w:r w:rsidRPr="002344A9">
        <w:rPr>
          <w:rFonts w:ascii="Segoe Script" w:hAnsi="Segoe Script" w:cs="Segoe Script"/>
          <w:b/>
          <w:bCs/>
          <w:color w:val="FF0000"/>
          <w:sz w:val="44"/>
          <w:szCs w:val="44"/>
        </w:rPr>
        <w:t xml:space="preserve"> </w:t>
      </w:r>
      <w:r w:rsidRPr="002344A9">
        <w:rPr>
          <w:rFonts w:ascii="Segoe Script" w:hAnsi="Segoe Script" w:cs="Segoe Script"/>
          <w:b/>
          <w:bCs/>
          <w:color w:val="FF0000"/>
          <w:sz w:val="44"/>
          <w:szCs w:val="44"/>
        </w:rPr>
        <w:t>добра и</w:t>
      </w:r>
      <w:r w:rsidRPr="002344A9">
        <w:rPr>
          <w:rFonts w:ascii="Segoe Script" w:hAnsi="Segoe Script" w:cs="Segoe Script"/>
          <w:b/>
          <w:bCs/>
          <w:color w:val="FF0000"/>
          <w:sz w:val="44"/>
          <w:szCs w:val="44"/>
        </w:rPr>
        <w:t xml:space="preserve"> </w:t>
      </w:r>
      <w:r w:rsidRPr="002344A9">
        <w:rPr>
          <w:rFonts w:ascii="Segoe Script" w:hAnsi="Segoe Script" w:cs="Segoe Script"/>
          <w:b/>
          <w:bCs/>
          <w:color w:val="FF0000"/>
          <w:sz w:val="44"/>
          <w:szCs w:val="44"/>
        </w:rPr>
        <w:t>милосердия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>Экскурсию провела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                                           </w:t>
      </w:r>
      <w:r w:rsidRPr="002344A9">
        <w:rPr>
          <w:rFonts w:ascii="Century Gothic" w:hAnsi="Century Gothic" w:cs="Century Gothic"/>
          <w:b/>
          <w:bCs/>
          <w:sz w:val="28"/>
          <w:szCs w:val="28"/>
        </w:rPr>
        <w:t>Кутейникова Анастасия</w:t>
      </w:r>
      <w:r w:rsidRPr="002344A9">
        <w:rPr>
          <w:rFonts w:ascii="Century Gothic" w:hAnsi="Century Gothic" w:cs="Century Gothic"/>
          <w:sz w:val="28"/>
          <w:szCs w:val="28"/>
        </w:rPr>
        <w:t>,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                          ученица 8 «В» класса МБОУ СШ№33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Принимали участие в подготовке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                                           ученики 8 «</w:t>
      </w:r>
      <w:proofErr w:type="gramStart"/>
      <w:r w:rsidRPr="002344A9">
        <w:rPr>
          <w:rFonts w:ascii="Century Gothic" w:hAnsi="Century Gothic" w:cs="Century Gothic"/>
          <w:sz w:val="28"/>
          <w:szCs w:val="28"/>
        </w:rPr>
        <w:t>В»  «</w:t>
      </w:r>
      <w:proofErr w:type="gramEnd"/>
      <w:r w:rsidRPr="002344A9">
        <w:rPr>
          <w:rFonts w:ascii="Century Gothic" w:hAnsi="Century Gothic" w:cs="Century Gothic"/>
          <w:sz w:val="28"/>
          <w:szCs w:val="28"/>
        </w:rPr>
        <w:t>Д» класса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Классные руководители 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                                           </w:t>
      </w:r>
      <w:proofErr w:type="spellStart"/>
      <w:r w:rsidRPr="002344A9">
        <w:rPr>
          <w:rFonts w:ascii="Century Gothic" w:hAnsi="Century Gothic" w:cs="Century Gothic"/>
          <w:sz w:val="28"/>
          <w:szCs w:val="28"/>
        </w:rPr>
        <w:t>Березнякова</w:t>
      </w:r>
      <w:proofErr w:type="spellEnd"/>
      <w:r w:rsidRPr="002344A9">
        <w:rPr>
          <w:rFonts w:ascii="Century Gothic" w:hAnsi="Century Gothic" w:cs="Century Gothic"/>
          <w:sz w:val="28"/>
          <w:szCs w:val="28"/>
        </w:rPr>
        <w:t xml:space="preserve"> З.Б.</w:t>
      </w:r>
    </w:p>
    <w:p w:rsidR="002344A9" w:rsidRPr="002344A9" w:rsidRDefault="002344A9" w:rsidP="002344A9">
      <w:pPr>
        <w:pStyle w:val="LTGliederung1"/>
        <w:spacing w:after="0"/>
        <w:rPr>
          <w:sz w:val="28"/>
          <w:szCs w:val="28"/>
        </w:rPr>
      </w:pPr>
      <w:r w:rsidRPr="002344A9">
        <w:rPr>
          <w:rFonts w:ascii="Century Gothic" w:hAnsi="Century Gothic" w:cs="Century Gothic"/>
          <w:sz w:val="28"/>
          <w:szCs w:val="28"/>
        </w:rPr>
        <w:t xml:space="preserve">                                             Козлова Н.Н.      </w:t>
      </w:r>
    </w:p>
    <w:p w:rsidR="002344A9" w:rsidRDefault="002344A9" w:rsidP="002344A9"/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Быть социально активным значит не только понимать и осознавать ответственность за свою жизнь и здоровье, но защищать и пропагандировать свою социальную и политическую позицию, помогать другим и поддерживать в сложных жизненных ситуациях.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Как и всякая иная компетенция, социальная базируется и основывается на опыте и деятельности самих обучающихся. Нельзя научиться быть социально активным, не участвуя в самой деятельности.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234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</w:t>
      </w:r>
      <w:r w:rsidRPr="002344A9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Апробация новых форм организации занятости детей для развития их самостоятельной познавательной деятельности.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proofErr w:type="gramStart"/>
      <w:r w:rsidRPr="00234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2344A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Формировать сплоченный деятельный коллектив волонтеров;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Возродить идею шефства как средства распространения волонтерского движения;</w:t>
      </w:r>
    </w:p>
    <w:p w:rsidR="002344A9" w:rsidRPr="002344A9" w:rsidRDefault="002344A9" w:rsidP="002344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000000"/>
          <w:sz w:val="28"/>
          <w:szCs w:val="28"/>
        </w:rPr>
        <w:t>Оказать позитивное влияние на сверстников при выборе ими жизненных ценностей.</w:t>
      </w:r>
    </w:p>
    <w:p w:rsidR="002344A9" w:rsidRPr="002344A9" w:rsidRDefault="002344A9" w:rsidP="002344A9">
      <w:pPr>
        <w:pStyle w:val="LTTitel"/>
        <w:jc w:val="center"/>
        <w:rPr>
          <w:u w:val="single"/>
        </w:rPr>
      </w:pPr>
      <w:r w:rsidRPr="002344A9">
        <w:rPr>
          <w:rFonts w:ascii="Century Gothic" w:hAnsi="Century Gothic" w:cs="Century Gothic"/>
          <w:sz w:val="52"/>
          <w:szCs w:val="52"/>
          <w:u w:val="single"/>
        </w:rPr>
        <w:t>Им нужна помощь...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2344A9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Pr="002344A9">
        <w:rPr>
          <w:rFonts w:ascii="Times New Roman" w:hAnsi="Times New Roman" w:cs="Times New Roman"/>
          <w:b/>
          <w:color w:val="262626"/>
          <w:sz w:val="28"/>
          <w:szCs w:val="28"/>
        </w:rPr>
        <w:t>ЦЕНТР ДИСТАНЦИОННОГО ОБРАЗОВАНИЯ ДЕТЕЙ-ИНВАЛИДОВ ЛИПЕЦКОЙ ОБЛАСТИ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Адрес:</w:t>
      </w:r>
      <w:r w:rsidRPr="002344A9">
        <w:rPr>
          <w:rFonts w:ascii="Times New Roman" w:hAnsi="Times New Roman" w:cs="Times New Roman"/>
          <w:sz w:val="28"/>
          <w:szCs w:val="28"/>
        </w:rPr>
        <w:t xml:space="preserve"> г. Липецк, ул. </w:t>
      </w:r>
      <w:proofErr w:type="spellStart"/>
      <w:r w:rsidRPr="002344A9"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 w:rsidRPr="002344A9">
        <w:rPr>
          <w:rFonts w:ascii="Times New Roman" w:hAnsi="Times New Roman" w:cs="Times New Roman"/>
          <w:sz w:val="28"/>
          <w:szCs w:val="28"/>
        </w:rPr>
        <w:t>, д.40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Создан 23 ноября 2009 года также по приказу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Центр образования, реабилитации и оздоровления</w:t>
      </w:r>
      <w:proofErr w:type="gramStart"/>
      <w:r w:rsidRPr="002344A9">
        <w:rPr>
          <w:rFonts w:ascii="Times New Roman" w:hAnsi="Times New Roman" w:cs="Times New Roman"/>
          <w:sz w:val="28"/>
          <w:szCs w:val="28"/>
        </w:rPr>
        <w:t>: ,</w:t>
      </w:r>
      <w:proofErr w:type="gramEnd"/>
      <w:r w:rsidRPr="002344A9">
        <w:rPr>
          <w:rFonts w:ascii="Times New Roman" w:hAnsi="Times New Roman" w:cs="Times New Roman"/>
          <w:sz w:val="28"/>
          <w:szCs w:val="28"/>
        </w:rPr>
        <w:t xml:space="preserve"> г. Липецк, ул. Механизаторов, д. 9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Очная форма образования</w:t>
      </w:r>
    </w:p>
    <w:p w:rsidR="002344A9" w:rsidRPr="002344A9" w:rsidRDefault="002344A9" w:rsidP="002344A9">
      <w:pPr>
        <w:pStyle w:val="LTTitel"/>
        <w:jc w:val="both"/>
        <w:rPr>
          <w:rFonts w:ascii="Times New Roman" w:hAnsi="Times New Roman" w:cs="Times New Roman"/>
          <w:sz w:val="28"/>
          <w:szCs w:val="28"/>
        </w:rPr>
      </w:pPr>
    </w:p>
    <w:p w:rsidR="002344A9" w:rsidRPr="002344A9" w:rsidRDefault="002344A9" w:rsidP="002344A9">
      <w:pPr>
        <w:pStyle w:val="LTTitel"/>
        <w:rPr>
          <w:rFonts w:ascii="Times New Roman" w:hAnsi="Times New Roman" w:cs="Times New Roman"/>
          <w:b/>
          <w:sz w:val="28"/>
          <w:szCs w:val="28"/>
        </w:rPr>
      </w:pPr>
      <w:r w:rsidRPr="002344A9">
        <w:rPr>
          <w:rFonts w:ascii="Times New Roman" w:hAnsi="Times New Roman" w:cs="Times New Roman"/>
          <w:b/>
          <w:sz w:val="28"/>
          <w:szCs w:val="28"/>
        </w:rPr>
        <w:t>-</w:t>
      </w:r>
      <w:r w:rsidRPr="002344A9">
        <w:rPr>
          <w:rFonts w:ascii="Times New Roman" w:hAnsi="Times New Roman" w:cs="Times New Roman"/>
          <w:b/>
          <w:bCs/>
          <w:iCs/>
          <w:color w:val="262626"/>
          <w:sz w:val="28"/>
          <w:szCs w:val="28"/>
          <w:u w:val="single"/>
        </w:rPr>
        <w:t xml:space="preserve"> ЕЛЕЦКИЙ ДОМ-ИНТЕРНАТ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Адрес: Липецкая обл., г. Елец, ул. Пригородная, д. 55 А</w:t>
      </w:r>
      <w:bookmarkStart w:id="0" w:name="_GoBack"/>
      <w:bookmarkEnd w:id="0"/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Предназначен для осуществления социального обслуживания граждан пожилого возраста, а также инвалидов первой и второй групп, которые нуждаются в постоянном уходе в условиях стационара.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Возможность прогулки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Врачебный осмотр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Наличие </w:t>
      </w:r>
      <w:proofErr w:type="gramStart"/>
      <w:r w:rsidRPr="002344A9">
        <w:rPr>
          <w:rFonts w:ascii="Times New Roman" w:hAnsi="Times New Roman" w:cs="Times New Roman"/>
          <w:sz w:val="28"/>
          <w:szCs w:val="28"/>
        </w:rPr>
        <w:t>инфраструктуры</w:t>
      </w:r>
      <w:r w:rsidRPr="002344A9">
        <w:rPr>
          <w:rFonts w:ascii="Times New Roman" w:hAnsi="Times New Roman" w:cs="Times New Roman"/>
          <w:sz w:val="28"/>
          <w:szCs w:val="28"/>
        </w:rPr>
        <w:t xml:space="preserve"> </w:t>
      </w:r>
      <w:r w:rsidRPr="002344A9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2344A9">
        <w:rPr>
          <w:rFonts w:ascii="Times New Roman" w:hAnsi="Times New Roman" w:cs="Times New Roman"/>
          <w:sz w:val="28"/>
          <w:szCs w:val="28"/>
        </w:rPr>
        <w:t xml:space="preserve"> колясочников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Реабилитация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4-х разовое питание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Развлекательные мероприятия</w:t>
      </w:r>
    </w:p>
    <w:p w:rsidR="002344A9" w:rsidRPr="002344A9" w:rsidRDefault="002344A9" w:rsidP="002344A9">
      <w:pPr>
        <w:pStyle w:val="LTTitel"/>
        <w:jc w:val="both"/>
        <w:rPr>
          <w:rFonts w:ascii="Times New Roman" w:hAnsi="Times New Roman" w:cs="Times New Roman"/>
          <w:sz w:val="28"/>
          <w:szCs w:val="28"/>
        </w:rPr>
      </w:pPr>
    </w:p>
    <w:p w:rsidR="002344A9" w:rsidRPr="002344A9" w:rsidRDefault="002344A9" w:rsidP="002344A9">
      <w:pPr>
        <w:pStyle w:val="LTTitel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 xml:space="preserve">- </w:t>
      </w:r>
      <w:r w:rsidRPr="002344A9">
        <w:rPr>
          <w:rFonts w:ascii="Times New Roman" w:hAnsi="Times New Roman" w:cs="Times New Roman"/>
          <w:b/>
          <w:bCs/>
          <w:color w:val="262626"/>
          <w:sz w:val="28"/>
          <w:szCs w:val="28"/>
        </w:rPr>
        <w:t>ОГБУ"ТРУБЕТЧИНСКИЙ ПСИХОНЕВРОЛОГИЧЕСКИЙ ИНТЕРНАТ"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сеть: Государственные стационарные учреждения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 xml:space="preserve">Липецкая обл., </w:t>
      </w:r>
      <w:proofErr w:type="spellStart"/>
      <w:r w:rsidRPr="002344A9">
        <w:rPr>
          <w:rFonts w:ascii="Times New Roman" w:hAnsi="Times New Roman" w:cs="Times New Roman"/>
          <w:sz w:val="28"/>
          <w:szCs w:val="28"/>
        </w:rPr>
        <w:t>Добровский</w:t>
      </w:r>
      <w:proofErr w:type="spellEnd"/>
      <w:r w:rsidRPr="002344A9">
        <w:rPr>
          <w:rFonts w:ascii="Times New Roman" w:hAnsi="Times New Roman" w:cs="Times New Roman"/>
          <w:sz w:val="28"/>
          <w:szCs w:val="28"/>
        </w:rPr>
        <w:t xml:space="preserve"> р., с. Трубетчино, ул. Лесная, д. 1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Возможность прогулки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Размещение лежачих больных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Врачебный осмотр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44A9">
        <w:rPr>
          <w:rFonts w:ascii="Times New Roman" w:hAnsi="Times New Roman" w:cs="Times New Roman"/>
          <w:sz w:val="28"/>
          <w:szCs w:val="28"/>
        </w:rPr>
        <w:t>Мед.обслуживание</w:t>
      </w:r>
      <w:proofErr w:type="spellEnd"/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Реабилитация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Индивидуальная и групповая работа с психологом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  <w:t>Развлекательные мероприятия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</w:rPr>
      </w:pPr>
    </w:p>
    <w:p w:rsidR="002344A9" w:rsidRPr="002344A9" w:rsidRDefault="002344A9" w:rsidP="002344A9">
      <w:pPr>
        <w:pStyle w:val="LTTitel"/>
        <w:rPr>
          <w:rFonts w:ascii="Times New Roman" w:hAnsi="Times New Roman" w:cs="Times New Roman"/>
          <w:sz w:val="32"/>
          <w:szCs w:val="32"/>
          <w:u w:val="single"/>
        </w:rPr>
      </w:pPr>
      <w:r w:rsidRPr="002344A9">
        <w:rPr>
          <w:rFonts w:ascii="Times New Roman" w:hAnsi="Times New Roman" w:cs="Times New Roman"/>
          <w:sz w:val="32"/>
          <w:szCs w:val="32"/>
          <w:u w:val="single"/>
        </w:rPr>
        <w:t xml:space="preserve">- </w:t>
      </w:r>
      <w:r w:rsidRPr="002344A9">
        <w:rPr>
          <w:rFonts w:ascii="Times New Roman" w:hAnsi="Times New Roman" w:cs="Times New Roman"/>
          <w:b/>
          <w:bCs/>
          <w:color w:val="262626"/>
          <w:sz w:val="32"/>
          <w:szCs w:val="32"/>
          <w:u w:val="single"/>
        </w:rPr>
        <w:t>Введенский геронтологический Центр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>Адрес: Липецк, с. Введенка, ул. Советская, 2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</w:rPr>
      </w:pPr>
      <w:r w:rsidRPr="002344A9">
        <w:rPr>
          <w:rFonts w:ascii="Times New Roman" w:hAnsi="Times New Roman" w:cs="Times New Roman"/>
          <w:sz w:val="28"/>
          <w:szCs w:val="28"/>
        </w:rPr>
        <w:t xml:space="preserve">На живописном берегу реки Воронеж в экологически чистой зоне близ Липецка расположен Введенский геронтологический центр. Областное государственное бюджетное учреждение «Введенский геронтологический Центр» является стационарным учреждением системы социальной защиты населения Липецкой </w:t>
      </w:r>
      <w:r w:rsidRPr="002344A9">
        <w:rPr>
          <w:rFonts w:ascii="Times New Roman" w:hAnsi="Times New Roman" w:cs="Times New Roman"/>
          <w:sz w:val="28"/>
          <w:szCs w:val="28"/>
        </w:rPr>
        <w:t>о</w:t>
      </w:r>
      <w:r w:rsidRPr="002344A9">
        <w:rPr>
          <w:rFonts w:ascii="Times New Roman" w:hAnsi="Times New Roman" w:cs="Times New Roman"/>
          <w:sz w:val="28"/>
          <w:szCs w:val="28"/>
        </w:rPr>
        <w:t>бласти и рассчитан на 150 мест</w:t>
      </w:r>
      <w:r w:rsidRPr="002344A9">
        <w:rPr>
          <w:rFonts w:ascii="Times New Roman" w:hAnsi="Times New Roman" w:cs="Times New Roman"/>
        </w:rPr>
        <w:t>.</w:t>
      </w:r>
    </w:p>
    <w:p w:rsidR="002344A9" w:rsidRPr="002344A9" w:rsidRDefault="002344A9" w:rsidP="002344A9">
      <w:pPr>
        <w:rPr>
          <w:rFonts w:ascii="Times New Roman" w:hAnsi="Times New Roman" w:cs="Times New Roman"/>
          <w:sz w:val="28"/>
          <w:szCs w:val="28"/>
        </w:rPr>
      </w:pPr>
    </w:p>
    <w:p w:rsidR="002344A9" w:rsidRPr="002344A9" w:rsidRDefault="002344A9" w:rsidP="002344A9">
      <w:pPr>
        <w:pStyle w:val="LTTitel"/>
        <w:rPr>
          <w:rFonts w:ascii="Times New Roman" w:hAnsi="Times New Roman" w:cs="Times New Roman"/>
          <w:sz w:val="32"/>
          <w:szCs w:val="32"/>
        </w:rPr>
      </w:pPr>
      <w:r w:rsidRPr="002344A9">
        <w:rPr>
          <w:rFonts w:ascii="Times New Roman" w:hAnsi="Times New Roman" w:cs="Times New Roman"/>
          <w:sz w:val="32"/>
          <w:szCs w:val="32"/>
        </w:rPr>
        <w:t>-</w:t>
      </w:r>
      <w:r w:rsidRPr="002344A9">
        <w:rPr>
          <w:rFonts w:ascii="Times New Roman" w:hAnsi="Times New Roman" w:cs="Times New Roman"/>
          <w:b/>
          <w:bCs/>
          <w:color w:val="262626"/>
          <w:sz w:val="32"/>
          <w:szCs w:val="32"/>
          <w:u w:val="single"/>
        </w:rPr>
        <w:t xml:space="preserve"> </w:t>
      </w:r>
      <w:r w:rsidRPr="002344A9">
        <w:rPr>
          <w:rFonts w:ascii="Times New Roman" w:hAnsi="Times New Roman" w:cs="Times New Roman"/>
          <w:b/>
          <w:bCs/>
          <w:color w:val="262626"/>
          <w:sz w:val="32"/>
          <w:szCs w:val="32"/>
          <w:u w:val="single"/>
        </w:rPr>
        <w:t>Липецкий дом-интернат для престарелых и инвалидов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i/>
          <w:iCs/>
          <w:sz w:val="28"/>
          <w:szCs w:val="28"/>
        </w:rPr>
        <w:t>сеть: Государственные стационарные учреждения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i/>
          <w:iCs/>
          <w:sz w:val="28"/>
          <w:szCs w:val="28"/>
        </w:rPr>
        <w:t xml:space="preserve">Адрес: г. Липецк, </w:t>
      </w:r>
      <w:proofErr w:type="spellStart"/>
      <w:r w:rsidRPr="002344A9">
        <w:rPr>
          <w:rFonts w:ascii="Times New Roman" w:hAnsi="Times New Roman" w:cs="Times New Roman"/>
          <w:i/>
          <w:iCs/>
          <w:sz w:val="28"/>
          <w:szCs w:val="28"/>
        </w:rPr>
        <w:t>ул.Механизаторов</w:t>
      </w:r>
      <w:proofErr w:type="spellEnd"/>
      <w:r w:rsidRPr="002344A9">
        <w:rPr>
          <w:rFonts w:ascii="Times New Roman" w:hAnsi="Times New Roman" w:cs="Times New Roman"/>
          <w:i/>
          <w:iCs/>
          <w:sz w:val="28"/>
          <w:szCs w:val="28"/>
        </w:rPr>
        <w:t>, д. 21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Возможность прогулки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Размещение лежачих больных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Врачебный осмотр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44A9">
        <w:rPr>
          <w:rFonts w:ascii="Times New Roman" w:hAnsi="Times New Roman" w:cs="Times New Roman"/>
          <w:i/>
          <w:iCs/>
          <w:sz w:val="28"/>
          <w:szCs w:val="28"/>
        </w:rPr>
        <w:t>Мед.обслуживание</w:t>
      </w:r>
      <w:proofErr w:type="spellEnd"/>
      <w:r w:rsidRPr="002344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Реабилитация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Индивидуальная и групповая работа с психологом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4-х разовое питание</w:t>
      </w:r>
    </w:p>
    <w:p w:rsidR="002344A9" w:rsidRPr="002344A9" w:rsidRDefault="002344A9" w:rsidP="002344A9">
      <w:pPr>
        <w:pStyle w:val="LTGliederung1"/>
        <w:spacing w:after="0"/>
        <w:rPr>
          <w:rFonts w:ascii="Times New Roman" w:hAnsi="Times New Roman" w:cs="Times New Roman"/>
          <w:sz w:val="28"/>
          <w:szCs w:val="28"/>
        </w:rPr>
      </w:pPr>
      <w:r w:rsidRPr="002344A9">
        <w:rPr>
          <w:rFonts w:ascii="Times New Roman" w:hAnsi="Times New Roman" w:cs="Times New Roman"/>
          <w:sz w:val="28"/>
          <w:szCs w:val="28"/>
        </w:rPr>
        <w:tab/>
      </w:r>
      <w:r w:rsidRPr="002344A9">
        <w:rPr>
          <w:rFonts w:ascii="Times New Roman" w:hAnsi="Times New Roman" w:cs="Times New Roman"/>
          <w:i/>
          <w:iCs/>
          <w:sz w:val="28"/>
          <w:szCs w:val="28"/>
        </w:rPr>
        <w:t>Развлекательные мероприятия</w:t>
      </w:r>
    </w:p>
    <w:p w:rsidR="002344A9" w:rsidRPr="002344A9" w:rsidRDefault="002344A9" w:rsidP="002344A9">
      <w:pPr>
        <w:rPr>
          <w:rFonts w:ascii="Times New Roman" w:hAnsi="Times New Roman" w:cs="Times New Roman"/>
          <w:sz w:val="28"/>
          <w:szCs w:val="28"/>
        </w:rPr>
      </w:pPr>
    </w:p>
    <w:sectPr w:rsidR="002344A9" w:rsidRPr="002344A9" w:rsidSect="002344A9">
      <w:pgSz w:w="12240" w:h="15840"/>
      <w:pgMar w:top="426" w:right="616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Script">
    <w:charset w:val="CC"/>
    <w:family w:val="swiss"/>
    <w:pitch w:val="variable"/>
    <w:sig w:usb0="0000028F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A9"/>
    <w:rsid w:val="00005146"/>
    <w:rsid w:val="002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1117"/>
  <w15:chartTrackingRefBased/>
  <w15:docId w15:val="{1F8878B6-4737-4BA0-B034-0B88E33F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TTitel">
    <w:name w:val="???????~LT~Titel"/>
    <w:uiPriority w:val="99"/>
    <w:rsid w:val="002344A9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LTGliederung1">
    <w:name w:val="???????~LT~Gliederung 1"/>
    <w:uiPriority w:val="99"/>
    <w:rsid w:val="002344A9"/>
    <w:pPr>
      <w:autoSpaceDE w:val="0"/>
      <w:autoSpaceDN w:val="0"/>
      <w:adjustRightInd w:val="0"/>
      <w:spacing w:after="283" w:line="240" w:lineRule="auto"/>
    </w:pPr>
    <w:rPr>
      <w:rFonts w:ascii="Mangal" w:eastAsia="Microsoft YaHei" w:hAnsi="Mangal" w:cs="Mangal"/>
      <w:color w:val="404040"/>
      <w:kern w:val="1"/>
      <w:sz w:val="36"/>
      <w:szCs w:val="36"/>
    </w:rPr>
  </w:style>
  <w:style w:type="paragraph" w:customStyle="1" w:styleId="a3">
    <w:name w:val="???????"/>
    <w:rsid w:val="002344A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Кутейникова Надежда</dc:creator>
  <cp:keywords/>
  <dc:description/>
  <cp:lastModifiedBy>Кутейникова Надежда</cp:lastModifiedBy>
  <cp:revision>1</cp:revision>
  <dcterms:created xsi:type="dcterms:W3CDTF">2019-06-10T18:25:00Z</dcterms:created>
  <dcterms:modified xsi:type="dcterms:W3CDTF">2019-06-10T18:37:00Z</dcterms:modified>
</cp:coreProperties>
</file>