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82" w:rsidRDefault="005B4881">
      <w:pPr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 w:rsidR="006C532D">
        <w:rPr>
          <w:rFonts w:ascii="Times New Roman" w:hAnsi="Times New Roman" w:cs="Times New Roman"/>
          <w:sz w:val="28"/>
          <w:szCs w:val="28"/>
        </w:rPr>
        <w:t>:</w:t>
      </w:r>
      <w:r w:rsidRPr="006C532D">
        <w:rPr>
          <w:rFonts w:ascii="Times New Roman" w:hAnsi="Times New Roman" w:cs="Times New Roman"/>
          <w:sz w:val="28"/>
          <w:szCs w:val="28"/>
        </w:rPr>
        <w:t xml:space="preserve"> «Белая река – чистые берега»</w:t>
      </w:r>
    </w:p>
    <w:p w:rsidR="006E5AB8" w:rsidRDefault="006E5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 проекта</w:t>
      </w:r>
      <w:r w:rsidRPr="006E5AB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7-8 классов</w:t>
      </w:r>
    </w:p>
    <w:p w:rsidR="006E5AB8" w:rsidRPr="006E5AB8" w:rsidRDefault="006E5AB8">
      <w:pPr>
        <w:rPr>
          <w:rFonts w:ascii="Times New Roman" w:hAnsi="Times New Roman" w:cs="Times New Roman"/>
          <w:sz w:val="28"/>
          <w:szCs w:val="28"/>
        </w:rPr>
      </w:pPr>
      <w:r w:rsidRPr="006E5AB8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6B7370">
        <w:rPr>
          <w:rFonts w:ascii="Times New Roman" w:hAnsi="Times New Roman" w:cs="Times New Roman"/>
          <w:sz w:val="28"/>
          <w:szCs w:val="28"/>
        </w:rPr>
        <w:t>: «Вокруг меня</w:t>
      </w:r>
      <w:r w:rsidRPr="006E5AB8">
        <w:rPr>
          <w:rFonts w:ascii="Times New Roman" w:hAnsi="Times New Roman" w:cs="Times New Roman"/>
          <w:sz w:val="28"/>
          <w:szCs w:val="28"/>
        </w:rPr>
        <w:t>»</w:t>
      </w:r>
    </w:p>
    <w:p w:rsidR="00983C65" w:rsidRPr="00983C65" w:rsidRDefault="006C532D" w:rsidP="00983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5B4881" w:rsidRPr="00983C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83C65" w:rsidRPr="00983C6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983C65" w:rsidRPr="00983C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проведение </w:t>
      </w:r>
      <w:r w:rsidR="006064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исторических</w:t>
      </w:r>
      <w:r w:rsidR="00983C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исследований реки Белая,</w:t>
      </w:r>
      <w:r w:rsidR="006064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3C65" w:rsidRPr="00983C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организация экологического мониторинга качества её воды,</w:t>
      </w:r>
      <w:r w:rsidR="00983C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3C65" w:rsidRPr="0098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очистка </w:t>
      </w:r>
      <w:r w:rsidR="006064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берегов </w:t>
      </w:r>
      <w:r w:rsidR="00983C65" w:rsidRPr="00983C65">
        <w:rPr>
          <w:rFonts w:ascii="Times New Roman" w:hAnsi="Times New Roman" w:cs="Times New Roman"/>
          <w:color w:val="000000" w:themeColor="text1"/>
          <w:sz w:val="28"/>
          <w:szCs w:val="28"/>
        </w:rPr>
        <w:t>от бытового мусора</w:t>
      </w:r>
      <w:r w:rsidR="006064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64F0" w:rsidRPr="006C532D" w:rsidRDefault="006C532D">
      <w:pPr>
        <w:rPr>
          <w:rFonts w:ascii="Times New Roman" w:hAnsi="Times New Roman" w:cs="Times New Roman"/>
          <w:b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="005B4881" w:rsidRPr="006C532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4881" w:rsidRPr="006C532D" w:rsidRDefault="00081D64">
      <w:pPr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1</w:t>
      </w:r>
      <w:r w:rsidRPr="006C532D">
        <w:rPr>
          <w:rFonts w:ascii="Times New Roman" w:hAnsi="Times New Roman" w:cs="Times New Roman"/>
          <w:sz w:val="28"/>
          <w:szCs w:val="28"/>
        </w:rPr>
        <w:t>.Картирование</w:t>
      </w:r>
      <w:r w:rsidR="005B4881" w:rsidRPr="006C532D">
        <w:rPr>
          <w:rFonts w:ascii="Times New Roman" w:hAnsi="Times New Roman" w:cs="Times New Roman"/>
          <w:sz w:val="28"/>
          <w:szCs w:val="28"/>
        </w:rPr>
        <w:t xml:space="preserve"> несанкционированные  скопления бытового мусора пляжных  участков пос. Каменномостского</w:t>
      </w:r>
    </w:p>
    <w:p w:rsidR="005B4881" w:rsidRPr="006C532D" w:rsidRDefault="005B4881">
      <w:pPr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2</w:t>
      </w:r>
      <w:r w:rsidRPr="006C532D">
        <w:rPr>
          <w:rFonts w:ascii="Times New Roman" w:hAnsi="Times New Roman" w:cs="Times New Roman"/>
          <w:sz w:val="28"/>
          <w:szCs w:val="28"/>
        </w:rPr>
        <w:t xml:space="preserve">.Диагностировать экологическое состояние </w:t>
      </w:r>
      <w:r w:rsidR="00F85EC0" w:rsidRPr="006C532D">
        <w:rPr>
          <w:rFonts w:ascii="Times New Roman" w:hAnsi="Times New Roman" w:cs="Times New Roman"/>
          <w:sz w:val="28"/>
          <w:szCs w:val="28"/>
        </w:rPr>
        <w:t>водной, воздушной, почвенной среды пляжных участков пос. Каменномостского до и после очистки</w:t>
      </w:r>
    </w:p>
    <w:p w:rsidR="00F85EC0" w:rsidRPr="006C532D" w:rsidRDefault="00F85EC0">
      <w:pPr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3</w:t>
      </w:r>
      <w:r w:rsidRPr="006C532D">
        <w:rPr>
          <w:rFonts w:ascii="Times New Roman" w:hAnsi="Times New Roman" w:cs="Times New Roman"/>
          <w:sz w:val="28"/>
          <w:szCs w:val="28"/>
        </w:rPr>
        <w:t>.Производить очистку, вывезти мусор.</w:t>
      </w:r>
    </w:p>
    <w:p w:rsidR="00F85EC0" w:rsidRPr="006C532D" w:rsidRDefault="00F85EC0">
      <w:pPr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4.</w:t>
      </w:r>
      <w:r w:rsidRPr="006C532D">
        <w:rPr>
          <w:rFonts w:ascii="Times New Roman" w:hAnsi="Times New Roman" w:cs="Times New Roman"/>
          <w:sz w:val="28"/>
          <w:szCs w:val="28"/>
        </w:rPr>
        <w:t xml:space="preserve"> Знакомить жителей поселка с экологическими проблемами реки </w:t>
      </w:r>
      <w:proofErr w:type="gramStart"/>
      <w:r w:rsidRPr="006C532D">
        <w:rPr>
          <w:rFonts w:ascii="Times New Roman" w:hAnsi="Times New Roman" w:cs="Times New Roman"/>
          <w:sz w:val="28"/>
          <w:szCs w:val="28"/>
        </w:rPr>
        <w:t>Белая</w:t>
      </w:r>
      <w:proofErr w:type="gramEnd"/>
    </w:p>
    <w:p w:rsidR="00F85EC0" w:rsidRDefault="00F85EC0">
      <w:pPr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5</w:t>
      </w:r>
      <w:r w:rsidRPr="006C532D">
        <w:rPr>
          <w:rFonts w:ascii="Times New Roman" w:hAnsi="Times New Roman" w:cs="Times New Roman"/>
          <w:sz w:val="28"/>
          <w:szCs w:val="28"/>
        </w:rPr>
        <w:t>.Освещать  деятельность учащихся по реализации проекта</w:t>
      </w:r>
      <w:r w:rsidR="00600E22" w:rsidRPr="006C532D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</w:t>
      </w:r>
    </w:p>
    <w:p w:rsidR="00094C04" w:rsidRPr="00B34301" w:rsidRDefault="00B34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 </w:t>
      </w:r>
      <w:r w:rsidRPr="00B3430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>
        <w:rPr>
          <w:rFonts w:ascii="Times New Roman" w:hAnsi="Times New Roman" w:cs="Times New Roman"/>
          <w:sz w:val="28"/>
          <w:szCs w:val="28"/>
        </w:rPr>
        <w:t>в том, что именно малые реки принимают на себя основной «удар» антропогенной нагрузки на водные экосистемы. Именно они несут загрязняющие вещества в более крупные водостоки</w:t>
      </w:r>
    </w:p>
    <w:p w:rsidR="00600E22" w:rsidRPr="006C532D" w:rsidRDefault="00600E22">
      <w:pPr>
        <w:rPr>
          <w:rFonts w:ascii="Times New Roman" w:hAnsi="Times New Roman" w:cs="Times New Roman"/>
          <w:b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 xml:space="preserve">Краткая </w:t>
      </w:r>
      <w:r w:rsidR="00094C04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600E22" w:rsidRPr="006C532D" w:rsidRDefault="00600E22">
      <w:pPr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sz w:val="28"/>
          <w:szCs w:val="28"/>
        </w:rPr>
        <w:t>На территории поселка Каменномостского есть  пляжные</w:t>
      </w:r>
      <w:r w:rsidR="00B34301">
        <w:rPr>
          <w:rFonts w:ascii="Times New Roman" w:hAnsi="Times New Roman" w:cs="Times New Roman"/>
          <w:sz w:val="28"/>
          <w:szCs w:val="28"/>
        </w:rPr>
        <w:t xml:space="preserve"> участки  на берегу реки Белая. З</w:t>
      </w:r>
      <w:r w:rsidRPr="006C532D">
        <w:rPr>
          <w:rFonts w:ascii="Times New Roman" w:hAnsi="Times New Roman" w:cs="Times New Roman"/>
          <w:sz w:val="28"/>
          <w:szCs w:val="28"/>
        </w:rPr>
        <w:t>десь очень красивые виды, живописные закаты.</w:t>
      </w:r>
    </w:p>
    <w:p w:rsidR="00600E22" w:rsidRPr="006C532D" w:rsidRDefault="00600E22">
      <w:pPr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sz w:val="28"/>
          <w:szCs w:val="28"/>
        </w:rPr>
        <w:t xml:space="preserve">Но в настоящий момент берег реки </w:t>
      </w:r>
      <w:proofErr w:type="gramStart"/>
      <w:r w:rsidRPr="006C532D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6C532D">
        <w:rPr>
          <w:rFonts w:ascii="Times New Roman" w:hAnsi="Times New Roman" w:cs="Times New Roman"/>
          <w:sz w:val="28"/>
          <w:szCs w:val="28"/>
        </w:rPr>
        <w:t xml:space="preserve"> испытывает мощное антропогенное воздействие и подвергается деградации. Имеются несанкционированные места с большим содержанием различного мусора. В прибрежной зоне обнаруживается бытовой, строительный мусор. Нередко в зоне реки можно встретить и свалки ТБО. Вследствие всего  этого во время прохождения большого количества весенних вод затапливаются прибрежные </w:t>
      </w:r>
      <w:r w:rsidR="002F68EA" w:rsidRPr="006C532D">
        <w:rPr>
          <w:rFonts w:ascii="Times New Roman" w:hAnsi="Times New Roman" w:cs="Times New Roman"/>
          <w:sz w:val="28"/>
          <w:szCs w:val="28"/>
        </w:rPr>
        <w:t>домохозяйства, хозяйственные постройки, погреба и выгребные ямы на обширной площади. Наша школа не впервые проводи</w:t>
      </w:r>
      <w:r w:rsidR="00013A0E">
        <w:rPr>
          <w:rFonts w:ascii="Times New Roman" w:hAnsi="Times New Roman" w:cs="Times New Roman"/>
          <w:sz w:val="28"/>
          <w:szCs w:val="28"/>
        </w:rPr>
        <w:t>т</w:t>
      </w:r>
      <w:r w:rsidR="002F68EA" w:rsidRPr="006C532D">
        <w:rPr>
          <w:rFonts w:ascii="Times New Roman" w:hAnsi="Times New Roman" w:cs="Times New Roman"/>
          <w:sz w:val="28"/>
          <w:szCs w:val="28"/>
        </w:rPr>
        <w:t xml:space="preserve"> акции по очистке реки и ее </w:t>
      </w:r>
      <w:r w:rsidR="00932323" w:rsidRPr="006C532D">
        <w:rPr>
          <w:rFonts w:ascii="Times New Roman" w:hAnsi="Times New Roman" w:cs="Times New Roman"/>
          <w:sz w:val="28"/>
          <w:szCs w:val="28"/>
        </w:rPr>
        <w:t>берегов</w:t>
      </w:r>
      <w:r w:rsidR="002F68EA" w:rsidRPr="006C532D">
        <w:rPr>
          <w:rFonts w:ascii="Times New Roman" w:hAnsi="Times New Roman" w:cs="Times New Roman"/>
          <w:sz w:val="28"/>
          <w:szCs w:val="28"/>
        </w:rPr>
        <w:t xml:space="preserve">. </w:t>
      </w:r>
      <w:r w:rsidR="00932323" w:rsidRPr="006C532D">
        <w:rPr>
          <w:rFonts w:ascii="Times New Roman" w:hAnsi="Times New Roman" w:cs="Times New Roman"/>
          <w:sz w:val="28"/>
          <w:szCs w:val="28"/>
        </w:rPr>
        <w:t>Но с каждым годом растет степень загрязнения прибреж</w:t>
      </w:r>
      <w:r w:rsidR="0017163B" w:rsidRPr="006C532D">
        <w:rPr>
          <w:rFonts w:ascii="Times New Roman" w:hAnsi="Times New Roman" w:cs="Times New Roman"/>
          <w:sz w:val="28"/>
          <w:szCs w:val="28"/>
        </w:rPr>
        <w:t>ной зоны</w:t>
      </w:r>
      <w:r w:rsidR="00932323" w:rsidRPr="006C532D">
        <w:rPr>
          <w:rFonts w:ascii="Times New Roman" w:hAnsi="Times New Roman" w:cs="Times New Roman"/>
          <w:sz w:val="28"/>
          <w:szCs w:val="28"/>
        </w:rPr>
        <w:t>, поэтому нужно проводить и просветительскую работу</w:t>
      </w:r>
      <w:r w:rsidR="0017163B" w:rsidRPr="006C532D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17163B" w:rsidRPr="006C532D">
        <w:rPr>
          <w:rFonts w:ascii="Times New Roman" w:hAnsi="Times New Roman" w:cs="Times New Roman"/>
          <w:sz w:val="28"/>
          <w:szCs w:val="28"/>
        </w:rPr>
        <w:lastRenderedPageBreak/>
        <w:t>населения. Таким образом,</w:t>
      </w:r>
      <w:r w:rsidR="00932323" w:rsidRPr="006C532D">
        <w:rPr>
          <w:rFonts w:ascii="Times New Roman" w:hAnsi="Times New Roman" w:cs="Times New Roman"/>
          <w:sz w:val="28"/>
          <w:szCs w:val="28"/>
        </w:rPr>
        <w:t xml:space="preserve"> </w:t>
      </w:r>
      <w:r w:rsidR="00013A0E">
        <w:rPr>
          <w:rFonts w:ascii="Times New Roman" w:hAnsi="Times New Roman" w:cs="Times New Roman"/>
          <w:sz w:val="28"/>
          <w:szCs w:val="28"/>
        </w:rPr>
        <w:t>и</w:t>
      </w:r>
      <w:r w:rsidR="00932323" w:rsidRPr="006C532D">
        <w:rPr>
          <w:rFonts w:ascii="Times New Roman" w:hAnsi="Times New Roman" w:cs="Times New Roman"/>
          <w:sz w:val="28"/>
          <w:szCs w:val="28"/>
        </w:rPr>
        <w:t xml:space="preserve">меется прямая необходимость </w:t>
      </w:r>
      <w:r w:rsidR="000000CA" w:rsidRPr="006C532D">
        <w:rPr>
          <w:rFonts w:ascii="Times New Roman" w:hAnsi="Times New Roman" w:cs="Times New Roman"/>
          <w:sz w:val="28"/>
          <w:szCs w:val="28"/>
        </w:rPr>
        <w:t>привлечения к этому</w:t>
      </w:r>
      <w:r w:rsidR="0017163B" w:rsidRPr="006C532D">
        <w:rPr>
          <w:rFonts w:ascii="Times New Roman" w:hAnsi="Times New Roman" w:cs="Times New Roman"/>
          <w:sz w:val="28"/>
          <w:szCs w:val="28"/>
        </w:rPr>
        <w:t xml:space="preserve"> проекту местного населения. Только все вместе, все кто не только на словах </w:t>
      </w:r>
      <w:proofErr w:type="gramStart"/>
      <w:r w:rsidR="0017163B" w:rsidRPr="006C532D">
        <w:rPr>
          <w:rFonts w:ascii="Times New Roman" w:hAnsi="Times New Roman" w:cs="Times New Roman"/>
          <w:sz w:val="28"/>
          <w:szCs w:val="28"/>
        </w:rPr>
        <w:t>ратует</w:t>
      </w:r>
      <w:r w:rsidR="00094C04">
        <w:rPr>
          <w:rFonts w:ascii="Times New Roman" w:hAnsi="Times New Roman" w:cs="Times New Roman"/>
          <w:sz w:val="28"/>
          <w:szCs w:val="28"/>
        </w:rPr>
        <w:t xml:space="preserve"> </w:t>
      </w:r>
      <w:r w:rsidR="0017163B" w:rsidRPr="006C532D">
        <w:rPr>
          <w:rFonts w:ascii="Times New Roman" w:hAnsi="Times New Roman" w:cs="Times New Roman"/>
          <w:sz w:val="28"/>
          <w:szCs w:val="28"/>
        </w:rPr>
        <w:t>за благоустройство реки могут</w:t>
      </w:r>
      <w:proofErr w:type="gramEnd"/>
      <w:r w:rsidR="0017163B" w:rsidRPr="006C532D">
        <w:rPr>
          <w:rFonts w:ascii="Times New Roman" w:hAnsi="Times New Roman" w:cs="Times New Roman"/>
          <w:sz w:val="28"/>
          <w:szCs w:val="28"/>
        </w:rPr>
        <w:t xml:space="preserve"> решить проблему чистоты реки и ее берегов.</w:t>
      </w:r>
    </w:p>
    <w:p w:rsidR="0017163B" w:rsidRPr="006C532D" w:rsidRDefault="0017163B">
      <w:pPr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sz w:val="28"/>
          <w:szCs w:val="28"/>
        </w:rPr>
        <w:t>Параллельно с тем органы местного самоуправления могут организовать и провести совместно с жителями поселка мероприятия по санитарной очистке</w:t>
      </w:r>
      <w:r w:rsidR="00094C04">
        <w:rPr>
          <w:rFonts w:ascii="Times New Roman" w:hAnsi="Times New Roman" w:cs="Times New Roman"/>
          <w:sz w:val="28"/>
          <w:szCs w:val="28"/>
        </w:rPr>
        <w:t xml:space="preserve"> русла реки от заторов и мусора</w:t>
      </w:r>
      <w:r w:rsidRPr="006C532D">
        <w:rPr>
          <w:rFonts w:ascii="Times New Roman" w:hAnsi="Times New Roman" w:cs="Times New Roman"/>
          <w:sz w:val="28"/>
          <w:szCs w:val="28"/>
        </w:rPr>
        <w:t>.</w:t>
      </w:r>
    </w:p>
    <w:p w:rsidR="0017163B" w:rsidRPr="006C532D" w:rsidRDefault="0017163B">
      <w:pPr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Основные целевые группы</w:t>
      </w:r>
      <w:r w:rsidRPr="006C532D">
        <w:rPr>
          <w:rFonts w:ascii="Times New Roman" w:hAnsi="Times New Roman" w:cs="Times New Roman"/>
          <w:sz w:val="28"/>
          <w:szCs w:val="28"/>
        </w:rPr>
        <w:t xml:space="preserve"> учащихся школы (волонтеры) 12-16 лет родители учащихся, общественность, администрация поселка.</w:t>
      </w:r>
    </w:p>
    <w:p w:rsidR="00A23743" w:rsidRPr="006C532D" w:rsidRDefault="00742530" w:rsidP="006C5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География проекта</w:t>
      </w:r>
    </w:p>
    <w:p w:rsidR="00742530" w:rsidRDefault="00742530" w:rsidP="006C5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sz w:val="28"/>
          <w:szCs w:val="28"/>
        </w:rPr>
        <w:t>Пляжная зона реки Белая п. Каменномостского</w:t>
      </w:r>
    </w:p>
    <w:p w:rsidR="006C532D" w:rsidRPr="006E5AB8" w:rsidRDefault="006E5AB8" w:rsidP="006C5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AB8">
        <w:rPr>
          <w:rFonts w:ascii="Times New Roman" w:hAnsi="Times New Roman" w:cs="Times New Roman"/>
          <w:b/>
          <w:sz w:val="28"/>
          <w:szCs w:val="28"/>
        </w:rPr>
        <w:t>Начало реализации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E5AB8">
        <w:rPr>
          <w:rFonts w:ascii="Times New Roman" w:hAnsi="Times New Roman" w:cs="Times New Roman"/>
          <w:sz w:val="28"/>
          <w:szCs w:val="28"/>
        </w:rPr>
        <w:t>10.10.2019г.</w:t>
      </w:r>
    </w:p>
    <w:p w:rsidR="006E5AB8" w:rsidRPr="006E5AB8" w:rsidRDefault="006E5AB8" w:rsidP="006C5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Окончание реализации проекта: </w:t>
      </w:r>
      <w:r w:rsidR="006064F0">
        <w:rPr>
          <w:rFonts w:ascii="Times New Roman" w:hAnsi="Times New Roman" w:cs="Times New Roman"/>
          <w:sz w:val="28"/>
          <w:szCs w:val="28"/>
        </w:rPr>
        <w:t>28.05.2021</w:t>
      </w:r>
      <w:r w:rsidRPr="006E5AB8">
        <w:rPr>
          <w:rFonts w:ascii="Times New Roman" w:hAnsi="Times New Roman" w:cs="Times New Roman"/>
          <w:sz w:val="28"/>
          <w:szCs w:val="28"/>
        </w:rPr>
        <w:t>г.</w:t>
      </w:r>
    </w:p>
    <w:p w:rsidR="00742530" w:rsidRPr="006C532D" w:rsidRDefault="00742530" w:rsidP="006C5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Методы реализации проекта</w:t>
      </w:r>
    </w:p>
    <w:p w:rsidR="00742530" w:rsidRPr="006C532D" w:rsidRDefault="00742530" w:rsidP="00E56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1 этап – подготовительный.</w:t>
      </w:r>
    </w:p>
    <w:p w:rsidR="00742530" w:rsidRPr="006C532D" w:rsidRDefault="00742530" w:rsidP="00E56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sz w:val="28"/>
          <w:szCs w:val="28"/>
        </w:rPr>
        <w:t>Информирование о проекте детей, родителей, коллектив учителей и общественность.</w:t>
      </w:r>
    </w:p>
    <w:p w:rsidR="00742530" w:rsidRPr="006C532D" w:rsidRDefault="00742530" w:rsidP="00E56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2 этап – основной.</w:t>
      </w:r>
    </w:p>
    <w:p w:rsidR="00742530" w:rsidRPr="006C532D" w:rsidRDefault="00742530" w:rsidP="00E56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sz w:val="28"/>
          <w:szCs w:val="28"/>
        </w:rPr>
        <w:t>Внедрение проекта. Очистка пляжной зоны.</w:t>
      </w:r>
    </w:p>
    <w:p w:rsidR="00DF1275" w:rsidRPr="006C532D" w:rsidRDefault="00742530" w:rsidP="00E56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sz w:val="28"/>
          <w:szCs w:val="28"/>
        </w:rPr>
        <w:t>Сотрудничество с родителями</w:t>
      </w:r>
      <w:r w:rsidR="00081D64" w:rsidRPr="006C532D">
        <w:rPr>
          <w:rFonts w:ascii="Times New Roman" w:hAnsi="Times New Roman" w:cs="Times New Roman"/>
          <w:sz w:val="28"/>
          <w:szCs w:val="28"/>
        </w:rPr>
        <w:t xml:space="preserve">. Совместная работа по очистке территории. Участие в подготовке и проведении акций. Работа с детьми. Сбор информации для подготовки листовок. </w:t>
      </w:r>
      <w:r w:rsidR="00081D64" w:rsidRPr="006C532D">
        <w:rPr>
          <w:rFonts w:ascii="Times New Roman" w:hAnsi="Times New Roman" w:cs="Times New Roman"/>
          <w:sz w:val="28"/>
          <w:szCs w:val="28"/>
        </w:rPr>
        <w:br/>
        <w:t>Картирование несанкциониро</w:t>
      </w:r>
      <w:r w:rsidR="00DF1275" w:rsidRPr="006C532D">
        <w:rPr>
          <w:rFonts w:ascii="Times New Roman" w:hAnsi="Times New Roman" w:cs="Times New Roman"/>
          <w:sz w:val="28"/>
          <w:szCs w:val="28"/>
        </w:rPr>
        <w:t>ванных скоплений бытового мусора пляжных зон пос. Каменномостского.</w:t>
      </w:r>
      <w:r w:rsidR="00E566E3" w:rsidRPr="006C532D">
        <w:rPr>
          <w:rFonts w:ascii="Times New Roman" w:hAnsi="Times New Roman" w:cs="Times New Roman"/>
          <w:sz w:val="28"/>
          <w:szCs w:val="28"/>
        </w:rPr>
        <w:t xml:space="preserve"> </w:t>
      </w:r>
      <w:r w:rsidR="00DF1275" w:rsidRPr="006C532D">
        <w:rPr>
          <w:rFonts w:ascii="Times New Roman" w:hAnsi="Times New Roman" w:cs="Times New Roman"/>
          <w:sz w:val="28"/>
          <w:szCs w:val="28"/>
        </w:rPr>
        <w:t>Диагностирование экологического состояние водой , воздушной, почвенной среды пляжной зоны пос</w:t>
      </w:r>
      <w:proofErr w:type="gramStart"/>
      <w:r w:rsidR="00DF1275" w:rsidRPr="006C532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F1275" w:rsidRPr="006C532D">
        <w:rPr>
          <w:rFonts w:ascii="Times New Roman" w:hAnsi="Times New Roman" w:cs="Times New Roman"/>
          <w:sz w:val="28"/>
          <w:szCs w:val="28"/>
        </w:rPr>
        <w:t>аменномостского до и после очистки.</w:t>
      </w:r>
    </w:p>
    <w:p w:rsidR="00DF1275" w:rsidRPr="006C532D" w:rsidRDefault="00DF1275" w:rsidP="00E56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 xml:space="preserve">3 этап </w:t>
      </w:r>
      <w:r w:rsidR="00E566E3" w:rsidRPr="006C532D">
        <w:rPr>
          <w:rFonts w:ascii="Times New Roman" w:hAnsi="Times New Roman" w:cs="Times New Roman"/>
          <w:b/>
          <w:sz w:val="28"/>
          <w:szCs w:val="28"/>
        </w:rPr>
        <w:t>– заключительный.</w:t>
      </w:r>
    </w:p>
    <w:p w:rsidR="00E566E3" w:rsidRPr="006C532D" w:rsidRDefault="00E566E3" w:rsidP="00E56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sz w:val="28"/>
          <w:szCs w:val="28"/>
        </w:rPr>
        <w:t>Проведение круглого стола по итогам  реализации проекта.</w:t>
      </w:r>
    </w:p>
    <w:p w:rsidR="00DF1275" w:rsidRPr="006C532D" w:rsidRDefault="00DF1275" w:rsidP="00E566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532D" w:rsidRPr="006C532D" w:rsidRDefault="006C532D" w:rsidP="00E56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566E3" w:rsidRPr="006C532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E566E3" w:rsidRPr="006C532D" w:rsidRDefault="00E566E3" w:rsidP="00E56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1.</w:t>
      </w:r>
      <w:r w:rsidRPr="006C532D">
        <w:rPr>
          <w:rFonts w:ascii="Times New Roman" w:hAnsi="Times New Roman" w:cs="Times New Roman"/>
          <w:sz w:val="28"/>
          <w:szCs w:val="28"/>
        </w:rPr>
        <w:t>Расчистка берега реки Белой от мусора.</w:t>
      </w:r>
    </w:p>
    <w:p w:rsidR="00E566E3" w:rsidRPr="006C532D" w:rsidRDefault="00E566E3" w:rsidP="00E56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2.</w:t>
      </w:r>
      <w:r w:rsidRPr="006C532D">
        <w:rPr>
          <w:rFonts w:ascii="Times New Roman" w:hAnsi="Times New Roman" w:cs="Times New Roman"/>
          <w:sz w:val="28"/>
          <w:szCs w:val="28"/>
        </w:rPr>
        <w:t xml:space="preserve"> Повышение экологической просвещенности, культуры </w:t>
      </w:r>
      <w:proofErr w:type="gramStart"/>
      <w:r w:rsidRPr="006C53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C532D">
        <w:rPr>
          <w:rFonts w:ascii="Times New Roman" w:hAnsi="Times New Roman" w:cs="Times New Roman"/>
          <w:sz w:val="28"/>
          <w:szCs w:val="28"/>
        </w:rPr>
        <w:t xml:space="preserve"> и населения п.</w:t>
      </w:r>
      <w:r w:rsidR="00AE415D" w:rsidRPr="006C532D">
        <w:rPr>
          <w:rFonts w:ascii="Times New Roman" w:hAnsi="Times New Roman" w:cs="Times New Roman"/>
          <w:sz w:val="28"/>
          <w:szCs w:val="28"/>
        </w:rPr>
        <w:t xml:space="preserve"> </w:t>
      </w:r>
      <w:r w:rsidRPr="006C532D">
        <w:rPr>
          <w:rFonts w:ascii="Times New Roman" w:hAnsi="Times New Roman" w:cs="Times New Roman"/>
          <w:sz w:val="28"/>
          <w:szCs w:val="28"/>
        </w:rPr>
        <w:t>Каменномостского</w:t>
      </w:r>
      <w:r w:rsidR="00AE415D" w:rsidRPr="006C532D">
        <w:rPr>
          <w:rFonts w:ascii="Times New Roman" w:hAnsi="Times New Roman" w:cs="Times New Roman"/>
          <w:sz w:val="28"/>
          <w:szCs w:val="28"/>
        </w:rPr>
        <w:t>.</w:t>
      </w:r>
    </w:p>
    <w:p w:rsidR="00AE415D" w:rsidRPr="006C532D" w:rsidRDefault="00AE415D" w:rsidP="00E56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3.</w:t>
      </w:r>
      <w:r w:rsidRPr="006C532D">
        <w:rPr>
          <w:rFonts w:ascii="Times New Roman" w:hAnsi="Times New Roman" w:cs="Times New Roman"/>
          <w:sz w:val="28"/>
          <w:szCs w:val="28"/>
        </w:rPr>
        <w:t>Создание инициативного центра, проводящего просветительскую работу в области охраны водных ресурсов.</w:t>
      </w:r>
    </w:p>
    <w:p w:rsidR="009F7474" w:rsidRPr="006C532D" w:rsidRDefault="00AE415D" w:rsidP="00E56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6C532D">
        <w:rPr>
          <w:rFonts w:ascii="Times New Roman" w:hAnsi="Times New Roman" w:cs="Times New Roman"/>
          <w:sz w:val="28"/>
          <w:szCs w:val="28"/>
        </w:rPr>
        <w:t xml:space="preserve">Выпуск экологических листовок, которые распространяются во время проведения акции на территории поселка, для населения с целью повышения экологической грамотности и вовлечение </w:t>
      </w:r>
      <w:r w:rsidR="009F7474" w:rsidRPr="006C532D">
        <w:rPr>
          <w:rFonts w:ascii="Times New Roman" w:hAnsi="Times New Roman" w:cs="Times New Roman"/>
          <w:sz w:val="28"/>
          <w:szCs w:val="28"/>
        </w:rPr>
        <w:t>в природоохранную деятельность.</w:t>
      </w:r>
    </w:p>
    <w:p w:rsidR="00AE415D" w:rsidRPr="006C532D" w:rsidRDefault="009F7474" w:rsidP="00E56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32D">
        <w:rPr>
          <w:rFonts w:ascii="Times New Roman" w:hAnsi="Times New Roman" w:cs="Times New Roman"/>
          <w:b/>
          <w:sz w:val="28"/>
          <w:szCs w:val="28"/>
        </w:rPr>
        <w:t>5.</w:t>
      </w:r>
      <w:r w:rsidRPr="006C532D">
        <w:rPr>
          <w:rFonts w:ascii="Times New Roman" w:hAnsi="Times New Roman" w:cs="Times New Roman"/>
          <w:sz w:val="28"/>
          <w:szCs w:val="28"/>
        </w:rPr>
        <w:t>Выпуск школьной газеты, адресованной учащимся и педагогами.</w:t>
      </w:r>
      <w:r w:rsidR="00AE415D" w:rsidRPr="006C5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275" w:rsidRPr="006C532D" w:rsidRDefault="00DF1275" w:rsidP="00E566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2530" w:rsidRPr="00FC4E66" w:rsidRDefault="00013A0E">
      <w:pPr>
        <w:rPr>
          <w:rFonts w:ascii="Times New Roman" w:hAnsi="Times New Roman" w:cs="Times New Roman"/>
          <w:sz w:val="28"/>
          <w:szCs w:val="28"/>
        </w:rPr>
      </w:pPr>
      <w:r w:rsidRPr="00FC4E66">
        <w:rPr>
          <w:rFonts w:ascii="Times New Roman" w:hAnsi="Times New Roman" w:cs="Times New Roman"/>
          <w:b/>
          <w:sz w:val="28"/>
          <w:szCs w:val="28"/>
        </w:rPr>
        <w:t>Количественные и качественные показатели:</w:t>
      </w:r>
    </w:p>
    <w:p w:rsidR="00013A0E" w:rsidRDefault="00FC4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1.Повышенная активность учащихся в волонтерских социальных акциях.</w:t>
      </w:r>
    </w:p>
    <w:p w:rsidR="00FC4E66" w:rsidRDefault="00FC4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2.Привлечение внимания общественности к экологическим проблемам.</w:t>
      </w:r>
    </w:p>
    <w:p w:rsidR="00FC4E66" w:rsidRDefault="00FC4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3.Приобретение участникам проекта трудовых навыков, а также навыков социального поведения и применение их в повседневной жизни.</w:t>
      </w:r>
    </w:p>
    <w:p w:rsidR="00FC4E66" w:rsidRDefault="00FC4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4.Сплочение ученического коллектива.</w:t>
      </w:r>
    </w:p>
    <w:p w:rsidR="0047170D" w:rsidRDefault="0047170D">
      <w:pPr>
        <w:rPr>
          <w:rFonts w:ascii="Times New Roman" w:hAnsi="Times New Roman" w:cs="Times New Roman"/>
          <w:b/>
          <w:sz w:val="28"/>
          <w:szCs w:val="28"/>
        </w:rPr>
      </w:pPr>
      <w:r w:rsidRPr="00743F6B">
        <w:rPr>
          <w:rFonts w:ascii="Times New Roman" w:hAnsi="Times New Roman" w:cs="Times New Roman"/>
          <w:b/>
          <w:sz w:val="28"/>
          <w:szCs w:val="28"/>
        </w:rPr>
        <w:t>Смет</w:t>
      </w:r>
      <w:r w:rsidR="003D618A">
        <w:rPr>
          <w:rFonts w:ascii="Times New Roman" w:hAnsi="Times New Roman" w:cs="Times New Roman"/>
          <w:b/>
          <w:sz w:val="28"/>
          <w:szCs w:val="28"/>
        </w:rPr>
        <w:t>а проекта</w:t>
      </w:r>
    </w:p>
    <w:p w:rsidR="003D618A" w:rsidRPr="003D618A" w:rsidRDefault="003D618A">
      <w:pPr>
        <w:rPr>
          <w:rFonts w:ascii="Times New Roman" w:hAnsi="Times New Roman" w:cs="Times New Roman"/>
          <w:b/>
          <w:sz w:val="28"/>
          <w:szCs w:val="28"/>
        </w:rPr>
      </w:pPr>
    </w:p>
    <w:p w:rsidR="00445822" w:rsidRDefault="00445822" w:rsidP="00A46DFB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Затраты на реализацию проекта</w:t>
      </w:r>
    </w:p>
    <w:p w:rsidR="00A46DFB" w:rsidRPr="00445822" w:rsidRDefault="00A46DFB" w:rsidP="00A46D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2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1"/>
        <w:gridCol w:w="239"/>
        <w:gridCol w:w="2479"/>
        <w:gridCol w:w="153"/>
        <w:gridCol w:w="74"/>
        <w:gridCol w:w="42"/>
        <w:gridCol w:w="1503"/>
        <w:gridCol w:w="194"/>
        <w:gridCol w:w="69"/>
        <w:gridCol w:w="42"/>
        <w:gridCol w:w="1308"/>
        <w:gridCol w:w="248"/>
        <w:gridCol w:w="106"/>
        <w:gridCol w:w="1763"/>
        <w:gridCol w:w="91"/>
        <w:gridCol w:w="17"/>
        <w:gridCol w:w="212"/>
      </w:tblGrid>
      <w:tr w:rsidR="00157FAF" w:rsidRPr="00445822" w:rsidTr="00157FAF">
        <w:trPr>
          <w:gridAfter w:val="1"/>
          <w:wAfter w:w="212" w:type="dxa"/>
          <w:trHeight w:val="128"/>
          <w:tblCellSpacing w:w="0" w:type="dxa"/>
        </w:trPr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5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5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5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5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</w:t>
            </w:r>
          </w:p>
        </w:tc>
      </w:tr>
      <w:tr w:rsidR="00157FAF" w:rsidRPr="00445822" w:rsidTr="00AD4A83">
        <w:trPr>
          <w:gridAfter w:val="1"/>
          <w:wAfter w:w="212" w:type="dxa"/>
          <w:trHeight w:val="20"/>
          <w:tblCellSpacing w:w="0" w:type="dxa"/>
        </w:trPr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</w:tcPr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157FAF">
        <w:trPr>
          <w:gridAfter w:val="1"/>
          <w:wAfter w:w="212" w:type="dxa"/>
          <w:trHeight w:val="481"/>
          <w:tblCellSpacing w:w="0" w:type="dxa"/>
        </w:trPr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</w:tcBorders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157FAF">
        <w:trPr>
          <w:gridAfter w:val="1"/>
          <w:wAfter w:w="212" w:type="dxa"/>
          <w:trHeight w:val="748"/>
          <w:tblCellSpacing w:w="0" w:type="dxa"/>
        </w:trPr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</w:tcPr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Файлы</w:t>
            </w:r>
          </w:p>
        </w:tc>
        <w:tc>
          <w:tcPr>
            <w:tcW w:w="2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30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AD4A83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4778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F4778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AD4A83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4778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="003F4778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B596E" w:rsidRPr="00445822" w:rsidTr="00157FAF">
        <w:trPr>
          <w:gridAfter w:val="1"/>
          <w:wAfter w:w="212" w:type="dxa"/>
          <w:trHeight w:val="128"/>
          <w:tblCellSpacing w:w="0" w:type="dxa"/>
        </w:trPr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:rsidR="006B596E" w:rsidRPr="00445822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B596E" w:rsidRPr="00445822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B596E" w:rsidRPr="00445822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</w:tcBorders>
          </w:tcPr>
          <w:p w:rsidR="006B596E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157FAF">
        <w:trPr>
          <w:gridAfter w:val="1"/>
          <w:wAfter w:w="212" w:type="dxa"/>
          <w:trHeight w:val="734"/>
          <w:tblCellSpacing w:w="0" w:type="dxa"/>
        </w:trPr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Фотобумага</w:t>
            </w:r>
          </w:p>
        </w:tc>
        <w:tc>
          <w:tcPr>
            <w:tcW w:w="2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пачка</w:t>
            </w:r>
          </w:p>
        </w:tc>
        <w:tc>
          <w:tcPr>
            <w:tcW w:w="30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AD4A83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F4778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F4778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="003F4778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4778" w:rsidRPr="00445822" w:rsidRDefault="00AD4A83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F4778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F4778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="003F4778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B596E" w:rsidRPr="00445822" w:rsidTr="00157FAF">
        <w:trPr>
          <w:gridAfter w:val="1"/>
          <w:wAfter w:w="212" w:type="dxa"/>
          <w:trHeight w:val="128"/>
          <w:tblCellSpacing w:w="0" w:type="dxa"/>
        </w:trPr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:rsidR="006B596E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B596E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B596E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</w:tcBorders>
          </w:tcPr>
          <w:p w:rsidR="006B596E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157FAF">
        <w:trPr>
          <w:gridAfter w:val="1"/>
          <w:wAfter w:w="212" w:type="dxa"/>
          <w:trHeight w:val="128"/>
          <w:tblCellSpacing w:w="0" w:type="dxa"/>
        </w:trPr>
        <w:tc>
          <w:tcPr>
            <w:tcW w:w="683" w:type="dxa"/>
            <w:tcBorders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Альбом для рисования</w:t>
            </w:r>
          </w:p>
        </w:tc>
        <w:tc>
          <w:tcPr>
            <w:tcW w:w="269" w:type="dxa"/>
            <w:gridSpan w:val="3"/>
            <w:tcBorders>
              <w:left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5" w:type="dxa"/>
            <w:gridSpan w:val="3"/>
            <w:tcBorders>
              <w:left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60 </w:t>
            </w:r>
            <w:proofErr w:type="spellStart"/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48" w:type="dxa"/>
            <w:tcBorders>
              <w:left w:val="single" w:sz="4" w:space="0" w:color="auto"/>
            </w:tcBorders>
          </w:tcPr>
          <w:p w:rsidR="003F4778" w:rsidRDefault="003F4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78" w:rsidRPr="00445822" w:rsidRDefault="003F4778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hideMark/>
          </w:tcPr>
          <w:p w:rsidR="003F4778" w:rsidRPr="00445822" w:rsidRDefault="003F4778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60 </w:t>
            </w:r>
            <w:proofErr w:type="spellStart"/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57FAF" w:rsidRPr="00445822" w:rsidTr="00157FAF">
        <w:trPr>
          <w:gridAfter w:val="1"/>
          <w:wAfter w:w="212" w:type="dxa"/>
          <w:trHeight w:val="20"/>
          <w:tblCellSpacing w:w="0" w:type="dxa"/>
        </w:trPr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6B5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6B5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B596E" w:rsidRPr="00157FAF" w:rsidRDefault="006B596E" w:rsidP="00157FAF"/>
          <w:p w:rsidR="006B596E" w:rsidRPr="00445822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</w:tcPr>
          <w:p w:rsidR="006B596E" w:rsidRDefault="006B5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96E" w:rsidRPr="00445822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7FAF" w:rsidRPr="00445822" w:rsidTr="00157FAF">
        <w:trPr>
          <w:gridAfter w:val="1"/>
          <w:wAfter w:w="212" w:type="dxa"/>
          <w:trHeight w:val="654"/>
          <w:tblCellSpacing w:w="0" w:type="dxa"/>
        </w:trPr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:rsidR="006B596E" w:rsidRDefault="006B5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96E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Фломастеры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B596E" w:rsidRDefault="006B5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96E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Pr="00445822" w:rsidRDefault="006B596E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proofErr w:type="gramStart"/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B596E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</w:tcBorders>
          </w:tcPr>
          <w:p w:rsidR="006B596E" w:rsidRDefault="006B596E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B596E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proofErr w:type="spellStart"/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57FAF" w:rsidRPr="00445822" w:rsidTr="00157FAF">
        <w:trPr>
          <w:trHeight w:val="1202"/>
          <w:tblCellSpacing w:w="0" w:type="dxa"/>
        </w:trPr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Пакеты для мусора (60 литров)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AD4A83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="00157FAF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FAF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="00157FAF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 руб.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100 </w:t>
            </w:r>
            <w:proofErr w:type="spellStart"/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157FA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157FAF">
        <w:trPr>
          <w:trHeight w:val="1202"/>
          <w:tblCellSpacing w:w="0" w:type="dxa"/>
        </w:trPr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Перчатки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 шт.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AD4A83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  <w:r w:rsidR="00157FAF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счёт средств родителей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157FA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157FAF">
        <w:trPr>
          <w:trHeight w:val="20"/>
          <w:tblCellSpacing w:w="0" w:type="dxa"/>
        </w:trPr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6B5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6B5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6B5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157FAF">
        <w:trPr>
          <w:trHeight w:val="788"/>
          <w:tblCellSpacing w:w="0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AF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Грабли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FAF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AD4A83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7FAF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руб.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счёт средств родителей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157FA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157FAF">
        <w:trPr>
          <w:trHeight w:val="200"/>
          <w:tblCellSpacing w:w="0" w:type="dxa"/>
        </w:trPr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157FAF">
        <w:trPr>
          <w:trHeight w:val="852"/>
          <w:tblCellSpacing w:w="0" w:type="dxa"/>
        </w:trPr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</w:t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157FAF" w:rsidRDefault="00157FAF" w:rsidP="00157FAF">
            <w:r w:rsidRPr="00445822">
              <w:rPr>
                <w:lang w:eastAsia="ru-RU"/>
              </w:rPr>
              <w:br/>
              <w:t>Лопаты</w:t>
            </w:r>
          </w:p>
        </w:tc>
        <w:tc>
          <w:tcPr>
            <w:tcW w:w="2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шт.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AD4A83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250</w:t>
            </w:r>
            <w:r w:rsidR="00157FAF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счёт средств родителей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157FA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157FAF">
        <w:trPr>
          <w:trHeight w:val="454"/>
          <w:tblCellSpacing w:w="0" w:type="dxa"/>
        </w:trPr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Pr="00445822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AD4A83">
        <w:trPr>
          <w:trHeight w:val="956"/>
          <w:tblCellSpacing w:w="0" w:type="dxa"/>
        </w:trPr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FAF" w:rsidRPr="00445822" w:rsidRDefault="00157FAF" w:rsidP="006B596E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Pr="00445822">
              <w:rPr>
                <w:lang w:eastAsia="ru-RU"/>
              </w:rPr>
              <w:t>.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</w:tcPr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Вёдра</w:t>
            </w:r>
          </w:p>
        </w:tc>
        <w:tc>
          <w:tcPr>
            <w:tcW w:w="2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шт.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 руб.</w:t>
            </w: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счёт средств родителей</w:t>
            </w:r>
          </w:p>
        </w:tc>
        <w:tc>
          <w:tcPr>
            <w:tcW w:w="2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1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157FAF">
        <w:trPr>
          <w:trHeight w:val="454"/>
          <w:tblCellSpacing w:w="0" w:type="dxa"/>
        </w:trPr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Default="00157FAF" w:rsidP="00A46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:rsidR="00157FAF" w:rsidRPr="00445822" w:rsidRDefault="00157FAF" w:rsidP="003F477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 w:rsidP="003F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 w:rsidP="003F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Default="00157FAF" w:rsidP="003F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AF" w:rsidRPr="00445822" w:rsidTr="00157FAF">
        <w:trPr>
          <w:trHeight w:val="481"/>
          <w:tblCellSpacing w:w="0" w:type="dxa"/>
        </w:trPr>
        <w:tc>
          <w:tcPr>
            <w:tcW w:w="683" w:type="dxa"/>
            <w:tcBorders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Транспорт для перевозки мусора</w:t>
            </w:r>
          </w:p>
        </w:tc>
        <w:tc>
          <w:tcPr>
            <w:tcW w:w="227" w:type="dxa"/>
            <w:gridSpan w:val="2"/>
            <w:tcBorders>
              <w:left w:val="single" w:sz="4" w:space="0" w:color="auto"/>
            </w:tcBorders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3F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hideMark/>
          </w:tcPr>
          <w:p w:rsidR="00157FAF" w:rsidRPr="00445822" w:rsidRDefault="00157FAF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счет </w:t>
            </w:r>
            <w:hyperlink r:id="rId5" w:history="1">
              <w:r w:rsidRPr="004458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средств социальных партнеров</w:t>
              </w:r>
            </w:hyperlink>
          </w:p>
        </w:tc>
        <w:tc>
          <w:tcPr>
            <w:tcW w:w="228" w:type="dxa"/>
            <w:gridSpan w:val="2"/>
            <w:tcBorders>
              <w:left w:val="single" w:sz="4" w:space="0" w:color="auto"/>
            </w:tcBorders>
          </w:tcPr>
          <w:p w:rsidR="00157FAF" w:rsidRDefault="00157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FAF" w:rsidRPr="00445822" w:rsidRDefault="00157FAF" w:rsidP="0015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822" w:rsidRPr="00445822" w:rsidTr="00157FAF">
        <w:trPr>
          <w:gridAfter w:val="3"/>
          <w:wAfter w:w="320" w:type="dxa"/>
          <w:trHeight w:val="494"/>
          <w:tblCellSpacing w:w="0" w:type="dxa"/>
        </w:trPr>
        <w:tc>
          <w:tcPr>
            <w:tcW w:w="923" w:type="dxa"/>
            <w:gridSpan w:val="2"/>
            <w:tcBorders>
              <w:top w:val="single" w:sz="4" w:space="0" w:color="auto"/>
            </w:tcBorders>
            <w:hideMark/>
          </w:tcPr>
          <w:p w:rsidR="00445822" w:rsidRPr="00445822" w:rsidRDefault="00445822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</w:tcBorders>
            <w:hideMark/>
          </w:tcPr>
          <w:p w:rsidR="00445822" w:rsidRPr="00445822" w:rsidRDefault="00445822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ИТОГО</w:t>
            </w:r>
            <w:r w:rsidR="006B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  <w:hideMark/>
          </w:tcPr>
          <w:p w:rsidR="00445822" w:rsidRPr="00445822" w:rsidRDefault="00445822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  <w:hideMark/>
          </w:tcPr>
          <w:p w:rsidR="00445822" w:rsidRPr="00445822" w:rsidRDefault="00445822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</w:tcBorders>
            <w:hideMark/>
          </w:tcPr>
          <w:p w:rsidR="00445822" w:rsidRPr="00445822" w:rsidRDefault="00AD4A83" w:rsidP="00A4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65</w:t>
            </w:r>
            <w:r w:rsidR="00445822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="00445822" w:rsidRPr="0044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</w:tbl>
    <w:p w:rsidR="00742530" w:rsidRPr="006C532D" w:rsidRDefault="00742530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94E" w:rsidRDefault="0009694E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Партнеры проекта:</w:t>
      </w:r>
      <w:r w:rsidR="004D4C37" w:rsidRPr="004D4C37">
        <w:rPr>
          <w:b/>
          <w:bCs/>
        </w:rPr>
        <w:t xml:space="preserve"> </w:t>
      </w:r>
    </w:p>
    <w:p w:rsidR="0009694E" w:rsidRDefault="0009694E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Каменномостское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сельское поселение, Петров В.Н.</w:t>
      </w:r>
      <w:r w:rsidR="004D4C37">
        <w:rPr>
          <w:rFonts w:ascii="Times New Roman" w:hAnsi="Times New Roman" w:cs="Times New Roman"/>
          <w:sz w:val="26"/>
          <w:szCs w:val="26"/>
        </w:rPr>
        <w:t>,</w:t>
      </w:r>
      <w:r w:rsidRPr="006C532D">
        <w:rPr>
          <w:rFonts w:ascii="Times New Roman" w:hAnsi="Times New Roman" w:cs="Times New Roman"/>
          <w:sz w:val="28"/>
          <w:szCs w:val="28"/>
        </w:rPr>
        <w:t xml:space="preserve"> </w:t>
      </w:r>
      <w:r w:rsidR="00CF2E75" w:rsidRPr="00EC386F">
        <w:rPr>
          <w:rFonts w:ascii="Times New Roman" w:hAnsi="Times New Roman" w:cs="Times New Roman"/>
          <w:sz w:val="28"/>
          <w:szCs w:val="28"/>
        </w:rPr>
        <w:t xml:space="preserve">компания по </w:t>
      </w:r>
      <w:r w:rsidR="00CF2E75" w:rsidRPr="00EC386F">
        <w:rPr>
          <w:rFonts w:ascii="Times New Roman" w:hAnsi="Times New Roman" w:cs="Times New Roman"/>
          <w:bCs/>
          <w:sz w:val="28"/>
          <w:szCs w:val="28"/>
        </w:rPr>
        <w:t>обращению с твердыми</w:t>
      </w:r>
      <w:r w:rsidR="00EC386F">
        <w:rPr>
          <w:rFonts w:ascii="Times New Roman" w:hAnsi="Times New Roman" w:cs="Times New Roman"/>
          <w:bCs/>
          <w:sz w:val="28"/>
          <w:szCs w:val="28"/>
        </w:rPr>
        <w:t xml:space="preserve"> коммунальными отходами.</w:t>
      </w:r>
    </w:p>
    <w:p w:rsidR="005931AF" w:rsidRDefault="005931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931AF" w:rsidRDefault="005931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931AF" w:rsidRDefault="005931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931AF" w:rsidRDefault="005931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931AF" w:rsidRDefault="005931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7FAF" w:rsidRDefault="00157F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064F0" w:rsidRDefault="006064F0" w:rsidP="00AD4A83">
      <w:pPr>
        <w:rPr>
          <w:rFonts w:ascii="Times New Roman" w:hAnsi="Times New Roman" w:cs="Times New Roman"/>
          <w:bCs/>
          <w:sz w:val="28"/>
          <w:szCs w:val="28"/>
        </w:rPr>
      </w:pPr>
    </w:p>
    <w:p w:rsidR="005931AF" w:rsidRPr="00AD4A83" w:rsidRDefault="005931AF" w:rsidP="00AD4A83">
      <w:pPr>
        <w:rPr>
          <w:rFonts w:ascii="Times New Roman" w:hAnsi="Times New Roman" w:cs="Times New Roman"/>
          <w:sz w:val="28"/>
          <w:szCs w:val="28"/>
        </w:rPr>
      </w:pPr>
      <w:r w:rsidRPr="00AD4A8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931AF" w:rsidRDefault="005931AF" w:rsidP="00A46D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Река Белая пользуется популярностью у туристов, приезжающих в Адыгею, как известное место для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рафтинга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Уже на протяжении нескольких лет на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реке Белой проводятся летние однодневные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рафтинг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туры. Туристы получают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возможноть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только сплавиться от поселка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Гузерипль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 устью реки Киши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где на протяжении нескольких лет весной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проодились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соревнования 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рафтингу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но и посетить природные достопри</w:t>
      </w:r>
      <w:r w:rsidR="00EE56EA">
        <w:rPr>
          <w:rFonts w:ascii="Times New Roman" w:hAnsi="Times New Roman" w:cs="Times New Roman"/>
          <w:bCs/>
          <w:sz w:val="28"/>
          <w:szCs w:val="28"/>
        </w:rPr>
        <w:t xml:space="preserve">мечательности Адыгеи: </w:t>
      </w:r>
      <w:proofErr w:type="spellStart"/>
      <w:r w:rsidR="00EE56EA">
        <w:rPr>
          <w:rFonts w:ascii="Times New Roman" w:hAnsi="Times New Roman" w:cs="Times New Roman"/>
          <w:bCs/>
          <w:sz w:val="28"/>
          <w:szCs w:val="28"/>
        </w:rPr>
        <w:t>Хаджохскую</w:t>
      </w:r>
      <w:proofErr w:type="spellEnd"/>
      <w:r w:rsidR="00EE56EA">
        <w:rPr>
          <w:rFonts w:ascii="Times New Roman" w:hAnsi="Times New Roman" w:cs="Times New Roman"/>
          <w:bCs/>
          <w:sz w:val="28"/>
          <w:szCs w:val="28"/>
        </w:rPr>
        <w:t xml:space="preserve"> теснину, водопады </w:t>
      </w:r>
      <w:proofErr w:type="spellStart"/>
      <w:r w:rsidR="00EE56EA">
        <w:rPr>
          <w:rFonts w:ascii="Times New Roman" w:hAnsi="Times New Roman" w:cs="Times New Roman"/>
          <w:bCs/>
          <w:sz w:val="28"/>
          <w:szCs w:val="28"/>
        </w:rPr>
        <w:t>Руфабго</w:t>
      </w:r>
      <w:proofErr w:type="spellEnd"/>
      <w:r w:rsidR="00EE56EA">
        <w:rPr>
          <w:rFonts w:ascii="Times New Roman" w:hAnsi="Times New Roman" w:cs="Times New Roman"/>
          <w:bCs/>
          <w:sz w:val="28"/>
          <w:szCs w:val="28"/>
        </w:rPr>
        <w:t xml:space="preserve">, побывать в Большой </w:t>
      </w:r>
      <w:proofErr w:type="spellStart"/>
      <w:r w:rsidR="00EE56EA">
        <w:rPr>
          <w:rFonts w:ascii="Times New Roman" w:hAnsi="Times New Roman" w:cs="Times New Roman"/>
          <w:bCs/>
          <w:sz w:val="28"/>
          <w:szCs w:val="28"/>
        </w:rPr>
        <w:t>Азишской</w:t>
      </w:r>
      <w:proofErr w:type="spellEnd"/>
      <w:r w:rsidR="00EE56EA">
        <w:rPr>
          <w:rFonts w:ascii="Times New Roman" w:hAnsi="Times New Roman" w:cs="Times New Roman"/>
          <w:bCs/>
          <w:sz w:val="28"/>
          <w:szCs w:val="28"/>
        </w:rPr>
        <w:t xml:space="preserve"> пещере. Некоторые маршруты </w:t>
      </w:r>
      <w:proofErr w:type="spellStart"/>
      <w:r w:rsidR="00EE56EA">
        <w:rPr>
          <w:rFonts w:ascii="Times New Roman" w:hAnsi="Times New Roman" w:cs="Times New Roman"/>
          <w:bCs/>
          <w:sz w:val="28"/>
          <w:szCs w:val="28"/>
        </w:rPr>
        <w:t>рафтинга</w:t>
      </w:r>
      <w:proofErr w:type="spellEnd"/>
      <w:r w:rsidR="00EE56EA">
        <w:rPr>
          <w:rFonts w:ascii="Times New Roman" w:hAnsi="Times New Roman" w:cs="Times New Roman"/>
          <w:bCs/>
          <w:sz w:val="28"/>
          <w:szCs w:val="28"/>
        </w:rPr>
        <w:t xml:space="preserve"> по реке Белой (Адыгея) относятся к одним из самых экстремальных при большой воде. </w:t>
      </w:r>
      <w:proofErr w:type="gramStart"/>
      <w:r w:rsidR="00EE56EA">
        <w:rPr>
          <w:rFonts w:ascii="Times New Roman" w:hAnsi="Times New Roman" w:cs="Times New Roman"/>
          <w:bCs/>
          <w:sz w:val="28"/>
          <w:szCs w:val="28"/>
        </w:rPr>
        <w:t xml:space="preserve">В спортивном плане маршрут сплава по Белой сложен и в период </w:t>
      </w:r>
      <w:r w:rsidR="00C24177">
        <w:rPr>
          <w:rFonts w:ascii="Times New Roman" w:hAnsi="Times New Roman" w:cs="Times New Roman"/>
          <w:bCs/>
          <w:sz w:val="28"/>
          <w:szCs w:val="28"/>
        </w:rPr>
        <w:t>малой и средней воды.</w:t>
      </w:r>
      <w:proofErr w:type="gramEnd"/>
      <w:r w:rsidR="00C24177">
        <w:rPr>
          <w:rFonts w:ascii="Times New Roman" w:hAnsi="Times New Roman" w:cs="Times New Roman"/>
          <w:bCs/>
          <w:sz w:val="28"/>
          <w:szCs w:val="28"/>
        </w:rPr>
        <w:t xml:space="preserve"> На небольшой </w:t>
      </w:r>
      <w:proofErr w:type="gramStart"/>
      <w:r w:rsidR="00C24177">
        <w:rPr>
          <w:rFonts w:ascii="Times New Roman" w:hAnsi="Times New Roman" w:cs="Times New Roman"/>
          <w:bCs/>
          <w:sz w:val="28"/>
          <w:szCs w:val="28"/>
        </w:rPr>
        <w:t>участке</w:t>
      </w:r>
      <w:proofErr w:type="gramEnd"/>
      <w:r w:rsidR="00C24177">
        <w:rPr>
          <w:rFonts w:ascii="Times New Roman" w:hAnsi="Times New Roman" w:cs="Times New Roman"/>
          <w:bCs/>
          <w:sz w:val="28"/>
          <w:szCs w:val="28"/>
        </w:rPr>
        <w:t xml:space="preserve"> реки сосредоточено сразу несколько серьезно порогов: Топорики, Театральный</w:t>
      </w:r>
      <w:proofErr w:type="gramStart"/>
      <w:r w:rsidR="00C24177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="00C24177">
        <w:rPr>
          <w:rFonts w:ascii="Times New Roman" w:hAnsi="Times New Roman" w:cs="Times New Roman"/>
          <w:bCs/>
          <w:sz w:val="28"/>
          <w:szCs w:val="28"/>
        </w:rPr>
        <w:t xml:space="preserve">опоры,Киша-1,Киша-2. Причем последние три порога имеют </w:t>
      </w:r>
      <w:r w:rsidR="00C24177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C24177" w:rsidRPr="00C24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4177">
        <w:rPr>
          <w:rFonts w:ascii="Times New Roman" w:hAnsi="Times New Roman" w:cs="Times New Roman"/>
          <w:bCs/>
          <w:sz w:val="28"/>
          <w:szCs w:val="28"/>
        </w:rPr>
        <w:t xml:space="preserve">категорию сложности. В летнее время, когда вода в реке спадает, порог Топоры </w:t>
      </w:r>
      <w:r w:rsidR="00C40DB1">
        <w:rPr>
          <w:rFonts w:ascii="Times New Roman" w:hAnsi="Times New Roman" w:cs="Times New Roman"/>
          <w:bCs/>
          <w:sz w:val="28"/>
          <w:szCs w:val="28"/>
        </w:rPr>
        <w:t xml:space="preserve">становится совершенно непроходимым, участники </w:t>
      </w:r>
      <w:proofErr w:type="spellStart"/>
      <w:r w:rsidR="00C40DB1">
        <w:rPr>
          <w:rFonts w:ascii="Times New Roman" w:hAnsi="Times New Roman" w:cs="Times New Roman"/>
          <w:bCs/>
          <w:sz w:val="28"/>
          <w:szCs w:val="28"/>
        </w:rPr>
        <w:t>рафтинг-туров</w:t>
      </w:r>
      <w:proofErr w:type="spellEnd"/>
      <w:r w:rsidR="00C40DB1">
        <w:rPr>
          <w:rFonts w:ascii="Times New Roman" w:hAnsi="Times New Roman" w:cs="Times New Roman"/>
          <w:bCs/>
          <w:sz w:val="28"/>
          <w:szCs w:val="28"/>
        </w:rPr>
        <w:t xml:space="preserve"> заканчиваются свое движение до него, либо по берегу обносят </w:t>
      </w:r>
      <w:proofErr w:type="spellStart"/>
      <w:r w:rsidR="00C40DB1">
        <w:rPr>
          <w:rFonts w:ascii="Times New Roman" w:hAnsi="Times New Roman" w:cs="Times New Roman"/>
          <w:bCs/>
          <w:sz w:val="28"/>
          <w:szCs w:val="28"/>
        </w:rPr>
        <w:t>рафты</w:t>
      </w:r>
      <w:proofErr w:type="spellEnd"/>
      <w:r w:rsidR="00C40DB1">
        <w:rPr>
          <w:rFonts w:ascii="Times New Roman" w:hAnsi="Times New Roman" w:cs="Times New Roman"/>
          <w:bCs/>
          <w:sz w:val="28"/>
          <w:szCs w:val="28"/>
        </w:rPr>
        <w:t xml:space="preserve"> и при организации дополнительной страховки проходят порог Киша-2</w:t>
      </w:r>
    </w:p>
    <w:p w:rsidR="00C40DB1" w:rsidRDefault="00C40DB1" w:rsidP="00720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0" cy="3305175"/>
            <wp:effectExtent l="19050" t="0" r="0" b="0"/>
            <wp:docPr id="1" name="Рисунок 1" descr="https://avatars.mds.yandex.net/get-altay/758957/2a00000161c4d533987a0e79fd3c648e8311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758957/2a00000161c4d533987a0e79fd3c648e8311/XXX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604" cy="331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2FD" w:rsidRDefault="008C52FD" w:rsidP="00720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C01" w:rsidRPr="00C40DB1" w:rsidRDefault="00720C01" w:rsidP="00720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самое время, река  Белая (Адыгея) подходит и для несложного </w:t>
      </w:r>
      <w:proofErr w:type="spellStart"/>
      <w:r w:rsidRPr="008C52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рафтинга</w:t>
      </w:r>
      <w:proofErr w:type="spellEnd"/>
      <w:r w:rsidRPr="008C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участок от Гранитного ущелья до станицы Даховской доступен для прохождения новичкам, впервые взявшимся </w:t>
      </w:r>
      <w:proofErr w:type="gramStart"/>
      <w:r w:rsidRPr="008C52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8C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веслам.</w:t>
      </w:r>
    </w:p>
    <w:p w:rsidR="00C40DB1" w:rsidRPr="008C52FD" w:rsidRDefault="00C40DB1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0C01" w:rsidRDefault="00720C01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0C01" w:rsidRDefault="00720C01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0C01" w:rsidRDefault="00720C01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0C01" w:rsidRDefault="00720C01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0C01" w:rsidRDefault="00720C01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0C01" w:rsidRDefault="00720C01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0C01" w:rsidRDefault="00720C01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0C01" w:rsidRDefault="00720C01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https://avatars.mds.yandex.net/get-pdb/1926685/266c7144-a489-42c6-a2c9-5cbc53e48f7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926685/266c7144-a489-42c6-a2c9-5cbc53e48f78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A76" w:rsidRDefault="009A0A76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Паводок на реке Белой (Адыгея) случается в теплое время года, но река часто разливается в любое время года, исключение составляет лишь зима. Причинами весенних разливов является таяние снегов, летних – таяние ледников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Оштена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осенних –дожди. Зимой же часть воды уходит на образование ледников, но зимняя межень неустойчива и имеет непродолжительный характер, что объясняется частыми оттепелям и дождями в зимний период.</w:t>
      </w:r>
    </w:p>
    <w:p w:rsidR="00720C01" w:rsidRDefault="00720C01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52FD" w:rsidRDefault="008C52FD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52FD" w:rsidRDefault="008C52FD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52FD" w:rsidRDefault="008C52FD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52FD" w:rsidRDefault="008C52FD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31D9" w:rsidRPr="003F4F0D" w:rsidRDefault="00CD31D9" w:rsidP="003F4F0D">
      <w:pPr>
        <w:spacing w:before="100" w:beforeAutospacing="1" w:after="105" w:line="240" w:lineRule="auto"/>
        <w:jc w:val="center"/>
        <w:rPr>
          <w:rFonts w:ascii="Comic Sans MS" w:eastAsia="Times New Roman" w:hAnsi="Comic Sans MS" w:cs="Tahoma"/>
          <w:color w:val="736A75"/>
          <w:sz w:val="39"/>
          <w:szCs w:val="39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10000" cy="5715000"/>
            <wp:effectExtent l="19050" t="0" r="0" b="0"/>
            <wp:docPr id="8" name="Рисунок 8" descr="белая свер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лая сверх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1D9" w:rsidRPr="003F4F0D" w:rsidRDefault="00CD31D9" w:rsidP="00CD31D9">
      <w:p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Адыгейское название реки Белой — </w:t>
      </w:r>
      <w:proofErr w:type="spell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Шхагуаше</w:t>
      </w:r>
      <w:proofErr w:type="spell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поводу этого названия сохранилась древняя легенда. Давным-давно жил в верховьях реки старый князь. Богат был князь. Но пуще всех богатств дорожил он красавицей дочерью. Широко по округе шла молва об ее необыкновенной красоте. Пришла пора выдавать дочь замуж. Но и сл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ышать не хотела об этом дочь.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Прошло некоторое время. Снова решил князь найти дочери жениха. Но на этот раз задумал он устроить состязание удалых джигитов. Самого храброго и ловкого прочил князь в женихи. Дочь усадил рядом смотреть состязание. Долго состязались молодцы. Устали юноши, измучились их кони. Молчит княжья дочь. Никто из джигитов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запал в ее девичье сердце.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Загоревал князь, опечалился. Наступили у него бессонные ночи. Думал он, как же разбудить сердце дочери, где же отыскать для нее достойного жениха? И вот однажды в полночь слышит он лай собак. Вышел князь во двор и видит: стоит у плетня его дочь и с кем-то тихо разговаривает. Не поверил своим глазам князь. Тихо подкрался и потерял дар речи. По другую сторону п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летня узнал он своего пастуха.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Утром разгневанный князь вызвал пастуха.</w:t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 ты смеешь позорить мою дочь? — вскричал он. — Немедленно забудь ее!</w:t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Это не в моих силах, — тихо отвечал пастух.</w:t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шум вышла дочь. Взглянув на разгневанного отца, она сразу догадалась, в чем дело.</w:t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Отец, вот кому принадлежит мое сердце, — сказала она, п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одходя к пастуху.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смелые слова окончательно рассердили князя. Приказал он зашить влюбленных в кожаный мешок и бросить в реку. Так слуги и сделали.</w:t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когда зашивали мешок,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незаметно бросили в него нож.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 плыл мешок с влюбленными по реке. Наконец зацепился за корягу и пристал к берегу. Пастух разрезал мешок, и влюбленные вышли на берег. Вокруг рос дремучий лес. В чаще леса соорудили они шалаш и стали в нем жить. Дочь князя приручила лесных оленей и доила их, а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пастух ловил рыбу. Шло время.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Однажды на лесную стоянку забрели незнакомцы. Они искали оленье молоко для умирающего князя. И еще незнакомцы сказали, что князь в бреду часто вспоминает непокорную дочь, И тогда княжеская дочь подоила лесных оленей, и отправились они все вместе к князю. Обрадовался князь, увидев дочь живой и невредимой, и благословил их брак. Остались 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молодые жить в отцовском доме.</w:t>
      </w:r>
      <w:r w:rsidRPr="003F4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этой легенде дочь князя выступает под именем княгини оленей — </w:t>
      </w:r>
      <w:proofErr w:type="spell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Шьыхьгуаше</w:t>
      </w:r>
      <w:proofErr w:type="spell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Более точный перевод обозначает «покровитель оленей», т. е. «</w:t>
      </w:r>
      <w:proofErr w:type="spell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шьыхь</w:t>
      </w:r>
      <w:proofErr w:type="spell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— олень, «</w:t>
      </w:r>
      <w:proofErr w:type="spell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гуаше</w:t>
      </w:r>
      <w:proofErr w:type="spell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— покровитель.</w:t>
      </w: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Русское название реки — </w:t>
      </w:r>
      <w:proofErr w:type="gram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Белая</w:t>
      </w:r>
      <w:proofErr w:type="gram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объясняется другой адыгейской легендой. Некогда жил в этих местах </w:t>
      </w:r>
      <w:proofErr w:type="spell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абадзехский</w:t>
      </w:r>
      <w:proofErr w:type="spell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князь. Из военного похода привез князь плененную красавицу-грузинку по имени </w:t>
      </w:r>
      <w:proofErr w:type="spell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Бэлла</w:t>
      </w:r>
      <w:proofErr w:type="spell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Очень хотел князь, чтобы </w:t>
      </w:r>
      <w:proofErr w:type="spell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Бэлла</w:t>
      </w:r>
      <w:proofErr w:type="spell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стала его женой. Но гордая красавица отказывалась подчиниться князю. Долго ждал князь, надеясь завоевать любовь </w:t>
      </w:r>
      <w:proofErr w:type="spell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Бэллы</w:t>
      </w:r>
      <w:proofErr w:type="spell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Устал ждать.</w:t>
      </w:r>
    </w:p>
    <w:p w:rsidR="00CD31D9" w:rsidRDefault="00CD31D9" w:rsidP="00CD31D9">
      <w:p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тогда решил он взять ее силой. Обороняясь, заколола </w:t>
      </w:r>
      <w:proofErr w:type="spell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Бэлла</w:t>
      </w:r>
      <w:proofErr w:type="spell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князя кинжалом и бросилась бежать. Погнались за ней слуги князя. Все ближе погоня, а впереди путь преграждает грозная река. Бросилась красавица с высокой скалы в кипящие воды </w:t>
      </w:r>
      <w:proofErr w:type="spell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Шхагуаше</w:t>
      </w:r>
      <w:proofErr w:type="spell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Сомкнулись над ее головой воды реки. Так река получила свое второе имя — </w:t>
      </w:r>
      <w:proofErr w:type="spell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Бэлла</w:t>
      </w:r>
      <w:proofErr w:type="spell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которое позже сменилось созвучным— </w:t>
      </w:r>
      <w:proofErr w:type="gramStart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</w:t>
      </w:r>
      <w:proofErr w:type="gramEnd"/>
      <w:r w:rsidRPr="00CD3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лая.</w:t>
      </w:r>
    </w:p>
    <w:p w:rsidR="006064F0" w:rsidRDefault="006064F0" w:rsidP="00CD31D9">
      <w:p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64F0" w:rsidRDefault="006064F0" w:rsidP="00CD31D9">
      <w:p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64F0" w:rsidRPr="00CD31D9" w:rsidRDefault="006064F0" w:rsidP="00CD31D9">
      <w:p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31D9" w:rsidRPr="00CD31D9" w:rsidRDefault="00E32F1A" w:rsidP="00CD31D9">
      <w:pPr>
        <w:spacing w:before="100" w:beforeAutospacing="1" w:after="150" w:line="240" w:lineRule="auto"/>
        <w:jc w:val="center"/>
        <w:rPr>
          <w:rFonts w:ascii="Verdana" w:eastAsia="Times New Roman" w:hAnsi="Verdana" w:cs="Tahoma"/>
          <w:color w:val="736A75"/>
          <w:sz w:val="20"/>
          <w:szCs w:val="20"/>
          <w:lang w:eastAsia="ru-RU"/>
        </w:rPr>
      </w:pPr>
      <w:r w:rsidRPr="00E32F1A">
        <w:rPr>
          <w:rFonts w:ascii="Comic Sans MS" w:eastAsia="Times New Roman" w:hAnsi="Comic Sans MS" w:cs="Tahoma"/>
          <w:color w:val="F0E4C9"/>
          <w:sz w:val="27"/>
          <w:szCs w:val="27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ка Белая на слиянии с рекой Кешой" style="width:270pt;height:201pt;mso-wrap-distance-left:3.75pt;mso-wrap-distance-top:3.75pt;mso-wrap-distance-right:3.75pt;mso-wrap-distance-bottom:3.75pt"/>
        </w:pict>
      </w:r>
    </w:p>
    <w:p w:rsidR="008C52FD" w:rsidRPr="00C24177" w:rsidRDefault="008C52FD" w:rsidP="00A46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C52FD" w:rsidRPr="00C24177" w:rsidSect="0051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881"/>
    <w:rsid w:val="000000CA"/>
    <w:rsid w:val="00013A0E"/>
    <w:rsid w:val="0005256E"/>
    <w:rsid w:val="00081D64"/>
    <w:rsid w:val="00094C04"/>
    <w:rsid w:val="0009694E"/>
    <w:rsid w:val="00137EE6"/>
    <w:rsid w:val="001426D4"/>
    <w:rsid w:val="00157FAF"/>
    <w:rsid w:val="0017163B"/>
    <w:rsid w:val="002F68EA"/>
    <w:rsid w:val="003D618A"/>
    <w:rsid w:val="003F4778"/>
    <w:rsid w:val="003F4F0D"/>
    <w:rsid w:val="00433E22"/>
    <w:rsid w:val="00445822"/>
    <w:rsid w:val="0047170D"/>
    <w:rsid w:val="004D4C37"/>
    <w:rsid w:val="00514182"/>
    <w:rsid w:val="005931AF"/>
    <w:rsid w:val="00595201"/>
    <w:rsid w:val="005B46C5"/>
    <w:rsid w:val="005B4881"/>
    <w:rsid w:val="00600E22"/>
    <w:rsid w:val="006064F0"/>
    <w:rsid w:val="00635FE8"/>
    <w:rsid w:val="006B596E"/>
    <w:rsid w:val="006B7370"/>
    <w:rsid w:val="006C532D"/>
    <w:rsid w:val="006E5AB8"/>
    <w:rsid w:val="00710BCD"/>
    <w:rsid w:val="00720C01"/>
    <w:rsid w:val="00742530"/>
    <w:rsid w:val="00743F6B"/>
    <w:rsid w:val="007D2ACD"/>
    <w:rsid w:val="008C52FD"/>
    <w:rsid w:val="00902CC4"/>
    <w:rsid w:val="00932323"/>
    <w:rsid w:val="00983C65"/>
    <w:rsid w:val="009A0A76"/>
    <w:rsid w:val="009F7474"/>
    <w:rsid w:val="00A23743"/>
    <w:rsid w:val="00A46DFB"/>
    <w:rsid w:val="00AD4A83"/>
    <w:rsid w:val="00AE415D"/>
    <w:rsid w:val="00B34301"/>
    <w:rsid w:val="00BD0ABF"/>
    <w:rsid w:val="00C24177"/>
    <w:rsid w:val="00C40DB1"/>
    <w:rsid w:val="00C63CE5"/>
    <w:rsid w:val="00CD31D9"/>
    <w:rsid w:val="00CF2E75"/>
    <w:rsid w:val="00D12BCB"/>
    <w:rsid w:val="00DF1275"/>
    <w:rsid w:val="00E32F1A"/>
    <w:rsid w:val="00E566E3"/>
    <w:rsid w:val="00EC386F"/>
    <w:rsid w:val="00EE56EA"/>
    <w:rsid w:val="00F85EC0"/>
    <w:rsid w:val="00FC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2291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29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829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51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6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7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3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29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52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32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113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34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04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68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1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dereksiz.org/seminar-dlya-partnerov-zarabativaem-na-otraslevih-resheniyah-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00616-B2AD-4D8C-9CD4-FCB9ED18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positronika</dc:creator>
  <cp:lastModifiedBy>positronika</cp:lastModifiedBy>
  <cp:revision>18</cp:revision>
  <dcterms:created xsi:type="dcterms:W3CDTF">2020-02-07T06:50:00Z</dcterms:created>
  <dcterms:modified xsi:type="dcterms:W3CDTF">2020-04-27T07:03:00Z</dcterms:modified>
</cp:coreProperties>
</file>