
<file path=[Content_Types].xml><?xml version="1.0" encoding="utf-8"?>
<Types xmlns="http://schemas.openxmlformats.org/package/2006/content-types">
  <Override PartName="/word/media/image10.jpeg" ContentType="image/jpeg"/>
  <Override PartName="/word/media/image11.jpeg" ContentType="image/jpeg"/>
  <Override PartName="/word/media/image12.jpeg" ContentType="image/jpeg"/>
  <Override PartName="/word/media/image13.jpeg" ContentType="image/jpeg"/>
  <Override PartName="/word/media/image8.jpeg" ContentType="image/jpeg"/>
  <Override PartName="/word/media/image14.jpeg" ContentType="image/jpeg"/>
  <Override PartName="/word/media/image9.jpeg" ContentType="image/jpeg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line="360" w:lineRule="atLeast"/>
      </w:pPr>
      <w:r>
        <w:rPr/>
      </w:r>
    </w:p>
    <w:p>
      <w:pPr>
        <w:pStyle w:val="style0"/>
        <w:jc w:val="center"/>
        <w:ind w:hanging="0" w:left="0" w:right="-426"/>
      </w:pPr>
      <w:r>
        <w:rPr>
          <w:color w:val="000000"/>
          <w:sz w:val="28"/>
          <w:szCs w:val="28"/>
          <w:rFonts w:cs="Times New Roman" w:eastAsia="Times New Roman"/>
          <w:lang w:bidi="ar-SA" w:eastAsia="ar-SA"/>
        </w:rPr>
        <w:t>Муниципальное казенное учреждение дополнительного образования</w:t>
      </w:r>
    </w:p>
    <w:p>
      <w:pPr>
        <w:pStyle w:val="style0"/>
        <w:jc w:val="center"/>
        <w:ind w:hanging="0" w:left="-1276" w:right="-426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 xml:space="preserve">               </w:t>
      </w:r>
      <w:r>
        <w:rPr>
          <w:color w:val="000000"/>
          <w:sz w:val="28"/>
          <w:szCs w:val="28"/>
          <w:rFonts w:cs="Times New Roman" w:eastAsia="Times New Roman"/>
          <w:lang w:bidi="ar-SA" w:eastAsia="ar-SA"/>
        </w:rPr>
        <w:t>«Станция детского и юношеского туризма и экскурсий»</w:t>
      </w:r>
    </w:p>
    <w:p>
      <w:pPr>
        <w:pStyle w:val="style0"/>
        <w:jc w:val="center"/>
        <w:ind w:hanging="0" w:left="-1276" w:right="-426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 xml:space="preserve">               </w:t>
      </w:r>
      <w:r>
        <w:rPr>
          <w:color w:val="000000"/>
          <w:sz w:val="28"/>
          <w:szCs w:val="28"/>
          <w:rFonts w:cs="Times New Roman" w:eastAsia="Times New Roman"/>
          <w:lang w:bidi="ar-SA" w:eastAsia="ar-SA"/>
        </w:rPr>
        <w:t>города Миньяр Ашинского муниципального района</w:t>
      </w:r>
    </w:p>
    <w:p>
      <w:pPr>
        <w:pStyle w:val="style0"/>
        <w:jc w:val="center"/>
        <w:ind w:hanging="0" w:left="-1276" w:right="-426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>
          <w:color w:val="000000"/>
          <w:sz w:val="36"/>
          <w:b/>
          <w:szCs w:val="36"/>
          <w:rFonts w:cs="Times New Roman" w:eastAsia="Times New Roman"/>
          <w:lang w:bidi="ar-SA" w:eastAsia="ar-SA" w:val="ru-RU"/>
        </w:rPr>
        <w:t>Эскизный проект благоустройства родника</w:t>
      </w:r>
    </w:p>
    <w:p>
      <w:pPr>
        <w:pStyle w:val="style0"/>
        <w:jc w:val="center"/>
      </w:pPr>
      <w:r>
        <w:rPr>
          <w:color w:val="000000"/>
          <w:sz w:val="36"/>
          <w:b/>
          <w:szCs w:val="36"/>
          <w:rFonts w:cs="Times New Roman" w:eastAsia="Times New Roman"/>
          <w:lang w:bidi="ar-SA" w:eastAsia="ar-SA" w:val="ru-RU"/>
        </w:rPr>
        <w:t>« Живи родник»</w:t>
      </w:r>
    </w:p>
    <w:p>
      <w:pPr>
        <w:pStyle w:val="style0"/>
        <w:jc w:val="center"/>
      </w:pPr>
      <w:r>
        <w:rPr>
          <w:color w:val="000000"/>
          <w:sz w:val="36"/>
          <w:b/>
          <w:szCs w:val="36"/>
          <w:rFonts w:cs="Times New Roman" w:eastAsia="Times New Roman"/>
          <w:lang w:bidi="ar-SA" w:eastAsia="ar-SA" w:val="ru-RU"/>
        </w:rPr>
        <w:t>В рамках конкурса « Комфортная городская  среда»</w:t>
      </w:r>
    </w:p>
    <w:p>
      <w:pPr>
        <w:pStyle w:val="style0"/>
        <w:jc w:val="center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>
          <w:color w:val="000000"/>
          <w:sz w:val="28"/>
          <w:u w:val="single"/>
          <w:szCs w:val="28"/>
          <w:rFonts w:cs="Times New Roman" w:eastAsia="Times New Roman"/>
          <w:lang w:bidi="ar-SA" w:eastAsia="ar-SA" w:val="ru-RU"/>
        </w:rPr>
        <w:t xml:space="preserve">Подготовил </w:t>
      </w:r>
    </w:p>
    <w:p>
      <w:pPr>
        <w:pStyle w:val="style0"/>
        <w:jc w:val="right"/>
      </w:pPr>
      <w:r>
        <w:rPr>
          <w:color w:val="000000"/>
          <w:sz w:val="28"/>
          <w:u w:val="single"/>
          <w:szCs w:val="28"/>
          <w:rFonts w:cs="Times New Roman" w:eastAsia="Times New Roman"/>
          <w:lang w:bidi="ar-SA" w:eastAsia="ar-SA" w:val="ru-RU"/>
        </w:rPr>
        <w:t>Витовтов Дмитрий :</w:t>
      </w:r>
    </w:p>
    <w:p>
      <w:pPr>
        <w:pStyle w:val="style0"/>
        <w:jc w:val="right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>детское объединение</w:t>
      </w:r>
    </w:p>
    <w:p>
      <w:pPr>
        <w:pStyle w:val="style0"/>
        <w:jc w:val="right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 xml:space="preserve">МКУДО СДЮТиЭ г. Миньяр  </w:t>
      </w:r>
    </w:p>
    <w:p>
      <w:pPr>
        <w:pStyle w:val="style0"/>
        <w:jc w:val="right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>« Родной край люби и знай»</w:t>
      </w:r>
    </w:p>
    <w:p>
      <w:pPr>
        <w:pStyle w:val="style0"/>
        <w:jc w:val="right"/>
      </w:pPr>
      <w:r>
        <w:rPr>
          <w:color w:val="000000"/>
          <w:sz w:val="28"/>
          <w:u w:val="single"/>
          <w:szCs w:val="28"/>
          <w:rFonts w:cs="Times New Roman" w:eastAsia="Times New Roman"/>
          <w:lang w:bidi="ar-SA" w:eastAsia="ar-SA" w:val="ru-RU"/>
        </w:rPr>
        <w:t>Руководитель:</w:t>
      </w:r>
    </w:p>
    <w:p>
      <w:pPr>
        <w:pStyle w:val="style0"/>
        <w:jc w:val="right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 xml:space="preserve">Амирова </w:t>
      </w:r>
    </w:p>
    <w:p>
      <w:pPr>
        <w:pStyle w:val="style0"/>
        <w:jc w:val="right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>Ильмира Наильевна</w:t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right"/>
      </w:pPr>
      <w:r>
        <w:rPr/>
      </w:r>
    </w:p>
    <w:p>
      <w:pPr>
        <w:pStyle w:val="style0"/>
        <w:jc w:val="center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>Миньяр – 2018 г.</w:t>
      </w:r>
    </w:p>
    <w:p>
      <w:pPr>
        <w:pStyle w:val="style0"/>
      </w:pPr>
      <w:r>
        <w:rPr/>
      </w:r>
    </w:p>
    <w:p>
      <w:pPr>
        <w:pStyle w:val="style0"/>
        <w:spacing w:line="360" w:lineRule="atLeast"/>
      </w:pPr>
      <w:r>
        <w:rPr/>
      </w:r>
    </w:p>
    <w:p>
      <w:pPr>
        <w:pStyle w:val="style0"/>
        <w:spacing w:line="360" w:lineRule="atLeast"/>
      </w:pPr>
      <w:r>
        <w:rPr/>
      </w:r>
    </w:p>
    <w:p>
      <w:pPr>
        <w:pStyle w:val="style0"/>
        <w:spacing w:line="360" w:lineRule="atLeast"/>
      </w:pPr>
      <w:r>
        <w:rPr>
          <w:sz w:val="28"/>
          <w:b/>
          <w:szCs w:val="28"/>
          <w:lang w:val="ru-RU"/>
        </w:rPr>
        <w:t>Введение</w:t>
      </w:r>
    </w:p>
    <w:p>
      <w:pPr>
        <w:pStyle w:val="style0"/>
        <w:jc w:val="center"/>
      </w:pPr>
      <w:r>
        <w:rPr/>
      </w:r>
    </w:p>
    <w:p>
      <w:pPr>
        <w:pStyle w:val="style0"/>
      </w:pPr>
      <w:r>
        <w:rPr>
          <w:color w:val="000000"/>
          <w:sz w:val="28"/>
          <w:b/>
          <w:szCs w:val="28"/>
          <w:bCs/>
          <w:rFonts w:cs="Times New Roman" w:eastAsia="Times New Roman"/>
          <w:lang w:bidi="ar-SA" w:eastAsia="ar-SA" w:val="ru-RU"/>
        </w:rPr>
        <w:t>История возникновения детского экологического патруля</w:t>
      </w:r>
    </w:p>
    <w:p>
      <w:pPr>
        <w:pStyle w:val="style0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 xml:space="preserve">       </w:t>
      </w: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>Мы с ребятами в  объединении -  « Родной край люби и знай» занимаемся первого класс. На занятиях изучаем  историю своей малой родины - традиции народов Южного Урала, историю и культуру, памятники природы. Каждую весну наше объединение участвует во всероссийской экологической акции «Голубое ожерелье», которая стала  уже бодрой традицией. А так же мы  активно принимаем участие  по очистке родников г. Миньяра от мусора не только весной, но и в течение всего календарного года.</w:t>
      </w:r>
    </w:p>
    <w:p>
      <w:pPr>
        <w:pStyle w:val="style0"/>
      </w:pPr>
      <w:r>
        <w:rPr>
          <w:color w:val="000000"/>
          <w:sz w:val="28"/>
          <w:szCs w:val="28"/>
          <w:rFonts w:cs="Times New Roman" w:eastAsia="Times New Roman"/>
          <w:lang w:bidi="ar-SA" w:eastAsia="ar-SA" w:val="ru-RU"/>
        </w:rPr>
        <w:t xml:space="preserve">В  2016 году в детском коллективе было принято решение - объединится в  экологический патруль  и взять под свою охрану </w:t>
      </w:r>
      <w:r>
        <w:rPr>
          <w:color w:val="000000"/>
          <w:sz w:val="28"/>
          <w:b/>
          <w:szCs w:val="28"/>
          <w:bCs/>
          <w:rFonts w:cs="Times New Roman" w:eastAsia="Times New Roman"/>
          <w:lang w:bidi="ar-SA" w:eastAsia="ar-SA" w:val="ru-RU"/>
        </w:rPr>
        <w:t xml:space="preserve">Журкин </w:t>
      </w:r>
      <w:r>
        <w:rPr>
          <w:color w:val="000000"/>
          <w:sz w:val="28"/>
          <w:szCs w:val="28"/>
          <w:bCs/>
          <w:rFonts w:cs="Times New Roman" w:eastAsia="Times New Roman"/>
          <w:lang w:bidi="ar-SA" w:eastAsia="ar-SA" w:val="ru-RU"/>
        </w:rPr>
        <w:t>родник. Так как он находится в нашем микрорайоне Новостройка. Датой образования детского экологического патруля считается 1 мая.</w:t>
      </w:r>
    </w:p>
    <w:p>
      <w:pPr>
        <w:pStyle w:val="style0"/>
        <w:spacing w:line="360" w:lineRule="atLeast"/>
      </w:pPr>
      <w:r>
        <w:rPr>
          <w:sz w:val="28"/>
          <w:u w:val="single"/>
          <w:b/>
          <w:szCs w:val="28"/>
          <w:rFonts w:cs="Times New Roman"/>
        </w:rPr>
        <w:t>Цели проекта</w:t>
      </w:r>
      <w:r>
        <w:rPr>
          <w:sz w:val="28"/>
          <w:b/>
          <w:szCs w:val="28"/>
          <w:rFonts w:cs="Times New Roman"/>
        </w:rPr>
        <w:t xml:space="preserve">: </w:t>
      </w:r>
    </w:p>
    <w:p>
      <w:pPr>
        <w:pStyle w:val="style0"/>
        <w:spacing w:line="360" w:lineRule="atLeast"/>
      </w:pPr>
      <w:r>
        <w:rPr>
          <w:sz w:val="28"/>
          <w:b/>
          <w:szCs w:val="28"/>
          <w:rFonts w:cs="Times New Roman"/>
        </w:rPr>
        <w:t xml:space="preserve">Основная цель - </w:t>
      </w:r>
      <w:r>
        <w:rPr>
          <w:sz w:val="28"/>
          <w:szCs w:val="28"/>
          <w:rFonts w:cs="Times New Roman"/>
        </w:rPr>
        <w:t xml:space="preserve"> по возможности благоустроить его территорию. </w:t>
        <w:br/>
      </w:r>
      <w:r>
        <w:rPr>
          <w:sz w:val="28"/>
          <w:b/>
          <w:szCs w:val="28"/>
          <w:rFonts w:cs="Times New Roman"/>
        </w:rPr>
        <w:t>Попутной целью</w:t>
      </w:r>
      <w:r>
        <w:rPr>
          <w:sz w:val="28"/>
          <w:szCs w:val="28"/>
          <w:rFonts w:cs="Times New Roman"/>
        </w:rPr>
        <w:t xml:space="preserve"> является реализация творческого исследовательского потенциала </w:t>
      </w:r>
      <w:r>
        <w:rPr>
          <w:sz w:val="28"/>
          <w:szCs w:val="28"/>
          <w:rFonts w:cs="Times New Roman"/>
          <w:lang w:val="ru-RU"/>
        </w:rPr>
        <w:t>учащихся</w:t>
      </w:r>
      <w:r>
        <w:rPr>
          <w:sz w:val="28"/>
          <w:szCs w:val="28"/>
          <w:rFonts w:cs="Times New Roman"/>
        </w:rPr>
        <w:t>:</w:t>
        <w:br/>
        <w:t xml:space="preserve">а) определение значения родника в жизни населения </w:t>
        <w:br/>
        <w:t>б) изыскание возможностей его благоустройства и реконструкции</w:t>
        <w:br/>
        <w:t xml:space="preserve">в) привлечение внимания к данной проблеме и получение помощи в ее решении </w:t>
      </w:r>
    </w:p>
    <w:p>
      <w:pPr>
        <w:pStyle w:val="style0"/>
        <w:spacing w:line="360" w:lineRule="atLeast"/>
      </w:pPr>
      <w:r>
        <w:rPr>
          <w:sz w:val="28"/>
          <w:u w:val="single"/>
          <w:b/>
          <w:szCs w:val="28"/>
          <w:rFonts w:cs="Times New Roman"/>
        </w:rPr>
        <w:t>Задачи проекта</w:t>
      </w:r>
      <w:r>
        <w:rPr>
          <w:sz w:val="28"/>
          <w:b/>
          <w:szCs w:val="28"/>
          <w:rFonts w:cs="Times New Roman"/>
        </w:rPr>
        <w:t xml:space="preserve">: </w:t>
      </w:r>
    </w:p>
    <w:p>
      <w:pPr>
        <w:pStyle w:val="style0"/>
        <w:numPr>
          <w:ilvl w:val="0"/>
          <w:numId w:val="4"/>
        </w:numPr>
        <w:spacing w:after="0" w:before="280" w:line="360" w:lineRule="atLeast"/>
      </w:pPr>
      <w:r>
        <w:rPr>
          <w:sz w:val="28"/>
          <w:szCs w:val="28"/>
          <w:rFonts w:cs="Times New Roman"/>
        </w:rPr>
        <w:t>Научиться самостоятельному поиску необходимой информации.</w:t>
      </w:r>
    </w:p>
    <w:p>
      <w:pPr>
        <w:pStyle w:val="style0"/>
        <w:numPr>
          <w:ilvl w:val="0"/>
          <w:numId w:val="4"/>
        </w:numPr>
        <w:spacing w:line="360" w:lineRule="atLeast"/>
      </w:pPr>
      <w:r>
        <w:rPr>
          <w:sz w:val="28"/>
          <w:szCs w:val="28"/>
          <w:rFonts w:cs="Times New Roman"/>
        </w:rPr>
        <w:t>Научиться анализу и оценке собственных творческих и деловых возможностей.</w:t>
      </w:r>
    </w:p>
    <w:p>
      <w:pPr>
        <w:pStyle w:val="style0"/>
        <w:numPr>
          <w:ilvl w:val="0"/>
          <w:numId w:val="4"/>
        </w:numPr>
        <w:spacing w:line="360" w:lineRule="atLeast"/>
      </w:pPr>
      <w:r>
        <w:rPr>
          <w:sz w:val="28"/>
          <w:szCs w:val="28"/>
          <w:rFonts w:cs="Times New Roman"/>
        </w:rPr>
        <w:t>Развить чувство ответственности за порученное дело</w:t>
      </w:r>
    </w:p>
    <w:p>
      <w:pPr>
        <w:pStyle w:val="style0"/>
        <w:numPr>
          <w:ilvl w:val="0"/>
          <w:numId w:val="4"/>
        </w:numPr>
        <w:spacing w:line="360" w:lineRule="atLeast"/>
      </w:pPr>
      <w:r>
        <w:rPr>
          <w:sz w:val="28"/>
          <w:szCs w:val="28"/>
          <w:rFonts w:cs="Times New Roman"/>
        </w:rPr>
        <w:t xml:space="preserve">Проанализировать экологическую проблему </w:t>
      </w:r>
      <w:r>
        <w:rPr>
          <w:sz w:val="28"/>
          <w:szCs w:val="28"/>
          <w:rFonts w:cs="Times New Roman"/>
          <w:lang w:val="ru-RU"/>
        </w:rPr>
        <w:t>объекта</w:t>
      </w:r>
    </w:p>
    <w:p>
      <w:pPr>
        <w:pStyle w:val="style0"/>
        <w:numPr>
          <w:ilvl w:val="0"/>
          <w:numId w:val="4"/>
        </w:numPr>
        <w:spacing w:line="360" w:lineRule="atLeast"/>
      </w:pPr>
      <w:r>
        <w:rPr>
          <w:sz w:val="28"/>
          <w:szCs w:val="28"/>
          <w:rFonts w:cs="Times New Roman"/>
        </w:rPr>
        <w:t>Создать</w:t>
      </w:r>
      <w:r>
        <w:rPr>
          <w:sz w:val="28"/>
          <w:szCs w:val="28"/>
          <w:rFonts w:cs="Times New Roman"/>
          <w:lang w:val="ru-RU"/>
        </w:rPr>
        <w:t xml:space="preserve"> </w:t>
      </w:r>
      <w:r>
        <w:rPr>
          <w:sz w:val="28"/>
          <w:szCs w:val="28"/>
          <w:rFonts w:cs="Times New Roman"/>
        </w:rPr>
        <w:t xml:space="preserve"> карту</w:t>
      </w:r>
      <w:r>
        <w:rPr>
          <w:sz w:val="28"/>
          <w:szCs w:val="28"/>
          <w:rFonts w:cs="Times New Roman"/>
          <w:lang w:val="ru-RU"/>
        </w:rPr>
        <w:t xml:space="preserve"> </w:t>
      </w:r>
      <w:r>
        <w:rPr>
          <w:sz w:val="28"/>
          <w:szCs w:val="28"/>
          <w:rFonts w:cs="Times New Roman"/>
        </w:rPr>
        <w:t xml:space="preserve"> родника и прилегающей территории.</w:t>
      </w:r>
    </w:p>
    <w:p>
      <w:pPr>
        <w:pStyle w:val="style0"/>
        <w:numPr>
          <w:ilvl w:val="0"/>
          <w:numId w:val="4"/>
        </w:numPr>
        <w:spacing w:line="360" w:lineRule="atLeast"/>
      </w:pPr>
      <w:r>
        <w:rPr>
          <w:sz w:val="28"/>
          <w:szCs w:val="28"/>
          <w:rFonts w:cs="Times New Roman"/>
        </w:rPr>
        <w:t>Сформировать мнение о бережном отношении к родному краю, к окружающей среде.</w:t>
      </w:r>
    </w:p>
    <w:p>
      <w:pPr>
        <w:pStyle w:val="style0"/>
        <w:numPr>
          <w:ilvl w:val="0"/>
          <w:numId w:val="4"/>
        </w:numPr>
        <w:spacing w:after="280" w:before="0" w:line="360" w:lineRule="atLeast"/>
      </w:pPr>
      <w:r>
        <w:rPr>
          <w:sz w:val="28"/>
          <w:szCs w:val="28"/>
          <w:rFonts w:cs="Times New Roman"/>
        </w:rPr>
        <w:t xml:space="preserve">Заинтересовать </w:t>
      </w:r>
      <w:r>
        <w:rPr>
          <w:sz w:val="28"/>
          <w:szCs w:val="28"/>
          <w:rFonts w:cs="Times New Roman"/>
          <w:lang w:val="ru-RU"/>
        </w:rPr>
        <w:t>учащихся</w:t>
      </w:r>
      <w:r>
        <w:rPr>
          <w:sz w:val="28"/>
          <w:szCs w:val="28"/>
          <w:rFonts w:cs="Times New Roman"/>
        </w:rPr>
        <w:t xml:space="preserve"> в развитии  самоуправления за счет участия в реализации проекта.</w:t>
      </w:r>
    </w:p>
    <w:p>
      <w:pPr>
        <w:pStyle w:val="style0"/>
        <w:spacing w:after="280" w:before="280" w:line="360" w:lineRule="atLeast"/>
      </w:pPr>
      <w:r>
        <w:rPr>
          <w:sz w:val="28"/>
          <w:u w:val="single"/>
          <w:b/>
          <w:szCs w:val="28"/>
          <w:iCs/>
          <w:bCs/>
          <w:rFonts w:cs="Times New Roman"/>
        </w:rPr>
        <w:t>Структура проекта.</w:t>
      </w:r>
      <w:r>
        <w:rPr>
          <w:sz w:val="28"/>
          <w:szCs w:val="28"/>
          <w:rFonts w:cs="Times New Roman"/>
        </w:rPr>
        <w:t xml:space="preserve">Проект охватывает такие разделы науки, как история, экономика, география, математика, информатика, социология. Поэтому решили создать </w:t>
      </w:r>
      <w:r>
        <w:rPr>
          <w:sz w:val="28"/>
          <w:szCs w:val="28"/>
          <w:rFonts w:cs="Times New Roman"/>
          <w:lang w:val="ru-RU"/>
        </w:rPr>
        <w:t>этапы нашщей рабюоты</w:t>
      </w:r>
      <w:r>
        <w:rPr>
          <w:sz w:val="28"/>
          <w:szCs w:val="28"/>
          <w:rFonts w:cs="Times New Roman"/>
        </w:rPr>
        <w:t xml:space="preserve">. </w:t>
        <w:br/>
        <w:t xml:space="preserve">          </w:t>
      </w:r>
      <w:r>
        <w:rPr>
          <w:sz w:val="28"/>
          <w:u w:val="single"/>
          <w:szCs w:val="28"/>
          <w:rFonts w:cs="Times New Roman"/>
        </w:rPr>
        <w:t>Перв</w:t>
      </w:r>
      <w:r>
        <w:rPr>
          <w:sz w:val="28"/>
          <w:u w:val="single"/>
          <w:szCs w:val="28"/>
          <w:rFonts w:cs="Times New Roman"/>
          <w:lang w:val="ru-RU"/>
        </w:rPr>
        <w:t>ый этап</w:t>
      </w:r>
      <w:r>
        <w:rPr>
          <w:sz w:val="28"/>
          <w:u w:val="single"/>
          <w:szCs w:val="28"/>
          <w:rFonts w:cs="Times New Roman"/>
        </w:rPr>
        <w:t xml:space="preserve"> “Истори</w:t>
      </w:r>
      <w:r>
        <w:rPr>
          <w:sz w:val="28"/>
          <w:u w:val="single"/>
          <w:szCs w:val="28"/>
          <w:rFonts w:cs="Times New Roman"/>
          <w:lang w:val="ru-RU"/>
        </w:rPr>
        <w:t>я</w:t>
      </w:r>
      <w:r>
        <w:rPr>
          <w:sz w:val="28"/>
          <w:u w:val="single"/>
          <w:szCs w:val="28"/>
          <w:rFonts w:cs="Times New Roman"/>
        </w:rPr>
        <w:t xml:space="preserve">”. </w:t>
      </w:r>
      <w:r>
        <w:rPr>
          <w:sz w:val="28"/>
          <w:szCs w:val="28"/>
          <w:rFonts w:cs="Times New Roman"/>
        </w:rPr>
        <w:t>Собират</w:t>
      </w:r>
      <w:r>
        <w:rPr>
          <w:sz w:val="28"/>
          <w:szCs w:val="28"/>
          <w:rFonts w:cs="Times New Roman"/>
          <w:lang w:val="ru-RU"/>
        </w:rPr>
        <w:t>ь</w:t>
      </w:r>
      <w:r>
        <w:rPr>
          <w:sz w:val="28"/>
          <w:szCs w:val="28"/>
          <w:rFonts w:cs="Times New Roman"/>
        </w:rPr>
        <w:t xml:space="preserve"> информацию о возникновении родника, его значении для жителей , встречаются со старожилами поселка</w:t>
      </w:r>
      <w:r>
        <w:rPr>
          <w:sz w:val="28"/>
          <w:szCs w:val="28"/>
          <w:rFonts w:cs="Times New Roman"/>
          <w:lang w:val="ru-RU"/>
        </w:rPr>
        <w:t xml:space="preserve"> Новостройка</w:t>
      </w:r>
      <w:r>
        <w:rPr>
          <w:sz w:val="28"/>
          <w:szCs w:val="28"/>
          <w:rFonts w:cs="Times New Roman"/>
        </w:rPr>
        <w:t>.</w:t>
        <w:br/>
        <w:t xml:space="preserve">           </w:t>
      </w:r>
      <w:r>
        <w:rPr>
          <w:sz w:val="28"/>
          <w:u w:val="single"/>
          <w:szCs w:val="28"/>
          <w:rFonts w:cs="Times New Roman"/>
          <w:lang w:val="ru-RU"/>
        </w:rPr>
        <w:t>Второй этап</w:t>
      </w:r>
      <w:r>
        <w:rPr>
          <w:sz w:val="28"/>
          <w:u w:val="single"/>
          <w:szCs w:val="28"/>
          <w:rFonts w:cs="Times New Roman"/>
        </w:rPr>
        <w:t xml:space="preserve"> “Социолог</w:t>
      </w:r>
      <w:r>
        <w:rPr>
          <w:sz w:val="28"/>
          <w:u w:val="single"/>
          <w:szCs w:val="28"/>
          <w:rFonts w:cs="Times New Roman"/>
          <w:lang w:val="ru-RU"/>
        </w:rPr>
        <w:t>ия</w:t>
      </w:r>
      <w:r>
        <w:rPr>
          <w:sz w:val="28"/>
          <w:u w:val="single"/>
          <w:szCs w:val="28"/>
          <w:rFonts w:cs="Times New Roman"/>
        </w:rPr>
        <w:t>”</w:t>
      </w:r>
      <w:r>
        <w:rPr>
          <w:sz w:val="28"/>
          <w:szCs w:val="28"/>
          <w:rFonts w:cs="Times New Roman"/>
        </w:rPr>
        <w:t>. Провод</w:t>
      </w:r>
      <w:r>
        <w:rPr>
          <w:sz w:val="28"/>
          <w:szCs w:val="28"/>
          <w:rFonts w:cs="Times New Roman"/>
          <w:lang w:val="ru-RU"/>
        </w:rPr>
        <w:t>и</w:t>
      </w:r>
      <w:r>
        <w:rPr>
          <w:sz w:val="28"/>
          <w:szCs w:val="28"/>
          <w:rFonts w:cs="Times New Roman"/>
        </w:rPr>
        <w:t>т</w:t>
      </w:r>
      <w:r>
        <w:rPr>
          <w:sz w:val="28"/>
          <w:szCs w:val="28"/>
          <w:rFonts w:cs="Times New Roman"/>
          <w:lang w:val="ru-RU"/>
        </w:rPr>
        <w:t>ь</w:t>
      </w:r>
      <w:r>
        <w:rPr>
          <w:sz w:val="28"/>
          <w:szCs w:val="28"/>
          <w:rFonts w:cs="Times New Roman"/>
        </w:rPr>
        <w:t xml:space="preserve"> социологический опрос населения, анкетирование, анализир</w:t>
      </w:r>
      <w:r>
        <w:rPr>
          <w:sz w:val="28"/>
          <w:szCs w:val="28"/>
          <w:rFonts w:cs="Times New Roman"/>
          <w:lang w:val="ru-RU"/>
        </w:rPr>
        <w:t>овать</w:t>
      </w:r>
      <w:r>
        <w:rPr>
          <w:sz w:val="28"/>
          <w:szCs w:val="28"/>
          <w:rFonts w:cs="Times New Roman"/>
        </w:rPr>
        <w:t xml:space="preserve"> полученный материал.</w:t>
        <w:br/>
        <w:t xml:space="preserve">            </w:t>
      </w:r>
      <w:r>
        <w:rPr>
          <w:sz w:val="28"/>
          <w:u w:val="single"/>
          <w:szCs w:val="28"/>
          <w:rFonts w:cs="Times New Roman"/>
        </w:rPr>
        <w:t>Трет</w:t>
      </w:r>
      <w:r>
        <w:rPr>
          <w:sz w:val="28"/>
          <w:u w:val="single"/>
          <w:szCs w:val="28"/>
          <w:rFonts w:cs="Times New Roman"/>
          <w:lang w:val="ru-RU"/>
        </w:rPr>
        <w:t>ий</w:t>
      </w:r>
      <w:r>
        <w:rPr>
          <w:sz w:val="28"/>
          <w:u w:val="single"/>
          <w:szCs w:val="28"/>
          <w:rFonts w:cs="Times New Roman"/>
        </w:rPr>
        <w:t xml:space="preserve"> </w:t>
      </w:r>
      <w:r>
        <w:rPr>
          <w:sz w:val="28"/>
          <w:u w:val="single"/>
          <w:szCs w:val="28"/>
          <w:rFonts w:cs="Times New Roman"/>
          <w:lang w:val="ru-RU"/>
        </w:rPr>
        <w:t>этап</w:t>
      </w:r>
      <w:r>
        <w:rPr>
          <w:sz w:val="28"/>
          <w:u w:val="single"/>
          <w:szCs w:val="28"/>
          <w:rFonts w:cs="Times New Roman"/>
        </w:rPr>
        <w:t xml:space="preserve"> “Экологи</w:t>
      </w:r>
      <w:r>
        <w:rPr>
          <w:sz w:val="28"/>
          <w:u w:val="single"/>
          <w:szCs w:val="28"/>
          <w:rFonts w:cs="Times New Roman"/>
          <w:lang w:val="ru-RU"/>
        </w:rPr>
        <w:t>я</w:t>
      </w:r>
      <w:r>
        <w:rPr>
          <w:sz w:val="28"/>
          <w:u w:val="single"/>
          <w:szCs w:val="28"/>
          <w:rFonts w:cs="Times New Roman"/>
        </w:rPr>
        <w:t xml:space="preserve">”. </w:t>
      </w:r>
      <w:r>
        <w:rPr>
          <w:sz w:val="28"/>
          <w:szCs w:val="28"/>
          <w:rFonts w:cs="Times New Roman"/>
        </w:rPr>
        <w:t>Провод</w:t>
      </w:r>
      <w:r>
        <w:rPr>
          <w:sz w:val="28"/>
          <w:szCs w:val="28"/>
          <w:rFonts w:cs="Times New Roman"/>
          <w:lang w:val="ru-RU"/>
        </w:rPr>
        <w:t>и</w:t>
      </w:r>
      <w:r>
        <w:rPr>
          <w:sz w:val="28"/>
          <w:szCs w:val="28"/>
          <w:rFonts w:cs="Times New Roman"/>
        </w:rPr>
        <w:t>т</w:t>
      </w:r>
      <w:r>
        <w:rPr>
          <w:sz w:val="28"/>
          <w:szCs w:val="28"/>
          <w:rFonts w:cs="Times New Roman"/>
          <w:lang w:val="ru-RU"/>
        </w:rPr>
        <w:t>ь</w:t>
      </w:r>
      <w:r>
        <w:rPr>
          <w:sz w:val="28"/>
          <w:szCs w:val="28"/>
          <w:rFonts w:cs="Times New Roman"/>
        </w:rPr>
        <w:t xml:space="preserve"> исследование химического состава воды и почвы, обрабатывают результаты исследований.</w:t>
        <w:br/>
        <w:t xml:space="preserve">             </w:t>
      </w:r>
      <w:r>
        <w:rPr>
          <w:sz w:val="28"/>
          <w:u w:val="single"/>
          <w:szCs w:val="28"/>
          <w:rFonts w:cs="Times New Roman"/>
        </w:rPr>
        <w:t>Четверт</w:t>
      </w:r>
      <w:r>
        <w:rPr>
          <w:sz w:val="28"/>
          <w:u w:val="single"/>
          <w:szCs w:val="28"/>
          <w:rFonts w:cs="Times New Roman"/>
          <w:lang w:val="ru-RU"/>
        </w:rPr>
        <w:t>ый</w:t>
      </w:r>
      <w:r>
        <w:rPr>
          <w:sz w:val="28"/>
          <w:u w:val="single"/>
          <w:szCs w:val="28"/>
          <w:rFonts w:cs="Times New Roman"/>
        </w:rPr>
        <w:t xml:space="preserve"> </w:t>
      </w:r>
      <w:r>
        <w:rPr>
          <w:sz w:val="28"/>
          <w:u w:val="single"/>
          <w:szCs w:val="28"/>
          <w:rFonts w:cs="Times New Roman"/>
          <w:lang w:val="ru-RU"/>
        </w:rPr>
        <w:t>этап</w:t>
      </w:r>
      <w:r>
        <w:rPr>
          <w:sz w:val="28"/>
          <w:u w:val="single"/>
          <w:szCs w:val="28"/>
          <w:rFonts w:cs="Times New Roman"/>
        </w:rPr>
        <w:t xml:space="preserve"> “Компьютерные гении”</w:t>
      </w:r>
      <w:r>
        <w:rPr>
          <w:sz w:val="28"/>
          <w:szCs w:val="28"/>
          <w:rFonts w:cs="Times New Roman"/>
        </w:rPr>
        <w:t>. Создат</w:t>
      </w:r>
      <w:r>
        <w:rPr>
          <w:sz w:val="28"/>
          <w:szCs w:val="28"/>
          <w:rFonts w:cs="Times New Roman"/>
          <w:lang w:val="ru-RU"/>
        </w:rPr>
        <w:t>ь</w:t>
      </w:r>
      <w:r>
        <w:rPr>
          <w:sz w:val="28"/>
          <w:szCs w:val="28"/>
          <w:rFonts w:cs="Times New Roman"/>
        </w:rPr>
        <w:t xml:space="preserve"> </w:t>
      </w:r>
      <w:r>
        <w:rPr>
          <w:sz w:val="28"/>
          <w:szCs w:val="28"/>
          <w:rFonts w:cs="Times New Roman"/>
          <w:lang w:val="ru-RU"/>
        </w:rPr>
        <w:t>рисунок будущего</w:t>
      </w:r>
      <w:r>
        <w:rPr>
          <w:sz w:val="28"/>
          <w:szCs w:val="28"/>
          <w:rFonts w:cs="Times New Roman"/>
        </w:rPr>
        <w:t xml:space="preserve"> родника и окрестностей, готовят компьютерную презентацию проекта. </w:t>
        <w:br/>
        <w:t xml:space="preserve">             </w:t>
      </w:r>
      <w:r>
        <w:rPr>
          <w:sz w:val="28"/>
          <w:u w:val="single"/>
          <w:szCs w:val="28"/>
          <w:rFonts w:cs="Times New Roman"/>
        </w:rPr>
        <w:t>Пят</w:t>
      </w:r>
      <w:r>
        <w:rPr>
          <w:sz w:val="28"/>
          <w:u w:val="single"/>
          <w:szCs w:val="28"/>
          <w:rFonts w:cs="Times New Roman"/>
          <w:lang w:val="ru-RU"/>
        </w:rPr>
        <w:t xml:space="preserve">ый </w:t>
      </w:r>
      <w:r>
        <w:rPr>
          <w:sz w:val="28"/>
          <w:u w:val="single"/>
          <w:szCs w:val="28"/>
          <w:rFonts w:cs="Times New Roman"/>
        </w:rPr>
        <w:t xml:space="preserve"> </w:t>
      </w:r>
      <w:r>
        <w:rPr>
          <w:sz w:val="28"/>
          <w:u w:val="single"/>
          <w:szCs w:val="28"/>
          <w:rFonts w:cs="Times New Roman"/>
          <w:lang w:val="ru-RU"/>
        </w:rPr>
        <w:t>этап</w:t>
      </w:r>
      <w:r>
        <w:rPr>
          <w:sz w:val="28"/>
          <w:u w:val="single"/>
          <w:szCs w:val="28"/>
          <w:rFonts w:cs="Times New Roman"/>
        </w:rPr>
        <w:t xml:space="preserve"> “Архитект</w:t>
      </w:r>
      <w:r>
        <w:rPr>
          <w:sz w:val="28"/>
          <w:u w:val="single"/>
          <w:szCs w:val="28"/>
          <w:rFonts w:cs="Times New Roman"/>
          <w:lang w:val="ru-RU"/>
        </w:rPr>
        <w:t>ура</w:t>
      </w:r>
      <w:r>
        <w:rPr>
          <w:sz w:val="28"/>
          <w:u w:val="single"/>
          <w:szCs w:val="28"/>
          <w:rFonts w:cs="Times New Roman"/>
        </w:rPr>
        <w:t>”.</w:t>
      </w:r>
      <w:r>
        <w:rPr>
          <w:sz w:val="28"/>
          <w:szCs w:val="28"/>
          <w:rFonts w:cs="Times New Roman"/>
        </w:rPr>
        <w:t xml:space="preserve"> Создат</w:t>
      </w:r>
      <w:r>
        <w:rPr>
          <w:sz w:val="28"/>
          <w:szCs w:val="28"/>
          <w:rFonts w:cs="Times New Roman"/>
          <w:lang w:val="ru-RU"/>
        </w:rPr>
        <w:t>ь</w:t>
      </w:r>
      <w:r>
        <w:rPr>
          <w:sz w:val="28"/>
          <w:szCs w:val="28"/>
          <w:rFonts w:cs="Times New Roman"/>
        </w:rPr>
        <w:t xml:space="preserve"> бумажный макет родника. Выполняют чертежи реконструкции родника.</w:t>
        <w:br/>
        <w:t xml:space="preserve">             </w:t>
      </w:r>
      <w:r>
        <w:rPr>
          <w:sz w:val="28"/>
          <w:u w:val="single"/>
          <w:szCs w:val="28"/>
          <w:rFonts w:cs="Times New Roman"/>
        </w:rPr>
        <w:t>Шест</w:t>
      </w:r>
      <w:r>
        <w:rPr>
          <w:sz w:val="28"/>
          <w:u w:val="single"/>
          <w:szCs w:val="28"/>
          <w:rFonts w:cs="Times New Roman"/>
          <w:lang w:val="ru-RU"/>
        </w:rPr>
        <w:t>ой</w:t>
      </w:r>
      <w:r>
        <w:rPr>
          <w:sz w:val="28"/>
          <w:u w:val="single"/>
          <w:szCs w:val="28"/>
          <w:rFonts w:cs="Times New Roman"/>
        </w:rPr>
        <w:t xml:space="preserve"> </w:t>
      </w:r>
      <w:r>
        <w:rPr>
          <w:sz w:val="28"/>
          <w:u w:val="single"/>
          <w:szCs w:val="28"/>
          <w:rFonts w:cs="Times New Roman"/>
          <w:lang w:val="ru-RU"/>
        </w:rPr>
        <w:t>этап</w:t>
      </w:r>
      <w:r>
        <w:rPr>
          <w:sz w:val="28"/>
          <w:u w:val="single"/>
          <w:szCs w:val="28"/>
          <w:rFonts w:cs="Times New Roman"/>
        </w:rPr>
        <w:t xml:space="preserve"> “Экономи</w:t>
      </w:r>
      <w:r>
        <w:rPr>
          <w:sz w:val="28"/>
          <w:u w:val="single"/>
          <w:szCs w:val="28"/>
          <w:rFonts w:cs="Times New Roman"/>
          <w:lang w:val="ru-RU"/>
        </w:rPr>
        <w:t>ка</w:t>
      </w:r>
      <w:r>
        <w:rPr>
          <w:sz w:val="28"/>
          <w:u w:val="single"/>
          <w:szCs w:val="28"/>
          <w:rFonts w:cs="Times New Roman"/>
        </w:rPr>
        <w:t>”</w:t>
      </w:r>
      <w:r>
        <w:rPr>
          <w:sz w:val="28"/>
          <w:szCs w:val="28"/>
          <w:rFonts w:cs="Times New Roman"/>
        </w:rPr>
        <w:t>. Составл</w:t>
      </w:r>
      <w:r>
        <w:rPr>
          <w:sz w:val="28"/>
          <w:szCs w:val="28"/>
          <w:rFonts w:cs="Times New Roman"/>
          <w:lang w:val="ru-RU"/>
        </w:rPr>
        <w:t>ение</w:t>
      </w:r>
      <w:r>
        <w:rPr>
          <w:sz w:val="28"/>
          <w:szCs w:val="28"/>
          <w:rFonts w:cs="Times New Roman"/>
        </w:rPr>
        <w:t xml:space="preserve"> сметы по благоустройству и реконструкции родника. Работа со справочными материалами</w:t>
      </w:r>
      <w:r>
        <w:rPr>
          <w:sz w:val="28"/>
          <w:szCs w:val="28"/>
          <w:rFonts w:cs="Times New Roman"/>
          <w:lang w:val="ru-RU"/>
        </w:rPr>
        <w:t xml:space="preserve"> ,</w:t>
      </w:r>
      <w:r>
        <w:rPr>
          <w:sz w:val="28"/>
          <w:szCs w:val="28"/>
          <w:rFonts w:cs="Times New Roman"/>
        </w:rPr>
        <w:t xml:space="preserve"> консультации с работниками бухгалтерии.</w:t>
      </w:r>
    </w:p>
    <w:p>
      <w:pPr>
        <w:pStyle w:val="style0"/>
        <w:ind w:firstLine="708" w:left="0" w:right="0"/>
        <w:spacing w:after="280" w:before="280" w:line="360" w:lineRule="atLeast"/>
      </w:pPr>
      <w:r>
        <w:rPr>
          <w:sz w:val="28"/>
          <w:u w:val="single"/>
          <w:b/>
          <w:szCs w:val="28"/>
          <w:rFonts w:cs="Times New Roman"/>
        </w:rPr>
        <w:t xml:space="preserve"> </w:t>
      </w:r>
      <w:r>
        <w:rPr>
          <w:sz w:val="28"/>
          <w:u w:val="single"/>
          <w:b/>
          <w:szCs w:val="28"/>
          <w:rFonts w:cs="Times New Roman"/>
          <w:lang w:val="ru-RU"/>
        </w:rPr>
        <w:t>М</w:t>
      </w:r>
      <w:r>
        <w:rPr>
          <w:sz w:val="28"/>
          <w:u w:val="single"/>
          <w:b/>
          <w:szCs w:val="28"/>
          <w:rFonts w:cs="Times New Roman"/>
        </w:rPr>
        <w:t>ероприяти</w:t>
      </w:r>
      <w:r>
        <w:rPr>
          <w:sz w:val="28"/>
          <w:u w:val="single"/>
          <w:b/>
          <w:szCs w:val="28"/>
          <w:rFonts w:cs="Times New Roman"/>
          <w:lang w:val="ru-RU"/>
        </w:rPr>
        <w:t>я</w:t>
      </w:r>
      <w:r>
        <w:rPr>
          <w:sz w:val="28"/>
          <w:u w:val="single"/>
          <w:b/>
          <w:szCs w:val="28"/>
          <w:rFonts w:cs="Times New Roman"/>
        </w:rPr>
        <w:t xml:space="preserve"> по проекту.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Круглый стол “Разработка проекта”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Поиск спонсоров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Сбор информации “История возникновение родника и его значение для </w:t>
      </w:r>
      <w:r>
        <w:rPr>
          <w:sz w:val="28"/>
          <w:szCs w:val="28"/>
          <w:rFonts w:cs="Times New Roman"/>
          <w:lang w:val="ru-RU"/>
        </w:rPr>
        <w:t xml:space="preserve">              </w:t>
      </w:r>
      <w:r>
        <w:rPr>
          <w:sz w:val="28"/>
          <w:szCs w:val="28"/>
          <w:rFonts w:cs="Times New Roman"/>
        </w:rPr>
        <w:t xml:space="preserve">жителей ”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Социологический опрос жителей поселка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Исследование экологического состояния родника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Изготовление макета родника (чертежно-архитектурное оформление)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Оценка полученных результатов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Реализация проекта в жизнь. Очистка и благоустройство прилегающей территории родника </w:t>
      </w:r>
    </w:p>
    <w:p>
      <w:pPr>
        <w:pStyle w:val="style54"/>
        <w:numPr>
          <w:ilvl w:val="0"/>
          <w:numId w:val="6"/>
        </w:numPr>
        <w:jc w:val="both"/>
        <w:ind w:hanging="0" w:left="0" w:right="0"/>
      </w:pPr>
      <w:r>
        <w:rPr>
          <w:sz w:val="28"/>
          <w:szCs w:val="28"/>
          <w:rFonts w:cs="Times New Roman"/>
        </w:rPr>
        <w:t xml:space="preserve">Оформление результатов работы по проекту в виде отчета и компьютерной презентации  </w:t>
      </w:r>
    </w:p>
    <w:p>
      <w:pPr>
        <w:pStyle w:val="style0"/>
      </w:pPr>
      <w:r>
        <w:rPr>
          <w:sz w:val="28"/>
          <w:u w:val="single"/>
          <w:b/>
          <w:szCs w:val="28"/>
          <w:iCs/>
          <w:bCs/>
          <w:rFonts w:cs="Times New Roman"/>
        </w:rPr>
        <w:t>Поиск спонсоров.</w:t>
      </w:r>
      <w:r>
        <w:rPr>
          <w:sz w:val="28"/>
          <w:u w:val="single"/>
          <w:szCs w:val="28"/>
          <w:rFonts w:cs="Times New Roman"/>
        </w:rPr>
        <w:br/>
      </w:r>
      <w:r>
        <w:rPr>
          <w:sz w:val="28"/>
          <w:szCs w:val="28"/>
          <w:rFonts w:cs="Times New Roman"/>
        </w:rPr>
        <w:t xml:space="preserve">          Учащиеся  решили обратиться к главе администрации </w:t>
      </w:r>
      <w:r>
        <w:rPr>
          <w:sz w:val="28"/>
          <w:szCs w:val="28"/>
          <w:rFonts w:cs="Times New Roman"/>
          <w:lang w:val="ru-RU"/>
        </w:rPr>
        <w:t xml:space="preserve">  </w:t>
      </w:r>
      <w:r>
        <w:rPr>
          <w:sz w:val="28"/>
          <w:szCs w:val="28"/>
          <w:rFonts w:cs="Times New Roman"/>
        </w:rPr>
        <w:t xml:space="preserve">с просьбой об оказании помощи в благоустройстве родника. </w:t>
      </w:r>
      <w:r>
        <w:rPr>
          <w:sz w:val="28"/>
          <w:szCs w:val="28"/>
          <w:rFonts w:cs="Times New Roman"/>
          <w:lang w:val="ru-RU"/>
        </w:rPr>
        <w:t>Найти предприятие, которое может оказать помощь.</w:t>
      </w:r>
    </w:p>
    <w:p>
      <w:pPr>
        <w:pStyle w:val="style0"/>
      </w:pPr>
      <w:r>
        <w:rPr>
          <w:sz w:val="28"/>
          <w:u w:val="single"/>
          <w:b/>
          <w:szCs w:val="28"/>
          <w:rFonts w:cs="Times New Roman"/>
        </w:rPr>
        <w:t>Ожидаемые результаты:</w:t>
      </w:r>
      <w:r>
        <w:rPr>
          <w:sz w:val="28"/>
          <w:szCs w:val="28"/>
          <w:rFonts w:cs="Times New Roman"/>
        </w:rPr>
        <w:t xml:space="preserve"> </w:t>
      </w:r>
    </w:p>
    <w:p>
      <w:pPr>
        <w:pStyle w:val="style0"/>
        <w:ind w:firstLine="708" w:left="0" w:right="0"/>
        <w:spacing w:after="280" w:before="280" w:line="360" w:lineRule="atLeast"/>
      </w:pPr>
      <w:r>
        <w:rPr>
          <w:sz w:val="28"/>
          <w:szCs w:val="28"/>
          <w:rFonts w:cs="Times New Roman"/>
        </w:rPr>
        <w:t xml:space="preserve">Все мы - дети Природы. И с малых лет человек должен познавать ее и непременно учиться любить, оберегать, разумно пользоваться, быть действительно созидающей, а не губительной частью природы. </w:t>
      </w:r>
      <w:r>
        <w:rPr>
          <w:sz w:val="28"/>
          <w:szCs w:val="28"/>
          <w:rFonts w:cs="Times New Roman"/>
          <w:lang w:val="ru-RU"/>
        </w:rPr>
        <w:t>Мы</w:t>
      </w:r>
      <w:r>
        <w:rPr>
          <w:sz w:val="28"/>
          <w:szCs w:val="28"/>
          <w:rFonts w:cs="Times New Roman"/>
        </w:rPr>
        <w:t xml:space="preserve">  наде</w:t>
      </w:r>
      <w:r>
        <w:rPr>
          <w:sz w:val="28"/>
          <w:szCs w:val="28"/>
          <w:rFonts w:cs="Times New Roman"/>
          <w:lang w:val="ru-RU"/>
        </w:rPr>
        <w:t xml:space="preserve">емся </w:t>
      </w:r>
      <w:r>
        <w:rPr>
          <w:sz w:val="28"/>
          <w:szCs w:val="28"/>
          <w:rFonts w:cs="Times New Roman"/>
        </w:rPr>
        <w:t xml:space="preserve"> внести свой вклад в дело сохранения и бережного отношения к природе.</w:t>
      </w:r>
    </w:p>
    <w:p>
      <w:pPr>
        <w:pStyle w:val="style0"/>
        <w:jc w:val="center"/>
        <w:spacing w:after="280" w:before="280" w:line="360" w:lineRule="atLeast"/>
      </w:pPr>
      <w:r>
        <w:rPr>
          <w:sz w:val="28"/>
          <w:u w:val="single"/>
          <w:b/>
          <w:szCs w:val="28"/>
          <w:rFonts w:cs="Times New Roman"/>
        </w:rPr>
        <w:t>Механизм реализации проекта.</w:t>
      </w:r>
    </w:p>
    <w:p>
      <w:pPr>
        <w:pStyle w:val="style0"/>
        <w:spacing w:after="280" w:before="280" w:line="360" w:lineRule="atLeast"/>
      </w:pPr>
      <w:r>
        <w:rPr>
          <w:sz w:val="28"/>
          <w:szCs w:val="28"/>
          <w:rFonts w:cs="Times New Roman"/>
          <w:lang w:val="ru-RU"/>
        </w:rPr>
        <w:t>С</w:t>
      </w:r>
      <w:r>
        <w:rPr>
          <w:sz w:val="28"/>
          <w:szCs w:val="28"/>
          <w:rFonts w:cs="Times New Roman"/>
        </w:rPr>
        <w:t>остави</w:t>
      </w:r>
      <w:r>
        <w:rPr>
          <w:sz w:val="28"/>
          <w:szCs w:val="28"/>
          <w:rFonts w:cs="Times New Roman"/>
          <w:lang w:val="ru-RU"/>
        </w:rPr>
        <w:t>ли</w:t>
      </w:r>
      <w:r>
        <w:rPr>
          <w:sz w:val="28"/>
          <w:szCs w:val="28"/>
          <w:rFonts w:cs="Times New Roman"/>
        </w:rPr>
        <w:t xml:space="preserve"> анкету для социологического опроса. </w:t>
      </w:r>
    </w:p>
    <w:p>
      <w:pPr>
        <w:pStyle w:val="style0"/>
        <w:spacing w:after="280" w:before="280" w:line="360" w:lineRule="atLeast"/>
      </w:pPr>
      <w:r>
        <w:rPr>
          <w:sz w:val="28"/>
          <w:u w:val="single"/>
          <w:szCs w:val="28"/>
          <w:rFonts w:cs="Times New Roman"/>
        </w:rPr>
        <w:t>Вопросы анкеты</w:t>
      </w:r>
    </w:p>
    <w:p>
      <w:pPr>
        <w:pStyle w:val="style0"/>
        <w:numPr>
          <w:ilvl w:val="0"/>
          <w:numId w:val="5"/>
        </w:numPr>
        <w:spacing w:after="0" w:before="280" w:line="360" w:lineRule="atLeast"/>
      </w:pPr>
      <w:r>
        <w:rPr>
          <w:sz w:val="28"/>
          <w:szCs w:val="28"/>
          <w:rFonts w:cs="Times New Roman"/>
        </w:rPr>
        <w:t xml:space="preserve">Пользуетесь ли Вы </w:t>
      </w:r>
      <w:r>
        <w:rPr>
          <w:sz w:val="28"/>
          <w:szCs w:val="28"/>
          <w:rFonts w:cs="Times New Roman"/>
          <w:lang w:val="ru-RU"/>
        </w:rPr>
        <w:t xml:space="preserve"> Журкиным </w:t>
      </w:r>
      <w:r>
        <w:rPr>
          <w:sz w:val="28"/>
          <w:szCs w:val="28"/>
          <w:rFonts w:cs="Times New Roman"/>
        </w:rPr>
        <w:t xml:space="preserve">Родником, расположенным в </w:t>
      </w:r>
      <w:r>
        <w:rPr>
          <w:sz w:val="28"/>
          <w:szCs w:val="28"/>
          <w:rFonts w:cs="Times New Roman"/>
          <w:lang w:val="ru-RU"/>
        </w:rPr>
        <w:t>п. Новостойка</w:t>
      </w:r>
      <w:r>
        <w:rPr>
          <w:sz w:val="28"/>
          <w:szCs w:val="28"/>
          <w:rFonts w:cs="Times New Roman"/>
        </w:rPr>
        <w:t xml:space="preserve">? </w:t>
      </w:r>
    </w:p>
    <w:p>
      <w:pPr>
        <w:pStyle w:val="style0"/>
        <w:ind w:hanging="0" w:left="720" w:right="0"/>
        <w:spacing w:after="0" w:before="280" w:line="360" w:lineRule="atLeast"/>
      </w:pPr>
      <w:r>
        <w:rPr>
          <w:sz w:val="28"/>
          <w:szCs w:val="28"/>
          <w:rFonts w:cs="Times New Roman"/>
          <w:lang w:val="ru-RU"/>
        </w:rPr>
        <w:t>(</w:t>
      </w:r>
      <w:r>
        <w:rPr>
          <w:sz w:val="28"/>
          <w:u w:val="single"/>
          <w:b/>
          <w:szCs w:val="28"/>
          <w:rFonts w:cs="Times New Roman"/>
        </w:rPr>
        <w:t>Да</w:t>
      </w:r>
      <w:r>
        <w:rPr>
          <w:sz w:val="28"/>
          <w:szCs w:val="28"/>
          <w:rFonts w:cs="Times New Roman"/>
        </w:rPr>
        <w:t xml:space="preserve">      </w:t>
      </w:r>
      <w:r>
        <w:rPr>
          <w:sz w:val="28"/>
          <w:u w:val="single"/>
          <w:b/>
          <w:szCs w:val="28"/>
          <w:rFonts w:cs="Times New Roman"/>
        </w:rPr>
        <w:t>Нет</w:t>
      </w:r>
      <w:r>
        <w:rPr>
          <w:sz w:val="28"/>
          <w:u w:val="single"/>
          <w:b/>
          <w:szCs w:val="28"/>
          <w:rFonts w:cs="Times New Roman"/>
          <w:lang w:val="ru-RU"/>
        </w:rPr>
        <w:t>)</w:t>
      </w:r>
    </w:p>
    <w:p>
      <w:pPr>
        <w:pStyle w:val="style0"/>
        <w:numPr>
          <w:ilvl w:val="0"/>
          <w:numId w:val="5"/>
        </w:numPr>
        <w:spacing w:line="360" w:lineRule="atLeast"/>
      </w:pPr>
      <w:r>
        <w:rPr>
          <w:sz w:val="28"/>
          <w:szCs w:val="28"/>
          <w:rFonts w:cs="Times New Roman"/>
        </w:rPr>
        <w:t xml:space="preserve">Считаете ли Вы, что его необходимо сохранить и благоустроить? </w:t>
      </w:r>
      <w:r>
        <w:rPr>
          <w:sz w:val="28"/>
          <w:szCs w:val="28"/>
          <w:rFonts w:cs="Times New Roman"/>
          <w:lang w:val="ru-RU"/>
        </w:rPr>
        <w:t>(</w:t>
      </w:r>
      <w:r>
        <w:rPr>
          <w:sz w:val="28"/>
          <w:szCs w:val="28"/>
          <w:rFonts w:cs="Times New Roman"/>
        </w:rPr>
        <w:t xml:space="preserve"> </w:t>
      </w:r>
      <w:r>
        <w:rPr>
          <w:sz w:val="28"/>
          <w:u w:val="single"/>
          <w:b/>
          <w:szCs w:val="28"/>
          <w:rFonts w:cs="Times New Roman"/>
        </w:rPr>
        <w:t xml:space="preserve">Да </w:t>
      </w:r>
      <w:r>
        <w:rPr>
          <w:sz w:val="28"/>
          <w:b/>
          <w:szCs w:val="28"/>
          <w:rFonts w:cs="Times New Roman"/>
        </w:rPr>
        <w:t xml:space="preserve">  </w:t>
      </w:r>
      <w:r>
        <w:rPr>
          <w:sz w:val="28"/>
          <w:u w:val="single"/>
          <w:b/>
          <w:szCs w:val="28"/>
          <w:rFonts w:cs="Times New Roman"/>
        </w:rPr>
        <w:t>Нет</w:t>
      </w:r>
      <w:r>
        <w:rPr>
          <w:sz w:val="28"/>
          <w:u w:val="single"/>
          <w:b/>
          <w:szCs w:val="28"/>
          <w:rFonts w:cs="Times New Roman"/>
          <w:lang w:val="ru-RU"/>
        </w:rPr>
        <w:t>)</w:t>
      </w:r>
      <w:r>
        <w:rPr>
          <w:sz w:val="28"/>
          <w:szCs w:val="28"/>
          <w:rFonts w:cs="Times New Roman"/>
        </w:rPr>
        <w:t xml:space="preserve"> </w:t>
      </w:r>
    </w:p>
    <w:p>
      <w:pPr>
        <w:pStyle w:val="style0"/>
        <w:numPr>
          <w:ilvl w:val="0"/>
          <w:numId w:val="5"/>
        </w:numPr>
        <w:spacing w:line="360" w:lineRule="atLeast"/>
      </w:pPr>
      <w:r>
        <w:rPr>
          <w:sz w:val="28"/>
          <w:szCs w:val="28"/>
          <w:rFonts w:cs="Times New Roman"/>
        </w:rPr>
        <w:t xml:space="preserve">Ученики 7 класса предлагают следующие способы благоустройства Родника:          </w:t>
      </w:r>
      <w:r>
        <w:rPr>
          <w:sz w:val="28"/>
          <w:szCs w:val="28"/>
          <w:rFonts w:cs="Times New Roman"/>
          <w:lang w:val="ru-RU"/>
        </w:rPr>
        <w:t xml:space="preserve">* *  </w:t>
      </w:r>
      <w:r>
        <w:rPr>
          <w:sz w:val="28"/>
          <w:u w:val="single"/>
          <w:szCs w:val="28"/>
          <w:rFonts w:cs="Times New Roman"/>
        </w:rPr>
        <w:t>Очистить территорию</w:t>
      </w:r>
      <w:r>
        <w:rPr>
          <w:sz w:val="28"/>
          <w:szCs w:val="28"/>
          <w:rFonts w:cs="Times New Roman"/>
        </w:rPr>
        <w:t xml:space="preserve">      </w:t>
      </w:r>
    </w:p>
    <w:p>
      <w:pPr>
        <w:pStyle w:val="style54"/>
        <w:numPr>
          <w:ilvl w:val="0"/>
          <w:numId w:val="6"/>
        </w:numPr>
        <w:spacing w:line="360" w:lineRule="atLeast"/>
      </w:pPr>
      <w:r>
        <w:rPr>
          <w:sz w:val="28"/>
          <w:u w:val="single"/>
          <w:szCs w:val="28"/>
          <w:rFonts w:cs="Times New Roman"/>
          <w:lang w:val="ru-RU"/>
        </w:rPr>
        <w:t xml:space="preserve">Сделать стаянку  для атомашин </w:t>
      </w:r>
      <w:r>
        <w:rPr>
          <w:sz w:val="28"/>
          <w:szCs w:val="28"/>
          <w:rFonts w:cs="Times New Roman"/>
        </w:rPr>
        <w:t xml:space="preserve">    </w:t>
      </w:r>
    </w:p>
    <w:p>
      <w:pPr>
        <w:pStyle w:val="style54"/>
        <w:numPr>
          <w:ilvl w:val="0"/>
          <w:numId w:val="6"/>
        </w:numPr>
        <w:spacing w:line="360" w:lineRule="atLeast"/>
      </w:pPr>
      <w:r>
        <w:rPr>
          <w:sz w:val="28"/>
          <w:szCs w:val="28"/>
          <w:rFonts w:cs="Times New Roman"/>
        </w:rPr>
        <w:t xml:space="preserve"> </w:t>
      </w:r>
      <w:r>
        <w:rPr>
          <w:sz w:val="28"/>
          <w:u w:val="single"/>
          <w:szCs w:val="28"/>
          <w:rFonts w:cs="Times New Roman"/>
        </w:rPr>
        <w:t xml:space="preserve">Установить </w:t>
      </w:r>
      <w:r>
        <w:rPr>
          <w:sz w:val="28"/>
          <w:u w:val="single"/>
          <w:szCs w:val="28"/>
          <w:rFonts w:cs="Times New Roman"/>
          <w:lang w:val="ru-RU"/>
        </w:rPr>
        <w:t>беседку</w:t>
      </w:r>
      <w:r>
        <w:rPr>
          <w:sz w:val="28"/>
          <w:u w:val="single"/>
          <w:szCs w:val="28"/>
          <w:rFonts w:cs="Times New Roman"/>
        </w:rPr>
        <w:t xml:space="preserve"> и столик</w:t>
      </w:r>
      <w:r>
        <w:rPr>
          <w:sz w:val="28"/>
          <w:szCs w:val="28"/>
          <w:rFonts w:cs="Times New Roman"/>
          <w:lang w:val="ru-RU"/>
        </w:rPr>
        <w:t xml:space="preserve"> </w:t>
      </w:r>
      <w:r>
        <w:rPr>
          <w:sz w:val="28"/>
          <w:u w:val="single"/>
          <w:szCs w:val="28"/>
          <w:rFonts w:cs="Times New Roman"/>
        </w:rPr>
        <w:t xml:space="preserve">для отдыха </w:t>
      </w:r>
    </w:p>
    <w:p>
      <w:pPr>
        <w:pStyle w:val="style54"/>
        <w:numPr>
          <w:ilvl w:val="0"/>
          <w:numId w:val="6"/>
        </w:numPr>
        <w:spacing w:line="360" w:lineRule="atLeast"/>
      </w:pPr>
      <w:r>
        <w:rPr>
          <w:sz w:val="28"/>
          <w:u w:val="single"/>
          <w:szCs w:val="28"/>
          <w:rFonts w:cs="Times New Roman"/>
        </w:rPr>
        <w:t>Сделать ступеньки и закрепить их гравием</w:t>
      </w:r>
    </w:p>
    <w:p>
      <w:pPr>
        <w:pStyle w:val="style54"/>
        <w:numPr>
          <w:ilvl w:val="0"/>
          <w:numId w:val="6"/>
        </w:numPr>
        <w:spacing w:line="360" w:lineRule="atLeast"/>
      </w:pPr>
      <w:r>
        <w:rPr>
          <w:sz w:val="28"/>
          <w:u w:val="single"/>
          <w:szCs w:val="28"/>
          <w:rFonts w:cs="Times New Roman"/>
          <w:lang w:val="ru-RU"/>
        </w:rPr>
        <w:t>Укрепить русла родника</w:t>
      </w:r>
    </w:p>
    <w:p>
      <w:pPr>
        <w:pStyle w:val="style54"/>
        <w:numPr>
          <w:ilvl w:val="0"/>
          <w:numId w:val="6"/>
        </w:numPr>
        <w:spacing w:line="360" w:lineRule="atLeast"/>
      </w:pPr>
      <w:r>
        <w:rPr>
          <w:sz w:val="28"/>
          <w:u w:val="single"/>
          <w:szCs w:val="28"/>
          <w:rFonts w:cs="Times New Roman"/>
          <w:lang w:val="ru-RU"/>
        </w:rPr>
        <w:t>Тропинки облажить каменным плитняком</w:t>
      </w:r>
      <w:r>
        <w:rPr>
          <w:sz w:val="28"/>
          <w:szCs w:val="28"/>
          <w:rFonts w:cs="Times New Roman"/>
        </w:rPr>
        <w:t xml:space="preserve"> </w:t>
      </w:r>
    </w:p>
    <w:p>
      <w:pPr>
        <w:pStyle w:val="style54"/>
        <w:numPr>
          <w:ilvl w:val="0"/>
          <w:numId w:val="6"/>
        </w:numPr>
        <w:spacing w:line="360" w:lineRule="atLeast"/>
      </w:pPr>
      <w:r>
        <w:rPr>
          <w:sz w:val="28"/>
          <w:szCs w:val="28"/>
          <w:rFonts w:cs="Times New Roman"/>
          <w:lang w:val="ru-RU"/>
        </w:rPr>
        <w:t xml:space="preserve">Устоновить мусорные контейнеры </w:t>
      </w:r>
    </w:p>
    <w:p>
      <w:pPr>
        <w:pStyle w:val="style54"/>
        <w:numPr>
          <w:ilvl w:val="0"/>
          <w:numId w:val="6"/>
        </w:numPr>
        <w:spacing w:line="360" w:lineRule="atLeast"/>
      </w:pPr>
      <w:r>
        <w:rPr>
          <w:sz w:val="28"/>
          <w:szCs w:val="28"/>
          <w:rFonts w:cs="Times New Roman"/>
          <w:lang w:val="ru-RU"/>
        </w:rPr>
        <w:t xml:space="preserve">Сделать освещение </w:t>
      </w:r>
    </w:p>
    <w:p>
      <w:pPr>
        <w:pStyle w:val="style0"/>
        <w:spacing w:line="360" w:lineRule="atLeast"/>
      </w:pPr>
      <w:r>
        <w:rPr>
          <w:sz w:val="28"/>
          <w:b/>
          <w:szCs w:val="28"/>
          <w:rFonts w:cs="Times New Roman"/>
        </w:rPr>
        <w:t xml:space="preserve">   </w:t>
      </w:r>
      <w:r>
        <w:rPr>
          <w:sz w:val="28"/>
          <w:b/>
          <w:szCs w:val="28"/>
          <w:rFonts w:cs="Times New Roman"/>
          <w:lang w:val="ru-RU"/>
        </w:rPr>
        <w:t>(</w:t>
      </w:r>
      <w:r>
        <w:rPr>
          <w:sz w:val="28"/>
          <w:b/>
          <w:szCs w:val="28"/>
          <w:rFonts w:cs="Times New Roman"/>
        </w:rPr>
        <w:t xml:space="preserve"> Отметьте те способы, которые вы считаете наиболее подходящими</w:t>
      </w:r>
      <w:r>
        <w:rPr>
          <w:sz w:val="28"/>
          <w:b/>
          <w:szCs w:val="28"/>
          <w:rFonts w:cs="Times New Roman"/>
          <w:lang w:val="ru-RU"/>
        </w:rPr>
        <w:t>)</w:t>
      </w:r>
    </w:p>
    <w:p>
      <w:pPr>
        <w:pStyle w:val="style0"/>
        <w:numPr>
          <w:ilvl w:val="0"/>
          <w:numId w:val="5"/>
        </w:numPr>
        <w:spacing w:after="280" w:before="0" w:line="360" w:lineRule="atLeast"/>
      </w:pPr>
      <w:r>
        <w:rPr>
          <w:sz w:val="28"/>
          <w:szCs w:val="28"/>
          <w:rFonts w:cs="Times New Roman"/>
        </w:rPr>
        <w:t xml:space="preserve">Считаете ли Вы, что необходимо установить рядом с Родником Памятный знак                        </w:t>
      </w:r>
      <w:r>
        <w:rPr>
          <w:sz w:val="28"/>
          <w:u w:val="single"/>
          <w:b/>
          <w:szCs w:val="28"/>
          <w:rFonts w:cs="Times New Roman"/>
        </w:rPr>
        <w:t>Да</w:t>
      </w:r>
      <w:r>
        <w:rPr>
          <w:sz w:val="28"/>
          <w:szCs w:val="28"/>
          <w:rFonts w:cs="Times New Roman"/>
        </w:rPr>
        <w:t xml:space="preserve">       </w:t>
      </w:r>
      <w:r>
        <w:rPr>
          <w:sz w:val="28"/>
          <w:u w:val="single"/>
          <w:b/>
          <w:szCs w:val="28"/>
          <w:rFonts w:cs="Times New Roman"/>
        </w:rPr>
        <w:t>Нет</w:t>
      </w:r>
    </w:p>
    <w:p>
      <w:pPr>
        <w:pStyle w:val="style0"/>
        <w:ind w:firstLine="360" w:left="0" w:right="0"/>
        <w:spacing w:after="280" w:before="280" w:line="360" w:lineRule="atLeast"/>
      </w:pPr>
      <w:r>
        <w:rPr>
          <w:sz w:val="28"/>
          <w:szCs w:val="28"/>
          <w:rFonts w:cs="Times New Roman"/>
        </w:rPr>
        <w:t xml:space="preserve"> </w:t>
      </w:r>
      <w:r>
        <w:rPr>
          <w:sz w:val="28"/>
          <w:szCs w:val="28"/>
          <w:rFonts w:cs="Times New Roman"/>
        </w:rPr>
        <w:t>Результаты оказались следующие.</w:t>
      </w:r>
    </w:p>
    <w:p>
      <w:pPr>
        <w:pStyle w:val="style0"/>
        <w:ind w:firstLine="360" w:left="0" w:right="0"/>
        <w:spacing w:after="280" w:before="280" w:line="360" w:lineRule="atLeast"/>
      </w:pPr>
      <w:r>
        <w:rPr>
          <w:sz w:val="28"/>
          <w:szCs w:val="28"/>
          <w:rFonts w:cs="Times New Roman"/>
        </w:rPr>
        <w:t xml:space="preserve">Из  опрошенных </w:t>
      </w:r>
      <w:r>
        <w:rPr>
          <w:sz w:val="28"/>
          <w:szCs w:val="28"/>
          <w:rFonts w:cs="Times New Roman"/>
          <w:lang w:val="ru-RU"/>
        </w:rPr>
        <w:t xml:space="preserve">жителей </w:t>
      </w:r>
      <w:r>
        <w:rPr>
          <w:sz w:val="28"/>
          <w:szCs w:val="28"/>
          <w:rFonts w:cs="Times New Roman"/>
        </w:rPr>
        <w:t xml:space="preserve">все пользуются Родником и считают, что его необходимо сохранить и благоустроить. Большинство  считают, что Памятный знак тоже не помешает.  По способам благоустройства мнения разошлись. Большинство считает, что благоустраивать надо, тем более, </w:t>
      </w:r>
      <w:r>
        <w:rPr>
          <w:sz w:val="28"/>
          <w:szCs w:val="28"/>
          <w:rFonts w:cs="Times New Roman"/>
          <w:lang w:val="ru-RU"/>
        </w:rPr>
        <w:t xml:space="preserve">молодые супружеские пары в первую очередь приезжают именно на этот родник, это стало традиций. </w:t>
      </w:r>
      <w:r>
        <w:rPr>
          <w:sz w:val="28"/>
          <w:szCs w:val="28"/>
          <w:rFonts w:cs="Times New Roman"/>
        </w:rPr>
        <w:t xml:space="preserve"> Порекомендовал</w:t>
      </w:r>
      <w:r>
        <w:rPr>
          <w:sz w:val="28"/>
          <w:szCs w:val="28"/>
          <w:rFonts w:cs="Times New Roman"/>
          <w:lang w:val="ru-RU"/>
        </w:rPr>
        <w:t>и обязательно установить контейнеры для мусора.</w:t>
      </w:r>
      <w:r>
        <w:rPr>
          <w:sz w:val="28"/>
          <w:szCs w:val="28"/>
          <w:rFonts w:cs="Times New Roman"/>
        </w:rPr>
        <w:t xml:space="preserve"> </w:t>
      </w:r>
      <w:r>
        <w:rPr>
          <w:sz w:val="28"/>
          <w:szCs w:val="28"/>
          <w:rFonts w:cs="Times New Roman"/>
          <w:lang w:val="ru-RU"/>
        </w:rPr>
        <w:t>А некоторые жители высказали свое мнение ,что это не кому не надо.В нашем городе не найдут средства для благоустройство нашего родника,  стараться поддерживать его в чистоте, чтобы нам его совсем не потерять.</w:t>
      </w:r>
    </w:p>
    <w:p>
      <w:pPr>
        <w:pStyle w:val="style0"/>
        <w:spacing w:after="280" w:before="280" w:line="360" w:lineRule="atLeast"/>
      </w:pPr>
      <w:r>
        <w:rPr>
          <w:sz w:val="28"/>
          <w:b/>
          <w:szCs w:val="28"/>
          <w:rFonts w:cs="Times New Roman"/>
          <w:lang w:val="ru-RU"/>
        </w:rPr>
        <w:t>Характеристика природного объекта – Журкин родник</w:t>
      </w:r>
    </w:p>
    <w:p>
      <w:pPr>
        <w:pStyle w:val="style47"/>
        <w:spacing w:after="0" w:before="0"/>
      </w:pPr>
      <w:r>
        <w:rPr>
          <w:rStyle w:val="style18"/>
          <w:sz w:val="28"/>
          <w:szCs w:val="28"/>
          <w:rFonts w:cs="Times New Roman"/>
          <w:lang w:val="ru-RU"/>
        </w:rPr>
        <w:t xml:space="preserve"> </w:t>
      </w:r>
      <w:r>
        <w:rPr>
          <w:rStyle w:val="style18"/>
          <w:sz w:val="28"/>
          <w:szCs w:val="28"/>
          <w:rFonts w:cs="Times New Roman"/>
          <w:lang w:val="ru-RU"/>
        </w:rPr>
        <w:t xml:space="preserve">Любой родник </w:t>
      </w:r>
      <w:r>
        <w:rPr>
          <w:sz w:val="28"/>
          <w:b/>
          <w:szCs w:val="28"/>
          <w:rFonts w:cs="Times New Roman"/>
          <w:lang w:val="ru-RU"/>
        </w:rPr>
        <w:t>-</w:t>
      </w:r>
      <w:r>
        <w:rPr>
          <w:sz w:val="28"/>
          <w:szCs w:val="28"/>
          <w:rFonts w:cs="Times New Roman"/>
          <w:lang w:val="ru-RU"/>
        </w:rPr>
        <w:t xml:space="preserve"> </w:t>
      </w:r>
      <w:r>
        <w:rPr>
          <w:sz w:val="28"/>
          <w:szCs w:val="28"/>
          <w:rFonts w:cs="Times New Roman"/>
        </w:rPr>
        <w:t xml:space="preserve"> </w:t>
      </w:r>
      <w:r>
        <w:rPr>
          <w:sz w:val="28"/>
          <w:szCs w:val="28"/>
          <w:rFonts w:cs="Times New Roman"/>
          <w:lang w:val="ru-RU"/>
        </w:rPr>
        <w:t xml:space="preserve">это </w:t>
      </w:r>
      <w:r>
        <w:rPr>
          <w:sz w:val="28"/>
          <w:szCs w:val="28"/>
          <w:rFonts w:cs="Times New Roman"/>
        </w:rPr>
        <w:t xml:space="preserve">источник </w:t>
      </w:r>
      <w:r>
        <w:rPr>
          <w:sz w:val="28"/>
          <w:szCs w:val="28"/>
        </w:rPr>
        <w:t>чистой</w:t>
      </w:r>
      <w:r>
        <w:rPr>
          <w:sz w:val="28"/>
          <w:szCs w:val="28"/>
          <w:lang w:val="ru-RU"/>
        </w:rPr>
        <w:t xml:space="preserve"> природной</w:t>
      </w:r>
      <w:r>
        <w:rPr>
          <w:sz w:val="28"/>
          <w:szCs w:val="28"/>
          <w:rFonts w:cs="Times New Roman"/>
        </w:rPr>
        <w:t xml:space="preserve"> воды. </w:t>
      </w:r>
      <w:r>
        <w:rPr>
          <w:rStyle w:val="style18"/>
          <w:sz w:val="28"/>
          <w:szCs w:val="28"/>
          <w:rFonts w:cs="Times New Roman"/>
        </w:rPr>
        <w:t>Журкин родник</w:t>
      </w:r>
      <w:r>
        <w:rPr>
          <w:sz w:val="28"/>
          <w:szCs w:val="28"/>
          <w:rFonts w:cs="Times New Roman"/>
          <w:lang w:val="ru-RU"/>
        </w:rPr>
        <w:t xml:space="preserve">  н</w:t>
      </w:r>
      <w:r>
        <w:rPr>
          <w:sz w:val="28"/>
          <w:szCs w:val="28"/>
          <w:rFonts w:cs="Times New Roman"/>
        </w:rPr>
        <w:t>аходится в Ашинском районе</w:t>
      </w:r>
      <w:r>
        <w:rPr>
          <w:sz w:val="28"/>
          <w:szCs w:val="28"/>
          <w:rFonts w:cs="Times New Roman"/>
          <w:lang w:val="ru-RU"/>
        </w:rPr>
        <w:t>,</w:t>
      </w:r>
      <w:r>
        <w:rPr>
          <w:sz w:val="28"/>
          <w:szCs w:val="28"/>
          <w:rFonts w:cs="Times New Roman"/>
        </w:rPr>
        <w:t xml:space="preserve"> Челябинской области</w:t>
      </w:r>
      <w:r>
        <w:rPr>
          <w:sz w:val="28"/>
          <w:szCs w:val="28"/>
          <w:rFonts w:cs="Times New Roman"/>
          <w:lang w:val="ru-RU"/>
        </w:rPr>
        <w:t>,</w:t>
      </w:r>
      <w:r>
        <w:rPr>
          <w:sz w:val="28"/>
          <w:szCs w:val="28"/>
          <w:rFonts w:cs="Times New Roman"/>
        </w:rPr>
        <w:t xml:space="preserve"> </w:t>
      </w:r>
      <w:r>
        <w:rPr>
          <w:sz w:val="28"/>
          <w:szCs w:val="28"/>
          <w:rFonts w:cs="Times New Roman"/>
          <w:lang w:val="ru-RU"/>
        </w:rPr>
        <w:t>на</w:t>
      </w:r>
      <w:r>
        <w:rPr>
          <w:sz w:val="28"/>
          <w:szCs w:val="28"/>
          <w:rFonts w:cs="Times New Roman"/>
        </w:rPr>
        <w:t xml:space="preserve"> юго-западной окраине города Миньяр</w:t>
      </w:r>
      <w:r>
        <w:rPr>
          <w:sz w:val="28"/>
          <w:szCs w:val="28"/>
          <w:rFonts w:cs="Times New Roman"/>
          <w:lang w:val="ru-RU"/>
        </w:rPr>
        <w:t>, у подножья Снеговых гор.</w:t>
      </w:r>
    </w:p>
    <w:p>
      <w:pPr>
        <w:pStyle w:val="style47"/>
        <w:shd w:fill="FFFFFF"/>
        <w:spacing w:after="0" w:before="0"/>
      </w:pPr>
      <w:r>
        <w:rPr>
          <w:sz w:val="28"/>
          <w:szCs w:val="28"/>
          <w:rFonts w:cs="Times New Roman"/>
          <w:lang w:val="ru-RU"/>
        </w:rPr>
        <w:t xml:space="preserve">Вода этого родника отличается от воды всех миньярских родников тем, что </w:t>
      </w:r>
      <w:r>
        <w:rPr>
          <w:sz w:val="28"/>
          <w:b/>
          <w:szCs w:val="28"/>
          <w:rFonts w:cs="Times New Roman"/>
          <w:lang w:val="ru-RU"/>
        </w:rPr>
        <w:t>минерализация</w:t>
      </w:r>
      <w:r>
        <w:rPr>
          <w:sz w:val="28"/>
          <w:szCs w:val="28"/>
          <w:rFonts w:cs="Times New Roman"/>
          <w:lang w:val="ru-RU"/>
        </w:rPr>
        <w:t xml:space="preserve"> у нее очень низкая и накипи в чайниках от нее нет. Поэтому и популярна среди миньярцев.</w:t>
      </w:r>
    </w:p>
    <w:p>
      <w:pPr>
        <w:pStyle w:val="style47"/>
        <w:spacing w:after="0" w:before="0"/>
      </w:pPr>
      <w:r>
        <w:rPr>
          <w:sz w:val="28"/>
          <w:szCs w:val="28"/>
          <w:rFonts w:cs="Times New Roman"/>
          <w:lang w:val="ru-RU"/>
        </w:rPr>
        <w:t>Есть несколько версий в происхождении названия родника.</w:t>
      </w:r>
      <w:r>
        <w:rPr>
          <w:sz w:val="28"/>
          <w:szCs w:val="28"/>
          <w:rFonts w:cs="Times New Roman"/>
        </w:rPr>
        <w:t xml:space="preserve"> По </w:t>
      </w:r>
      <w:r>
        <w:rPr>
          <w:sz w:val="28"/>
          <w:szCs w:val="28"/>
          <w:rFonts w:cs="Times New Roman"/>
          <w:lang w:val="ru-RU"/>
        </w:rPr>
        <w:t xml:space="preserve">одной из них </w:t>
      </w:r>
      <w:r>
        <w:rPr>
          <w:sz w:val="28"/>
          <w:szCs w:val="28"/>
          <w:rFonts w:cs="Times New Roman"/>
        </w:rPr>
        <w:t xml:space="preserve">Журкин родник получил своё название от журавлей (журок), которые садились на </w:t>
      </w:r>
      <w:r>
        <w:rPr>
          <w:sz w:val="28"/>
          <w:szCs w:val="28"/>
          <w:rFonts w:cs="Times New Roman"/>
          <w:lang w:val="ru-RU"/>
        </w:rPr>
        <w:t xml:space="preserve">излюбленную Журкину </w:t>
      </w:r>
      <w:r>
        <w:rPr>
          <w:sz w:val="28"/>
          <w:szCs w:val="28"/>
          <w:rFonts w:cs="Times New Roman"/>
        </w:rPr>
        <w:t xml:space="preserve">поляну, что </w:t>
      </w:r>
      <w:r>
        <w:rPr>
          <w:sz w:val="28"/>
          <w:szCs w:val="28"/>
          <w:rFonts w:cs="Times New Roman"/>
          <w:lang w:val="ru-RU"/>
        </w:rPr>
        <w:t xml:space="preserve">находится </w:t>
      </w:r>
      <w:r>
        <w:rPr>
          <w:sz w:val="28"/>
          <w:szCs w:val="28"/>
          <w:rFonts w:cs="Times New Roman"/>
        </w:rPr>
        <w:t xml:space="preserve">на склоне </w:t>
      </w:r>
      <w:r>
        <w:rPr>
          <w:sz w:val="28"/>
          <w:szCs w:val="28"/>
          <w:rFonts w:cs="Times New Roman"/>
          <w:lang w:val="ru-RU"/>
        </w:rPr>
        <w:t>С</w:t>
      </w:r>
      <w:r>
        <w:rPr>
          <w:sz w:val="28"/>
          <w:szCs w:val="28"/>
          <w:rFonts w:cs="Times New Roman"/>
        </w:rPr>
        <w:t>неговых гор в поселке Новостройка.</w:t>
      </w:r>
      <w:r>
        <w:rPr>
          <w:sz w:val="28"/>
          <w:szCs w:val="28"/>
          <w:rFonts w:cs="Times New Roman"/>
          <w:lang w:val="ru-RU"/>
        </w:rPr>
        <w:t xml:space="preserve"> А в М</w:t>
      </w:r>
      <w:r>
        <w:rPr>
          <w:sz w:val="28"/>
          <w:szCs w:val="28"/>
          <w:rFonts w:cs="Times New Roman"/>
        </w:rPr>
        <w:t xml:space="preserve">иньярском </w:t>
      </w:r>
      <w:r>
        <w:rPr>
          <w:sz w:val="28"/>
          <w:szCs w:val="28"/>
          <w:rFonts w:cs="Times New Roman"/>
          <w:lang w:val="ru-RU"/>
        </w:rPr>
        <w:t xml:space="preserve">краеведческом </w:t>
      </w:r>
      <w:r>
        <w:rPr>
          <w:sz w:val="28"/>
          <w:szCs w:val="28"/>
          <w:rFonts w:cs="Times New Roman"/>
        </w:rPr>
        <w:t xml:space="preserve">музее </w:t>
      </w:r>
      <w:r>
        <w:rPr>
          <w:sz w:val="28"/>
          <w:szCs w:val="28"/>
          <w:rFonts w:cs="Times New Roman"/>
          <w:lang w:val="ru-RU"/>
        </w:rPr>
        <w:t xml:space="preserve">данный </w:t>
      </w:r>
      <w:r>
        <w:rPr>
          <w:sz w:val="28"/>
          <w:szCs w:val="28"/>
          <w:rFonts w:cs="Times New Roman"/>
        </w:rPr>
        <w:t xml:space="preserve">родник </w:t>
      </w:r>
      <w:r>
        <w:rPr>
          <w:sz w:val="28"/>
          <w:szCs w:val="28"/>
          <w:rFonts w:cs="Times New Roman"/>
          <w:lang w:val="ru-RU"/>
        </w:rPr>
        <w:t>числиться</w:t>
      </w:r>
      <w:r>
        <w:rPr>
          <w:sz w:val="28"/>
          <w:szCs w:val="28"/>
          <w:rFonts w:cs="Times New Roman"/>
        </w:rPr>
        <w:t xml:space="preserve"> под названием – Башкирский.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Название источника - </w:t>
      </w:r>
      <w:r>
        <w:rPr>
          <w:sz w:val="28"/>
          <w:i/>
          <w:szCs w:val="28"/>
          <w:rFonts w:cs="Times New Roman"/>
          <w:lang w:val="ru-RU"/>
        </w:rPr>
        <w:t>Журкин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Область - </w:t>
      </w:r>
      <w:r>
        <w:rPr>
          <w:sz w:val="28"/>
          <w:i/>
          <w:szCs w:val="28"/>
          <w:rFonts w:cs="Times New Roman"/>
          <w:lang w:val="ru-RU"/>
        </w:rPr>
        <w:t>Челябинская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Район - </w:t>
      </w:r>
      <w:r>
        <w:rPr>
          <w:sz w:val="28"/>
          <w:i/>
          <w:szCs w:val="28"/>
          <w:rFonts w:cs="Times New Roman"/>
          <w:lang w:val="ru-RU"/>
        </w:rPr>
        <w:t>Ашинский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Населенный пункт – </w:t>
      </w:r>
      <w:r>
        <w:rPr>
          <w:sz w:val="28"/>
          <w:i/>
          <w:szCs w:val="28"/>
          <w:rFonts w:cs="Times New Roman"/>
          <w:lang w:val="ru-RU"/>
        </w:rPr>
        <w:t>г. Миньяр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Расстояние от уреза реки (ручья) – </w:t>
      </w:r>
      <w:r>
        <w:rPr>
          <w:sz w:val="28"/>
          <w:i/>
          <w:szCs w:val="28"/>
          <w:rFonts w:cs="Times New Roman"/>
          <w:lang w:val="ru-RU"/>
        </w:rPr>
        <w:t>примерно 1000 м.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ind w:firstLine="708" w:left="0" w:right="0"/>
        <w:spacing w:after="280" w:before="280"/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>Мы не обладаем навыками составления сметной документации, но приблизительные затраты мы попробовали узнать для себя.</w:t>
      </w:r>
    </w:p>
    <w:p>
      <w:pPr>
        <w:pStyle w:val="style0"/>
        <w:spacing w:after="280" w:before="280"/>
      </w:pPr>
      <w:r>
        <w:rPr>
          <w:sz w:val="28"/>
          <w:u w:val="single"/>
          <w:b/>
          <w:szCs w:val="28"/>
          <w:rFonts w:cs="Times New Roman"/>
        </w:rPr>
        <w:t>Разработан предварительный бюджет проекта</w:t>
      </w:r>
      <w:r>
        <w:rPr>
          <w:sz w:val="28"/>
          <w:u w:val="single"/>
          <w:szCs w:val="28"/>
          <w:rFonts w:cs="Times New Roman"/>
        </w:rPr>
        <w:t xml:space="preserve">. </w:t>
      </w:r>
    </w:p>
    <w:tbl>
      <w:tblPr>
        <w:tblBorders/>
        <w:jc w:val="left"/>
        <w:tblInd w:type="dxa" w:w="-108"/>
      </w:tblPr>
      <w:tblGrid>
        <w:gridCol w:w="674"/>
        <w:gridCol w:w="3299"/>
        <w:gridCol w:w="4963"/>
        <w:gridCol w:w="6645"/>
        <w:gridCol w:w="8220"/>
        <w:gridCol w:w="10521"/>
      </w:tblGrid>
      <w:tr>
        <w:trPr>
          <w:cantSplit w:val="off"/>
        </w:trPr>
        <w:tc>
          <w:tcPr>
            <w:tcBorders/>
            <w:shd w:fill="auto"/>
            <w:tcW w:type="dxa" w:w="674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0" w:before="280" w:line="100" w:lineRule="atLeast"/>
            </w:pPr>
            <w:r>
              <w:rPr>
                <w:bCs/>
                <w:rFonts w:cs="Times New Roman"/>
              </w:rPr>
              <w:t xml:space="preserve">№ </w:t>
            </w:r>
            <w:r>
              <w:rPr>
                <w:bCs/>
                <w:rFonts w:cs="Times New Roman"/>
              </w:rPr>
              <w:t>п/п</w:t>
            </w:r>
          </w:p>
        </w:tc>
        <w:tc>
          <w:tcPr>
            <w:tcBorders/>
            <w:shd w:fill="auto"/>
            <w:tcW w:type="dxa" w:w="3299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bCs/>
                <w:rFonts w:cs="Times New Roman"/>
              </w:rPr>
              <w:t>Виды расходов</w:t>
            </w:r>
          </w:p>
        </w:tc>
        <w:tc>
          <w:tcPr>
            <w:tcBorders/>
            <w:shd w:fill="auto"/>
            <w:tcW w:type="dxa" w:w="4963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Стоимость</w:t>
            </w:r>
          </w:p>
        </w:tc>
        <w:tc>
          <w:tcPr>
            <w:tcBorders/>
            <w:shd w:fill="auto"/>
            <w:tcW w:type="dxa" w:w="6645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Количество</w:t>
            </w:r>
          </w:p>
        </w:tc>
        <w:tc>
          <w:tcPr>
            <w:tcBorders/>
            <w:shd w:fill="auto"/>
            <w:tcW w:type="dxa" w:w="8220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Сумма</w:t>
            </w:r>
          </w:p>
        </w:tc>
        <w:tc>
          <w:tcPr>
            <w:tcBorders/>
            <w:shd w:fill="auto"/>
            <w:tcW w:type="dxa" w:w="10521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bCs/>
                <w:rFonts w:cs="Times New Roman"/>
              </w:rPr>
              <w:t>Дд</w:t>
            </w:r>
          </w:p>
        </w:tc>
      </w:tr>
      <w:tr>
        <w:trPr>
          <w:cantSplit w:val="off"/>
        </w:trPr>
        <w:tc>
          <w:tcPr>
            <w:tcBorders/>
            <w:shd w:fill="auto"/>
            <w:tcW w:type="dxa" w:w="674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1</w:t>
            </w:r>
          </w:p>
        </w:tc>
        <w:tc>
          <w:tcPr>
            <w:tcBorders/>
            <w:shd w:fill="auto"/>
            <w:tcW w:type="dxa" w:w="3299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bCs/>
                <w:rFonts w:cs="Times New Roman"/>
              </w:rPr>
              <w:t>Доски обрезные</w:t>
            </w:r>
          </w:p>
        </w:tc>
        <w:tc>
          <w:tcPr>
            <w:tcBorders/>
            <w:shd w:fill="auto"/>
            <w:tcW w:type="dxa" w:w="4963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  <w:lang w:val="ru-RU"/>
              </w:rPr>
              <w:t xml:space="preserve">6 </w:t>
            </w:r>
            <w:r>
              <w:rPr>
                <w:bCs/>
                <w:rFonts w:cs="Times New Roman"/>
              </w:rPr>
              <w:t>000</w:t>
            </w:r>
          </w:p>
        </w:tc>
        <w:tc>
          <w:tcPr>
            <w:tcBorders/>
            <w:shd w:fill="auto"/>
            <w:tcW w:type="dxa" w:w="6645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3 куб.</w:t>
            </w:r>
          </w:p>
        </w:tc>
        <w:tc>
          <w:tcPr>
            <w:tcBorders/>
            <w:shd w:fill="auto"/>
            <w:tcW w:type="dxa" w:w="8220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18 000</w:t>
            </w:r>
          </w:p>
        </w:tc>
        <w:tc>
          <w:tcPr>
            <w:tcBorders/>
            <w:shd w:fill="auto"/>
            <w:tcW w:type="dxa" w:w="10521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bCs/>
                <w:rFonts w:cs="Times New Roman"/>
                <w:lang w:val="ru-RU"/>
              </w:rPr>
              <w:t>Беседка</w:t>
            </w:r>
            <w:r>
              <w:rPr>
                <w:bCs/>
                <w:rFonts w:cs="Times New Roman"/>
              </w:rPr>
              <w:t>, скамейка,</w:t>
            </w:r>
          </w:p>
        </w:tc>
      </w:tr>
      <w:tr>
        <w:trPr>
          <w:cantSplit w:val="off"/>
        </w:trPr>
        <w:tc>
          <w:tcPr>
            <w:tcBorders/>
            <w:shd w:fill="auto"/>
            <w:tcW w:type="dxa" w:w="674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2</w:t>
            </w:r>
          </w:p>
        </w:tc>
        <w:tc>
          <w:tcPr>
            <w:tcBorders/>
            <w:shd w:fill="auto"/>
            <w:tcW w:type="dxa" w:w="3299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</w:rPr>
              <w:t>Гвозди</w:t>
            </w:r>
          </w:p>
        </w:tc>
        <w:tc>
          <w:tcPr>
            <w:tcBorders/>
            <w:shd w:fill="auto"/>
            <w:tcW w:type="dxa" w:w="4963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  <w:lang w:val="ru-RU"/>
              </w:rPr>
              <w:t>50</w:t>
            </w:r>
          </w:p>
        </w:tc>
        <w:tc>
          <w:tcPr>
            <w:tcBorders/>
            <w:shd w:fill="auto"/>
            <w:tcW w:type="dxa" w:w="6645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5 кг</w:t>
            </w:r>
          </w:p>
        </w:tc>
        <w:tc>
          <w:tcPr>
            <w:tcBorders/>
            <w:shd w:fill="auto"/>
            <w:tcW w:type="dxa" w:w="8220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250,00</w:t>
            </w:r>
          </w:p>
        </w:tc>
        <w:tc>
          <w:tcPr>
            <w:tcBorders/>
            <w:shd w:fill="auto"/>
            <w:tcW w:type="dxa" w:w="10521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</w:rPr>
              <w:t>Скамейка, столик, навес</w:t>
            </w:r>
          </w:p>
        </w:tc>
      </w:tr>
      <w:tr>
        <w:trPr>
          <w:cantSplit w:val="off"/>
        </w:trPr>
        <w:tc>
          <w:tcPr>
            <w:tcBorders/>
            <w:shd w:fill="auto"/>
            <w:tcW w:type="dxa" w:w="674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3</w:t>
            </w:r>
          </w:p>
        </w:tc>
        <w:tc>
          <w:tcPr>
            <w:tcBorders/>
            <w:shd w:fill="auto"/>
            <w:tcW w:type="dxa" w:w="3299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</w:rPr>
              <w:t>Щебень</w:t>
            </w:r>
          </w:p>
        </w:tc>
        <w:tc>
          <w:tcPr>
            <w:tcBorders/>
            <w:shd w:fill="auto"/>
            <w:tcW w:type="dxa" w:w="4963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  <w:lang w:val="ru-RU"/>
              </w:rPr>
              <w:t xml:space="preserve">2 </w:t>
            </w:r>
            <w:r>
              <w:rPr>
                <w:bCs/>
                <w:rFonts w:cs="Times New Roman"/>
              </w:rPr>
              <w:t>000</w:t>
            </w:r>
          </w:p>
        </w:tc>
        <w:tc>
          <w:tcPr>
            <w:tcBorders/>
            <w:shd w:fill="auto"/>
            <w:tcW w:type="dxa" w:w="6645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5 машин</w:t>
            </w:r>
          </w:p>
        </w:tc>
        <w:tc>
          <w:tcPr>
            <w:tcBorders/>
            <w:shd w:fill="auto"/>
            <w:tcW w:type="dxa" w:w="8220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10 000</w:t>
            </w:r>
          </w:p>
        </w:tc>
        <w:tc>
          <w:tcPr>
            <w:tcBorders/>
            <w:shd w:fill="auto"/>
            <w:tcW w:type="dxa" w:w="10521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</w:rPr>
              <w:t>Благоустройство тропинки и площади родника</w:t>
            </w:r>
          </w:p>
        </w:tc>
      </w:tr>
      <w:tr>
        <w:trPr>
          <w:cantSplit w:val="off"/>
        </w:trPr>
        <w:tc>
          <w:tcPr>
            <w:tcBorders/>
            <w:shd w:fill="auto"/>
            <w:tcW w:type="dxa" w:w="674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4</w:t>
            </w:r>
          </w:p>
        </w:tc>
        <w:tc>
          <w:tcPr>
            <w:tcBorders/>
            <w:shd w:fill="auto"/>
            <w:tcW w:type="dxa" w:w="3299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Известковые плиты</w:t>
            </w:r>
          </w:p>
        </w:tc>
        <w:tc>
          <w:tcPr>
            <w:tcBorders/>
            <w:shd w:fill="auto"/>
            <w:tcW w:type="dxa" w:w="4963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  <w:lang w:val="ru-RU"/>
              </w:rPr>
              <w:t>4 5</w:t>
            </w:r>
            <w:r>
              <w:rPr>
                <w:bCs/>
                <w:rFonts w:cs="Times New Roman"/>
              </w:rPr>
              <w:t>00</w:t>
            </w:r>
          </w:p>
        </w:tc>
        <w:tc>
          <w:tcPr>
            <w:tcBorders/>
            <w:shd w:fill="auto"/>
            <w:tcW w:type="dxa" w:w="6645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8 куб.</w:t>
            </w:r>
          </w:p>
        </w:tc>
        <w:tc>
          <w:tcPr>
            <w:tcBorders/>
            <w:shd w:fill="auto"/>
            <w:tcW w:type="dxa" w:w="8220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/>
            </w:r>
          </w:p>
        </w:tc>
        <w:tc>
          <w:tcPr>
            <w:tcBorders/>
            <w:shd w:fill="auto"/>
            <w:tcW w:type="dxa" w:w="10521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Тропинки ,бордюры</w:t>
            </w:r>
          </w:p>
          <w:p>
            <w:pPr>
              <w:pStyle w:val="style0"/>
              <w:jc w:val="center"/>
            </w:pPr>
            <w:r>
              <w:rPr>
                <w:lang w:val="ru-RU"/>
              </w:rPr>
              <w:t>Их поставку можно организовать с местного каменного карьера в виде помощи</w:t>
            </w:r>
          </w:p>
        </w:tc>
      </w:tr>
      <w:tr>
        <w:trPr>
          <w:cantSplit w:val="off"/>
        </w:trPr>
        <w:tc>
          <w:tcPr>
            <w:tcBorders/>
            <w:shd w:fill="auto"/>
            <w:tcW w:type="dxa" w:w="674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5</w:t>
            </w:r>
          </w:p>
        </w:tc>
        <w:tc>
          <w:tcPr>
            <w:tcBorders/>
            <w:shd w:fill="auto"/>
            <w:tcW w:type="dxa" w:w="3299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Освещение</w:t>
            </w:r>
          </w:p>
        </w:tc>
        <w:tc>
          <w:tcPr>
            <w:tcBorders/>
            <w:shd w:fill="auto"/>
            <w:tcW w:type="dxa" w:w="4963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bCs/>
                <w:rFonts w:cs="Times New Roman"/>
                <w:lang w:val="ru-RU"/>
              </w:rPr>
              <w:t>?</w:t>
            </w:r>
          </w:p>
        </w:tc>
        <w:tc>
          <w:tcPr>
            <w:tcBorders/>
            <w:shd w:fill="auto"/>
            <w:tcW w:type="dxa" w:w="6645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?</w:t>
            </w:r>
          </w:p>
        </w:tc>
        <w:tc>
          <w:tcPr>
            <w:tcBorders/>
            <w:shd w:fill="auto"/>
            <w:tcW w:type="dxa" w:w="8220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?</w:t>
            </w:r>
          </w:p>
        </w:tc>
        <w:tc>
          <w:tcPr>
            <w:tcBorders/>
            <w:shd w:fill="auto"/>
            <w:tcW w:type="dxa" w:w="10521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Можно провести с ближайшей улицы Спутник</w:t>
            </w:r>
          </w:p>
        </w:tc>
      </w:tr>
      <w:tr>
        <w:trPr>
          <w:cantSplit w:val="off"/>
        </w:trPr>
        <w:tc>
          <w:tcPr>
            <w:tcBorders/>
            <w:shd w:fill="auto"/>
            <w:tcW w:type="dxa" w:w="674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  <w:spacing w:after="280" w:before="280"/>
            </w:pPr>
            <w:r>
              <w:rPr>
                <w:lang w:val="ru-RU"/>
              </w:rPr>
              <w:t>6</w:t>
            </w:r>
          </w:p>
        </w:tc>
        <w:tc>
          <w:tcPr>
            <w:tcBorders/>
            <w:shd w:fill="auto"/>
            <w:tcW w:type="dxa" w:w="3299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Растительность</w:t>
            </w:r>
          </w:p>
        </w:tc>
        <w:tc>
          <w:tcPr>
            <w:tcBorders/>
            <w:shd w:fill="auto"/>
            <w:tcW w:type="dxa" w:w="4963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/>
            </w:r>
          </w:p>
        </w:tc>
        <w:tc>
          <w:tcPr>
            <w:tcBorders/>
            <w:shd w:fill="auto"/>
            <w:tcW w:type="dxa" w:w="6645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/>
            </w:r>
          </w:p>
        </w:tc>
        <w:tc>
          <w:tcPr>
            <w:tcBorders/>
            <w:shd w:fill="auto"/>
            <w:tcW w:type="dxa" w:w="8220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/>
            </w:r>
          </w:p>
        </w:tc>
        <w:tc>
          <w:tcPr>
            <w:tcBorders/>
            <w:shd w:fill="auto"/>
            <w:tcW w:type="dxa" w:w="10521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lang w:val="ru-RU"/>
              </w:rPr>
              <w:t>Помогут жители города</w:t>
            </w:r>
          </w:p>
        </w:tc>
      </w:tr>
    </w:tbl>
    <w:p>
      <w:pPr>
        <w:pStyle w:val="style0"/>
        <w:spacing w:after="280" w:before="280"/>
      </w:pPr>
      <w:r>
        <w:rPr>
          <w:sz w:val="28"/>
          <w:szCs w:val="28"/>
          <w:rFonts w:cs="Times New Roman"/>
          <w:lang w:val="ru-RU"/>
        </w:rPr>
        <w:t>Помощь проведении  некоторых видов работ согласны помочь местные жители, а также можно привлечь волонтеров.</w:t>
      </w:r>
      <w:r>
        <w:rPr>
          <w:sz w:val="28"/>
          <w:szCs w:val="28"/>
          <w:rFonts w:cs="Times New Roman"/>
        </w:rPr>
        <w:t xml:space="preserve">   По смете благоустройства и реконструкции Родника нам необходимо </w:t>
      </w:r>
      <w:r>
        <w:rPr>
          <w:sz w:val="28"/>
          <w:szCs w:val="28"/>
          <w:rFonts w:cs="Times New Roman"/>
          <w:lang w:val="ru-RU"/>
        </w:rPr>
        <w:t>обратиться к специалистами получить точную информацию. Мы надеемся найти партнеров, для участия реализации проекта.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b/>
          <w:szCs w:val="28"/>
          <w:rFonts w:cs="Times New Roman"/>
          <w:lang w:val="ru-RU"/>
        </w:rPr>
        <w:t>Элемент Рельефа:</w:t>
      </w:r>
    </w:p>
    <w:p>
      <w:pPr>
        <w:pStyle w:val="style54"/>
        <w:numPr>
          <w:ilvl w:val="0"/>
          <w:numId w:val="2"/>
        </w:numPr>
        <w:tabs>
          <w:tab w:leader="none" w:pos="709" w:val="left"/>
          <w:tab w:leader="none" w:pos="1356" w:val="left"/>
        </w:tabs>
      </w:pPr>
      <w:r>
        <w:rPr>
          <w:sz w:val="28"/>
          <w:i/>
          <w:u w:val="single"/>
          <w:szCs w:val="28"/>
          <w:rFonts w:cs="Times New Roman"/>
          <w:lang w:val="ru-RU"/>
        </w:rPr>
        <w:t>Геологические условия выхода воды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1.1.Характеристика пласта, из которого вытекает подземная вода - </w:t>
      </w:r>
      <w:r>
        <w:rPr>
          <w:sz w:val="28"/>
          <w:i/>
          <w:szCs w:val="28"/>
          <w:rFonts w:cs="Times New Roman"/>
          <w:lang w:val="ru-RU"/>
        </w:rPr>
        <w:t>Родник вытекает из нижнего склона горы и по оврагу вдоль коллективного сада №6 течет в реку Сим. Вода изливается из нижней части водоносного горизонта.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1.2.Породы водоупорного пласта – </w:t>
      </w:r>
      <w:r>
        <w:rPr>
          <w:sz w:val="28"/>
          <w:i/>
          <w:szCs w:val="28"/>
          <w:rFonts w:cs="Times New Roman"/>
          <w:lang w:val="ru-RU"/>
        </w:rPr>
        <w:t>скальные;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1.3.Выход воды на поверхность -  </w:t>
      </w:r>
      <w:r>
        <w:rPr>
          <w:sz w:val="28"/>
          <w:i/>
          <w:szCs w:val="28"/>
          <w:rFonts w:cs="Times New Roman"/>
          <w:lang w:val="ru-RU"/>
        </w:rPr>
        <w:t>из трещин</w:t>
      </w:r>
      <w:r>
        <w:rPr>
          <w:sz w:val="28"/>
          <w:szCs w:val="28"/>
          <w:rFonts w:cs="Times New Roman"/>
          <w:lang w:val="ru-RU"/>
        </w:rPr>
        <w:t>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1.4.Характер вытекания воды - </w:t>
      </w:r>
      <w:r>
        <w:rPr>
          <w:sz w:val="28"/>
          <w:i/>
          <w:szCs w:val="28"/>
          <w:rFonts w:cs="Times New Roman"/>
          <w:lang w:val="ru-RU"/>
        </w:rPr>
        <w:t>вытекает спокойно</w:t>
      </w:r>
      <w:r>
        <w:rPr>
          <w:sz w:val="28"/>
          <w:szCs w:val="28"/>
          <w:rFonts w:cs="Times New Roman"/>
          <w:lang w:val="ru-RU"/>
        </w:rPr>
        <w:t>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1.5.Высота источника над уровнем воды в реке – </w:t>
      </w:r>
      <w:r>
        <w:rPr>
          <w:sz w:val="28"/>
          <w:i/>
          <w:szCs w:val="28"/>
          <w:rFonts w:cs="Times New Roman"/>
          <w:lang w:val="ru-RU"/>
        </w:rPr>
        <w:t>примерно 3 м.</w:t>
      </w:r>
    </w:p>
    <w:p>
      <w:pPr>
        <w:pStyle w:val="style54"/>
        <w:numPr>
          <w:ilvl w:val="0"/>
          <w:numId w:val="2"/>
        </w:numPr>
        <w:tabs>
          <w:tab w:leader="none" w:pos="709" w:val="left"/>
          <w:tab w:leader="none" w:pos="1356" w:val="left"/>
        </w:tabs>
      </w:pPr>
      <w:r>
        <w:rPr>
          <w:sz w:val="28"/>
          <w:i/>
          <w:u w:val="single"/>
          <w:szCs w:val="28"/>
          <w:rFonts w:cs="Times New Roman"/>
          <w:lang w:val="ru-RU"/>
        </w:rPr>
        <w:t>Растительность в близи родника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2.1 Тип растительности – </w:t>
      </w:r>
      <w:r>
        <w:rPr>
          <w:sz w:val="28"/>
          <w:i/>
          <w:szCs w:val="28"/>
          <w:rFonts w:cs="Times New Roman"/>
          <w:lang w:val="ru-RU"/>
        </w:rPr>
        <w:t>древесный;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2.2 Тип леса - </w:t>
      </w:r>
      <w:r>
        <w:rPr>
          <w:sz w:val="28"/>
          <w:i/>
          <w:szCs w:val="28"/>
          <w:rFonts w:cs="Times New Roman"/>
          <w:lang w:val="ru-RU"/>
        </w:rPr>
        <w:t>смешанный лес</w:t>
      </w:r>
      <w:r>
        <w:rPr>
          <w:sz w:val="28"/>
          <w:szCs w:val="28"/>
          <w:rFonts w:cs="Times New Roman"/>
          <w:lang w:val="ru-RU"/>
        </w:rPr>
        <w:t>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2.3. Тип луга – </w:t>
      </w:r>
      <w:r>
        <w:rPr>
          <w:sz w:val="28"/>
          <w:i/>
          <w:szCs w:val="28"/>
          <w:rFonts w:cs="Times New Roman"/>
          <w:lang w:val="ru-RU"/>
        </w:rPr>
        <w:t>пойменный;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2.4. Видовой состав растений – </w:t>
      </w:r>
      <w:r>
        <w:rPr>
          <w:sz w:val="28"/>
          <w:i/>
          <w:szCs w:val="28"/>
          <w:rFonts w:cs="Times New Roman"/>
          <w:lang w:val="ru-RU"/>
        </w:rPr>
        <w:t>лопух, осока, птичий спорыш, земляника, тысячелистник;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2.5. Редкие растения - </w:t>
      </w:r>
      <w:r>
        <w:rPr>
          <w:sz w:val="28"/>
          <w:i/>
          <w:szCs w:val="28"/>
          <w:rFonts w:cs="Times New Roman"/>
          <w:lang w:val="ru-RU"/>
        </w:rPr>
        <w:t>зверобой, душица, ландыш;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2.6. Состояние популяции – </w:t>
      </w:r>
      <w:r>
        <w:rPr>
          <w:sz w:val="28"/>
          <w:i/>
          <w:szCs w:val="28"/>
          <w:rFonts w:cs="Times New Roman"/>
          <w:lang w:val="ru-RU"/>
        </w:rPr>
        <w:t>удовлетворительное;</w:t>
      </w:r>
    </w:p>
    <w:p>
      <w:pPr>
        <w:pStyle w:val="style54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>3</w:t>
      </w:r>
      <w:r>
        <w:rPr>
          <w:sz w:val="28"/>
          <w:i/>
          <w:u w:val="single"/>
          <w:szCs w:val="28"/>
          <w:rFonts w:cs="Times New Roman"/>
          <w:lang w:val="ru-RU"/>
        </w:rPr>
        <w:t>. Животный мир в близи родника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3.1 Млекопитающие – </w:t>
      </w:r>
      <w:r>
        <w:rPr>
          <w:sz w:val="28"/>
          <w:i/>
          <w:szCs w:val="28"/>
          <w:rFonts w:cs="Times New Roman"/>
          <w:lang w:val="ru-RU"/>
        </w:rPr>
        <w:t>зайцы, лисы, волки, медведи, лоси;</w:t>
      </w:r>
    </w:p>
    <w:p>
      <w:pPr>
        <w:pStyle w:val="style54"/>
        <w:tabs>
          <w:tab w:leader="none" w:pos="636" w:val="left"/>
          <w:tab w:leader="none" w:pos="709" w:val="left"/>
        </w:tabs>
      </w:pPr>
      <w:r>
        <w:rPr>
          <w:sz w:val="28"/>
          <w:szCs w:val="28"/>
          <w:rFonts w:cs="Times New Roman"/>
          <w:lang w:val="ru-RU"/>
        </w:rPr>
        <w:t xml:space="preserve">3.2. Птицы – </w:t>
      </w:r>
      <w:r>
        <w:rPr>
          <w:sz w:val="28"/>
          <w:i/>
          <w:szCs w:val="28"/>
          <w:rFonts w:cs="Times New Roman"/>
          <w:lang w:val="ru-RU"/>
        </w:rPr>
        <w:t>воробей городской, синица обыкновенная, сороки, вороны серая, скворец, пестрый дятел, кукушка;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3.3. Насекомые – </w:t>
      </w:r>
      <w:r>
        <w:rPr>
          <w:sz w:val="28"/>
          <w:i/>
          <w:szCs w:val="28"/>
          <w:rFonts w:cs="Times New Roman"/>
          <w:lang w:val="ru-RU"/>
        </w:rPr>
        <w:t>обитают комары и мухи обыкновенные;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3.4. Земноводные – </w:t>
      </w:r>
      <w:r>
        <w:rPr>
          <w:sz w:val="28"/>
          <w:i/>
          <w:szCs w:val="28"/>
          <w:rFonts w:cs="Times New Roman"/>
          <w:lang w:val="ru-RU"/>
        </w:rPr>
        <w:t>лягушки;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4. </w:t>
      </w:r>
      <w:r>
        <w:rPr>
          <w:sz w:val="28"/>
          <w:i/>
          <w:u w:val="single"/>
          <w:szCs w:val="28"/>
          <w:rFonts w:cs="Times New Roman"/>
          <w:lang w:val="ru-RU"/>
        </w:rPr>
        <w:t>Физические особенности воды родника</w:t>
      </w:r>
    </w:p>
    <w:p>
      <w:pPr>
        <w:pStyle w:val="style54"/>
        <w:tabs>
          <w:tab w:leader="none" w:pos="636" w:val="left"/>
          <w:tab w:leader="none" w:pos="709" w:val="left"/>
        </w:tabs>
      </w:pPr>
      <w:r>
        <w:rPr>
          <w:sz w:val="28"/>
          <w:szCs w:val="28"/>
          <w:rFonts w:cs="Times New Roman"/>
          <w:lang w:val="ru-RU"/>
        </w:rPr>
        <w:t>4.1 Цвет -</w:t>
      </w:r>
      <w:r>
        <w:rPr>
          <w:sz w:val="28"/>
          <w:szCs w:val="28"/>
          <w:lang w:val="ru-RU"/>
        </w:rPr>
        <w:t xml:space="preserve"> цвет воды зависит от наличия в ней солей железа и гуминовых кислот, поэтому по цвету воды можно оценить и степень ее чистоты. Мутную воду (в осенний и весенний периоды) перед анализом на цветность следует отфильтровать. В основном цвет воды – </w:t>
      </w:r>
      <w:r>
        <w:rPr>
          <w:sz w:val="28"/>
          <w:i/>
          <w:szCs w:val="28"/>
          <w:lang w:val="ru-RU"/>
        </w:rPr>
        <w:t>бесцветный, прозрачность хорошая;</w:t>
      </w:r>
    </w:p>
    <w:p>
      <w:pPr>
        <w:pStyle w:val="style54"/>
        <w:tabs>
          <w:tab w:leader="none" w:pos="636" w:val="left"/>
          <w:tab w:leader="none" w:pos="709" w:val="left"/>
        </w:tabs>
      </w:pPr>
      <w:r>
        <w:rPr>
          <w:sz w:val="28"/>
          <w:szCs w:val="28"/>
          <w:rFonts w:cs="Times New Roman"/>
          <w:lang w:val="ru-RU"/>
        </w:rPr>
        <w:t>4.2. Запах –</w:t>
      </w:r>
      <w:r>
        <w:rPr>
          <w:sz w:val="28"/>
          <w:szCs w:val="28"/>
          <w:lang w:val="ru-RU"/>
        </w:rPr>
        <w:t xml:space="preserve"> вода из родника </w:t>
      </w:r>
      <w:r>
        <w:rPr>
          <w:sz w:val="28"/>
          <w:i/>
          <w:szCs w:val="28"/>
          <w:lang w:val="ru-RU"/>
        </w:rPr>
        <w:t>не имеет запаха;</w:t>
      </w:r>
    </w:p>
    <w:p>
      <w:pPr>
        <w:pStyle w:val="style54"/>
        <w:tabs>
          <w:tab w:leader="none" w:pos="636" w:val="left"/>
          <w:tab w:leader="none" w:pos="709" w:val="left"/>
        </w:tabs>
      </w:pPr>
      <w:r>
        <w:rPr>
          <w:sz w:val="28"/>
          <w:szCs w:val="28"/>
          <w:rFonts w:cs="Times New Roman"/>
          <w:lang w:val="ru-RU"/>
        </w:rPr>
        <w:t xml:space="preserve">4.3. Вкус – </w:t>
      </w:r>
      <w:r>
        <w:rPr>
          <w:sz w:val="28"/>
          <w:i/>
          <w:szCs w:val="28"/>
          <w:lang w:val="ru-RU"/>
        </w:rPr>
        <w:t>превосходный;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4.4. Осадок (масса, цвет) – </w:t>
      </w:r>
      <w:r>
        <w:rPr>
          <w:sz w:val="28"/>
          <w:i/>
          <w:szCs w:val="28"/>
          <w:rFonts w:cs="Times New Roman"/>
          <w:lang w:val="ru-RU"/>
        </w:rPr>
        <w:t>осадка нет;</w:t>
      </w:r>
    </w:p>
    <w:p>
      <w:pPr>
        <w:pStyle w:val="style54"/>
        <w:tabs>
          <w:tab w:leader="none" w:pos="636" w:val="left"/>
          <w:tab w:leader="none" w:pos="709" w:val="left"/>
        </w:tabs>
      </w:pPr>
      <w:r>
        <w:rPr>
          <w:sz w:val="28"/>
          <w:szCs w:val="28"/>
          <w:rFonts w:cs="Times New Roman"/>
          <w:lang w:val="ru-RU"/>
        </w:rPr>
        <w:t xml:space="preserve">4.5.Температура воды - </w:t>
      </w:r>
      <w:r>
        <w:rPr>
          <w:sz w:val="28"/>
          <w:i/>
          <w:szCs w:val="28"/>
          <w:lang w:val="ru-RU"/>
        </w:rPr>
        <w:t>вода очень холодная, даже летом;</w:t>
      </w:r>
    </w:p>
    <w:p>
      <w:pPr>
        <w:pStyle w:val="style54"/>
        <w:tabs>
          <w:tab w:leader="none" w:pos="636" w:val="left"/>
          <w:tab w:leader="none" w:pos="709" w:val="left"/>
        </w:tabs>
      </w:pPr>
      <w:r>
        <w:rPr>
          <w:sz w:val="28"/>
          <w:szCs w:val="28"/>
          <w:lang w:val="ru-RU"/>
        </w:rPr>
        <w:t xml:space="preserve">4.6 Замерзания источника - </w:t>
      </w:r>
      <w:r>
        <w:rPr>
          <w:sz w:val="28"/>
          <w:i/>
          <w:szCs w:val="28"/>
          <w:lang w:val="ru-RU"/>
        </w:rPr>
        <w:t>не замерзает даже в холодное время года;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>5</w:t>
      </w:r>
      <w:r>
        <w:rPr>
          <w:sz w:val="28"/>
          <w:u w:val="single"/>
          <w:szCs w:val="28"/>
          <w:rFonts w:cs="Times New Roman"/>
          <w:lang w:val="ru-RU"/>
        </w:rPr>
        <w:t xml:space="preserve">. </w:t>
      </w:r>
      <w:r>
        <w:rPr>
          <w:sz w:val="28"/>
          <w:i/>
          <w:u w:val="single"/>
          <w:szCs w:val="28"/>
          <w:rFonts w:cs="Times New Roman"/>
          <w:lang w:val="ru-RU"/>
        </w:rPr>
        <w:t>Анализ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5.1 Содержание внешних частиц - </w:t>
      </w:r>
      <w:r>
        <w:rPr>
          <w:sz w:val="28"/>
          <w:i/>
          <w:szCs w:val="28"/>
          <w:rFonts w:cs="Times New Roman"/>
          <w:lang w:val="ru-RU"/>
        </w:rPr>
        <w:t>осадок при отстаивании нет;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5.2. Содержание гидрокарбонатов – </w:t>
      </w:r>
      <w:r>
        <w:rPr>
          <w:sz w:val="28"/>
          <w:i/>
          <w:szCs w:val="28"/>
          <w:rFonts w:cs="Times New Roman"/>
          <w:lang w:val="ru-RU"/>
        </w:rPr>
        <w:t>нет;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5.3 Наличие накипи – </w:t>
      </w:r>
      <w:r>
        <w:rPr>
          <w:sz w:val="28"/>
          <w:i/>
          <w:szCs w:val="28"/>
          <w:rFonts w:cs="Times New Roman"/>
          <w:lang w:val="ru-RU"/>
        </w:rPr>
        <w:t>нет;</w:t>
      </w:r>
    </w:p>
    <w:p>
      <w:pPr>
        <w:pStyle w:val="style0"/>
      </w:pPr>
      <w:r>
        <w:rPr>
          <w:sz w:val="28"/>
          <w:szCs w:val="28"/>
          <w:rFonts w:cs="Times New Roman"/>
          <w:lang w:val="ru-RU"/>
        </w:rPr>
        <w:t>6.</w:t>
      </w:r>
      <w:r>
        <w:rPr>
          <w:sz w:val="28"/>
          <w:i/>
          <w:u w:val="single"/>
          <w:szCs w:val="28"/>
          <w:rFonts w:cs="Times New Roman"/>
          <w:lang w:val="ru-RU"/>
        </w:rPr>
        <w:t>Участие источника в питании ручья, реки, озера</w:t>
      </w:r>
      <w:r>
        <w:rPr>
          <w:sz w:val="28"/>
          <w:i/>
          <w:szCs w:val="28"/>
          <w:rFonts w:cs="Times New Roman"/>
          <w:lang w:val="ru-RU"/>
        </w:rPr>
        <w:t xml:space="preserve"> - </w:t>
      </w:r>
      <w:r>
        <w:rPr>
          <w:sz w:val="28"/>
          <w:szCs w:val="28"/>
          <w:lang w:val="ru-RU"/>
        </w:rPr>
        <w:t>участвует в питании реки Сим;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7. </w:t>
      </w:r>
      <w:r>
        <w:rPr>
          <w:sz w:val="28"/>
          <w:i/>
          <w:u w:val="single"/>
          <w:szCs w:val="28"/>
          <w:rFonts w:cs="Times New Roman"/>
          <w:lang w:val="ru-RU"/>
        </w:rPr>
        <w:t>Влияние родника на окружающую местность</w:t>
      </w:r>
      <w:r>
        <w:rPr>
          <w:sz w:val="28"/>
          <w:szCs w:val="28"/>
          <w:rFonts w:cs="Times New Roman"/>
          <w:lang w:val="ru-RU"/>
        </w:rPr>
        <w:t xml:space="preserve"> – не влияет;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8. </w:t>
      </w:r>
      <w:r>
        <w:rPr>
          <w:sz w:val="28"/>
          <w:i/>
          <w:u w:val="single"/>
          <w:szCs w:val="28"/>
          <w:rFonts w:cs="Times New Roman"/>
          <w:lang w:val="ru-RU"/>
        </w:rPr>
        <w:t>Хозяйственное использование источника</w:t>
      </w:r>
      <w:r>
        <w:rPr>
          <w:sz w:val="28"/>
          <w:i/>
          <w:szCs w:val="28"/>
          <w:rFonts w:cs="Times New Roman"/>
          <w:lang w:val="ru-RU"/>
        </w:rPr>
        <w:t xml:space="preserve"> – </w:t>
      </w:r>
      <w:r>
        <w:rPr>
          <w:sz w:val="28"/>
          <w:szCs w:val="28"/>
          <w:rFonts w:cs="Times New Roman"/>
          <w:lang w:val="ru-RU"/>
        </w:rPr>
        <w:t>является источником питьевой воды для жителей и гостей города;</w:t>
      </w:r>
    </w:p>
    <w:p>
      <w:pPr>
        <w:pStyle w:val="style0"/>
      </w:pPr>
      <w:r>
        <w:rPr>
          <w:sz w:val="28"/>
          <w:szCs w:val="28"/>
          <w:rFonts w:cs="Times New Roman"/>
          <w:lang w:val="ru-RU"/>
        </w:rPr>
        <w:t xml:space="preserve">9. </w:t>
      </w:r>
      <w:r>
        <w:rPr>
          <w:sz w:val="28"/>
          <w:i/>
          <w:u w:val="single"/>
          <w:szCs w:val="28"/>
          <w:rFonts w:cs="Times New Roman"/>
          <w:lang w:val="ru-RU"/>
        </w:rPr>
        <w:t>Охрана родника от загрязнения</w:t>
      </w:r>
      <w:r>
        <w:rPr>
          <w:sz w:val="28"/>
          <w:i/>
          <w:szCs w:val="28"/>
          <w:rFonts w:cs="Times New Roman"/>
          <w:lang w:val="ru-RU"/>
        </w:rPr>
        <w:t xml:space="preserve"> – </w:t>
      </w:r>
      <w:r>
        <w:rPr>
          <w:sz w:val="28"/>
          <w:szCs w:val="28"/>
          <w:rFonts w:cs="Times New Roman"/>
          <w:lang w:val="ru-RU"/>
        </w:rPr>
        <w:t xml:space="preserve">детское объединение «Родной край – люби и знай» и </w:t>
      </w:r>
      <w:r>
        <w:rPr>
          <w:sz w:val="28"/>
          <w:szCs w:val="28"/>
          <w:lang w:val="ru-RU"/>
        </w:rPr>
        <w:t>местные жители следят за состоянием чистоты вокруг источника. А Миньярский карьер взял шефство над Журкиным родником – обустроил парковочную площадку для автомобилей и благоустроил пеший подход к роднику.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rFonts w:cs="Times New Roman"/>
          <w:lang w:val="ru-RU"/>
        </w:rPr>
        <w:t xml:space="preserve">10. </w:t>
      </w:r>
      <w:r>
        <w:rPr>
          <w:sz w:val="28"/>
          <w:i/>
          <w:u w:val="single"/>
          <w:szCs w:val="28"/>
          <w:rFonts w:cs="Times New Roman"/>
          <w:lang w:val="ru-RU"/>
        </w:rPr>
        <w:t>Состояние обустройства родника</w:t>
      </w:r>
      <w:r>
        <w:rPr>
          <w:sz w:val="28"/>
          <w:szCs w:val="28"/>
          <w:rFonts w:cs="Times New Roman"/>
          <w:lang w:val="ru-RU"/>
        </w:rPr>
        <w:t xml:space="preserve"> - деревянный  сруб;</w:t>
      </w:r>
    </w:p>
    <w:p>
      <w:pPr>
        <w:pStyle w:val="style47"/>
        <w:numPr>
          <w:ilvl w:val="0"/>
          <w:numId w:val="7"/>
        </w:numPr>
        <w:spacing w:after="0" w:before="0"/>
      </w:pPr>
      <w:r>
        <w:rPr>
          <w:sz w:val="28"/>
          <w:i/>
          <w:szCs w:val="28"/>
          <w:rFonts w:cs="Times New Roman"/>
          <w:lang w:val="ru-RU"/>
        </w:rPr>
        <w:t>Проблема природного объекта</w:t>
      </w:r>
      <w:r>
        <w:rPr>
          <w:sz w:val="28"/>
          <w:szCs w:val="28"/>
          <w:rFonts w:cs="Times New Roman"/>
          <w:lang w:val="ru-RU"/>
        </w:rPr>
        <w:t xml:space="preserve"> – Заключается в том, что очень часто не сознательные жители загрязняют территорию родника бытовыми отходами, производят не законную вырубку леса, мойка машин рядом с источником – все это может в определенный момент оборвать жизнь данного родника.</w:t>
      </w:r>
    </w:p>
    <w:p>
      <w:pPr>
        <w:pStyle w:val="style47"/>
        <w:spacing w:after="0" w:before="0"/>
      </w:pPr>
      <w:r>
        <w:rPr/>
      </w:r>
    </w:p>
    <w:p>
      <w:pPr>
        <w:pStyle w:val="style47"/>
        <w:spacing w:after="0" w:before="0"/>
      </w:pPr>
      <w:r>
        <w:rPr/>
      </w:r>
    </w:p>
    <w:p>
      <w:pPr>
        <w:pStyle w:val="style47"/>
        <w:spacing w:after="0" w:before="0"/>
      </w:pPr>
      <w:r>
        <w:rPr/>
      </w:r>
    </w:p>
    <w:p>
      <w:pPr>
        <w:pStyle w:val="style0"/>
      </w:pPr>
      <w:bookmarkStart w:id="0" w:name="_GoBack"/>
      <w:bookmarkEnd w:id="0"/>
      <w:r>
        <w:rPr>
          <w:sz w:val="28"/>
          <w:b/>
          <w:szCs w:val="28"/>
          <w:lang w:val="ru-RU"/>
        </w:rPr>
        <w:t>Краткий анализ</w:t>
      </w:r>
      <w:r>
        <w:rPr>
          <w:lang w:val="ru-RU"/>
        </w:rPr>
        <w:t xml:space="preserve"> </w:t>
      </w:r>
      <w:r>
        <w:rPr>
          <w:sz w:val="28"/>
          <w:b/>
          <w:szCs w:val="28"/>
          <w:lang w:val="ru-RU"/>
        </w:rPr>
        <w:t>по очистке Журкиного родника от мусора</w:t>
      </w:r>
    </w:p>
    <w:p>
      <w:pPr>
        <w:pStyle w:val="style0"/>
      </w:pPr>
      <w:r>
        <w:rPr>
          <w:sz w:val="28"/>
          <w:szCs w:val="28"/>
          <w:lang w:val="ru-RU"/>
        </w:rPr>
        <w:t>За период с 01 мая 2017г.  по 31 октября 2017г. обучающимися детского объединения «Родной край – люби и знай» был реализован план деятельности:</w:t>
      </w:r>
    </w:p>
    <w:p>
      <w:pPr>
        <w:pStyle w:val="style54"/>
        <w:numPr>
          <w:ilvl w:val="0"/>
          <w:numId w:val="3"/>
        </w:numPr>
        <w:tabs>
          <w:tab w:leader="none" w:pos="-2355" w:val="left"/>
          <w:tab w:leader="none" w:pos="709" w:val="left"/>
        </w:tabs>
      </w:pPr>
      <w:r>
        <w:rPr>
          <w:sz w:val="28"/>
          <w:szCs w:val="28"/>
          <w:lang w:val="ru-RU"/>
        </w:rPr>
        <w:t>Составили подробный паспорт «Журкиного» родника:</w:t>
      </w:r>
    </w:p>
    <w:p>
      <w:pPr>
        <w:pStyle w:val="style54"/>
        <w:numPr>
          <w:ilvl w:val="0"/>
          <w:numId w:val="3"/>
        </w:numPr>
      </w:pPr>
      <w:r>
        <w:rPr>
          <w:sz w:val="28"/>
          <w:szCs w:val="28"/>
          <w:lang w:val="ru-RU"/>
        </w:rPr>
        <w:t>Выполнили главный план нашей работы, а именно очистили Журкин родник от мусора.</w:t>
      </w:r>
    </w:p>
    <w:p>
      <w:pPr>
        <w:pStyle w:val="style54"/>
        <w:numPr>
          <w:ilvl w:val="0"/>
          <w:numId w:val="3"/>
        </w:numPr>
      </w:pPr>
      <w:r>
        <w:rPr>
          <w:sz w:val="28"/>
          <w:szCs w:val="28"/>
          <w:lang w:val="ru-RU"/>
        </w:rPr>
        <w:t>Провели посадку елей по руслу родника, для укрепления береговой линии.</w:t>
      </w:r>
    </w:p>
    <w:p>
      <w:pPr>
        <w:pStyle w:val="style0"/>
      </w:pPr>
      <w:r>
        <w:rPr>
          <w:sz w:val="28"/>
          <w:b/>
          <w:szCs w:val="28"/>
          <w:lang w:val="ru-RU"/>
        </w:rPr>
        <w:t>Наша работа требует дальнейшего продолжения.</w:t>
      </w:r>
    </w:p>
    <w:p>
      <w:pPr>
        <w:pStyle w:val="style0"/>
      </w:pPr>
      <w:r>
        <w:rPr>
          <w:sz w:val="28"/>
          <w:szCs w:val="28"/>
          <w:lang w:val="ru-RU"/>
        </w:rPr>
        <w:t>В этом году мы сделали заявку по вывозу мешков с мусором и несанкционированных свалок, но, к сожалению, она была выполнена не до конца. Мусор из отдаленных и труднодоступных мест был не вывезен.</w:t>
      </w:r>
    </w:p>
    <w:p>
      <w:pPr>
        <w:pStyle w:val="style0"/>
      </w:pPr>
      <w:r>
        <w:rPr>
          <w:sz w:val="28"/>
          <w:szCs w:val="28"/>
          <w:lang w:val="ru-RU"/>
        </w:rPr>
        <w:t>Поэтому на следующий год мы планируем более тесно работать с коммунальными службами, а также с администрацией города, предприятиями и местными жителями.</w:t>
      </w:r>
    </w:p>
    <w:p>
      <w:pPr>
        <w:pStyle w:val="style0"/>
      </w:pPr>
      <w:r>
        <w:rPr>
          <w:sz w:val="28"/>
          <w:b/>
          <w:szCs w:val="28"/>
          <w:lang w:val="ru-RU"/>
        </w:rPr>
        <w:t>Перспективный план по благоустройству родника</w:t>
      </w:r>
      <w:r>
        <w:rPr>
          <w:sz w:val="28"/>
          <w:szCs w:val="28"/>
          <w:lang w:val="ru-RU"/>
        </w:rPr>
        <w:t>:</w:t>
      </w:r>
    </w:p>
    <w:p>
      <w:pPr>
        <w:pStyle w:val="style0"/>
      </w:pPr>
      <w:r>
        <w:rPr>
          <w:sz w:val="28"/>
          <w:szCs w:val="28"/>
          <w:lang w:val="ru-RU"/>
        </w:rPr>
        <w:t>1.Установить мусорные контейнеры;</w:t>
      </w:r>
    </w:p>
    <w:p>
      <w:pPr>
        <w:pStyle w:val="style55"/>
      </w:pPr>
      <w:r>
        <w:rPr>
          <w:sz w:val="28"/>
          <w:szCs w:val="28"/>
        </w:rPr>
        <w:t>2.Продолжить работу по распространению буклетов «Сохрани родник!» среди жителей и гостей нашего города.</w:t>
      </w:r>
    </w:p>
    <w:p>
      <w:pPr>
        <w:pStyle w:val="style0"/>
      </w:pPr>
      <w:r>
        <w:rPr>
          <w:sz w:val="28"/>
          <w:szCs w:val="28"/>
          <w:lang w:val="ru-RU"/>
        </w:rPr>
        <w:t>3.Ежемесячно  контролировать состояние родника, для поддержания чистоты;</w:t>
      </w:r>
    </w:p>
    <w:p>
      <w:pPr>
        <w:pStyle w:val="style0"/>
      </w:pPr>
      <w:r>
        <w:rPr>
          <w:sz w:val="28"/>
          <w:szCs w:val="28"/>
          <w:lang w:val="ru-RU"/>
        </w:rPr>
        <w:t>4. Взять на контроль эстетически-декоративное благоустройство родника;</w:t>
      </w:r>
    </w:p>
    <w:p>
      <w:pPr>
        <w:pStyle w:val="style0"/>
        <w:numPr>
          <w:ilvl w:val="0"/>
          <w:numId w:val="8"/>
        </w:numPr>
      </w:pPr>
      <w:r>
        <w:rPr>
          <w:sz w:val="28"/>
          <w:szCs w:val="28"/>
          <w:lang w:val="ru-RU"/>
        </w:rPr>
        <w:t>Взять под охрану «Березовый родник», потому что окрестности «Березового» родника являются спортивной тренировочной базой и местом проведения соревнований туристических объединений в Станции туризма  г. Миньяр.</w:t>
      </w:r>
    </w:p>
    <w:p>
      <w:pPr>
        <w:pStyle w:val="style0"/>
        <w:numPr>
          <w:ilvl w:val="0"/>
          <w:numId w:val="8"/>
        </w:numPr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Живую воду горных родников,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Бегущих звонко по долам Миньяра,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Ладони плотно складывая в ковш,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Я пью восторженно и ярко.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Я воду пил, с отцом валя березы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В моем далеком лаптеногом детстве,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А в роднике… теснились звезды,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Упав с небесного насеста.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А руки становились чище,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Добрей, нижней, как никогда.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Ну, где еще такую сыщешь,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Как ты, миньярская вода?!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Куда бы: на восток иль запад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Судьбой влекомый  не пойду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Хранят ладони звездный запах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color w:val="000000"/>
          <w:sz w:val="28"/>
          <w:i/>
          <w:szCs w:val="28"/>
          <w:bCs/>
          <w:lang w:val="ru-RU"/>
        </w:rPr>
        <w:t>И родников тех чистоту.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>
          <w:sz w:val="28"/>
          <w:b/>
          <w:szCs w:val="28"/>
          <w:lang w:val="ru-RU"/>
        </w:rPr>
        <w:t>Список использованной литературы и интернет ресурсов.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1.Лысиков. А.Б. Дизайнерские решения. Москва,2008-359с.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2. Семенов.. В.Л Благоустройство городов.; Москва 2003186с.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3. Теодоронский В.С. ,Горбюатова.В.И., Озеленение населенных мест с основами градостроительства; Академия – Москава 2011.-128с.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4. Абдрохманов Р.Ф.бюашкортостан 2002г. Г. Уфа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5. Красная книга 2002г. Г. Уфа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6. Сычева А.В. Ландгафтная архитектура/ Аб.В. Сычева – М.6 « Издательский дом ОНИКС21 век », 2006.-87с.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</w:rPr>
        <w:t>7. htt://www,.landstyle,.ru/eskiz2.shtml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8. Теодоронский В.С. Садово – парковое строительство/ В.С. Теодоронский.-М:ГОУ ВПО МГУЛ,2003 -38с.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>9. Уличные урны ( электронный ресурс)</w:t>
      </w:r>
      <w:r>
        <w:rPr>
          <w:sz w:val="28"/>
          <w:szCs w:val="28"/>
          <w:lang w:val="en-US"/>
        </w:rPr>
        <w:t>htt</w:t>
      </w:r>
      <w:r>
        <w:rPr>
          <w:sz w:val="28"/>
          <w:szCs w:val="28"/>
          <w:lang w:val="ru-RU"/>
        </w:rPr>
        <w:t>://</w:t>
      </w:r>
      <w:r>
        <w:rPr>
          <w:sz w:val="28"/>
          <w:szCs w:val="28"/>
          <w:lang w:val="en-US"/>
        </w:rPr>
        <w:t>www</w:t>
      </w:r>
      <w:r>
        <w:rPr>
          <w:sz w:val="28"/>
          <w:szCs w:val="28"/>
          <w:lang w:val="ru-RU"/>
        </w:rPr>
        <w:t>.</w:t>
      </w:r>
      <w:r>
        <w:rPr>
          <w:sz w:val="28"/>
          <w:szCs w:val="28"/>
          <w:lang w:val="en-US"/>
        </w:rPr>
        <w:t>tmbeton</w:t>
      </w:r>
      <w:r>
        <w:rPr>
          <w:sz w:val="28"/>
          <w:szCs w:val="28"/>
          <w:lang w:val="ru-RU"/>
        </w:rPr>
        <w:t>.</w:t>
      </w:r>
      <w:r>
        <w:rPr>
          <w:sz w:val="28"/>
          <w:szCs w:val="28"/>
          <w:lang w:val="en-US"/>
        </w:rPr>
        <w:t>ru</w:t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>
          <w:sz w:val="28"/>
          <w:szCs w:val="28"/>
          <w:lang w:val="ru-RU"/>
        </w:rPr>
        <w:t xml:space="preserve">10. Уличные освещения( электронный ресурс) </w:t>
      </w:r>
      <w:r>
        <w:rPr>
          <w:sz w:val="28"/>
          <w:szCs w:val="28"/>
          <w:lang w:val="en-US"/>
        </w:rPr>
        <w:t>htt</w:t>
      </w:r>
      <w:r>
        <w:rPr>
          <w:sz w:val="28"/>
          <w:szCs w:val="28"/>
          <w:lang w:val="ru-RU"/>
        </w:rPr>
        <w:t>://</w:t>
      </w:r>
      <w:r>
        <w:rPr>
          <w:sz w:val="28"/>
          <w:szCs w:val="28"/>
          <w:lang w:val="en-US"/>
        </w:rPr>
        <w:t>www</w:t>
      </w:r>
      <w:r>
        <w:rPr>
          <w:sz w:val="28"/>
          <w:szCs w:val="28"/>
          <w:lang w:val="ru-RU"/>
        </w:rPr>
        <w:t>.</w:t>
      </w:r>
      <w:r>
        <w:rPr>
          <w:sz w:val="28"/>
          <w:szCs w:val="28"/>
          <w:lang w:val="en-US"/>
        </w:rPr>
        <w:t>compare</w:t>
      </w: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en-US"/>
        </w:rPr>
        <w:t>price</w:t>
      </w:r>
      <w:r>
        <w:rPr>
          <w:sz w:val="28"/>
          <w:szCs w:val="28"/>
          <w:lang w:val="ru-RU"/>
        </w:rPr>
        <w:t>./</w:t>
      </w:r>
      <w:r>
        <w:rPr>
          <w:sz w:val="28"/>
          <w:szCs w:val="28"/>
          <w:lang w:val="en-US"/>
        </w:rPr>
        <w:t>ru</w:t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  <w:drawing>
          <wp:inline distB="0" distL="0" distR="0" distT="0">
            <wp:extent cx="7499985" cy="502856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985" cy="5028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  <w:drawing>
          <wp:inline distB="0" distL="0" distR="0" distT="0">
            <wp:extent cx="5137785" cy="375475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785" cy="375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  <w:drawing>
          <wp:inline distB="0" distL="0" distR="0" distT="0">
            <wp:extent cx="5909310" cy="389001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310" cy="389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  <w:drawing>
          <wp:inline distB="0" distL="0" distR="0" distT="0">
            <wp:extent cx="5620385" cy="323405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385" cy="323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  <w:drawing>
          <wp:inline distB="0" distL="0" distR="0" distT="0">
            <wp:extent cx="5477510" cy="397256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397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  <w:drawing>
          <wp:inline distB="0" distL="0" distR="0" distT="0">
            <wp:extent cx="5296535" cy="316103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316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  <w:drawing>
          <wp:inline distB="0" distL="0" distR="0" distT="0">
            <wp:extent cx="4305935" cy="532511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935" cy="532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jc w:val="center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709" w:val="left"/>
          <w:tab w:leader="none" w:pos="1356" w:val="left"/>
        </w:tabs>
      </w:pPr>
      <w:r>
        <w:rPr/>
      </w:r>
    </w:p>
    <w:p>
      <w:pPr>
        <w:pStyle w:val="style0"/>
        <w:tabs>
          <w:tab w:leader="none" w:pos="284" w:val="left"/>
          <w:tab w:leader="none" w:pos="709" w:val="left"/>
        </w:tabs>
      </w:pPr>
      <w:r>
        <w:rPr/>
      </w:r>
    </w:p>
    <w:sectPr>
      <w:formProt w:val="off"/>
      <w:pgSz w:h="16838" w:w="11906"/>
      <w:docGrid w:charSpace="0" w:linePitch="240" w:type="default"/>
      <w:textDirection w:val="lrTb"/>
      <w:pgNumType w:fmt="decimal"/>
      <w:type w:val="nextPage"/>
      <w:pgMar w:bottom="428" w:left="1035" w:right="565" w:top="375"/>
    </w:sectPr>
  </w:body>
</w:document>
</file>

<file path=word/fontTable.xml><?xml version="1.0" encoding="utf-8"?>
<w:fonts xmlns:w="http://schemas.openxmlformats.org/wordprocessingml/2006/main">
  <w:font w:name="Times New Roman">
    <w:charset w:val="cc"/>
    <w:family w:val="roman"/>
    <w:pitch w:val="variable"/>
  </w:font>
  <w:font w:name="Symbol">
    <w:charset w:val="02"/>
    <w:family w:val="roman"/>
    <w:pitch w:val="variable"/>
  </w:font>
  <w:font w:name="Arial">
    <w:charset w:val="cc"/>
    <w:family w:val="swiss"/>
    <w:pitch w:val="variable"/>
  </w:font>
  <w:font w:name="Calibri">
    <w:charset w:val="cc"/>
    <w:family w:val="auto"/>
    <w:pitch w:val="default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none"/>
      <w:lvlJc w:val="left"/>
      <w:suff w:val="nothing"/>
      <w:lvlText w:val=""/>
      <w:pPr>
        <w:ind w:hanging="432" w:left="432"/>
      </w:pPr>
    </w:lvl>
    <w:lvl w:ilvl="1">
      <w:start w:val="1"/>
      <w:numFmt w:val="none"/>
      <w:lvlJc w:val="left"/>
      <w:suff w:val="nothing"/>
      <w:lvlText w:val=""/>
      <w:pPr>
        <w:ind w:hanging="576" w:left="576"/>
      </w:pPr>
    </w:lvl>
    <w:lvl w:ilvl="2">
      <w:start w:val="1"/>
      <w:numFmt w:val="none"/>
      <w:lvlJc w:val="left"/>
      <w:suff w:val="nothing"/>
      <w:lvlText w:val=""/>
      <w:pPr>
        <w:ind w:hanging="720" w:left="720"/>
      </w:pPr>
    </w:lvl>
    <w:lvl w:ilvl="3">
      <w:start w:val="1"/>
      <w:numFmt w:val="none"/>
      <w:lvlJc w:val="left"/>
      <w:suff w:val="nothing"/>
      <w:lvlText w:val=""/>
      <w:pPr>
        <w:ind w:hanging="864" w:left="864"/>
      </w:pPr>
    </w:lvl>
    <w:lvl w:ilvl="4">
      <w:start w:val="1"/>
      <w:numFmt w:val="none"/>
      <w:lvlJc w:val="left"/>
      <w:suff w:val="nothing"/>
      <w:lvlText w:val=""/>
      <w:pPr>
        <w:ind w:hanging="1008" w:left="1008"/>
      </w:pPr>
    </w:lvl>
    <w:lvl w:ilvl="5">
      <w:start w:val="1"/>
      <w:numFmt w:val="none"/>
      <w:lvlJc w:val="left"/>
      <w:suff w:val="nothing"/>
      <w:lvlText w:val=""/>
      <w:pPr>
        <w:ind w:hanging="1152" w:left="1152"/>
      </w:pPr>
    </w:lvl>
    <w:lvl w:ilvl="6">
      <w:start w:val="1"/>
      <w:numFmt w:val="none"/>
      <w:lvlJc w:val="left"/>
      <w:suff w:val="nothing"/>
      <w:lvlText w:val=""/>
      <w:pPr>
        <w:ind w:hanging="1296" w:left="1296"/>
      </w:pPr>
    </w:lvl>
    <w:lvl w:ilvl="7">
      <w:start w:val="1"/>
      <w:numFmt w:val="none"/>
      <w:lvlJc w:val="left"/>
      <w:suff w:val="nothing"/>
      <w:lvlText w:val=""/>
      <w:pPr>
        <w:ind w:hanging="1440" w:left="1440"/>
      </w:pPr>
    </w:lvl>
    <w:lvl w:ilvl="8">
      <w:start w:val="1"/>
      <w:numFmt w:val="none"/>
      <w:lvlJc w:val="left"/>
      <w:suff w:val="nothing"/>
      <w:lvlText w:val=""/>
      <w:pPr>
        <w:ind w:hanging="1584" w:left="1584"/>
      </w:pPr>
    </w:lvl>
  </w:abstractNum>
  <w:abstractNum w:abstractNumId="2">
    <w:lvl w:ilvl="0">
      <w:start w:val="1"/>
      <w:numFmt w:val="decimal"/>
      <w:lvlJc w:val="left"/>
      <w:lvlText w:val="%1."/>
      <w:pPr>
        <w:ind w:hanging="360" w:left="720"/>
      </w:pPr>
    </w:lvl>
    <w:lvl w:ilvl="1">
      <w:start w:val="1"/>
      <w:numFmt w:val="decimal"/>
      <w:lvlJc w:val="left"/>
      <w:lvlText w:val="%1.%2."/>
      <w:pPr>
        <w:ind w:hanging="720" w:left="1080"/>
      </w:pPr>
    </w:lvl>
    <w:lvl w:ilvl="2">
      <w:start w:val="1"/>
      <w:numFmt w:val="decimal"/>
      <w:lvlJc w:val="left"/>
      <w:lvlText w:val="%1.%2.%3."/>
      <w:pPr>
        <w:ind w:hanging="720" w:left="1080"/>
      </w:pPr>
    </w:lvl>
    <w:lvl w:ilvl="3">
      <w:start w:val="1"/>
      <w:numFmt w:val="decimal"/>
      <w:lvlJc w:val="left"/>
      <w:lvlText w:val="%1.%2.%3.%4."/>
      <w:pPr>
        <w:ind w:hanging="1080" w:left="1440"/>
      </w:pPr>
    </w:lvl>
    <w:lvl w:ilvl="4">
      <w:start w:val="1"/>
      <w:numFmt w:val="decimal"/>
      <w:lvlJc w:val="left"/>
      <w:lvlText w:val="%1.%2.%3.%4.%5."/>
      <w:pPr>
        <w:ind w:hanging="1080" w:left="1440"/>
      </w:pPr>
    </w:lvl>
    <w:lvl w:ilvl="5">
      <w:start w:val="1"/>
      <w:numFmt w:val="decimal"/>
      <w:lvlJc w:val="left"/>
      <w:lvlText w:val="%1.%2.%3.%4.%5.%6."/>
      <w:pPr>
        <w:ind w:hanging="1440" w:left="1800"/>
      </w:pPr>
    </w:lvl>
    <w:lvl w:ilvl="6">
      <w:start w:val="1"/>
      <w:numFmt w:val="decimal"/>
      <w:lvlJc w:val="left"/>
      <w:lvlText w:val="%1.%2.%3.%4.%5.%6.%7."/>
      <w:pPr>
        <w:ind w:hanging="1800" w:left="2160"/>
      </w:pPr>
    </w:lvl>
    <w:lvl w:ilvl="7">
      <w:start w:val="1"/>
      <w:numFmt w:val="decimal"/>
      <w:lvlJc w:val="left"/>
      <w:lvlText w:val="%1.%2.%3.%4.%5.%6.%7.%8."/>
      <w:pPr>
        <w:ind w:hanging="1800" w:left="2160"/>
      </w:pPr>
    </w:lvl>
    <w:lvl w:ilvl="8">
      <w:start w:val="1"/>
      <w:numFmt w:val="decimal"/>
      <w:lvlJc w:val="left"/>
      <w:lvlText w:val="%1.%2.%3.%4.%5.%6.%7.%8.%9."/>
      <w:pPr>
        <w:ind w:hanging="2160" w:left="2520"/>
      </w:pPr>
    </w:lvl>
  </w:abstractNum>
  <w:abstractNum w:abstractNumId="3">
    <w:lvl w:ilvl="0">
      <w:start w:val="1"/>
      <w:numFmt w:val="decimal"/>
      <w:lvlJc w:val="left"/>
      <w:lvlText w:val="%1."/>
      <w:pPr>
        <w:ind w:hanging="360" w:left="1110"/>
      </w:pPr>
    </w:lvl>
    <w:lvl w:ilvl="1">
      <w:start w:val="1"/>
      <w:numFmt w:val="lowerLetter"/>
      <w:lvlJc w:val="left"/>
      <w:lvlText w:val="%2."/>
      <w:pPr>
        <w:ind w:hanging="360" w:left="1830"/>
      </w:pPr>
    </w:lvl>
    <w:lvl w:ilvl="2">
      <w:start w:val="1"/>
      <w:numFmt w:val="lowerRoman"/>
      <w:lvlJc w:val="right"/>
      <w:lvlText w:val="%2.%3."/>
      <w:pPr>
        <w:ind w:hanging="180" w:left="2550"/>
      </w:pPr>
    </w:lvl>
    <w:lvl w:ilvl="3">
      <w:start w:val="1"/>
      <w:numFmt w:val="decimal"/>
      <w:lvlJc w:val="left"/>
      <w:lvlText w:val="%2.%3.%4."/>
      <w:pPr>
        <w:ind w:hanging="360" w:left="3270"/>
      </w:pPr>
    </w:lvl>
    <w:lvl w:ilvl="4">
      <w:start w:val="1"/>
      <w:numFmt w:val="lowerLetter"/>
      <w:lvlJc w:val="left"/>
      <w:lvlText w:val="%2.%3.%4.%5."/>
      <w:pPr>
        <w:ind w:hanging="360" w:left="3990"/>
      </w:pPr>
    </w:lvl>
    <w:lvl w:ilvl="5">
      <w:start w:val="1"/>
      <w:numFmt w:val="lowerRoman"/>
      <w:lvlJc w:val="right"/>
      <w:lvlText w:val="%2.%3.%4.%5.%6."/>
      <w:pPr>
        <w:ind w:hanging="180" w:left="4710"/>
      </w:pPr>
    </w:lvl>
    <w:lvl w:ilvl="6">
      <w:start w:val="1"/>
      <w:numFmt w:val="decimal"/>
      <w:lvlJc w:val="left"/>
      <w:lvlText w:val="%2.%3.%4.%5.%6.%7."/>
      <w:pPr>
        <w:ind w:hanging="360" w:left="5430"/>
      </w:pPr>
    </w:lvl>
    <w:lvl w:ilvl="7">
      <w:start w:val="1"/>
      <w:numFmt w:val="lowerLetter"/>
      <w:lvlJc w:val="left"/>
      <w:lvlText w:val="%2.%3.%4.%5.%6.%7.%8."/>
      <w:pPr>
        <w:ind w:hanging="360" w:left="6150"/>
      </w:pPr>
    </w:lvl>
    <w:lvl w:ilvl="8">
      <w:start w:val="1"/>
      <w:numFmt w:val="lowerRoman"/>
      <w:lvlJc w:val="right"/>
      <w:lvlText w:val="%2.%3.%4.%5.%6.%7.%8.%9."/>
      <w:pPr>
        <w:ind w:hanging="180" w:left="6870"/>
      </w:pPr>
    </w:lvl>
  </w:abstractNum>
  <w:abstractNum w:abstractNumId="4">
    <w:lvl w:ilvl="0">
      <w:start w:val="1"/>
      <w:numFmt w:val="decimal"/>
      <w:lvlJc w:val="left"/>
      <w:lvlText w:val="%1."/>
      <w:pPr>
        <w:ind w:hanging="360" w:left="720"/>
      </w:pPr>
    </w:lvl>
    <w:lvl w:ilvl="1">
      <w:start w:val="1"/>
      <w:numFmt w:val="decimal"/>
      <w:lvlJc w:val="left"/>
      <w:lvlText w:val="%2."/>
      <w:pPr>
        <w:ind w:hanging="360" w:left="1440"/>
      </w:pPr>
    </w:lvl>
    <w:lvl w:ilvl="2">
      <w:start w:val="1"/>
      <w:numFmt w:val="decimal"/>
      <w:lvlJc w:val="left"/>
      <w:lvlText w:val="%2.%3."/>
      <w:pPr>
        <w:ind w:hanging="360" w:left="2160"/>
      </w:pPr>
    </w:lvl>
    <w:lvl w:ilvl="3">
      <w:start w:val="1"/>
      <w:numFmt w:val="decimal"/>
      <w:lvlJc w:val="left"/>
      <w:lvlText w:val="%2.%3.%4."/>
      <w:pPr>
        <w:ind w:hanging="360" w:left="2880"/>
      </w:pPr>
    </w:lvl>
    <w:lvl w:ilvl="4">
      <w:start w:val="1"/>
      <w:numFmt w:val="decimal"/>
      <w:lvlJc w:val="left"/>
      <w:lvlText w:val="%2.%3.%4.%5."/>
      <w:pPr>
        <w:ind w:hanging="360" w:left="3600"/>
      </w:pPr>
    </w:lvl>
    <w:lvl w:ilvl="5">
      <w:start w:val="1"/>
      <w:numFmt w:val="decimal"/>
      <w:lvlJc w:val="left"/>
      <w:lvlText w:val="%2.%3.%4.%5.%6."/>
      <w:pPr>
        <w:ind w:hanging="360" w:left="4320"/>
      </w:pPr>
    </w:lvl>
    <w:lvl w:ilvl="6">
      <w:start w:val="1"/>
      <w:numFmt w:val="decimal"/>
      <w:lvlJc w:val="left"/>
      <w:lvlText w:val="%2.%3.%4.%5.%6.%7."/>
      <w:pPr>
        <w:ind w:hanging="360" w:left="5040"/>
      </w:pPr>
    </w:lvl>
    <w:lvl w:ilvl="7">
      <w:start w:val="1"/>
      <w:numFmt w:val="decimal"/>
      <w:lvlJc w:val="left"/>
      <w:lvlText w:val="%2.%3.%4.%5.%6.%7.%8."/>
      <w:pPr>
        <w:ind w:hanging="360" w:left="5760"/>
      </w:pPr>
    </w:lvl>
    <w:lvl w:ilvl="8">
      <w:start w:val="1"/>
      <w:numFmt w:val="decimal"/>
      <w:lvlJc w:val="left"/>
      <w:lvlText w:val="%2.%3.%4.%5.%6.%7.%8.%9."/>
      <w:pPr>
        <w:ind w:hanging="360" w:left="6480"/>
      </w:pPr>
    </w:lvl>
  </w:abstractNum>
  <w:abstractNum w:abstractNumId="5">
    <w:lvl w:ilvl="0">
      <w:start w:val="1"/>
      <w:numFmt w:val="decimal"/>
      <w:lvlJc w:val="left"/>
      <w:lvlText w:val="%1."/>
      <w:pPr>
        <w:ind w:hanging="360" w:left="720"/>
      </w:pPr>
    </w:lvl>
    <w:lvl w:ilvl="1">
      <w:start w:val="1"/>
      <w:numFmt w:val="decimal"/>
      <w:lvlJc w:val="left"/>
      <w:lvlText w:val="%2."/>
      <w:pPr>
        <w:ind w:hanging="360" w:left="1080"/>
      </w:pPr>
    </w:lvl>
    <w:lvl w:ilvl="2">
      <w:start w:val="1"/>
      <w:numFmt w:val="decimal"/>
      <w:lvlJc w:val="left"/>
      <w:lvlText w:val="%2.%3."/>
      <w:pPr>
        <w:ind w:hanging="360" w:left="1440"/>
      </w:pPr>
    </w:lvl>
    <w:lvl w:ilvl="3">
      <w:start w:val="1"/>
      <w:numFmt w:val="decimal"/>
      <w:lvlJc w:val="left"/>
      <w:lvlText w:val="%2.%3.%4."/>
      <w:pPr>
        <w:ind w:hanging="360" w:left="1800"/>
      </w:pPr>
    </w:lvl>
    <w:lvl w:ilvl="4">
      <w:start w:val="1"/>
      <w:numFmt w:val="decimal"/>
      <w:lvlJc w:val="left"/>
      <w:lvlText w:val="%2.%3.%4.%5."/>
      <w:pPr>
        <w:ind w:hanging="360" w:left="2160"/>
      </w:pPr>
    </w:lvl>
    <w:lvl w:ilvl="5">
      <w:start w:val="1"/>
      <w:numFmt w:val="decimal"/>
      <w:lvlJc w:val="left"/>
      <w:lvlText w:val="%2.%3.%4.%5.%6."/>
      <w:pPr>
        <w:ind w:hanging="360" w:left="2520"/>
      </w:pPr>
    </w:lvl>
    <w:lvl w:ilvl="6">
      <w:start w:val="1"/>
      <w:numFmt w:val="decimal"/>
      <w:lvlJc w:val="left"/>
      <w:lvlText w:val="%2.%3.%4.%5.%6.%7."/>
      <w:pPr>
        <w:ind w:hanging="360" w:left="2880"/>
      </w:pPr>
    </w:lvl>
    <w:lvl w:ilvl="7">
      <w:start w:val="1"/>
      <w:numFmt w:val="decimal"/>
      <w:lvlJc w:val="left"/>
      <w:lvlText w:val="%2.%3.%4.%5.%6.%7.%8."/>
      <w:pPr>
        <w:ind w:hanging="360" w:left="3240"/>
      </w:pPr>
    </w:lvl>
    <w:lvl w:ilvl="8">
      <w:start w:val="1"/>
      <w:numFmt w:val="decimal"/>
      <w:lvlJc w:val="left"/>
      <w:lvlText w:val="%2.%3.%4.%5.%6.%7.%8.%9."/>
      <w:pPr>
        <w:ind w:hanging="360" w:left="3600"/>
      </w:pPr>
    </w:lvl>
  </w:abstractNum>
  <w:abstractNum w:abstractNumId="6">
    <w:lvl w:ilvl="0">
      <w:start w:val="1"/>
      <w:numFmt w:val="bullet"/>
      <w:lvlJc w:val="left"/>
      <w:lvlText w:val=""/>
      <w:pPr>
        <w:ind w:hanging="360" w:left="1080"/>
      </w:pPr>
      <w:rPr>
        <w:rFonts w:ascii="Symbol" w:cs="Symbol" w:hAnsi="Symbol" w:hint="default"/>
      </w:rPr>
    </w:lvl>
    <w:lvl w:ilvl="1">
      <w:start w:val="1"/>
      <w:numFmt w:val="bullet"/>
      <w:lvlJc w:val="left"/>
      <w:lvlText w:val="o"/>
      <w:pPr>
        <w:ind w:hanging="360" w:left="1800"/>
      </w:pPr>
      <w:rPr>
        <w:rFonts w:ascii="Courier New" w:cs="Courier New" w:hAnsi="Courier New" w:hint="default"/>
      </w:rPr>
    </w:lvl>
    <w:lvl w:ilvl="2">
      <w:start w:val="1"/>
      <w:numFmt w:val="bullet"/>
      <w:lvlJc w:val="left"/>
      <w:lvlText w:val=""/>
      <w:pPr>
        <w:ind w:hanging="360" w:left="2520"/>
      </w:pPr>
      <w:rPr>
        <w:rFonts w:ascii="Wingdings" w:cs="Wingdings" w:hAnsi="Wingdings" w:hint="default"/>
      </w:rPr>
    </w:lvl>
    <w:lvl w:ilvl="3">
      <w:start w:val="1"/>
      <w:numFmt w:val="bullet"/>
      <w:lvlJc w:val="left"/>
      <w:lvlText w:val=""/>
      <w:pPr>
        <w:ind w:hanging="360" w:left="3240"/>
      </w:pPr>
      <w:rPr>
        <w:rFonts w:ascii="Symbol" w:cs="Symbol" w:hAnsi="Symbol" w:hint="default"/>
      </w:rPr>
    </w:lvl>
    <w:lvl w:ilvl="4">
      <w:start w:val="1"/>
      <w:numFmt w:val="bullet"/>
      <w:lvlJc w:val="left"/>
      <w:lvlText w:val="o"/>
      <w:pPr>
        <w:ind w:hanging="360" w:left="3960"/>
      </w:pPr>
      <w:rPr>
        <w:rFonts w:ascii="Courier New" w:cs="Courier New" w:hAnsi="Courier New" w:hint="default"/>
      </w:rPr>
    </w:lvl>
    <w:lvl w:ilvl="5">
      <w:start w:val="1"/>
      <w:numFmt w:val="bullet"/>
      <w:lvlJc w:val="left"/>
      <w:lvlText w:val=""/>
      <w:pPr>
        <w:ind w:hanging="360" w:left="4680"/>
      </w:pPr>
      <w:rPr>
        <w:rFonts w:ascii="Wingdings" w:cs="Wingdings" w:hAnsi="Wingdings" w:hint="default"/>
      </w:rPr>
    </w:lvl>
    <w:lvl w:ilvl="6">
      <w:start w:val="1"/>
      <w:numFmt w:val="bullet"/>
      <w:lvlJc w:val="left"/>
      <w:lvlText w:val=""/>
      <w:pPr>
        <w:ind w:hanging="360" w:left="5400"/>
      </w:pPr>
      <w:rPr>
        <w:rFonts w:ascii="Symbol" w:cs="Symbol" w:hAnsi="Symbol" w:hint="default"/>
      </w:rPr>
    </w:lvl>
    <w:lvl w:ilvl="7">
      <w:start w:val="1"/>
      <w:numFmt w:val="bullet"/>
      <w:lvlJc w:val="left"/>
      <w:lvlText w:val="o"/>
      <w:pPr>
        <w:ind w:hanging="360" w:left="6120"/>
      </w:pPr>
      <w:rPr>
        <w:rFonts w:ascii="Courier New" w:cs="Courier New" w:hAnsi="Courier New" w:hint="default"/>
      </w:rPr>
    </w:lvl>
    <w:lvl w:ilvl="8">
      <w:start w:val="1"/>
      <w:numFmt w:val="bullet"/>
      <w:lvlJc w:val="left"/>
      <w:lvlText w:val=""/>
      <w:pPr>
        <w:ind w:hanging="360" w:left="6840"/>
      </w:pPr>
      <w:rPr>
        <w:rFonts w:ascii="Wingdings" w:cs="Wingdings" w:hAnsi="Wingdings" w:hint="default"/>
      </w:rPr>
    </w:lvl>
  </w:abstractNum>
  <w:abstractNum w:abstractNumId="7">
    <w:lvl w:ilvl="0">
      <w:start w:val="11"/>
      <w:numFmt w:val="decimal"/>
      <w:lvlJc w:val="left"/>
      <w:lvlText w:val="%1."/>
      <w:pPr>
        <w:ind w:hanging="360" w:left="720"/>
      </w:pPr>
    </w:lvl>
    <w:lvl w:ilvl="1">
      <w:start w:val="1"/>
      <w:numFmt w:val="decimal"/>
      <w:lvlJc w:val="left"/>
      <w:lvlText w:val="%2."/>
      <w:pPr>
        <w:ind w:hanging="360" w:left="1080"/>
      </w:pPr>
    </w:lvl>
    <w:lvl w:ilvl="2">
      <w:start w:val="1"/>
      <w:numFmt w:val="decimal"/>
      <w:lvlJc w:val="left"/>
      <w:lvlText w:val="%2.%3."/>
      <w:pPr>
        <w:ind w:hanging="360" w:left="1440"/>
      </w:pPr>
    </w:lvl>
    <w:lvl w:ilvl="3">
      <w:start w:val="1"/>
      <w:numFmt w:val="decimal"/>
      <w:lvlJc w:val="left"/>
      <w:lvlText w:val="%2.%3.%4."/>
      <w:pPr>
        <w:ind w:hanging="360" w:left="1800"/>
      </w:pPr>
    </w:lvl>
    <w:lvl w:ilvl="4">
      <w:start w:val="1"/>
      <w:numFmt w:val="decimal"/>
      <w:lvlJc w:val="left"/>
      <w:lvlText w:val="%2.%3.%4.%5."/>
      <w:pPr>
        <w:ind w:hanging="360" w:left="2160"/>
      </w:pPr>
    </w:lvl>
    <w:lvl w:ilvl="5">
      <w:start w:val="1"/>
      <w:numFmt w:val="decimal"/>
      <w:lvlJc w:val="left"/>
      <w:lvlText w:val="%2.%3.%4.%5.%6."/>
      <w:pPr>
        <w:ind w:hanging="360" w:left="2520"/>
      </w:pPr>
    </w:lvl>
    <w:lvl w:ilvl="6">
      <w:start w:val="1"/>
      <w:numFmt w:val="decimal"/>
      <w:lvlJc w:val="left"/>
      <w:lvlText w:val="%2.%3.%4.%5.%6.%7."/>
      <w:pPr>
        <w:ind w:hanging="360" w:left="2880"/>
      </w:pPr>
    </w:lvl>
    <w:lvl w:ilvl="7">
      <w:start w:val="1"/>
      <w:numFmt w:val="decimal"/>
      <w:lvlJc w:val="left"/>
      <w:lvlText w:val="%2.%3.%4.%5.%6.%7.%8."/>
      <w:pPr>
        <w:ind w:hanging="360" w:left="3240"/>
      </w:pPr>
    </w:lvl>
    <w:lvl w:ilvl="8">
      <w:start w:val="1"/>
      <w:numFmt w:val="decimal"/>
      <w:lvlJc w:val="left"/>
      <w:lvlText w:val="%2.%3.%4.%5.%6.%7.%8.%9."/>
      <w:pPr>
        <w:ind w:hanging="360" w:left="3600"/>
      </w:pPr>
    </w:lvl>
  </w:abstractNum>
  <w:abstractNum w:abstractNumId="8">
    <w:lvl w:ilvl="0">
      <w:start w:val="5"/>
      <w:numFmt w:val="decimal"/>
      <w:lvlJc w:val="left"/>
      <w:lvlText w:val="%1."/>
      <w:pPr>
        <w:ind w:hanging="360" w:left="720"/>
      </w:pPr>
    </w:lvl>
    <w:lvl w:ilvl="1">
      <w:start w:val="1"/>
      <w:numFmt w:val="decimal"/>
      <w:lvlJc w:val="left"/>
      <w:lvlText w:val="%2."/>
      <w:pPr>
        <w:ind w:hanging="360" w:left="1080"/>
      </w:pPr>
    </w:lvl>
    <w:lvl w:ilvl="2">
      <w:start w:val="1"/>
      <w:numFmt w:val="decimal"/>
      <w:lvlJc w:val="left"/>
      <w:lvlText w:val="%2.%3."/>
      <w:pPr>
        <w:ind w:hanging="360" w:left="1440"/>
      </w:pPr>
    </w:lvl>
    <w:lvl w:ilvl="3">
      <w:start w:val="1"/>
      <w:numFmt w:val="decimal"/>
      <w:lvlJc w:val="left"/>
      <w:lvlText w:val="%2.%3.%4."/>
      <w:pPr>
        <w:ind w:hanging="360" w:left="1800"/>
      </w:pPr>
    </w:lvl>
    <w:lvl w:ilvl="4">
      <w:start w:val="1"/>
      <w:numFmt w:val="decimal"/>
      <w:lvlJc w:val="left"/>
      <w:lvlText w:val="%2.%3.%4.%5."/>
      <w:pPr>
        <w:ind w:hanging="360" w:left="2160"/>
      </w:pPr>
    </w:lvl>
    <w:lvl w:ilvl="5">
      <w:start w:val="1"/>
      <w:numFmt w:val="decimal"/>
      <w:lvlJc w:val="left"/>
      <w:lvlText w:val="%2.%3.%4.%5.%6."/>
      <w:pPr>
        <w:ind w:hanging="360" w:left="2520"/>
      </w:pPr>
    </w:lvl>
    <w:lvl w:ilvl="6">
      <w:start w:val="1"/>
      <w:numFmt w:val="decimal"/>
      <w:lvlJc w:val="left"/>
      <w:lvlText w:val="%2.%3.%4.%5.%6.%7."/>
      <w:pPr>
        <w:ind w:hanging="360" w:left="2880"/>
      </w:pPr>
    </w:lvl>
    <w:lvl w:ilvl="7">
      <w:start w:val="1"/>
      <w:numFmt w:val="decimal"/>
      <w:lvlJc w:val="left"/>
      <w:lvlText w:val="%2.%3.%4.%5.%6.%7.%8."/>
      <w:pPr>
        <w:ind w:hanging="360" w:left="3240"/>
      </w:pPr>
    </w:lvl>
    <w:lvl w:ilvl="8">
      <w:start w:val="1"/>
      <w:numFmt w:val="decimal"/>
      <w:lvlJc w:val="left"/>
      <w:lvlText w:val="%2.%3.%4.%5.%6.%7.%8.%9."/>
      <w:pPr>
        <w:ind w:hanging="360" w:left="360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tyles.xml><?xml version="1.0" encoding="utf-8"?>
<w:styles xmlns:w="http://schemas.openxmlformats.org/wordprocessingml/2006/main">
  <w:style w:styleId="style0" w:type="paragraph">
    <w:name w:val="Базовый"/>
    <w:next w:val="style0"/>
    <w:pPr>
      <w:jc w:val="left"/>
      <w:widowControl/>
      <w:tabs>
        <w:tab w:leader="none" w:pos="709" w:val="left"/>
      </w:tabs>
      <w:suppressAutoHyphens w:val="true"/>
      <w:spacing w:after="0" w:before="0" w:line="100" w:lineRule="atLeast"/>
    </w:pPr>
    <w:rPr>
      <w:color w:val="00000A"/>
      <w:sz w:val="24"/>
      <w:szCs w:val="24"/>
      <w:rFonts w:ascii="Times New Roman" w:cs="Tahoma" w:eastAsia="Andale Sans UI" w:hAnsi="Times New Roman"/>
      <w:lang w:bidi="fa-IR" w:eastAsia="ja-JP" w:val="de-DE"/>
    </w:rPr>
  </w:style>
  <w:style w:styleId="style3" w:type="paragraph">
    <w:name w:val="Заголовок 3"/>
    <w:basedOn w:val="style46"/>
    <w:next w:val="style47"/>
    <w:pPr>
      <w:outlineLvl w:val="2"/>
      <w:numPr>
        <w:ilvl w:val="2"/>
        <w:numId w:val="1"/>
      </w:numPr>
      <w:tabs>
        <w:tab w:leader="none" w:pos="6469" w:val="left"/>
      </w:tabs>
      <w:ind w:hanging="720" w:left="720" w:right="0"/>
    </w:pPr>
    <w:rPr>
      <w:sz w:val="24"/>
      <w:b/>
      <w:szCs w:val="24"/>
      <w:bCs/>
      <w:rFonts w:ascii="Times New Roman" w:cs="Tahoma" w:eastAsia="Times New Roman" w:hAnsi="Times New Roman"/>
    </w:rPr>
  </w:style>
  <w:style w:styleId="style15" w:type="character">
    <w:name w:val="Default Paragraph Font"/>
    <w:next w:val="style15"/>
    <w:rPr/>
  </w:style>
  <w:style w:styleId="style16" w:type="character">
    <w:name w:val="Маркеры списка"/>
    <w:next w:val="style16"/>
    <w:rPr>
      <w:rFonts w:ascii="OpenSymbol" w:cs="OpenSymbol" w:eastAsia="OpenSymbol" w:hAnsi="OpenSymbol"/>
    </w:rPr>
  </w:style>
  <w:style w:styleId="style17" w:type="character">
    <w:name w:val="Выделение"/>
    <w:next w:val="style17"/>
    <w:rPr>
      <w:i/>
      <w:iCs/>
    </w:rPr>
  </w:style>
  <w:style w:styleId="style18" w:type="character">
    <w:name w:val="Выделение жирным"/>
    <w:next w:val="style18"/>
    <w:rPr>
      <w:b/>
      <w:bCs/>
    </w:rPr>
  </w:style>
  <w:style w:styleId="style19" w:type="character">
    <w:name w:val="ListLabel 1"/>
    <w:next w:val="style19"/>
    <w:rPr/>
  </w:style>
  <w:style w:styleId="style20" w:type="character">
    <w:name w:val="ListLabel 2"/>
    <w:next w:val="style20"/>
    <w:rPr/>
  </w:style>
  <w:style w:styleId="style21" w:type="character">
    <w:name w:val="Текст выноски Знак"/>
    <w:basedOn w:val="style15"/>
    <w:next w:val="style21"/>
    <w:rPr/>
  </w:style>
  <w:style w:styleId="style22" w:type="character">
    <w:name w:val="ListLabel 3"/>
    <w:next w:val="style22"/>
    <w:rPr/>
  </w:style>
  <w:style w:styleId="style23" w:type="character">
    <w:name w:val="ListLabel 4"/>
    <w:next w:val="style23"/>
    <w:rPr/>
  </w:style>
  <w:style w:styleId="style24" w:type="character">
    <w:name w:val="ListLabel 5"/>
    <w:next w:val="style24"/>
    <w:rPr/>
  </w:style>
  <w:style w:styleId="style25" w:type="character">
    <w:name w:val="ListLabel 6"/>
    <w:next w:val="style25"/>
    <w:rPr/>
  </w:style>
  <w:style w:styleId="style26" w:type="character">
    <w:name w:val="ListLabel 7"/>
    <w:next w:val="style26"/>
    <w:rPr/>
  </w:style>
  <w:style w:styleId="style27" w:type="character">
    <w:name w:val="ListLabel 8"/>
    <w:next w:val="style27"/>
    <w:rPr/>
  </w:style>
  <w:style w:styleId="style28" w:type="character">
    <w:name w:val="ListLabel 9"/>
    <w:next w:val="style28"/>
    <w:rPr/>
  </w:style>
  <w:style w:styleId="style29" w:type="character">
    <w:name w:val="ListLabel 10"/>
    <w:next w:val="style29"/>
    <w:rPr/>
  </w:style>
  <w:style w:styleId="style30" w:type="character">
    <w:name w:val="ListLabel 11"/>
    <w:next w:val="style30"/>
    <w:rPr/>
  </w:style>
  <w:style w:styleId="style31" w:type="character">
    <w:name w:val="ListLabel 12"/>
    <w:next w:val="style31"/>
    <w:rPr/>
  </w:style>
  <w:style w:styleId="style32" w:type="character">
    <w:name w:val="ListLabel 13"/>
    <w:next w:val="style32"/>
    <w:rPr/>
  </w:style>
  <w:style w:styleId="style33" w:type="character">
    <w:name w:val="ListLabel 14"/>
    <w:next w:val="style33"/>
    <w:rPr/>
  </w:style>
  <w:style w:styleId="style34" w:type="character">
    <w:name w:val="ListLabel 15"/>
    <w:next w:val="style34"/>
    <w:rPr/>
  </w:style>
  <w:style w:styleId="style35" w:type="character">
    <w:name w:val="ListLabel 16"/>
    <w:next w:val="style35"/>
    <w:rPr/>
  </w:style>
  <w:style w:styleId="style36" w:type="character">
    <w:name w:val="ListLabel 17"/>
    <w:next w:val="style36"/>
    <w:rPr/>
  </w:style>
  <w:style w:styleId="style37" w:type="character">
    <w:name w:val="ListLabel 18"/>
    <w:next w:val="style37"/>
    <w:rPr/>
  </w:style>
  <w:style w:styleId="style38" w:type="character">
    <w:name w:val="ListLabel 19"/>
    <w:next w:val="style38"/>
    <w:rPr/>
  </w:style>
  <w:style w:styleId="style39" w:type="character">
    <w:name w:val="ListLabel 20"/>
    <w:next w:val="style39"/>
    <w:rPr/>
  </w:style>
  <w:style w:styleId="style40" w:type="character">
    <w:name w:val="ListLabel 21"/>
    <w:next w:val="style40"/>
    <w:rPr/>
  </w:style>
  <w:style w:styleId="style41" w:type="character">
    <w:name w:val="ListLabel 22"/>
    <w:next w:val="style41"/>
    <w:rPr/>
  </w:style>
  <w:style w:styleId="style42" w:type="character">
    <w:name w:val="ListLabel 23"/>
    <w:next w:val="style42"/>
    <w:rPr/>
  </w:style>
  <w:style w:styleId="style43" w:type="character">
    <w:name w:val="ListLabel 24"/>
    <w:next w:val="style43"/>
    <w:rPr>
      <w:rFonts w:cs="Symbol"/>
    </w:rPr>
  </w:style>
  <w:style w:styleId="style44" w:type="character">
    <w:name w:val="ListLabel 25"/>
    <w:next w:val="style44"/>
    <w:rPr>
      <w:rFonts w:cs="Courier New"/>
    </w:rPr>
  </w:style>
  <w:style w:styleId="style45" w:type="character">
    <w:name w:val="ListLabel 26"/>
    <w:next w:val="style45"/>
    <w:rPr>
      <w:rFonts w:cs="Wingdings"/>
    </w:rPr>
  </w:style>
  <w:style w:styleId="style46" w:type="paragraph">
    <w:name w:val="Заголовок"/>
    <w:basedOn w:val="style0"/>
    <w:next w:val="style47"/>
    <w:pPr>
      <w:keepNext/>
      <w:suppressLineNumbers/>
      <w:spacing w:after="120" w:before="120"/>
    </w:pPr>
    <w:rPr>
      <w:sz w:val="20"/>
      <w:i/>
      <w:szCs w:val="28"/>
      <w:iCs/>
      <w:rFonts w:ascii="Arial" w:cs="Mangal" w:eastAsia="Arial" w:hAnsi="Arial"/>
    </w:rPr>
  </w:style>
  <w:style w:styleId="style47" w:type="paragraph">
    <w:name w:val="Основной текст"/>
    <w:basedOn w:val="style0"/>
    <w:next w:val="style47"/>
    <w:pPr>
      <w:spacing w:after="120" w:before="0"/>
    </w:pPr>
    <w:rPr/>
  </w:style>
  <w:style w:styleId="style48" w:type="paragraph">
    <w:name w:val="Список"/>
    <w:basedOn w:val="style47"/>
    <w:next w:val="style48"/>
    <w:pPr/>
    <w:rPr>
      <w:rFonts w:ascii="Arial" w:cs="Mangal" w:hAnsi="Arial"/>
    </w:rPr>
  </w:style>
  <w:style w:styleId="style49" w:type="paragraph">
    <w:name w:val="Название"/>
    <w:basedOn w:val="style0"/>
    <w:next w:val="style49"/>
    <w:pPr>
      <w:suppressLineNumbers/>
      <w:spacing w:after="120" w:before="120"/>
    </w:pPr>
    <w:rPr>
      <w:sz w:val="20"/>
      <w:i/>
      <w:szCs w:val="24"/>
      <w:iCs/>
      <w:rFonts w:ascii="Arial" w:cs="Mangal" w:hAnsi="Arial"/>
    </w:rPr>
  </w:style>
  <w:style w:styleId="style50" w:type="paragraph">
    <w:name w:val="Указатель"/>
    <w:basedOn w:val="style0"/>
    <w:next w:val="style50"/>
    <w:pPr>
      <w:suppressLineNumbers/>
    </w:pPr>
    <w:rPr>
      <w:rFonts w:ascii="Arial" w:cs="Mangal" w:hAnsi="Arial"/>
    </w:rPr>
  </w:style>
  <w:style w:styleId="style51" w:type="paragraph">
    <w:name w:val="index heading"/>
    <w:basedOn w:val="style0"/>
    <w:next w:val="style51"/>
    <w:pPr/>
    <w:rPr/>
  </w:style>
  <w:style w:styleId="style52" w:type="paragraph">
    <w:name w:val="caption"/>
    <w:basedOn w:val="style0"/>
    <w:next w:val="style52"/>
    <w:pPr/>
    <w:rPr/>
  </w:style>
  <w:style w:styleId="style53" w:type="paragraph">
    <w:name w:val="Подзаголовок"/>
    <w:basedOn w:val="style52"/>
    <w:next w:val="style47"/>
    <w:pPr>
      <w:jc w:val="center"/>
    </w:pPr>
    <w:rPr>
      <w:sz w:val="28"/>
      <w:i/>
      <w:szCs w:val="28"/>
      <w:iCs/>
    </w:rPr>
  </w:style>
  <w:style w:styleId="style54" w:type="paragraph">
    <w:name w:val="List Paragraph"/>
    <w:basedOn w:val="style0"/>
    <w:next w:val="style54"/>
    <w:pPr/>
    <w:rPr/>
  </w:style>
  <w:style w:styleId="style55" w:type="paragraph">
    <w:name w:val="Normal (Web)"/>
    <w:basedOn w:val="style0"/>
    <w:next w:val="style55"/>
    <w:pPr/>
    <w:rPr/>
  </w:style>
  <w:style w:styleId="style56" w:type="paragraph">
    <w:name w:val="Balloon Text"/>
    <w:basedOn w:val="style0"/>
    <w:next w:val="style56"/>
    <w:pPr/>
    <w:rPr/>
  </w:style>
  <w:style w:styleId="style57" w:type="paragraph">
    <w:name w:val="Содержимое таблицы"/>
    <w:basedOn w:val="style0"/>
    <w:next w:val="style57"/>
    <w:pPr>
      <w:suppressLineNumbers/>
    </w:pPr>
    <w:rPr/>
  </w:style>
  <w:style w:styleId="style58" w:type="paragraph">
    <w:name w:val="Заголовок таблицы"/>
    <w:basedOn w:val="style57"/>
    <w:next w:val="style58"/>
    <w:pPr>
      <w:jc w:val="center"/>
      <w:suppressLineNumbers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8.jpeg"/><Relationship Id="rId3" Type="http://schemas.openxmlformats.org/officeDocument/2006/relationships/image" Target="media/image9.jpeg"/><Relationship Id="rId4" Type="http://schemas.openxmlformats.org/officeDocument/2006/relationships/image" Target="media/image10.jpeg"/><Relationship Id="rId5" Type="http://schemas.openxmlformats.org/officeDocument/2006/relationships/image" Target="media/image11.jpeg"/><Relationship Id="rId6" Type="http://schemas.openxmlformats.org/officeDocument/2006/relationships/image" Target="media/image12.jpeg"/><Relationship Id="rId7" Type="http://schemas.openxmlformats.org/officeDocument/2006/relationships/image" Target="media/image13.jpeg"/><Relationship Id="rId8" Type="http://schemas.openxmlformats.org/officeDocument/2006/relationships/image" Target="media/image14.jpeg"/><Relationship Id="rId9" Type="http://schemas.openxmlformats.org/officeDocument/2006/relationships/numbering" Target="numbering.xml"/><Relationship Id="rId10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Application>OpenOffice.org/3.2$Win32 OpenOffice.org_project/320m19$Build-9505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2018-02-11T16:45:00.00Z</dcterms:created>
  <dc:creator>Пользователь</dc:creator>
  <cp:lastModifiedBy>Секретарь</cp:lastModifiedBy>
  <cp:lastPrinted>2018-06-07T05:30:00.00Z</cp:lastPrinted>
  <dcterms:modified xsi:type="dcterms:W3CDTF">2018-06-07T05:31:00.00Z</dcterms:modified>
  <cp:revision>7</cp:revision>
</cp:coreProperties>
</file>