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41" w:rsidRDefault="00996D41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59"/>
        <w:gridCol w:w="6427"/>
      </w:tblGrid>
      <w:tr w:rsidR="00996D41" w:rsidRPr="00CC1964" w:rsidTr="0026646E">
        <w:trPr>
          <w:trHeight w:val="630"/>
        </w:trPr>
        <w:tc>
          <w:tcPr>
            <w:tcW w:w="3859" w:type="dxa"/>
          </w:tcPr>
          <w:p w:rsidR="00996D41" w:rsidRPr="00CC1964" w:rsidRDefault="006F744C" w:rsidP="007E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427" w:type="dxa"/>
          </w:tcPr>
          <w:p w:rsidR="00996D41" w:rsidRPr="00CC1964" w:rsidRDefault="0026646E" w:rsidP="00DD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съезд руководителей волонтерских объединений </w:t>
            </w:r>
          </w:p>
        </w:tc>
      </w:tr>
      <w:tr w:rsidR="0026646E" w:rsidRPr="00CC1964" w:rsidTr="0026646E">
        <w:trPr>
          <w:trHeight w:val="642"/>
        </w:trPr>
        <w:tc>
          <w:tcPr>
            <w:tcW w:w="3859" w:type="dxa"/>
          </w:tcPr>
          <w:p w:rsidR="0026646E" w:rsidRPr="00CC1964" w:rsidRDefault="0026646E" w:rsidP="007E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427" w:type="dxa"/>
          </w:tcPr>
          <w:p w:rsidR="0026646E" w:rsidRPr="00CC1964" w:rsidRDefault="0026646E" w:rsidP="00DD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съезд руководителей волонтерских объединений </w:t>
            </w:r>
          </w:p>
        </w:tc>
      </w:tr>
      <w:tr w:rsidR="0026646E" w:rsidRPr="00CC1964" w:rsidTr="0026646E">
        <w:trPr>
          <w:trHeight w:val="1486"/>
        </w:trPr>
        <w:tc>
          <w:tcPr>
            <w:tcW w:w="3859" w:type="dxa"/>
          </w:tcPr>
          <w:p w:rsidR="0026646E" w:rsidRPr="00CC1964" w:rsidRDefault="0026646E" w:rsidP="007E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6427" w:type="dxa"/>
          </w:tcPr>
          <w:p w:rsidR="0026646E" w:rsidRPr="00CC1964" w:rsidRDefault="0026646E" w:rsidP="007E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6646E" w:rsidRPr="00CC1964" w:rsidTr="0026646E">
        <w:trPr>
          <w:trHeight w:val="361"/>
        </w:trPr>
        <w:tc>
          <w:tcPr>
            <w:tcW w:w="3859" w:type="dxa"/>
          </w:tcPr>
          <w:p w:rsidR="0026646E" w:rsidRPr="00CC1964" w:rsidRDefault="0026646E" w:rsidP="007E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Начало реализации</w:t>
            </w:r>
          </w:p>
        </w:tc>
        <w:tc>
          <w:tcPr>
            <w:tcW w:w="6427" w:type="dxa"/>
          </w:tcPr>
          <w:p w:rsidR="0026646E" w:rsidRPr="004F57ED" w:rsidRDefault="004C6657" w:rsidP="004F57ED">
            <w:pPr>
              <w:pStyle w:val="TableParagraph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</w:t>
            </w:r>
            <w:r w:rsidR="008A0DC7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</w:tr>
      <w:tr w:rsidR="0026646E" w:rsidRPr="00CC1964" w:rsidTr="0026646E">
        <w:trPr>
          <w:trHeight w:val="361"/>
        </w:trPr>
        <w:tc>
          <w:tcPr>
            <w:tcW w:w="3859" w:type="dxa"/>
          </w:tcPr>
          <w:p w:rsidR="0026646E" w:rsidRPr="00CC1964" w:rsidRDefault="0026646E" w:rsidP="007E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Окончание реализации</w:t>
            </w:r>
          </w:p>
        </w:tc>
        <w:tc>
          <w:tcPr>
            <w:tcW w:w="6427" w:type="dxa"/>
          </w:tcPr>
          <w:p w:rsidR="0026646E" w:rsidRPr="004F57ED" w:rsidRDefault="004C6657" w:rsidP="0026646E">
            <w:pPr>
              <w:pStyle w:val="TableParagraph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</w:t>
            </w:r>
            <w:r w:rsidR="004F57ED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</w:tr>
      <w:tr w:rsidR="0026646E" w:rsidRPr="00CC1964" w:rsidTr="007E11B5">
        <w:tc>
          <w:tcPr>
            <w:tcW w:w="3859" w:type="dxa"/>
          </w:tcPr>
          <w:p w:rsidR="0026646E" w:rsidRPr="00CC1964" w:rsidRDefault="0026646E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  <w:tc>
          <w:tcPr>
            <w:tcW w:w="6427" w:type="dxa"/>
          </w:tcPr>
          <w:p w:rsidR="00C953A0" w:rsidRPr="00CC1964" w:rsidRDefault="009C2198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Всероссийский съезд руковод</w:t>
            </w:r>
            <w:r w:rsidR="00DD7961">
              <w:rPr>
                <w:rFonts w:ascii="Times New Roman" w:hAnsi="Times New Roman" w:cs="Times New Roman"/>
                <w:sz w:val="24"/>
                <w:szCs w:val="24"/>
              </w:rPr>
              <w:t xml:space="preserve">ителей волонтерских объединений, </w:t>
            </w:r>
            <w:r w:rsidR="0026646E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примут участие более </w:t>
            </w:r>
            <w:r w:rsidR="00537ED9">
              <w:rPr>
                <w:rFonts w:ascii="Times New Roman" w:hAnsi="Times New Roman" w:cs="Times New Roman"/>
                <w:sz w:val="24"/>
                <w:szCs w:val="24"/>
              </w:rPr>
              <w:t>130 представителей организаций Ассоциац</w:t>
            </w:r>
            <w:r w:rsidR="002612A3">
              <w:rPr>
                <w:rFonts w:ascii="Times New Roman" w:hAnsi="Times New Roman" w:cs="Times New Roman"/>
                <w:sz w:val="24"/>
                <w:szCs w:val="24"/>
              </w:rPr>
              <w:t>ии волонтерских центров из более 50 субъектов России</w:t>
            </w:r>
            <w:r w:rsidR="0026646E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1F38" w:rsidRPr="00CC1964">
              <w:rPr>
                <w:rFonts w:ascii="Times New Roman" w:hAnsi="Times New Roman" w:cs="Times New Roman"/>
                <w:sz w:val="24"/>
                <w:szCs w:val="24"/>
              </w:rPr>
              <w:t>Работа съезда будет направлена на развитие системы обучения участников волонтерского движения Российской Федерации и предполагает в качестве важного социального эффекта усиление роли экспертного и добровольческого сообщества страны.</w:t>
            </w:r>
            <w:r w:rsidR="00C953A0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Съезд представляет собой возможность объединить руководителей волонтерских центров для повышение их профессиональных и лидерских навыков, выработки дорожной карты развития </w:t>
            </w:r>
            <w:proofErr w:type="spellStart"/>
            <w:r w:rsidR="00C953A0" w:rsidRPr="00CC196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="00C953A0" w:rsidRPr="00CC1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F38" w:rsidRPr="00CC1964" w:rsidRDefault="00541F38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46E" w:rsidRPr="00CC1964" w:rsidRDefault="0026646E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2198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рамках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съезда будут организованы </w:t>
            </w:r>
            <w:r w:rsidR="001D479E" w:rsidRPr="00CC1964">
              <w:rPr>
                <w:rFonts w:ascii="Times New Roman" w:hAnsi="Times New Roman" w:cs="Times New Roman"/>
                <w:sz w:val="24"/>
                <w:szCs w:val="24"/>
              </w:rPr>
              <w:t>образовательные семинары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основам </w:t>
            </w:r>
            <w:r w:rsidR="001D479E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волонтёрского движения. Семинар будет носить практический характер, и нацелен на повышение навыков и компетенций через имитационные и модельные игры, </w:t>
            </w:r>
            <w:proofErr w:type="spellStart"/>
            <w:r w:rsidR="001D479E" w:rsidRPr="00CC1964">
              <w:rPr>
                <w:rFonts w:ascii="Times New Roman" w:hAnsi="Times New Roman" w:cs="Times New Roman"/>
                <w:sz w:val="24"/>
                <w:szCs w:val="24"/>
              </w:rPr>
              <w:t>форсайт-сессии</w:t>
            </w:r>
            <w:proofErr w:type="spellEnd"/>
            <w:r w:rsidR="001D479E" w:rsidRPr="00CC1964">
              <w:rPr>
                <w:rFonts w:ascii="Times New Roman" w:hAnsi="Times New Roman" w:cs="Times New Roman"/>
                <w:sz w:val="24"/>
                <w:szCs w:val="24"/>
              </w:rPr>
              <w:t>, обмен лучшими практиками.</w:t>
            </w:r>
          </w:p>
          <w:p w:rsidR="00541F38" w:rsidRPr="00CC1964" w:rsidRDefault="00541F38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1B5" w:rsidRPr="00CC1964" w:rsidRDefault="001D479E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и результаты ее работы войдут в</w:t>
            </w:r>
            <w:r w:rsidR="00541F38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рекомендаций в</w:t>
            </w:r>
            <w:r w:rsidR="007E11B5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основу методического пособия</w:t>
            </w:r>
            <w:r w:rsidR="00541F38" w:rsidRPr="00CC1964">
              <w:rPr>
                <w:rFonts w:ascii="Times New Roman" w:hAnsi="Times New Roman" w:cs="Times New Roman"/>
                <w:sz w:val="24"/>
                <w:szCs w:val="24"/>
              </w:rPr>
              <w:t>. В рамках съезда пройдет обсуждение основных направлений методического пособия, структуры, необходимых требований к его разработке и тем, которые</w:t>
            </w:r>
            <w:r w:rsidR="007E11B5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должны войти в данное пособие; организовано выявление, обобщение и тиражирование лучших практик развития волонтерских центров и реализации добровольческих проектов. </w:t>
            </w:r>
            <w:r w:rsidR="00541F38" w:rsidRPr="00CC1964">
              <w:rPr>
                <w:rFonts w:ascii="Times New Roman" w:hAnsi="Times New Roman" w:cs="Times New Roman"/>
                <w:sz w:val="24"/>
                <w:szCs w:val="24"/>
              </w:rPr>
              <w:t>Пособие будет носить универсальный характер и разработано для всех участников добровольческого движения от волонтеров до организат</w:t>
            </w:r>
            <w:r w:rsidR="007E11B5" w:rsidRPr="00CC1964">
              <w:rPr>
                <w:rFonts w:ascii="Times New Roman" w:hAnsi="Times New Roman" w:cs="Times New Roman"/>
                <w:sz w:val="24"/>
                <w:szCs w:val="24"/>
              </w:rPr>
              <w:t>оров добровольческого движения и направленно</w:t>
            </w:r>
            <w:r w:rsidR="0026646E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на совершенствование деятельности волонтерских объединений всех форм, направ</w:t>
            </w:r>
            <w:r w:rsidR="007E11B5" w:rsidRPr="00CC1964">
              <w:rPr>
                <w:rFonts w:ascii="Times New Roman" w:hAnsi="Times New Roman" w:cs="Times New Roman"/>
                <w:sz w:val="24"/>
                <w:szCs w:val="24"/>
              </w:rPr>
              <w:t>лений, видов.</w:t>
            </w:r>
            <w:r w:rsidR="00C953A0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Также по результатам будет проведена подготовка обучающих видеокурсов по направлениям волонтерской деятельности.</w:t>
            </w:r>
          </w:p>
          <w:p w:rsidR="007E11B5" w:rsidRPr="00CC1964" w:rsidRDefault="007E11B5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1B5" w:rsidRPr="00CC1964" w:rsidRDefault="007E11B5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При реализации проекта будут привлечены эксперты Министерства образования, науки и по делам молодежи КБР, Ассоциации волонтерских центров, Ассоциации студентов вузов Северного Кавказа.</w:t>
            </w:r>
          </w:p>
          <w:p w:rsidR="007E11B5" w:rsidRPr="00CC1964" w:rsidRDefault="007E11B5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1B5" w:rsidRPr="00CC1964" w:rsidRDefault="007E11B5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Проект имел успешный опыт реализации в 2017 г.:</w:t>
            </w:r>
          </w:p>
          <w:p w:rsidR="007E11B5" w:rsidRPr="00CC1964" w:rsidRDefault="009962B7" w:rsidP="00C953A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7E11B5" w:rsidRPr="00CC19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http://www.avcrf.ru/news/view/1158/</w:t>
              </w:r>
            </w:hyperlink>
          </w:p>
          <w:p w:rsidR="007E11B5" w:rsidRPr="00CC1964" w:rsidRDefault="009962B7" w:rsidP="00C953A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7E11B5" w:rsidRPr="00CC19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http://molkbsu.ru/shkola-volonterstva-tropa-pobedy/</w:t>
              </w:r>
            </w:hyperlink>
          </w:p>
          <w:p w:rsidR="007E11B5" w:rsidRPr="004F57ED" w:rsidRDefault="009962B7" w:rsidP="00C953A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>
              <w:r w:rsidR="007E11B5" w:rsidRPr="004F57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http://molkbsu.ru/otkrytiya-okruzhnogo-</w:t>
              </w:r>
            </w:hyperlink>
            <w:r w:rsidR="007E11B5" w:rsidRPr="004F5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dobrovolcheskogo-istoriko-patrioticheskogo-foruma- </w:t>
            </w:r>
            <w:proofErr w:type="spellStart"/>
            <w:r w:rsidR="007E11B5" w:rsidRPr="004F5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tropa-pobedy</w:t>
            </w:r>
            <w:proofErr w:type="spellEnd"/>
            <w:r w:rsidR="007E11B5" w:rsidRPr="004F5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/;</w:t>
            </w:r>
          </w:p>
          <w:p w:rsidR="007E11B5" w:rsidRPr="004F57ED" w:rsidRDefault="009962B7" w:rsidP="00C953A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E11B5" w:rsidRPr="004F57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http://www.kbsu.ru/news/studenty-kbgu-podnimut- flag-vsemirnogo-festivalya-molodezhi-2017-na-. </w:t>
              </w:r>
              <w:proofErr w:type="spellStart"/>
              <w:r w:rsidR="007E11B5" w:rsidRPr="004F57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vershinu-elbrusa</w:t>
              </w:r>
              <w:proofErr w:type="spellEnd"/>
              <w:r w:rsidR="007E11B5" w:rsidRPr="004F57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  <w:r w:rsidR="007E11B5" w:rsidRPr="004F5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E11B5" w:rsidRPr="004F57ED" w:rsidRDefault="009962B7" w:rsidP="00C953A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7E11B5" w:rsidRPr="004F57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https://www.youtube.com/watch?v=hz_SiaDyiHc</w:t>
              </w:r>
            </w:hyperlink>
          </w:p>
          <w:p w:rsidR="007E11B5" w:rsidRPr="004F57ED" w:rsidRDefault="009962B7" w:rsidP="00C953A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7E11B5" w:rsidRPr="004F57E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https://vk.com/molkbgu?w=wall-111633864_823</w:t>
              </w:r>
            </w:hyperlink>
            <w:r w:rsidR="007E11B5" w:rsidRPr="004F5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E11B5" w:rsidRPr="00CC1964" w:rsidRDefault="009962B7" w:rsidP="00C953A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E11B5" w:rsidRPr="00CC19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https://vk.com/video-111633864_456239028</w:t>
              </w:r>
            </w:hyperlink>
          </w:p>
          <w:p w:rsidR="007E11B5" w:rsidRPr="004F57ED" w:rsidRDefault="007E11B5" w:rsidP="00C953A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https://vk.com/video-111633864_456239029? list=849ce64bd0075874be</w:t>
            </w:r>
          </w:p>
          <w:p w:rsidR="007E11B5" w:rsidRPr="004F57ED" w:rsidRDefault="007E11B5" w:rsidP="00C953A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https://vk.com/video-111633864_456239030? list=e72c94720077a700fb</w:t>
            </w:r>
          </w:p>
          <w:p w:rsidR="007E11B5" w:rsidRPr="004F57ED" w:rsidRDefault="007E11B5" w:rsidP="00C953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646E" w:rsidRPr="00CC1964" w:rsidRDefault="007E11B5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проекта: Министерство образования, науки и по делам молодежи КБР, Ассоциация волонтерских центров, ФГБОУ ВО «Кабардино- Балкарский государственный университет им. Х. М.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A0" w:rsidRPr="00CC1964" w:rsidTr="007E11B5">
        <w:tc>
          <w:tcPr>
            <w:tcW w:w="3859" w:type="dxa"/>
          </w:tcPr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проблемы, решению/ снижению остроты которой посвящен проект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молодежи в волонтерскую деятельность и создание волонтерских организаций - это эффективный инструмент формирования активной гражданской позиции молодежи, ориентированности на созидание и развитие государства, что лежит в основе патриотического воспитания молодежи и обозначено в «Основах государственной молодежной политики», Государственной программе РФ «Развитие образования на 2013- 2020 гг. (4 подпрограмма), согласно которой удельный вес численности молодых людей, принимающих участие в добровольческой деятельности, в общей численности молодежи должен составить 12,5% к 2020 году. Также, </w:t>
            </w:r>
            <w:r w:rsidR="00537ED9" w:rsidRPr="00CC196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программе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граждан Российской Федерации на 2016 - 2020 годы», доля волонтерских организаций, осуществляющих свою деятельность на базе федеральных государственных образовательных организаций высшего образования, должна составить 70% к 2020 году.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 соответствии с Концепцией долгосрочного социально-экономического развития Российской Федерации на период до 2020 года, предусмотрена реализация таких задач, как: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  <w:t>гражданское образование и патриотическое воспитание молодежи: развитие добровольческой (волонтерской) деятельности молодежи, создание условий для деятельности молодежных общественных объединений и НКО; популяризация с использованием программ общественных объединений и социальной рекламы общественных ценностей, таких, как здоровье, труд, семья, права человека, патриотизм, служение отечеству, ответственность, активная жизненная и гражданская позиция;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  <w:t>содействие развитию практики благотворительной деятельности граждан и организаций, а также распространению добровольческой деятельности (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  <w:t>вовлечение молодежи в социальную практику и ее информирование о потенциальных возможностях саморазвития.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 разделах 8 и 9 Стратегии инновационного развития России, посвященных социальной и молодежной политике Российской Федерации, указано на высокую значимость развития добровольчества (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) как важной социальной инновации.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В современной России отмечается тенденция развития добровольчества во всех сферах общественной жизни, увеличения числа заинтересованных в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россиян.</w:t>
            </w:r>
          </w:p>
          <w:p w:rsidR="00C953A0" w:rsidRPr="00CC1964" w:rsidRDefault="00537ED9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Организованных волонтеров, работающих</w:t>
            </w:r>
            <w:r w:rsidR="00C953A0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 в СОНКО зарегистрировано</w:t>
            </w:r>
            <w:proofErr w:type="gramEnd"/>
            <w:r w:rsidR="00C953A0"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более 2,5 миллиона человек (данные Росстата).  Фактически волонтеров в стране намного больше, что объясняется наличием и неформализованных добровольцев (тех, кто не входит на постоянной основе в какие-либо организации): по данным исследований в число добровольцев входит около 7% из 100 миллионов граждан старше 18 лет. Еще 15% жителей России проявляют помогающее поведение, но не участвуют в добровольчестве регулярно. Число молодежи, включенной в добровольчество, - 5 283 778 человек, т.е. около 15% (по данным ФГБУ «</w:t>
            </w:r>
            <w:proofErr w:type="spellStart"/>
            <w:r w:rsidR="00C953A0" w:rsidRPr="00CC1964"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 w:rsidR="00C953A0" w:rsidRPr="00CC1964">
              <w:rPr>
                <w:rFonts w:ascii="Times New Roman" w:hAnsi="Times New Roman" w:cs="Times New Roman"/>
                <w:sz w:val="24"/>
                <w:szCs w:val="24"/>
              </w:rPr>
              <w:t>»). В зарубежных странах вовлеченность граждан в добровольчество на постоянной основе выше – от 20 до 25% населения. По данным НИУ ВШЭ, труд добровольцев в некоммерческом секторе в России можно оценить в 16,4 млрд рублей (в других странах он достигает 150 - 200 миллиардов рублей).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Вывод: при сложившемся тренде развития добровольческой активности молодежи и очевидной значимости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как действенного механизма гражданско- патриотического воспитания, социализации, личностного роста, вовлечения молодежи в созидательную активность и решение социально значимых проблем, добровольчество еще недостаточно развито, не созданы максимально комфортные условия для того, чтобы в добровольчество мог включиться каждый молодой россиянин. Государство теряет важнейший потенциал воспитания и активного гражданского участия молодежи в развитии страны: 40% россиян в возрасте от 18 лет (по данным Фонда «Общественное мнение») не знают о том, как включиться в добровольческую деятельность. Согласно данным мониторинга, проведенного Ассоциацией волонтерских центров, одной из приоритетных причин недостаточной вовлеченности молодежи в добровольчество, является нехватка у организаторов волонтерской деятельности компетенций и знаний современных технологий развития некоммерческих организаций, менеджмента добровольческой деятельности, а также работы с молодежью, привлечения средств (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фандрайзинга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), социального проектирования,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сопровождения, активных форм обучения и т.д.</w:t>
            </w:r>
          </w:p>
        </w:tc>
      </w:tr>
      <w:tr w:rsidR="00C953A0" w:rsidRPr="00CC1964" w:rsidTr="007E11B5">
        <w:tc>
          <w:tcPr>
            <w:tcW w:w="3859" w:type="dxa"/>
          </w:tcPr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целевые группы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C953A0" w:rsidRPr="00CC1964" w:rsidRDefault="00C953A0" w:rsidP="00C953A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организаций и ресурсных волонтерских центров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Члены Ассоциации волонтерских центров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Инициативные группы ресурсных центров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органов исполнительной власти, 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координирующие добровольческую (волонтерскую) деятельность.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A0" w:rsidRPr="00CC1964" w:rsidTr="007E11B5">
        <w:tc>
          <w:tcPr>
            <w:tcW w:w="3859" w:type="dxa"/>
          </w:tcPr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цель</w:t>
            </w:r>
          </w:p>
        </w:tc>
        <w:tc>
          <w:tcPr>
            <w:tcW w:w="6427" w:type="dxa"/>
          </w:tcPr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Повысить компетенции по основам волонтёрского движения у 130 руководителей волонтерских объединений и ресурсных волонтерских центров России</w:t>
            </w:r>
          </w:p>
        </w:tc>
      </w:tr>
      <w:tr w:rsidR="00C953A0" w:rsidRPr="00CC1964" w:rsidTr="007E11B5">
        <w:tc>
          <w:tcPr>
            <w:tcW w:w="3859" w:type="dxa"/>
          </w:tcPr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427" w:type="dxa"/>
          </w:tcPr>
          <w:p w:rsidR="00C953A0" w:rsidRPr="00CC1964" w:rsidRDefault="00C953A0" w:rsidP="00C953A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Сформировать методическую базу деятельности организаторов и специалистов в сфере добровольчества.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программы обучения для волонтеров и организаторов добровольческой деятельности.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  <w:t>Повысить качество работы волонтерских организаций.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Сформировать компетенции           сотрудников волонтерских центров по эффективному управлению и развитию волонтерской организации, в том числе - в сфере работы с молодежью.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Организовать обмена эффективными практиками работы волонтерских центров с обучающимися, детьми и молодежью.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Организовать системной экспертной, методической и информационной поддержки волонтерских центров регионов проекта.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Позиционировать Северный Кавказа как территории активной, творческой, созидающей молодежи и привлекательного федерального курорта.</w:t>
            </w:r>
          </w:p>
        </w:tc>
      </w:tr>
      <w:tr w:rsidR="00C953A0" w:rsidRPr="00CC1964" w:rsidTr="007E11B5">
        <w:tc>
          <w:tcPr>
            <w:tcW w:w="3859" w:type="dxa"/>
          </w:tcPr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Методы реализации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C953A0" w:rsidRPr="00CC1964" w:rsidRDefault="00C953A0" w:rsidP="00C953A0">
            <w:pPr>
              <w:pStyle w:val="a4"/>
              <w:numPr>
                <w:ilvl w:val="0"/>
                <w:numId w:val="15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систематизация базы данных успешных практик, проектов и технологий развития добровольческого движения и ресурсных волонтерских центров.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A0" w:rsidRPr="00CC1964" w:rsidRDefault="00C953A0" w:rsidP="00C953A0">
            <w:pPr>
              <w:pStyle w:val="a4"/>
              <w:numPr>
                <w:ilvl w:val="0"/>
                <w:numId w:val="15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Сбор практик  в регионах  по направлениям волонтерской деятельности (событийное, социальное, культурное, экологическое, серебряное, спортивное, корпоративное добровольчество, волонтерство в здравоохранении, образовании, в чрезвычайных ситуациях, медиа и онлайн волонтерство) и эффективных  технологий развития волонтерских организаций (технологий работы с молодежью в добровольческих организациях, реализации добровольческих проектов,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фандрайзинга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социального партнерства,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и продвижения и т.д.), что позволит обобщить, сформировать базу данных и тиражировать опыт и эффективные кейсы среди организаторов добровольческого движения для развития его потенциала через повышения  качества менеджмента волонтерских центров.</w:t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A0" w:rsidRPr="00CC1964" w:rsidRDefault="00C953A0" w:rsidP="00C953A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и медийное сопровождение проекта - информационной кампании по продвижению проекта будет осуществляться на всех этапах реализации, включая медийное сопровождение в СМИ федерального уровня и на Интернет ресурсах федеральных партнеров проекта (Ассоциация 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волонтерских центров, КБГУ, Министерство образования, науки и по делам молодежи КБР.</w:t>
            </w:r>
          </w:p>
          <w:p w:rsidR="00C953A0" w:rsidRPr="00CC1964" w:rsidRDefault="00C953A0" w:rsidP="00C95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A0" w:rsidRPr="00CC1964" w:rsidRDefault="00C953A0" w:rsidP="00C953A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Весь период реализации проекта в рамках информационной и пиар кампаний будет осуществлять продвижение и позиционирование Северного Кавказа как территории, привлекательной для отдыха, оздоровления, путешествий, туризма, спорта, событий и инноваций.</w:t>
            </w:r>
          </w:p>
        </w:tc>
      </w:tr>
      <w:tr w:rsidR="00C953A0" w:rsidRPr="00CC1964" w:rsidTr="007E11B5">
        <w:tc>
          <w:tcPr>
            <w:tcW w:w="3859" w:type="dxa"/>
          </w:tcPr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Количественные показатели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53A0" w:rsidRPr="00CC1964" w:rsidRDefault="00C953A0" w:rsidP="00C95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C953A0" w:rsidRPr="00CC1964" w:rsidRDefault="00C953A0" w:rsidP="00C953A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Сформирована команда проекта - не менее 14 человек (в том числе - не менее 7 экспертов федерального уровня);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Будет проведено не менее 3 дискуссионных площадок с итоговым результатом – Дорожная карта, не менее 20 часов учебных занятий, направленных на повышение компетенций участников в сфере организации волонтерской деятельности, менеджмента добровольческих организаций и проектов;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не менее 5 публикаций в федеральных СМИ, не менее 10 публикаций в региональных СМИ СКФО В социальных сетях будут созданы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паблики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2), задействованы не менее 3 сайтов партнеров. За период реализации проекта – не менее 300 постов о проекте, участниках, форуме;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Проведено обучение не менее 100 волонтеров;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Повышены профессиональные компетенции у 20 руководителей волонтерских организаций и ресурсных центров;</w:t>
            </w:r>
          </w:p>
          <w:p w:rsidR="00C953A0" w:rsidRPr="00CC1964" w:rsidRDefault="00C953A0" w:rsidP="00C953A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не менее 3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экспертов и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вип-гостей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форума.</w:t>
            </w:r>
          </w:p>
        </w:tc>
      </w:tr>
      <w:tr w:rsidR="00CC1964" w:rsidRPr="00CC1964" w:rsidTr="007E11B5">
        <w:tc>
          <w:tcPr>
            <w:tcW w:w="3859" w:type="dxa"/>
          </w:tcPr>
          <w:p w:rsidR="00CC1964" w:rsidRPr="00CC1964" w:rsidRDefault="00CC1964" w:rsidP="00CC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1964" w:rsidRPr="00CC1964" w:rsidRDefault="00CC1964" w:rsidP="00CC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Сформирована команда проекта - не менее 14 человек (в том числе - не менее 7 экспертов федерального уровня);</w:t>
            </w:r>
          </w:p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Будет проведено не менее 3 дискуссионных площадок с итоговым результатом – Дорожная карта, не менее 20 часов учебных занятий, направленных на повышение компетенций участников в сфере организации волонтерской деятельности, менеджмента добровольческих организаций и проектов;</w:t>
            </w:r>
          </w:p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не менее 5 публикаций в федеральных СМИ, не менее 10 публикаций в региональных СМИ СКФО В социальных сетях будут созданы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паблики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2), задействованы не менее 3 сайтов партнеров. За период реализации проекта – не менее 300 постов о проекте, участниках, форуме;</w:t>
            </w:r>
          </w:p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Проведено обучение не менее 100 волонтеров;</w:t>
            </w:r>
          </w:p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Повышены профессиональные компетенции у 20 руководителей волонтерских организаций и ресурсных центров;</w:t>
            </w:r>
          </w:p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не менее 3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экспертов и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вип-гостей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форума.</w:t>
            </w:r>
          </w:p>
        </w:tc>
      </w:tr>
      <w:tr w:rsidR="00CC1964" w:rsidRPr="00CC1964" w:rsidTr="007E11B5">
        <w:tc>
          <w:tcPr>
            <w:tcW w:w="3859" w:type="dxa"/>
          </w:tcPr>
          <w:p w:rsidR="00CC1964" w:rsidRPr="00CC1964" w:rsidRDefault="00CC1964" w:rsidP="00CC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1964" w:rsidRPr="00CC1964" w:rsidRDefault="00CC1964" w:rsidP="00CC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комплексному подходу к методическому, образовательному, организационному и информационному сопровождению деятельности волонтерских организаций – участников проекта, </w:t>
            </w:r>
            <w:r w:rsidRPr="00CC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будут сформированы компетенции участников в сфере эффективной организации волонтерской деятельности и развития волонтерского движения в регионах. </w:t>
            </w:r>
          </w:p>
          <w:p w:rsidR="00CC1964" w:rsidRPr="00CC1964" w:rsidRDefault="00CC1964" w:rsidP="00CC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участников в сфере организации волонтерской деятельности и вовлечения в добровольчество детей и молодежи поможет расширить охват волонтерской деятельностью, вовлечь в нее большее число граждан, особенно – детей, молодежи тех регионов и обучающихся образовательных тех организаций, где функционируют эффективные волонтерские центры.</w:t>
            </w:r>
          </w:p>
          <w:p w:rsidR="00CC1964" w:rsidRPr="00CC1964" w:rsidRDefault="00CC1964" w:rsidP="00CC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Благодаря активному продвижению в СМИ и проведению ряда презентационных мероприятий, освещающих деятельность в рамках проекта, привлекательный образ волонтера/добровольца в общественном сознании будет укрепляться и мотивация участия в добровольческом движении, особенно в молодежной среде, будет увеличиваться как в период реализации проекта, так и на этапе последействия.</w:t>
            </w:r>
          </w:p>
          <w:p w:rsidR="00CC1964" w:rsidRPr="00CC1964" w:rsidRDefault="00CC1964" w:rsidP="00CC1964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64" w:rsidRPr="00CC1964" w:rsidRDefault="00CC1964" w:rsidP="00CC196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Также активная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медийная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кампания, презентации на федеральных площадках, использование сувенирной и пиар-продукции, приглашение представителей регионов России для участия в событиях, организованных в СКФО в рамках проекта, позволит позиционировать в регионах России Северный Кавказ как территорию, привлекательную для отдыха, оздоровления, путешествий, туризма, спорта, событий и инноваций, а также территорию с положительным социальным климатом, активной, творческой и созидающей молодежью.</w:t>
            </w:r>
          </w:p>
        </w:tc>
      </w:tr>
      <w:tr w:rsidR="00CC1964" w:rsidRPr="00CC1964" w:rsidTr="00CC1964">
        <w:trPr>
          <w:trHeight w:val="60"/>
        </w:trPr>
        <w:tc>
          <w:tcPr>
            <w:tcW w:w="3859" w:type="dxa"/>
          </w:tcPr>
          <w:p w:rsidR="00CC1964" w:rsidRPr="00CC1964" w:rsidRDefault="00CC1964" w:rsidP="00CC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Мультипликативность</w:t>
            </w:r>
            <w:proofErr w:type="spellEnd"/>
          </w:p>
        </w:tc>
        <w:tc>
          <w:tcPr>
            <w:tcW w:w="6427" w:type="dxa"/>
          </w:tcPr>
          <w:p w:rsidR="00CC1964" w:rsidRPr="00CC1964" w:rsidRDefault="00CC1964" w:rsidP="00CC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Будет создан раздел на сайтах-партнеров в сети Интернет и социальных сетях, где выложены методические материалы, информационные справки, усп</w:t>
            </w:r>
            <w:bookmarkStart w:id="0" w:name="_GoBack"/>
            <w:bookmarkEnd w:id="0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ешные практики и технологии для волонтеров и лидеров, организаторов, специалистов волонтерских объединений и движений, которые будут доступны всем желающим. Опыт реализации проекта будут презентованы в рамках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форумных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кампаний ФАДМ "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", а также на всероссийских, межрегиональных и региональных форумах по </w:t>
            </w:r>
            <w:proofErr w:type="spellStart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>волонтерству</w:t>
            </w:r>
            <w:proofErr w:type="spellEnd"/>
            <w:r w:rsidRPr="00CC1964">
              <w:rPr>
                <w:rFonts w:ascii="Times New Roman" w:hAnsi="Times New Roman" w:cs="Times New Roman"/>
                <w:sz w:val="24"/>
                <w:szCs w:val="24"/>
              </w:rPr>
              <w:t xml:space="preserve"> (к примеру, таких как Доброволец).</w:t>
            </w:r>
          </w:p>
        </w:tc>
      </w:tr>
    </w:tbl>
    <w:p w:rsidR="002978D0" w:rsidRDefault="002978D0"/>
    <w:sectPr w:rsidR="002978D0" w:rsidSect="009962B7">
      <w:pgSz w:w="11910" w:h="16840"/>
      <w:pgMar w:top="780" w:right="68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5839"/>
    <w:multiLevelType w:val="hybridMultilevel"/>
    <w:tmpl w:val="E39C5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5D61"/>
    <w:multiLevelType w:val="hybridMultilevel"/>
    <w:tmpl w:val="2EB2ACBC"/>
    <w:lvl w:ilvl="0" w:tplc="977CD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94E8D"/>
    <w:multiLevelType w:val="hybridMultilevel"/>
    <w:tmpl w:val="6002B156"/>
    <w:lvl w:ilvl="0" w:tplc="D362D070">
      <w:start w:val="4"/>
      <w:numFmt w:val="decimal"/>
      <w:lvlText w:val="%1."/>
      <w:lvlJc w:val="left"/>
      <w:pPr>
        <w:ind w:left="258" w:hanging="258"/>
        <w:jc w:val="left"/>
      </w:pPr>
      <w:rPr>
        <w:rFonts w:ascii="Trebuchet MS" w:eastAsia="Trebuchet MS" w:hAnsi="Trebuchet MS" w:cs="Trebuchet MS" w:hint="default"/>
        <w:w w:val="92"/>
        <w:sz w:val="24"/>
        <w:szCs w:val="24"/>
        <w:lang w:val="ru-RU" w:eastAsia="ru-RU" w:bidi="ru-RU"/>
      </w:rPr>
    </w:lvl>
    <w:lvl w:ilvl="1" w:tplc="EE7C940E">
      <w:numFmt w:val="bullet"/>
      <w:lvlText w:val="•"/>
      <w:lvlJc w:val="left"/>
      <w:pPr>
        <w:ind w:left="866" w:hanging="258"/>
      </w:pPr>
      <w:rPr>
        <w:rFonts w:hint="default"/>
        <w:lang w:val="ru-RU" w:eastAsia="ru-RU" w:bidi="ru-RU"/>
      </w:rPr>
    </w:lvl>
    <w:lvl w:ilvl="2" w:tplc="4586A612">
      <w:numFmt w:val="bullet"/>
      <w:lvlText w:val="•"/>
      <w:lvlJc w:val="left"/>
      <w:pPr>
        <w:ind w:left="1465" w:hanging="258"/>
      </w:pPr>
      <w:rPr>
        <w:rFonts w:hint="default"/>
        <w:lang w:val="ru-RU" w:eastAsia="ru-RU" w:bidi="ru-RU"/>
      </w:rPr>
    </w:lvl>
    <w:lvl w:ilvl="3" w:tplc="B1ACA7FE">
      <w:numFmt w:val="bullet"/>
      <w:lvlText w:val="•"/>
      <w:lvlJc w:val="left"/>
      <w:pPr>
        <w:ind w:left="2063" w:hanging="258"/>
      </w:pPr>
      <w:rPr>
        <w:rFonts w:hint="default"/>
        <w:lang w:val="ru-RU" w:eastAsia="ru-RU" w:bidi="ru-RU"/>
      </w:rPr>
    </w:lvl>
    <w:lvl w:ilvl="4" w:tplc="65969700">
      <w:numFmt w:val="bullet"/>
      <w:lvlText w:val="•"/>
      <w:lvlJc w:val="left"/>
      <w:pPr>
        <w:ind w:left="2662" w:hanging="258"/>
      </w:pPr>
      <w:rPr>
        <w:rFonts w:hint="default"/>
        <w:lang w:val="ru-RU" w:eastAsia="ru-RU" w:bidi="ru-RU"/>
      </w:rPr>
    </w:lvl>
    <w:lvl w:ilvl="5" w:tplc="5C5ED638">
      <w:numFmt w:val="bullet"/>
      <w:lvlText w:val="•"/>
      <w:lvlJc w:val="left"/>
      <w:pPr>
        <w:ind w:left="3261" w:hanging="258"/>
      </w:pPr>
      <w:rPr>
        <w:rFonts w:hint="default"/>
        <w:lang w:val="ru-RU" w:eastAsia="ru-RU" w:bidi="ru-RU"/>
      </w:rPr>
    </w:lvl>
    <w:lvl w:ilvl="6" w:tplc="B47C68A2">
      <w:numFmt w:val="bullet"/>
      <w:lvlText w:val="•"/>
      <w:lvlJc w:val="left"/>
      <w:pPr>
        <w:ind w:left="3859" w:hanging="258"/>
      </w:pPr>
      <w:rPr>
        <w:rFonts w:hint="default"/>
        <w:lang w:val="ru-RU" w:eastAsia="ru-RU" w:bidi="ru-RU"/>
      </w:rPr>
    </w:lvl>
    <w:lvl w:ilvl="7" w:tplc="7472DC84">
      <w:numFmt w:val="bullet"/>
      <w:lvlText w:val="•"/>
      <w:lvlJc w:val="left"/>
      <w:pPr>
        <w:ind w:left="4458" w:hanging="258"/>
      </w:pPr>
      <w:rPr>
        <w:rFonts w:hint="default"/>
        <w:lang w:val="ru-RU" w:eastAsia="ru-RU" w:bidi="ru-RU"/>
      </w:rPr>
    </w:lvl>
    <w:lvl w:ilvl="8" w:tplc="46E66396">
      <w:numFmt w:val="bullet"/>
      <w:lvlText w:val="•"/>
      <w:lvlJc w:val="left"/>
      <w:pPr>
        <w:ind w:left="5056" w:hanging="258"/>
      </w:pPr>
      <w:rPr>
        <w:rFonts w:hint="default"/>
        <w:lang w:val="ru-RU" w:eastAsia="ru-RU" w:bidi="ru-RU"/>
      </w:rPr>
    </w:lvl>
  </w:abstractNum>
  <w:abstractNum w:abstractNumId="3">
    <w:nsid w:val="2544666F"/>
    <w:multiLevelType w:val="hybridMultilevel"/>
    <w:tmpl w:val="D44CDF8C"/>
    <w:lvl w:ilvl="0" w:tplc="977CD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F60E7"/>
    <w:multiLevelType w:val="hybridMultilevel"/>
    <w:tmpl w:val="9014F750"/>
    <w:lvl w:ilvl="0" w:tplc="65887B36">
      <w:numFmt w:val="bullet"/>
      <w:lvlText w:val="-"/>
      <w:lvlJc w:val="left"/>
      <w:pPr>
        <w:ind w:left="215" w:hanging="126"/>
      </w:pPr>
      <w:rPr>
        <w:rFonts w:ascii="Trebuchet MS" w:eastAsia="Trebuchet MS" w:hAnsi="Trebuchet MS" w:cs="Trebuchet MS" w:hint="default"/>
        <w:w w:val="75"/>
        <w:sz w:val="24"/>
        <w:szCs w:val="24"/>
        <w:lang w:val="ru-RU" w:eastAsia="ru-RU" w:bidi="ru-RU"/>
      </w:rPr>
    </w:lvl>
    <w:lvl w:ilvl="1" w:tplc="2250DE4A">
      <w:numFmt w:val="bullet"/>
      <w:lvlText w:val="•"/>
      <w:lvlJc w:val="left"/>
      <w:pPr>
        <w:ind w:left="806" w:hanging="126"/>
      </w:pPr>
      <w:rPr>
        <w:rFonts w:hint="default"/>
        <w:lang w:val="ru-RU" w:eastAsia="ru-RU" w:bidi="ru-RU"/>
      </w:rPr>
    </w:lvl>
    <w:lvl w:ilvl="2" w:tplc="39D2B2B4">
      <w:numFmt w:val="bullet"/>
      <w:lvlText w:val="•"/>
      <w:lvlJc w:val="left"/>
      <w:pPr>
        <w:ind w:left="1393" w:hanging="126"/>
      </w:pPr>
      <w:rPr>
        <w:rFonts w:hint="default"/>
        <w:lang w:val="ru-RU" w:eastAsia="ru-RU" w:bidi="ru-RU"/>
      </w:rPr>
    </w:lvl>
    <w:lvl w:ilvl="3" w:tplc="548C04C2">
      <w:numFmt w:val="bullet"/>
      <w:lvlText w:val="•"/>
      <w:lvlJc w:val="left"/>
      <w:pPr>
        <w:ind w:left="1979" w:hanging="126"/>
      </w:pPr>
      <w:rPr>
        <w:rFonts w:hint="default"/>
        <w:lang w:val="ru-RU" w:eastAsia="ru-RU" w:bidi="ru-RU"/>
      </w:rPr>
    </w:lvl>
    <w:lvl w:ilvl="4" w:tplc="F9386A28">
      <w:numFmt w:val="bullet"/>
      <w:lvlText w:val="•"/>
      <w:lvlJc w:val="left"/>
      <w:pPr>
        <w:ind w:left="2566" w:hanging="126"/>
      </w:pPr>
      <w:rPr>
        <w:rFonts w:hint="default"/>
        <w:lang w:val="ru-RU" w:eastAsia="ru-RU" w:bidi="ru-RU"/>
      </w:rPr>
    </w:lvl>
    <w:lvl w:ilvl="5" w:tplc="182E1DBE">
      <w:numFmt w:val="bullet"/>
      <w:lvlText w:val="•"/>
      <w:lvlJc w:val="left"/>
      <w:pPr>
        <w:ind w:left="3153" w:hanging="126"/>
      </w:pPr>
      <w:rPr>
        <w:rFonts w:hint="default"/>
        <w:lang w:val="ru-RU" w:eastAsia="ru-RU" w:bidi="ru-RU"/>
      </w:rPr>
    </w:lvl>
    <w:lvl w:ilvl="6" w:tplc="56CAF514">
      <w:numFmt w:val="bullet"/>
      <w:lvlText w:val="•"/>
      <w:lvlJc w:val="left"/>
      <w:pPr>
        <w:ind w:left="3739" w:hanging="126"/>
      </w:pPr>
      <w:rPr>
        <w:rFonts w:hint="default"/>
        <w:lang w:val="ru-RU" w:eastAsia="ru-RU" w:bidi="ru-RU"/>
      </w:rPr>
    </w:lvl>
    <w:lvl w:ilvl="7" w:tplc="BBE4B6DE">
      <w:numFmt w:val="bullet"/>
      <w:lvlText w:val="•"/>
      <w:lvlJc w:val="left"/>
      <w:pPr>
        <w:ind w:left="4326" w:hanging="126"/>
      </w:pPr>
      <w:rPr>
        <w:rFonts w:hint="default"/>
        <w:lang w:val="ru-RU" w:eastAsia="ru-RU" w:bidi="ru-RU"/>
      </w:rPr>
    </w:lvl>
    <w:lvl w:ilvl="8" w:tplc="EA2E81D2">
      <w:numFmt w:val="bullet"/>
      <w:lvlText w:val="•"/>
      <w:lvlJc w:val="left"/>
      <w:pPr>
        <w:ind w:left="4912" w:hanging="126"/>
      </w:pPr>
      <w:rPr>
        <w:rFonts w:hint="default"/>
        <w:lang w:val="ru-RU" w:eastAsia="ru-RU" w:bidi="ru-RU"/>
      </w:rPr>
    </w:lvl>
  </w:abstractNum>
  <w:abstractNum w:abstractNumId="5">
    <w:nsid w:val="49824331"/>
    <w:multiLevelType w:val="hybridMultilevel"/>
    <w:tmpl w:val="DA6843E6"/>
    <w:lvl w:ilvl="0" w:tplc="977CD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E1A8F"/>
    <w:multiLevelType w:val="hybridMultilevel"/>
    <w:tmpl w:val="0FCA2ADE"/>
    <w:lvl w:ilvl="0" w:tplc="CF766C48">
      <w:numFmt w:val="bullet"/>
      <w:lvlText w:val="-"/>
      <w:lvlJc w:val="left"/>
      <w:pPr>
        <w:ind w:left="90" w:hanging="126"/>
      </w:pPr>
      <w:rPr>
        <w:rFonts w:ascii="Trebuchet MS" w:eastAsia="Trebuchet MS" w:hAnsi="Trebuchet MS" w:cs="Trebuchet MS" w:hint="default"/>
        <w:w w:val="75"/>
        <w:sz w:val="24"/>
        <w:szCs w:val="24"/>
        <w:lang w:val="ru-RU" w:eastAsia="ru-RU" w:bidi="ru-RU"/>
      </w:rPr>
    </w:lvl>
    <w:lvl w:ilvl="1" w:tplc="98E06FB2">
      <w:numFmt w:val="bullet"/>
      <w:lvlText w:val="•"/>
      <w:lvlJc w:val="left"/>
      <w:pPr>
        <w:ind w:left="698" w:hanging="126"/>
      </w:pPr>
      <w:rPr>
        <w:rFonts w:hint="default"/>
        <w:lang w:val="ru-RU" w:eastAsia="ru-RU" w:bidi="ru-RU"/>
      </w:rPr>
    </w:lvl>
    <w:lvl w:ilvl="2" w:tplc="A23A3C02">
      <w:numFmt w:val="bullet"/>
      <w:lvlText w:val="•"/>
      <w:lvlJc w:val="left"/>
      <w:pPr>
        <w:ind w:left="1297" w:hanging="126"/>
      </w:pPr>
      <w:rPr>
        <w:rFonts w:hint="default"/>
        <w:lang w:val="ru-RU" w:eastAsia="ru-RU" w:bidi="ru-RU"/>
      </w:rPr>
    </w:lvl>
    <w:lvl w:ilvl="3" w:tplc="7D5CBE30">
      <w:numFmt w:val="bullet"/>
      <w:lvlText w:val="•"/>
      <w:lvlJc w:val="left"/>
      <w:pPr>
        <w:ind w:left="1895" w:hanging="126"/>
      </w:pPr>
      <w:rPr>
        <w:rFonts w:hint="default"/>
        <w:lang w:val="ru-RU" w:eastAsia="ru-RU" w:bidi="ru-RU"/>
      </w:rPr>
    </w:lvl>
    <w:lvl w:ilvl="4" w:tplc="C658B03C">
      <w:numFmt w:val="bullet"/>
      <w:lvlText w:val="•"/>
      <w:lvlJc w:val="left"/>
      <w:pPr>
        <w:ind w:left="2494" w:hanging="126"/>
      </w:pPr>
      <w:rPr>
        <w:rFonts w:hint="default"/>
        <w:lang w:val="ru-RU" w:eastAsia="ru-RU" w:bidi="ru-RU"/>
      </w:rPr>
    </w:lvl>
    <w:lvl w:ilvl="5" w:tplc="8F5A192A">
      <w:numFmt w:val="bullet"/>
      <w:lvlText w:val="•"/>
      <w:lvlJc w:val="left"/>
      <w:pPr>
        <w:ind w:left="3093" w:hanging="126"/>
      </w:pPr>
      <w:rPr>
        <w:rFonts w:hint="default"/>
        <w:lang w:val="ru-RU" w:eastAsia="ru-RU" w:bidi="ru-RU"/>
      </w:rPr>
    </w:lvl>
    <w:lvl w:ilvl="6" w:tplc="CA5E119A">
      <w:numFmt w:val="bullet"/>
      <w:lvlText w:val="•"/>
      <w:lvlJc w:val="left"/>
      <w:pPr>
        <w:ind w:left="3691" w:hanging="126"/>
      </w:pPr>
      <w:rPr>
        <w:rFonts w:hint="default"/>
        <w:lang w:val="ru-RU" w:eastAsia="ru-RU" w:bidi="ru-RU"/>
      </w:rPr>
    </w:lvl>
    <w:lvl w:ilvl="7" w:tplc="84A08046">
      <w:numFmt w:val="bullet"/>
      <w:lvlText w:val="•"/>
      <w:lvlJc w:val="left"/>
      <w:pPr>
        <w:ind w:left="4290" w:hanging="126"/>
      </w:pPr>
      <w:rPr>
        <w:rFonts w:hint="default"/>
        <w:lang w:val="ru-RU" w:eastAsia="ru-RU" w:bidi="ru-RU"/>
      </w:rPr>
    </w:lvl>
    <w:lvl w:ilvl="8" w:tplc="945E53F6">
      <w:numFmt w:val="bullet"/>
      <w:lvlText w:val="•"/>
      <w:lvlJc w:val="left"/>
      <w:pPr>
        <w:ind w:left="4888" w:hanging="126"/>
      </w:pPr>
      <w:rPr>
        <w:rFonts w:hint="default"/>
        <w:lang w:val="ru-RU" w:eastAsia="ru-RU" w:bidi="ru-RU"/>
      </w:rPr>
    </w:lvl>
  </w:abstractNum>
  <w:abstractNum w:abstractNumId="7">
    <w:nsid w:val="52C46792"/>
    <w:multiLevelType w:val="hybridMultilevel"/>
    <w:tmpl w:val="39FC0BC8"/>
    <w:lvl w:ilvl="0" w:tplc="D9E2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40117"/>
    <w:multiLevelType w:val="hybridMultilevel"/>
    <w:tmpl w:val="08F63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8031F"/>
    <w:multiLevelType w:val="hybridMultilevel"/>
    <w:tmpl w:val="AAB093AC"/>
    <w:lvl w:ilvl="0" w:tplc="D9E2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B07E62"/>
    <w:multiLevelType w:val="hybridMultilevel"/>
    <w:tmpl w:val="B1627CF0"/>
    <w:lvl w:ilvl="0" w:tplc="9A2AC212">
      <w:start w:val="1"/>
      <w:numFmt w:val="decimal"/>
      <w:lvlText w:val="%1."/>
      <w:lvlJc w:val="left"/>
      <w:pPr>
        <w:ind w:left="90" w:hanging="436"/>
        <w:jc w:val="left"/>
      </w:pPr>
      <w:rPr>
        <w:rFonts w:ascii="Trebuchet MS" w:eastAsia="Trebuchet MS" w:hAnsi="Trebuchet MS" w:cs="Trebuchet MS" w:hint="default"/>
        <w:w w:val="92"/>
        <w:sz w:val="24"/>
        <w:szCs w:val="24"/>
        <w:lang w:val="ru-RU" w:eastAsia="ru-RU" w:bidi="ru-RU"/>
      </w:rPr>
    </w:lvl>
    <w:lvl w:ilvl="1" w:tplc="B8F63994">
      <w:numFmt w:val="bullet"/>
      <w:lvlText w:val="•"/>
      <w:lvlJc w:val="left"/>
      <w:pPr>
        <w:ind w:left="698" w:hanging="436"/>
      </w:pPr>
      <w:rPr>
        <w:rFonts w:hint="default"/>
        <w:lang w:val="ru-RU" w:eastAsia="ru-RU" w:bidi="ru-RU"/>
      </w:rPr>
    </w:lvl>
    <w:lvl w:ilvl="2" w:tplc="4F386B48">
      <w:numFmt w:val="bullet"/>
      <w:lvlText w:val="•"/>
      <w:lvlJc w:val="left"/>
      <w:pPr>
        <w:ind w:left="1297" w:hanging="436"/>
      </w:pPr>
      <w:rPr>
        <w:rFonts w:hint="default"/>
        <w:lang w:val="ru-RU" w:eastAsia="ru-RU" w:bidi="ru-RU"/>
      </w:rPr>
    </w:lvl>
    <w:lvl w:ilvl="3" w:tplc="444EE830">
      <w:numFmt w:val="bullet"/>
      <w:lvlText w:val="•"/>
      <w:lvlJc w:val="left"/>
      <w:pPr>
        <w:ind w:left="1895" w:hanging="436"/>
      </w:pPr>
      <w:rPr>
        <w:rFonts w:hint="default"/>
        <w:lang w:val="ru-RU" w:eastAsia="ru-RU" w:bidi="ru-RU"/>
      </w:rPr>
    </w:lvl>
    <w:lvl w:ilvl="4" w:tplc="3322FF6C">
      <w:numFmt w:val="bullet"/>
      <w:lvlText w:val="•"/>
      <w:lvlJc w:val="left"/>
      <w:pPr>
        <w:ind w:left="2494" w:hanging="436"/>
      </w:pPr>
      <w:rPr>
        <w:rFonts w:hint="default"/>
        <w:lang w:val="ru-RU" w:eastAsia="ru-RU" w:bidi="ru-RU"/>
      </w:rPr>
    </w:lvl>
    <w:lvl w:ilvl="5" w:tplc="8550E466">
      <w:numFmt w:val="bullet"/>
      <w:lvlText w:val="•"/>
      <w:lvlJc w:val="left"/>
      <w:pPr>
        <w:ind w:left="3093" w:hanging="436"/>
      </w:pPr>
      <w:rPr>
        <w:rFonts w:hint="default"/>
        <w:lang w:val="ru-RU" w:eastAsia="ru-RU" w:bidi="ru-RU"/>
      </w:rPr>
    </w:lvl>
    <w:lvl w:ilvl="6" w:tplc="DF44E86E">
      <w:numFmt w:val="bullet"/>
      <w:lvlText w:val="•"/>
      <w:lvlJc w:val="left"/>
      <w:pPr>
        <w:ind w:left="3691" w:hanging="436"/>
      </w:pPr>
      <w:rPr>
        <w:rFonts w:hint="default"/>
        <w:lang w:val="ru-RU" w:eastAsia="ru-RU" w:bidi="ru-RU"/>
      </w:rPr>
    </w:lvl>
    <w:lvl w:ilvl="7" w:tplc="64B02610">
      <w:numFmt w:val="bullet"/>
      <w:lvlText w:val="•"/>
      <w:lvlJc w:val="left"/>
      <w:pPr>
        <w:ind w:left="4290" w:hanging="436"/>
      </w:pPr>
      <w:rPr>
        <w:rFonts w:hint="default"/>
        <w:lang w:val="ru-RU" w:eastAsia="ru-RU" w:bidi="ru-RU"/>
      </w:rPr>
    </w:lvl>
    <w:lvl w:ilvl="8" w:tplc="AD54E102">
      <w:numFmt w:val="bullet"/>
      <w:lvlText w:val="•"/>
      <w:lvlJc w:val="left"/>
      <w:pPr>
        <w:ind w:left="4888" w:hanging="436"/>
      </w:pPr>
      <w:rPr>
        <w:rFonts w:hint="default"/>
        <w:lang w:val="ru-RU" w:eastAsia="ru-RU" w:bidi="ru-RU"/>
      </w:rPr>
    </w:lvl>
  </w:abstractNum>
  <w:abstractNum w:abstractNumId="11">
    <w:nsid w:val="60835C53"/>
    <w:multiLevelType w:val="hybridMultilevel"/>
    <w:tmpl w:val="D1A41AA2"/>
    <w:lvl w:ilvl="0" w:tplc="977CD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581622">
      <w:numFmt w:val="bullet"/>
      <w:lvlText w:val="-"/>
      <w:lvlJc w:val="left"/>
      <w:pPr>
        <w:ind w:left="1710" w:hanging="630"/>
      </w:pPr>
      <w:rPr>
        <w:rFonts w:ascii="Times New Roman" w:eastAsia="Trebuchet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A34CD"/>
    <w:multiLevelType w:val="hybridMultilevel"/>
    <w:tmpl w:val="9A8A2334"/>
    <w:lvl w:ilvl="0" w:tplc="D5F00F6C">
      <w:start w:val="4"/>
      <w:numFmt w:val="decimal"/>
      <w:lvlText w:val="%1."/>
      <w:lvlJc w:val="left"/>
      <w:pPr>
        <w:ind w:left="90" w:hanging="260"/>
        <w:jc w:val="left"/>
      </w:pPr>
      <w:rPr>
        <w:rFonts w:ascii="Trebuchet MS" w:eastAsia="Trebuchet MS" w:hAnsi="Trebuchet MS" w:cs="Trebuchet MS" w:hint="default"/>
        <w:w w:val="92"/>
        <w:sz w:val="24"/>
        <w:szCs w:val="24"/>
        <w:lang w:val="ru-RU" w:eastAsia="ru-RU" w:bidi="ru-RU"/>
      </w:rPr>
    </w:lvl>
    <w:lvl w:ilvl="1" w:tplc="1900590E">
      <w:numFmt w:val="bullet"/>
      <w:lvlText w:val="•"/>
      <w:lvlJc w:val="left"/>
      <w:pPr>
        <w:ind w:left="698" w:hanging="260"/>
      </w:pPr>
      <w:rPr>
        <w:rFonts w:hint="default"/>
        <w:lang w:val="ru-RU" w:eastAsia="ru-RU" w:bidi="ru-RU"/>
      </w:rPr>
    </w:lvl>
    <w:lvl w:ilvl="2" w:tplc="DC9E5CB6">
      <w:numFmt w:val="bullet"/>
      <w:lvlText w:val="•"/>
      <w:lvlJc w:val="left"/>
      <w:pPr>
        <w:ind w:left="1297" w:hanging="260"/>
      </w:pPr>
      <w:rPr>
        <w:rFonts w:hint="default"/>
        <w:lang w:val="ru-RU" w:eastAsia="ru-RU" w:bidi="ru-RU"/>
      </w:rPr>
    </w:lvl>
    <w:lvl w:ilvl="3" w:tplc="27486140">
      <w:numFmt w:val="bullet"/>
      <w:lvlText w:val="•"/>
      <w:lvlJc w:val="left"/>
      <w:pPr>
        <w:ind w:left="1895" w:hanging="260"/>
      </w:pPr>
      <w:rPr>
        <w:rFonts w:hint="default"/>
        <w:lang w:val="ru-RU" w:eastAsia="ru-RU" w:bidi="ru-RU"/>
      </w:rPr>
    </w:lvl>
    <w:lvl w:ilvl="4" w:tplc="63A65090">
      <w:numFmt w:val="bullet"/>
      <w:lvlText w:val="•"/>
      <w:lvlJc w:val="left"/>
      <w:pPr>
        <w:ind w:left="2494" w:hanging="260"/>
      </w:pPr>
      <w:rPr>
        <w:rFonts w:hint="default"/>
        <w:lang w:val="ru-RU" w:eastAsia="ru-RU" w:bidi="ru-RU"/>
      </w:rPr>
    </w:lvl>
    <w:lvl w:ilvl="5" w:tplc="12161236">
      <w:numFmt w:val="bullet"/>
      <w:lvlText w:val="•"/>
      <w:lvlJc w:val="left"/>
      <w:pPr>
        <w:ind w:left="3093" w:hanging="260"/>
      </w:pPr>
      <w:rPr>
        <w:rFonts w:hint="default"/>
        <w:lang w:val="ru-RU" w:eastAsia="ru-RU" w:bidi="ru-RU"/>
      </w:rPr>
    </w:lvl>
    <w:lvl w:ilvl="6" w:tplc="00947FD0">
      <w:numFmt w:val="bullet"/>
      <w:lvlText w:val="•"/>
      <w:lvlJc w:val="left"/>
      <w:pPr>
        <w:ind w:left="3691" w:hanging="260"/>
      </w:pPr>
      <w:rPr>
        <w:rFonts w:hint="default"/>
        <w:lang w:val="ru-RU" w:eastAsia="ru-RU" w:bidi="ru-RU"/>
      </w:rPr>
    </w:lvl>
    <w:lvl w:ilvl="7" w:tplc="E6C0F4F2">
      <w:numFmt w:val="bullet"/>
      <w:lvlText w:val="•"/>
      <w:lvlJc w:val="left"/>
      <w:pPr>
        <w:ind w:left="4290" w:hanging="260"/>
      </w:pPr>
      <w:rPr>
        <w:rFonts w:hint="default"/>
        <w:lang w:val="ru-RU" w:eastAsia="ru-RU" w:bidi="ru-RU"/>
      </w:rPr>
    </w:lvl>
    <w:lvl w:ilvl="8" w:tplc="888CDDDC">
      <w:numFmt w:val="bullet"/>
      <w:lvlText w:val="•"/>
      <w:lvlJc w:val="left"/>
      <w:pPr>
        <w:ind w:left="4888" w:hanging="260"/>
      </w:pPr>
      <w:rPr>
        <w:rFonts w:hint="default"/>
        <w:lang w:val="ru-RU" w:eastAsia="ru-RU" w:bidi="ru-RU"/>
      </w:rPr>
    </w:lvl>
  </w:abstractNum>
  <w:abstractNum w:abstractNumId="13">
    <w:nsid w:val="62D43B2F"/>
    <w:multiLevelType w:val="hybridMultilevel"/>
    <w:tmpl w:val="5E461ACA"/>
    <w:lvl w:ilvl="0" w:tplc="F6747684">
      <w:start w:val="1"/>
      <w:numFmt w:val="decimal"/>
      <w:lvlText w:val="%1."/>
      <w:lvlJc w:val="left"/>
      <w:pPr>
        <w:ind w:left="90" w:hanging="200"/>
        <w:jc w:val="lef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ru-RU" w:eastAsia="ru-RU" w:bidi="ru-RU"/>
      </w:rPr>
    </w:lvl>
    <w:lvl w:ilvl="1" w:tplc="4832F44C">
      <w:numFmt w:val="bullet"/>
      <w:lvlText w:val="•"/>
      <w:lvlJc w:val="left"/>
      <w:pPr>
        <w:ind w:left="698" w:hanging="200"/>
      </w:pPr>
      <w:rPr>
        <w:rFonts w:hint="default"/>
        <w:lang w:val="ru-RU" w:eastAsia="ru-RU" w:bidi="ru-RU"/>
      </w:rPr>
    </w:lvl>
    <w:lvl w:ilvl="2" w:tplc="B8121302">
      <w:numFmt w:val="bullet"/>
      <w:lvlText w:val="•"/>
      <w:lvlJc w:val="left"/>
      <w:pPr>
        <w:ind w:left="1297" w:hanging="200"/>
      </w:pPr>
      <w:rPr>
        <w:rFonts w:hint="default"/>
        <w:lang w:val="ru-RU" w:eastAsia="ru-RU" w:bidi="ru-RU"/>
      </w:rPr>
    </w:lvl>
    <w:lvl w:ilvl="3" w:tplc="A12EF3CA">
      <w:numFmt w:val="bullet"/>
      <w:lvlText w:val="•"/>
      <w:lvlJc w:val="left"/>
      <w:pPr>
        <w:ind w:left="1895" w:hanging="200"/>
      </w:pPr>
      <w:rPr>
        <w:rFonts w:hint="default"/>
        <w:lang w:val="ru-RU" w:eastAsia="ru-RU" w:bidi="ru-RU"/>
      </w:rPr>
    </w:lvl>
    <w:lvl w:ilvl="4" w:tplc="34F042CA">
      <w:numFmt w:val="bullet"/>
      <w:lvlText w:val="•"/>
      <w:lvlJc w:val="left"/>
      <w:pPr>
        <w:ind w:left="2494" w:hanging="200"/>
      </w:pPr>
      <w:rPr>
        <w:rFonts w:hint="default"/>
        <w:lang w:val="ru-RU" w:eastAsia="ru-RU" w:bidi="ru-RU"/>
      </w:rPr>
    </w:lvl>
    <w:lvl w:ilvl="5" w:tplc="C57CC812">
      <w:numFmt w:val="bullet"/>
      <w:lvlText w:val="•"/>
      <w:lvlJc w:val="left"/>
      <w:pPr>
        <w:ind w:left="3093" w:hanging="200"/>
      </w:pPr>
      <w:rPr>
        <w:rFonts w:hint="default"/>
        <w:lang w:val="ru-RU" w:eastAsia="ru-RU" w:bidi="ru-RU"/>
      </w:rPr>
    </w:lvl>
    <w:lvl w:ilvl="6" w:tplc="E668A938">
      <w:numFmt w:val="bullet"/>
      <w:lvlText w:val="•"/>
      <w:lvlJc w:val="left"/>
      <w:pPr>
        <w:ind w:left="3691" w:hanging="200"/>
      </w:pPr>
      <w:rPr>
        <w:rFonts w:hint="default"/>
        <w:lang w:val="ru-RU" w:eastAsia="ru-RU" w:bidi="ru-RU"/>
      </w:rPr>
    </w:lvl>
    <w:lvl w:ilvl="7" w:tplc="372E5916">
      <w:numFmt w:val="bullet"/>
      <w:lvlText w:val="•"/>
      <w:lvlJc w:val="left"/>
      <w:pPr>
        <w:ind w:left="4290" w:hanging="200"/>
      </w:pPr>
      <w:rPr>
        <w:rFonts w:hint="default"/>
        <w:lang w:val="ru-RU" w:eastAsia="ru-RU" w:bidi="ru-RU"/>
      </w:rPr>
    </w:lvl>
    <w:lvl w:ilvl="8" w:tplc="F1DAE848">
      <w:numFmt w:val="bullet"/>
      <w:lvlText w:val="•"/>
      <w:lvlJc w:val="left"/>
      <w:pPr>
        <w:ind w:left="4888" w:hanging="200"/>
      </w:pPr>
      <w:rPr>
        <w:rFonts w:hint="default"/>
        <w:lang w:val="ru-RU" w:eastAsia="ru-RU" w:bidi="ru-RU"/>
      </w:rPr>
    </w:lvl>
  </w:abstractNum>
  <w:abstractNum w:abstractNumId="14">
    <w:nsid w:val="64806115"/>
    <w:multiLevelType w:val="hybridMultilevel"/>
    <w:tmpl w:val="68948400"/>
    <w:lvl w:ilvl="0" w:tplc="6A98C8E0">
      <w:start w:val="1"/>
      <w:numFmt w:val="decimal"/>
      <w:lvlText w:val="%1."/>
      <w:lvlJc w:val="left"/>
      <w:pPr>
        <w:ind w:left="347" w:hanging="258"/>
        <w:jc w:val="left"/>
      </w:pPr>
      <w:rPr>
        <w:rFonts w:ascii="Trebuchet MS" w:eastAsia="Trebuchet MS" w:hAnsi="Trebuchet MS" w:cs="Trebuchet MS" w:hint="default"/>
        <w:w w:val="92"/>
        <w:sz w:val="24"/>
        <w:szCs w:val="24"/>
        <w:lang w:val="ru-RU" w:eastAsia="ru-RU" w:bidi="ru-RU"/>
      </w:rPr>
    </w:lvl>
    <w:lvl w:ilvl="1" w:tplc="CEBCBCA6">
      <w:numFmt w:val="bullet"/>
      <w:lvlText w:val="•"/>
      <w:lvlJc w:val="left"/>
      <w:pPr>
        <w:ind w:left="914" w:hanging="258"/>
      </w:pPr>
      <w:rPr>
        <w:rFonts w:hint="default"/>
        <w:lang w:val="ru-RU" w:eastAsia="ru-RU" w:bidi="ru-RU"/>
      </w:rPr>
    </w:lvl>
    <w:lvl w:ilvl="2" w:tplc="E4F64972">
      <w:numFmt w:val="bullet"/>
      <w:lvlText w:val="•"/>
      <w:lvlJc w:val="left"/>
      <w:pPr>
        <w:ind w:left="1489" w:hanging="258"/>
      </w:pPr>
      <w:rPr>
        <w:rFonts w:hint="default"/>
        <w:lang w:val="ru-RU" w:eastAsia="ru-RU" w:bidi="ru-RU"/>
      </w:rPr>
    </w:lvl>
    <w:lvl w:ilvl="3" w:tplc="2ABCE79E">
      <w:numFmt w:val="bullet"/>
      <w:lvlText w:val="•"/>
      <w:lvlJc w:val="left"/>
      <w:pPr>
        <w:ind w:left="2063" w:hanging="258"/>
      </w:pPr>
      <w:rPr>
        <w:rFonts w:hint="default"/>
        <w:lang w:val="ru-RU" w:eastAsia="ru-RU" w:bidi="ru-RU"/>
      </w:rPr>
    </w:lvl>
    <w:lvl w:ilvl="4" w:tplc="591AC93E">
      <w:numFmt w:val="bullet"/>
      <w:lvlText w:val="•"/>
      <w:lvlJc w:val="left"/>
      <w:pPr>
        <w:ind w:left="2638" w:hanging="258"/>
      </w:pPr>
      <w:rPr>
        <w:rFonts w:hint="default"/>
        <w:lang w:val="ru-RU" w:eastAsia="ru-RU" w:bidi="ru-RU"/>
      </w:rPr>
    </w:lvl>
    <w:lvl w:ilvl="5" w:tplc="D12E7626">
      <w:numFmt w:val="bullet"/>
      <w:lvlText w:val="•"/>
      <w:lvlJc w:val="left"/>
      <w:pPr>
        <w:ind w:left="3213" w:hanging="258"/>
      </w:pPr>
      <w:rPr>
        <w:rFonts w:hint="default"/>
        <w:lang w:val="ru-RU" w:eastAsia="ru-RU" w:bidi="ru-RU"/>
      </w:rPr>
    </w:lvl>
    <w:lvl w:ilvl="6" w:tplc="31B2D2C2">
      <w:numFmt w:val="bullet"/>
      <w:lvlText w:val="•"/>
      <w:lvlJc w:val="left"/>
      <w:pPr>
        <w:ind w:left="3787" w:hanging="258"/>
      </w:pPr>
      <w:rPr>
        <w:rFonts w:hint="default"/>
        <w:lang w:val="ru-RU" w:eastAsia="ru-RU" w:bidi="ru-RU"/>
      </w:rPr>
    </w:lvl>
    <w:lvl w:ilvl="7" w:tplc="FD74059E">
      <w:numFmt w:val="bullet"/>
      <w:lvlText w:val="•"/>
      <w:lvlJc w:val="left"/>
      <w:pPr>
        <w:ind w:left="4362" w:hanging="258"/>
      </w:pPr>
      <w:rPr>
        <w:rFonts w:hint="default"/>
        <w:lang w:val="ru-RU" w:eastAsia="ru-RU" w:bidi="ru-RU"/>
      </w:rPr>
    </w:lvl>
    <w:lvl w:ilvl="8" w:tplc="F91434E6">
      <w:numFmt w:val="bullet"/>
      <w:lvlText w:val="•"/>
      <w:lvlJc w:val="left"/>
      <w:pPr>
        <w:ind w:left="4936" w:hanging="258"/>
      </w:pPr>
      <w:rPr>
        <w:rFonts w:hint="default"/>
        <w:lang w:val="ru-RU" w:eastAsia="ru-RU" w:bidi="ru-RU"/>
      </w:rPr>
    </w:lvl>
  </w:abstractNum>
  <w:abstractNum w:abstractNumId="15">
    <w:nsid w:val="6E904699"/>
    <w:multiLevelType w:val="hybridMultilevel"/>
    <w:tmpl w:val="375E71A6"/>
    <w:lvl w:ilvl="0" w:tplc="774ACB0C">
      <w:numFmt w:val="bullet"/>
      <w:lvlText w:val="-"/>
      <w:lvlJc w:val="left"/>
      <w:pPr>
        <w:ind w:left="90" w:hanging="126"/>
      </w:pPr>
      <w:rPr>
        <w:rFonts w:ascii="Trebuchet MS" w:eastAsia="Trebuchet MS" w:hAnsi="Trebuchet MS" w:cs="Trebuchet MS" w:hint="default"/>
        <w:w w:val="75"/>
        <w:sz w:val="24"/>
        <w:szCs w:val="24"/>
        <w:lang w:val="ru-RU" w:eastAsia="ru-RU" w:bidi="ru-RU"/>
      </w:rPr>
    </w:lvl>
    <w:lvl w:ilvl="1" w:tplc="287431AC">
      <w:numFmt w:val="bullet"/>
      <w:lvlText w:val="•"/>
      <w:lvlJc w:val="left"/>
      <w:pPr>
        <w:ind w:left="698" w:hanging="126"/>
      </w:pPr>
      <w:rPr>
        <w:rFonts w:hint="default"/>
        <w:lang w:val="ru-RU" w:eastAsia="ru-RU" w:bidi="ru-RU"/>
      </w:rPr>
    </w:lvl>
    <w:lvl w:ilvl="2" w:tplc="EA242806">
      <w:numFmt w:val="bullet"/>
      <w:lvlText w:val="•"/>
      <w:lvlJc w:val="left"/>
      <w:pPr>
        <w:ind w:left="1297" w:hanging="126"/>
      </w:pPr>
      <w:rPr>
        <w:rFonts w:hint="default"/>
        <w:lang w:val="ru-RU" w:eastAsia="ru-RU" w:bidi="ru-RU"/>
      </w:rPr>
    </w:lvl>
    <w:lvl w:ilvl="3" w:tplc="F24AC476">
      <w:numFmt w:val="bullet"/>
      <w:lvlText w:val="•"/>
      <w:lvlJc w:val="left"/>
      <w:pPr>
        <w:ind w:left="1895" w:hanging="126"/>
      </w:pPr>
      <w:rPr>
        <w:rFonts w:hint="default"/>
        <w:lang w:val="ru-RU" w:eastAsia="ru-RU" w:bidi="ru-RU"/>
      </w:rPr>
    </w:lvl>
    <w:lvl w:ilvl="4" w:tplc="5B7AE8F2">
      <w:numFmt w:val="bullet"/>
      <w:lvlText w:val="•"/>
      <w:lvlJc w:val="left"/>
      <w:pPr>
        <w:ind w:left="2494" w:hanging="126"/>
      </w:pPr>
      <w:rPr>
        <w:rFonts w:hint="default"/>
        <w:lang w:val="ru-RU" w:eastAsia="ru-RU" w:bidi="ru-RU"/>
      </w:rPr>
    </w:lvl>
    <w:lvl w:ilvl="5" w:tplc="1AB017FE">
      <w:numFmt w:val="bullet"/>
      <w:lvlText w:val="•"/>
      <w:lvlJc w:val="left"/>
      <w:pPr>
        <w:ind w:left="3093" w:hanging="126"/>
      </w:pPr>
      <w:rPr>
        <w:rFonts w:hint="default"/>
        <w:lang w:val="ru-RU" w:eastAsia="ru-RU" w:bidi="ru-RU"/>
      </w:rPr>
    </w:lvl>
    <w:lvl w:ilvl="6" w:tplc="EAD0E840">
      <w:numFmt w:val="bullet"/>
      <w:lvlText w:val="•"/>
      <w:lvlJc w:val="left"/>
      <w:pPr>
        <w:ind w:left="3691" w:hanging="126"/>
      </w:pPr>
      <w:rPr>
        <w:rFonts w:hint="default"/>
        <w:lang w:val="ru-RU" w:eastAsia="ru-RU" w:bidi="ru-RU"/>
      </w:rPr>
    </w:lvl>
    <w:lvl w:ilvl="7" w:tplc="6D84D19C">
      <w:numFmt w:val="bullet"/>
      <w:lvlText w:val="•"/>
      <w:lvlJc w:val="left"/>
      <w:pPr>
        <w:ind w:left="4290" w:hanging="126"/>
      </w:pPr>
      <w:rPr>
        <w:rFonts w:hint="default"/>
        <w:lang w:val="ru-RU" w:eastAsia="ru-RU" w:bidi="ru-RU"/>
      </w:rPr>
    </w:lvl>
    <w:lvl w:ilvl="8" w:tplc="CBC86CF4">
      <w:numFmt w:val="bullet"/>
      <w:lvlText w:val="•"/>
      <w:lvlJc w:val="left"/>
      <w:pPr>
        <w:ind w:left="4888" w:hanging="126"/>
      </w:pPr>
      <w:rPr>
        <w:rFonts w:hint="default"/>
        <w:lang w:val="ru-RU" w:eastAsia="ru-RU" w:bidi="ru-RU"/>
      </w:rPr>
    </w:lvl>
  </w:abstractNum>
  <w:abstractNum w:abstractNumId="16">
    <w:nsid w:val="726F55AA"/>
    <w:multiLevelType w:val="hybridMultilevel"/>
    <w:tmpl w:val="482058BE"/>
    <w:lvl w:ilvl="0" w:tplc="F7424020">
      <w:numFmt w:val="bullet"/>
      <w:lvlText w:val="-"/>
      <w:lvlJc w:val="left"/>
      <w:pPr>
        <w:ind w:left="90" w:hanging="126"/>
      </w:pPr>
      <w:rPr>
        <w:rFonts w:ascii="Trebuchet MS" w:eastAsia="Trebuchet MS" w:hAnsi="Trebuchet MS" w:cs="Trebuchet MS" w:hint="default"/>
        <w:w w:val="75"/>
        <w:sz w:val="24"/>
        <w:szCs w:val="24"/>
        <w:lang w:val="ru-RU" w:eastAsia="ru-RU" w:bidi="ru-RU"/>
      </w:rPr>
    </w:lvl>
    <w:lvl w:ilvl="1" w:tplc="62025084">
      <w:numFmt w:val="bullet"/>
      <w:lvlText w:val="•"/>
      <w:lvlJc w:val="left"/>
      <w:pPr>
        <w:ind w:left="698" w:hanging="126"/>
      </w:pPr>
      <w:rPr>
        <w:rFonts w:hint="default"/>
        <w:lang w:val="ru-RU" w:eastAsia="ru-RU" w:bidi="ru-RU"/>
      </w:rPr>
    </w:lvl>
    <w:lvl w:ilvl="2" w:tplc="6550116C">
      <w:numFmt w:val="bullet"/>
      <w:lvlText w:val="•"/>
      <w:lvlJc w:val="left"/>
      <w:pPr>
        <w:ind w:left="1297" w:hanging="126"/>
      </w:pPr>
      <w:rPr>
        <w:rFonts w:hint="default"/>
        <w:lang w:val="ru-RU" w:eastAsia="ru-RU" w:bidi="ru-RU"/>
      </w:rPr>
    </w:lvl>
    <w:lvl w:ilvl="3" w:tplc="A1E8E65C">
      <w:numFmt w:val="bullet"/>
      <w:lvlText w:val="•"/>
      <w:lvlJc w:val="left"/>
      <w:pPr>
        <w:ind w:left="1895" w:hanging="126"/>
      </w:pPr>
      <w:rPr>
        <w:rFonts w:hint="default"/>
        <w:lang w:val="ru-RU" w:eastAsia="ru-RU" w:bidi="ru-RU"/>
      </w:rPr>
    </w:lvl>
    <w:lvl w:ilvl="4" w:tplc="EA2AEE04">
      <w:numFmt w:val="bullet"/>
      <w:lvlText w:val="•"/>
      <w:lvlJc w:val="left"/>
      <w:pPr>
        <w:ind w:left="2494" w:hanging="126"/>
      </w:pPr>
      <w:rPr>
        <w:rFonts w:hint="default"/>
        <w:lang w:val="ru-RU" w:eastAsia="ru-RU" w:bidi="ru-RU"/>
      </w:rPr>
    </w:lvl>
    <w:lvl w:ilvl="5" w:tplc="9AD08612">
      <w:numFmt w:val="bullet"/>
      <w:lvlText w:val="•"/>
      <w:lvlJc w:val="left"/>
      <w:pPr>
        <w:ind w:left="3093" w:hanging="126"/>
      </w:pPr>
      <w:rPr>
        <w:rFonts w:hint="default"/>
        <w:lang w:val="ru-RU" w:eastAsia="ru-RU" w:bidi="ru-RU"/>
      </w:rPr>
    </w:lvl>
    <w:lvl w:ilvl="6" w:tplc="054A3150">
      <w:numFmt w:val="bullet"/>
      <w:lvlText w:val="•"/>
      <w:lvlJc w:val="left"/>
      <w:pPr>
        <w:ind w:left="3691" w:hanging="126"/>
      </w:pPr>
      <w:rPr>
        <w:rFonts w:hint="default"/>
        <w:lang w:val="ru-RU" w:eastAsia="ru-RU" w:bidi="ru-RU"/>
      </w:rPr>
    </w:lvl>
    <w:lvl w:ilvl="7" w:tplc="3C1A3FEE">
      <w:numFmt w:val="bullet"/>
      <w:lvlText w:val="•"/>
      <w:lvlJc w:val="left"/>
      <w:pPr>
        <w:ind w:left="4290" w:hanging="126"/>
      </w:pPr>
      <w:rPr>
        <w:rFonts w:hint="default"/>
        <w:lang w:val="ru-RU" w:eastAsia="ru-RU" w:bidi="ru-RU"/>
      </w:rPr>
    </w:lvl>
    <w:lvl w:ilvl="8" w:tplc="EA2E6478">
      <w:numFmt w:val="bullet"/>
      <w:lvlText w:val="•"/>
      <w:lvlJc w:val="left"/>
      <w:pPr>
        <w:ind w:left="4888" w:hanging="126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4"/>
  </w:num>
  <w:num w:numId="7">
    <w:abstractNumId w:val="6"/>
  </w:num>
  <w:num w:numId="8">
    <w:abstractNumId w:val="4"/>
  </w:num>
  <w:num w:numId="9">
    <w:abstractNumId w:val="16"/>
  </w:num>
  <w:num w:numId="10">
    <w:abstractNumId w:val="11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7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96D41"/>
    <w:rsid w:val="001666FC"/>
    <w:rsid w:val="001D479E"/>
    <w:rsid w:val="002612A3"/>
    <w:rsid w:val="0026646E"/>
    <w:rsid w:val="002978D0"/>
    <w:rsid w:val="004C6657"/>
    <w:rsid w:val="004F57ED"/>
    <w:rsid w:val="00537ED9"/>
    <w:rsid w:val="00541F38"/>
    <w:rsid w:val="006F744C"/>
    <w:rsid w:val="007E11B5"/>
    <w:rsid w:val="008A0DC7"/>
    <w:rsid w:val="009962B7"/>
    <w:rsid w:val="00996D41"/>
    <w:rsid w:val="009C2198"/>
    <w:rsid w:val="009E3674"/>
    <w:rsid w:val="00C953A0"/>
    <w:rsid w:val="00CC1964"/>
    <w:rsid w:val="00DD7961"/>
    <w:rsid w:val="00E5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62B7"/>
    <w:rPr>
      <w:rFonts w:ascii="Trebuchet MS" w:eastAsia="Trebuchet MS" w:hAnsi="Trebuchet MS" w:cs="Trebuchet MS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2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62B7"/>
    <w:rPr>
      <w:rFonts w:ascii="Calibri" w:eastAsia="Calibri" w:hAnsi="Calibri" w:cs="Calibri"/>
      <w:sz w:val="44"/>
      <w:szCs w:val="44"/>
    </w:rPr>
  </w:style>
  <w:style w:type="paragraph" w:styleId="a4">
    <w:name w:val="List Paragraph"/>
    <w:basedOn w:val="a"/>
    <w:uiPriority w:val="1"/>
    <w:qFormat/>
    <w:rsid w:val="009962B7"/>
  </w:style>
  <w:style w:type="paragraph" w:customStyle="1" w:styleId="TableParagraph">
    <w:name w:val="Table Paragraph"/>
    <w:basedOn w:val="a"/>
    <w:uiPriority w:val="1"/>
    <w:qFormat/>
    <w:rsid w:val="009962B7"/>
    <w:pPr>
      <w:ind w:left="90"/>
    </w:pPr>
  </w:style>
  <w:style w:type="character" w:styleId="a5">
    <w:name w:val="Hyperlink"/>
    <w:basedOn w:val="a0"/>
    <w:uiPriority w:val="99"/>
    <w:unhideWhenUsed/>
    <w:rsid w:val="007E11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0"/>
    </w:pPr>
  </w:style>
  <w:style w:type="character" w:styleId="a5">
    <w:name w:val="Hyperlink"/>
    <w:basedOn w:val="a0"/>
    <w:uiPriority w:val="99"/>
    <w:unhideWhenUsed/>
    <w:rsid w:val="007E11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su.ru/news/studenty-kbgu-podnimut-%20flag-vsemirnogo-festivalya-molodezhi-2017-na-.%20vershinu-elbrus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lkbsu.ru/otkrytiya-okruzhnogo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lkbsu.ru/shkola-volonterstva-tropa-pobedy/" TargetMode="External"/><Relationship Id="rId11" Type="http://schemas.openxmlformats.org/officeDocument/2006/relationships/hyperlink" Target="https://vk.com/video-111633864_456239028" TargetMode="External"/><Relationship Id="rId5" Type="http://schemas.openxmlformats.org/officeDocument/2006/relationships/hyperlink" Target="http://www.avcrf.ru/news/view/1158/" TargetMode="External"/><Relationship Id="rId10" Type="http://schemas.openxmlformats.org/officeDocument/2006/relationships/hyperlink" Target="https://vk.com/molkbgu?w=wall-111633864_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z_SiaDyiH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6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kbsutv-XII</dc:creator>
  <cp:lastModifiedBy>USER</cp:lastModifiedBy>
  <cp:revision>6</cp:revision>
  <dcterms:created xsi:type="dcterms:W3CDTF">2018-05-23T14:52:00Z</dcterms:created>
  <dcterms:modified xsi:type="dcterms:W3CDTF">2018-06-07T18:14:00Z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2018-04-21T00:00:00Z</vt:filetime>
  </property>
  <property fmtid="{D5CDD505-2E9C-101B-9397-08002B2CF9AE}" pid="3" name="Creator">
    <vt:lpwstr>pdfmake</vt:lpwstr>
  </property>
  <property fmtid="{D5CDD505-2E9C-101B-9397-08002B2CF9AE}" pid="4" name="LastSaved">
    <vt:filetime>2018-04-21T00:00:00Z</vt:filetime>
  </property>
</Properties>
</file>