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C1" w:rsidRPr="00D503BD" w:rsidRDefault="0091709A" w:rsidP="003026C1">
      <w:pPr>
        <w:shd w:val="clear" w:color="auto" w:fill="FFFFFF"/>
        <w:spacing w:after="0" w:line="330" w:lineRule="atLeas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Социально-экологический проект благоустройства пришкольной территории «</w:t>
      </w:r>
      <w:r w:rsidR="003026C1"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Цветущая школа»</w:t>
      </w:r>
    </w:p>
    <w:p w:rsidR="003026C1" w:rsidRPr="00D503BD" w:rsidRDefault="003026C1" w:rsidP="003026C1">
      <w:pPr>
        <w:shd w:val="clear" w:color="auto" w:fill="FFFFFF"/>
        <w:spacing w:after="0" w:line="330" w:lineRule="atLeas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1709A"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КОГОБУ ШОВЗ г. Кирово-Чепецка</w:t>
      </w:r>
    </w:p>
    <w:p w:rsidR="003026C1" w:rsidRPr="00D503BD" w:rsidRDefault="003026C1" w:rsidP="003026C1">
      <w:pPr>
        <w:shd w:val="clear" w:color="auto" w:fill="FFFFFF"/>
        <w:spacing w:before="100" w:beforeAutospacing="1" w:after="100" w:afterAutospacing="1" w:line="44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b/>
          <w:bCs/>
          <w:spacing w:val="40"/>
          <w:kern w:val="36"/>
          <w:sz w:val="28"/>
          <w:szCs w:val="28"/>
          <w:lang w:eastAsia="ru-RU"/>
        </w:rPr>
        <w:t>1. Паспорт</w:t>
      </w:r>
    </w:p>
    <w:tbl>
      <w:tblPr>
        <w:tblW w:w="10349" w:type="dxa"/>
        <w:tblCellSpacing w:w="0" w:type="dxa"/>
        <w:tblInd w:w="-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7417"/>
      </w:tblGrid>
      <w:tr w:rsidR="00D503BD" w:rsidRPr="00D503BD" w:rsidTr="00A450C2">
        <w:trPr>
          <w:trHeight w:val="450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91709A" w:rsidP="0091709A">
            <w:pPr>
              <w:shd w:val="clear" w:color="auto" w:fill="FFFFFF"/>
              <w:spacing w:after="0" w:line="330" w:lineRule="atLeast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Социально-экологический проект благоустройства пришкольной территории «Цветущая школа»</w:t>
            </w:r>
          </w:p>
        </w:tc>
      </w:tr>
      <w:tr w:rsidR="00D503BD" w:rsidRPr="00D503BD" w:rsidTr="00A450C2">
        <w:trPr>
          <w:trHeight w:val="450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проекта</w:t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4AA0" w:rsidRPr="00D503BD" w:rsidRDefault="0091709A" w:rsidP="008772E0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ВТГ педагогов КОГОБУ ШОВЗ г. Кирово-Чепецка</w:t>
            </w:r>
          </w:p>
        </w:tc>
      </w:tr>
      <w:tr w:rsidR="00D503BD" w:rsidRPr="00D503BD" w:rsidTr="00A450C2">
        <w:trPr>
          <w:trHeight w:val="450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 проекта</w:t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709A" w:rsidRPr="00D503BD" w:rsidRDefault="0091709A" w:rsidP="008772E0">
            <w:pPr>
              <w:shd w:val="clear" w:color="auto" w:fill="FFFFFF"/>
              <w:spacing w:after="0" w:line="330" w:lineRule="atLeast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КОГОБУ ШОВЗ г. Кирово-Чепецка • Педагогический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 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ШОВЗ г. Кирово-Чепецка </w:t>
            </w:r>
          </w:p>
          <w:p w:rsidR="0091709A" w:rsidRPr="00D503BD" w:rsidRDefault="008772E0" w:rsidP="0091709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  <w:r w:rsidR="0091709A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КОГОБУ ШОВЗ г. Кирово-Чепецка </w:t>
            </w:r>
          </w:p>
          <w:p w:rsidR="003026C1" w:rsidRPr="00D503BD" w:rsidRDefault="008772E0" w:rsidP="0091709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обучающихся </w:t>
            </w:r>
            <w:r w:rsidR="0091709A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ШОВЗ г. Кирово-Чепецка </w:t>
            </w:r>
          </w:p>
        </w:tc>
      </w:tr>
      <w:tr w:rsidR="00D503BD" w:rsidRPr="00D503BD" w:rsidTr="00DE048D">
        <w:trPr>
          <w:trHeight w:val="2044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DE048D" w:rsidP="00DE048D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модели озеленения и благоустройства пришкольной территории с учётом нового подхода к цветочно-декоративному оформлению. Формирование у каждого участника педагогического процесса внутренней потребности в защите и приумножении природных богатств,</w:t>
            </w:r>
            <w:r w:rsidRPr="00D503BD">
              <w:t xml:space="preserve"> 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создании и поддержании прекрасного вокруг себя. </w:t>
            </w:r>
          </w:p>
        </w:tc>
      </w:tr>
      <w:tr w:rsidR="00D503BD" w:rsidRPr="00D503BD" w:rsidTr="00A450C2">
        <w:trPr>
          <w:trHeight w:val="450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048D" w:rsidRPr="00D503BD" w:rsidRDefault="00DE048D" w:rsidP="00DE048D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-Привлечение всех участников педагогического процесса к вопросам улучшения эстетического оформления школы.</w:t>
            </w:r>
          </w:p>
          <w:p w:rsidR="00DE048D" w:rsidRPr="00D503BD" w:rsidRDefault="00DE048D" w:rsidP="00DE048D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-Выявление возможностей использования пришкольной территории для эстетического, экологического воспитания, ведения здорового образа жизни.</w:t>
            </w:r>
          </w:p>
          <w:p w:rsidR="00DE048D" w:rsidRPr="00D503BD" w:rsidRDefault="00DE048D" w:rsidP="00DE048D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школьников практическим способам и методам благоустройства дворовой территории, внедрения современных достижений в области ландшафтного дизайна;</w:t>
            </w:r>
          </w:p>
          <w:p w:rsidR="003026C1" w:rsidRPr="00D503BD" w:rsidRDefault="00DE048D" w:rsidP="001B7BC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-Активная пропаганда природоохранных знаний среди всех участников педагогического процесса, приобщение </w:t>
            </w:r>
            <w:r w:rsidR="001B7BCA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сохранению и приумножению природных ресурсов.</w:t>
            </w:r>
          </w:p>
        </w:tc>
      </w:tr>
      <w:tr w:rsidR="00D503BD" w:rsidRPr="00D503BD" w:rsidTr="00A450C2">
        <w:trPr>
          <w:trHeight w:val="450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D503BD" w:rsidRPr="00D503BD" w:rsidTr="00A450C2">
        <w:trPr>
          <w:trHeight w:val="450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направления проекта:</w:t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1B7BCA" w:rsidP="001B7BC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по экологическому воспитанию.</w:t>
            </w:r>
          </w:p>
          <w:p w:rsidR="003026C1" w:rsidRPr="00D503BD" w:rsidRDefault="001B7BCA" w:rsidP="003026C1">
            <w:pPr>
              <w:spacing w:after="0" w:line="330" w:lineRule="atLeast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связей в развитии экологической культуры.</w:t>
            </w:r>
          </w:p>
          <w:p w:rsidR="003026C1" w:rsidRPr="00D503BD" w:rsidRDefault="001B7BCA" w:rsidP="003026C1">
            <w:pPr>
              <w:spacing w:after="0" w:line="330" w:lineRule="atLeast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природного окружения и других пространств в образовательных целях.</w:t>
            </w:r>
          </w:p>
          <w:p w:rsidR="001B7BCA" w:rsidRPr="00D503BD" w:rsidRDefault="001B7BCA" w:rsidP="003026C1">
            <w:pPr>
              <w:spacing w:after="0" w:line="330" w:lineRule="atLeast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</w:t>
            </w:r>
            <w:proofErr w:type="spellStart"/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природосберегающая</w:t>
            </w:r>
            <w:proofErr w:type="spellEnd"/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 участников педагогического процесса </w:t>
            </w:r>
          </w:p>
          <w:p w:rsidR="003026C1" w:rsidRPr="00D503BD" w:rsidRDefault="001B7BCA" w:rsidP="003026C1">
            <w:pPr>
              <w:spacing w:after="0" w:line="330" w:lineRule="atLeast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образовательного учреждения с общественными организациями.</w:t>
            </w:r>
          </w:p>
          <w:p w:rsidR="003026C1" w:rsidRPr="00D503BD" w:rsidRDefault="001B7BCA" w:rsidP="0099614F">
            <w:pPr>
              <w:spacing w:after="0" w:line="330" w:lineRule="atLeast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 и успешная реализация </w:t>
            </w:r>
            <w:proofErr w:type="gramStart"/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проекта. 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gramEnd"/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D503BD" w:rsidRPr="00D503BD" w:rsidTr="00A450C2">
        <w:trPr>
          <w:trHeight w:val="450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Эффект проекта в долгосрочной перспективе: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542972" w:rsidP="0054297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проекта позволит вовлечь 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большее количество участников педагогического процесса 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практическую деятельность по решению проблем окружающей среды местного значения.</w:t>
            </w:r>
          </w:p>
          <w:p w:rsidR="003026C1" w:rsidRPr="00D503BD" w:rsidRDefault="00542972" w:rsidP="003026C1">
            <w:pPr>
              <w:spacing w:after="0" w:line="330" w:lineRule="atLeast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призван повысить общую и экологическую культуру 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участников педагогического процесса</w:t>
            </w:r>
            <w:r w:rsidR="003026C1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503BD" w:rsidRPr="00D503BD" w:rsidTr="00A450C2">
        <w:trPr>
          <w:trHeight w:val="450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Особенность проекта: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3026C1" w:rsidP="00EE31F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Объединение усилий </w:t>
            </w:r>
            <w:r w:rsidR="00542972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участников педагогического процесса,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благоустройство, эстетическое оформление и озеленение территории школы. Создание един</w:t>
            </w:r>
            <w:r w:rsidR="00EE31F7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духовной среды, благодаря участию в общем деле, общим интересам, желаниям.</w:t>
            </w:r>
          </w:p>
        </w:tc>
      </w:tr>
      <w:tr w:rsidR="00D503BD" w:rsidRPr="00D503BD" w:rsidTr="00A450C2">
        <w:trPr>
          <w:trHeight w:val="450"/>
          <w:tblCellSpacing w:w="0" w:type="dxa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0C2BBE" w:rsidP="003026C1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  <w:r w:rsidR="003026C1"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6C1" w:rsidRPr="00D503BD" w:rsidRDefault="002F68FF" w:rsidP="009B4136">
            <w:pPr>
              <w:spacing w:after="75" w:line="330" w:lineRule="atLeast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комфортной среды, отвечающей всем </w:t>
            </w:r>
            <w:r w:rsidR="00873CA3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современным 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</w:t>
            </w:r>
            <w:r w:rsidR="00873CA3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26C1" w:rsidRPr="00D503BD" w:rsidRDefault="003026C1" w:rsidP="003026C1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6C1" w:rsidRPr="00D503BD" w:rsidRDefault="003026C1" w:rsidP="00542972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026C1" w:rsidRPr="00D503BD" w:rsidRDefault="00CD44FE" w:rsidP="00CD44FE">
      <w:pPr>
        <w:shd w:val="clear" w:color="auto" w:fill="FFFFFF"/>
        <w:spacing w:after="0" w:line="330" w:lineRule="atLeast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1. </w:t>
      </w:r>
      <w:r w:rsidR="003026C1"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2972" w:rsidRPr="00D503BD" w:rsidRDefault="00542972" w:rsidP="005429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3BD">
        <w:rPr>
          <w:sz w:val="28"/>
          <w:szCs w:val="28"/>
        </w:rPr>
        <w:t xml:space="preserve">Наша школа расположена на центральной улице города. Каждый день большое количество жителей проходят мимо. Часто замедляют шаг, чтобы полюбоваться на прекрасные цветы и кустарники, радующие взгляд. Мы решили не останавливаться на достигнутом. Обустройство пришкольной территории не должно быть одинаково стандартным, будничным. Так появился социально-экологический проект «Цветущая школа». </w:t>
      </w:r>
    </w:p>
    <w:p w:rsidR="00542972" w:rsidRPr="00D503BD" w:rsidRDefault="00542972" w:rsidP="005429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3BD">
        <w:rPr>
          <w:sz w:val="28"/>
          <w:szCs w:val="28"/>
        </w:rPr>
        <w:t>Для разработки и реализации проекта была создана инициативная группа педагогов. Приступая к работе над проектом, её участники выделили несколько актуальных проблем, основной из которых является то, что цветочные композиции пришкольного участка устарели, в то время как современные клумбы должны отвечать всем существующим требованиям, в числе которых безопасность, разнообразие, эстетичный внешний вид. При этом они должны нравиться не только авторам проекта, но и всем участникам педагогического процесса, включая жителей нашего города.</w:t>
      </w:r>
    </w:p>
    <w:p w:rsidR="00542972" w:rsidRPr="00D503BD" w:rsidRDefault="00542972" w:rsidP="005429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BD">
        <w:rPr>
          <w:rFonts w:ascii="Times New Roman" w:hAnsi="Times New Roman" w:cs="Times New Roman"/>
          <w:sz w:val="28"/>
          <w:szCs w:val="28"/>
        </w:rPr>
        <w:t xml:space="preserve">Реализация проекта началась с подготовительных работ. Весной старшеклассники под руководством педагогов проделали значительную работу: внесли чернозём для улучшения структуры земли на клумбах, выкопали устаревшие кустарники и высадили 65 кустов спиреи, посеяли </w:t>
      </w:r>
      <w:r w:rsidRPr="00D503BD">
        <w:rPr>
          <w:rFonts w:ascii="Times New Roman" w:hAnsi="Times New Roman" w:cs="Times New Roman"/>
          <w:sz w:val="28"/>
          <w:szCs w:val="28"/>
        </w:rPr>
        <w:lastRenderedPageBreak/>
        <w:t xml:space="preserve">газонную траву. Под руководством педагогов вырастили и высадили рассаду цветочных культур. Это бархатцы, </w:t>
      </w:r>
      <w:proofErr w:type="spellStart"/>
      <w:r w:rsidRPr="00D503BD">
        <w:rPr>
          <w:rFonts w:ascii="Times New Roman" w:hAnsi="Times New Roman" w:cs="Times New Roman"/>
          <w:sz w:val="28"/>
          <w:szCs w:val="28"/>
        </w:rPr>
        <w:t>сальвия</w:t>
      </w:r>
      <w:proofErr w:type="spellEnd"/>
      <w:r w:rsidRPr="00D503BD">
        <w:rPr>
          <w:rFonts w:ascii="Times New Roman" w:hAnsi="Times New Roman" w:cs="Times New Roman"/>
          <w:sz w:val="28"/>
          <w:szCs w:val="28"/>
        </w:rPr>
        <w:t xml:space="preserve">, астры, петуния, лилии, пионы, нарциссы и другие. </w:t>
      </w:r>
      <w:r w:rsidR="00D43177" w:rsidRPr="00D503BD">
        <w:rPr>
          <w:rFonts w:ascii="Times New Roman" w:hAnsi="Times New Roman" w:cs="Times New Roman"/>
          <w:sz w:val="28"/>
          <w:szCs w:val="28"/>
        </w:rPr>
        <w:t xml:space="preserve">Всего выращено и высажено рассады цветочных культур 1000 штук, общая площадь благоустроенных клумб - 150 </w:t>
      </w:r>
      <w:proofErr w:type="spellStart"/>
      <w:r w:rsidR="00D43177" w:rsidRPr="00D503B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43177" w:rsidRPr="00D503BD">
        <w:rPr>
          <w:rFonts w:ascii="Times New Roman" w:hAnsi="Times New Roman" w:cs="Times New Roman"/>
          <w:sz w:val="28"/>
          <w:szCs w:val="28"/>
        </w:rPr>
        <w:t>.</w:t>
      </w:r>
    </w:p>
    <w:p w:rsidR="00D43177" w:rsidRPr="00D503BD" w:rsidRDefault="00542972" w:rsidP="00D43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BD">
        <w:rPr>
          <w:rFonts w:ascii="Times New Roman" w:hAnsi="Times New Roman" w:cs="Times New Roman"/>
          <w:sz w:val="28"/>
          <w:szCs w:val="28"/>
        </w:rPr>
        <w:t>Особое внимание уделили оформлению цветников. Растения подбирались с таким расчетом, чтобы цветение продолжалось в течение всего лета до поздней осени.</w:t>
      </w:r>
      <w:r w:rsidR="00D43177" w:rsidRPr="00D50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72" w:rsidRPr="00D503BD" w:rsidRDefault="00542972" w:rsidP="00D43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BD">
        <w:rPr>
          <w:rFonts w:ascii="Times New Roman" w:hAnsi="Times New Roman" w:cs="Times New Roman"/>
          <w:sz w:val="28"/>
          <w:szCs w:val="28"/>
        </w:rPr>
        <w:t>К работе на пришкольном участке - клумбах, цветниках привлекается весь персонал школы. На весенней обработке почвы, посадке цветов работали совместно педагоги и учащиеся школы.</w:t>
      </w:r>
      <w:r w:rsidR="002F68FF" w:rsidRPr="00D503BD">
        <w:rPr>
          <w:rFonts w:ascii="Times New Roman" w:hAnsi="Times New Roman" w:cs="Times New Roman"/>
          <w:sz w:val="28"/>
          <w:szCs w:val="28"/>
        </w:rPr>
        <w:t xml:space="preserve"> </w:t>
      </w:r>
      <w:r w:rsidRPr="00D503BD">
        <w:rPr>
          <w:rFonts w:ascii="Times New Roman" w:hAnsi="Times New Roman" w:cs="Times New Roman"/>
          <w:sz w:val="28"/>
          <w:szCs w:val="28"/>
        </w:rPr>
        <w:t>В летний период уход за насаждениями осуществляли трудовые бригады учащихся под руководством педагогов.</w:t>
      </w:r>
    </w:p>
    <w:p w:rsidR="00542972" w:rsidRPr="00D503BD" w:rsidRDefault="00542972" w:rsidP="005429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3BD">
        <w:rPr>
          <w:sz w:val="28"/>
          <w:szCs w:val="28"/>
        </w:rPr>
        <w:t xml:space="preserve">Следующий этап нашего проекта - ландшафтный дизайн. Это не просто комплекс работ по благоустройству и озеленению территории, это взгляд в будущее, а открытость территории – это повышенная ответственность за ее благоустройство. </w:t>
      </w:r>
    </w:p>
    <w:p w:rsidR="00D43177" w:rsidRPr="00D503BD" w:rsidRDefault="00542972" w:rsidP="00D43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3BD">
        <w:rPr>
          <w:rFonts w:ascii="Times New Roman" w:hAnsi="Times New Roman" w:cs="Times New Roman"/>
          <w:sz w:val="28"/>
          <w:szCs w:val="28"/>
        </w:rPr>
        <w:t xml:space="preserve">Под развесистой липой на школьном дворе мы создали ландшафтную композицию «Ретро-мотивы», педагоги трудового обучения своими руками создали оригинальные металлоконструкции для цветочных кашпо с подсветкой. Альпийская горка уютно расположилась на склоне в глубине школьного двора. </w:t>
      </w:r>
    </w:p>
    <w:p w:rsidR="00D43177" w:rsidRPr="00D503BD" w:rsidRDefault="00D43177" w:rsidP="00D4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hAnsi="Times New Roman" w:cs="Times New Roman"/>
          <w:sz w:val="28"/>
          <w:szCs w:val="28"/>
        </w:rPr>
        <w:t>Инновационное решение в реализации проекта: разработка, проектирование и подключение системы полива с функцией орошения цветочных культур, а также, как часть ландшафтного дизайна.</w:t>
      </w:r>
      <w:r w:rsidRPr="00D503BD">
        <w:rPr>
          <w:sz w:val="28"/>
          <w:szCs w:val="28"/>
        </w:rPr>
        <w:tab/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проекта: благотворительные пожертвования </w:t>
      </w:r>
      <w:proofErr w:type="gramStart"/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спонсорская помощь ИП М. Л. </w:t>
      </w:r>
      <w:proofErr w:type="spellStart"/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Такеева</w:t>
      </w:r>
      <w:proofErr w:type="spellEnd"/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"SMART"; подарочный сертификат за </w:t>
      </w:r>
      <w:r w:rsidRPr="00D503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городском смотре-конкурсе «С любовью к городу»; экологическая акция по сбору макулатуры «1 тонна добра». Реализация проекта освещалась на сайте </w:t>
      </w:r>
      <w:r w:rsidR="00ED6B07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КОГОБУ ШОВЗ г. Кирово-Чепецка 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сайте </w:t>
      </w:r>
      <w:r w:rsidR="00ED6B07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г. Кирово-Чепецка.</w:t>
      </w:r>
    </w:p>
    <w:p w:rsidR="00542972" w:rsidRPr="00D503BD" w:rsidRDefault="00ED6B07" w:rsidP="00ED6B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3BD">
        <w:rPr>
          <w:sz w:val="28"/>
          <w:szCs w:val="28"/>
        </w:rPr>
        <w:t xml:space="preserve"> </w:t>
      </w:r>
      <w:r w:rsidR="00542972" w:rsidRPr="00D503BD">
        <w:rPr>
          <w:sz w:val="28"/>
          <w:szCs w:val="28"/>
        </w:rPr>
        <w:t xml:space="preserve">В реализации проекта приняли участие </w:t>
      </w:r>
      <w:r w:rsidR="00D43177" w:rsidRPr="00D503BD">
        <w:rPr>
          <w:sz w:val="28"/>
          <w:szCs w:val="28"/>
        </w:rPr>
        <w:t>250</w:t>
      </w:r>
      <w:r w:rsidR="00542972" w:rsidRPr="00D503BD">
        <w:rPr>
          <w:sz w:val="28"/>
          <w:szCs w:val="28"/>
        </w:rPr>
        <w:t xml:space="preserve"> участник</w:t>
      </w:r>
      <w:r w:rsidR="00D43177" w:rsidRPr="00D503BD">
        <w:rPr>
          <w:sz w:val="28"/>
          <w:szCs w:val="28"/>
        </w:rPr>
        <w:t>ов</w:t>
      </w:r>
      <w:r w:rsidR="00542972" w:rsidRPr="00D503BD">
        <w:rPr>
          <w:sz w:val="28"/>
          <w:szCs w:val="28"/>
        </w:rPr>
        <w:t xml:space="preserve"> образовательного процесса – педагоги, родители, учащиеся. </w:t>
      </w:r>
    </w:p>
    <w:p w:rsidR="00542972" w:rsidRPr="00D503BD" w:rsidRDefault="00542972" w:rsidP="005429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3BD">
        <w:rPr>
          <w:sz w:val="28"/>
          <w:szCs w:val="28"/>
        </w:rPr>
        <w:t>Благодаря их совместным усилиям пришкольная территория стала украшением не только школы, но и города, вызывает чувство гордости у учащихся и их родителей за участие в создании комфортной окружающей среды. </w:t>
      </w:r>
    </w:p>
    <w:p w:rsidR="003026C1" w:rsidRPr="00D503BD" w:rsidRDefault="00CD44FE" w:rsidP="003026C1">
      <w:pPr>
        <w:shd w:val="clear" w:color="auto" w:fill="FFFFFF"/>
        <w:spacing w:after="0" w:line="330" w:lineRule="atLeast"/>
        <w:ind w:left="144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026C1"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3026C1" w:rsidRPr="00D503BD" w:rsidRDefault="003026C1" w:rsidP="003026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</w:t>
      </w:r>
      <w:r w:rsidR="00542972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972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заключается в том, что </w:t>
      </w:r>
      <w:bookmarkStart w:id="0" w:name="_GoBack"/>
      <w:r w:rsidR="002B53DC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3578F1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вовле</w:t>
      </w:r>
      <w:r w:rsidR="00952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социальные отношения через </w:t>
      </w:r>
      <w:r w:rsidR="002B53DC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3DC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</w:t>
      </w:r>
      <w:r w:rsidR="002B53DC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3DC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ровесниками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педагогами и родителями, через общественные организации, через психологический климат в коллективе. Всё это должно способствовать активной деятельности в защиту природы. Проект способствует формированию активной жизненной позиции обуча</w:t>
      </w:r>
      <w:r w:rsidR="002B53DC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</w:t>
      </w: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предполагает гармоничное сочетание таких качеств, как самопознание, самореализация, творческое саморазвитие.</w:t>
      </w:r>
    </w:p>
    <w:p w:rsidR="000C2BBE" w:rsidRPr="00D503BD" w:rsidRDefault="003026C1" w:rsidP="00ED6B07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3026C1" w:rsidRPr="00D503BD" w:rsidRDefault="003026C1" w:rsidP="003026C1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по </w:t>
      </w:r>
      <w:r w:rsidR="003578F1"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озеленению пришкольного</w:t>
      </w:r>
      <w:r w:rsidRPr="00D5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участка</w:t>
      </w:r>
    </w:p>
    <w:p w:rsidR="00D503BD" w:rsidRPr="00D503BD" w:rsidRDefault="00D503BD" w:rsidP="003026C1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452"/>
        <w:gridCol w:w="3241"/>
        <w:gridCol w:w="1720"/>
      </w:tblGrid>
      <w:tr w:rsidR="00D503BD" w:rsidRPr="00D503BD" w:rsidTr="00873C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EE3F5C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по благоустройству пришкольного участка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873CA3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ВТГ педагогов КОГОБУ ШОВЗ г. Кирово-Чепецка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содержанию санитарного состояния территории школы.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873CA3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3026C1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семян однолетних и многолетних растений.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873CA3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6C1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грунта для рассады.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873CA3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биологии, учащиеся 8-9 классов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пришкольного участка от опавших листьев, веток.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873CA3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АХЧ, учителя трудового обучения, старшеклассники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подготовка садово-огородного инвентаря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873CA3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Посев рассады цветочных культур (бархатцы, цинерария, </w:t>
            </w:r>
            <w:proofErr w:type="spellStart"/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сальвия</w:t>
            </w:r>
            <w:proofErr w:type="spellEnd"/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астра).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873CA3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биологии, учащиеся 8-9 классов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и пикировка рассады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873CA3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учащиеся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плодородного грунта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873CA3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АХЧ, учителя трудового обучения, старшеклассники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природного камня для клумб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873CA3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АХЧ, учителя трудового </w:t>
            </w: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обучения, старшеклассники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- май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A6408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Ландшафт</w:t>
            </w:r>
            <w:r w:rsidR="00A64087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работы на территории школы (изготовление металлоконструкций)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A64087" w:rsidP="00EE3F5C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трудового обучения, старшеклассники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Посадка цветущих растений в клумбы (бархатцы, цинерария, петуния, </w:t>
            </w:r>
            <w:proofErr w:type="spellStart"/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сальвия</w:t>
            </w:r>
            <w:proofErr w:type="spellEnd"/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цинния, </w:t>
            </w:r>
            <w:proofErr w:type="spellStart"/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эшольция</w:t>
            </w:r>
            <w:proofErr w:type="spellEnd"/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настурция, астра, </w:t>
            </w:r>
            <w:proofErr w:type="spellStart"/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лаватера</w:t>
            </w:r>
            <w:proofErr w:type="spellEnd"/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календула).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FB420D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учащиеся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503BD" w:rsidRPr="00D503BD" w:rsidTr="00873CA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3026C1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посадками на пришкольном участке: полив, прополка, стрижка кустарников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FB420D" w:rsidP="0091709A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бригады</w:t>
            </w:r>
            <w:r w:rsidR="00EE3F5C"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ответственные педагоги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5C" w:rsidRPr="00D503BD" w:rsidRDefault="00EE3F5C" w:rsidP="00EE3F5C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</w:tr>
    </w:tbl>
    <w:p w:rsidR="003026C1" w:rsidRPr="00D503BD" w:rsidRDefault="003026C1" w:rsidP="003026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C10" w:rsidRPr="00D503BD" w:rsidRDefault="006E6C10" w:rsidP="006E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публикации </w:t>
      </w:r>
    </w:p>
    <w:p w:rsidR="006E6C10" w:rsidRPr="00D503BD" w:rsidRDefault="00D503BD" w:rsidP="006E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http://korr.ucoz.ru/news/pozdravljaem_pobeditelej/2016-09-10-806, http://korr.ucoz.ru/news/s_ljubovju_k_gorodu/2016-08-16-797</w:t>
      </w:r>
      <w:r w:rsidR="006E6C10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="006E6C10" w:rsidRPr="00D503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http://korr.ucoz.ru/news/s_ljubovju_k_gorodu/2017-09-17-923</w:t>
        </w:r>
      </w:hyperlink>
      <w:r w:rsidR="006E6C10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="006E6C10" w:rsidRPr="00D503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http://korr.ucoz.ru/news/proekt_cvetushhaja_shkola/2018-06-27-1050</w:t>
        </w:r>
      </w:hyperlink>
    </w:p>
    <w:p w:rsidR="006E6C10" w:rsidRPr="00D503BD" w:rsidRDefault="00952E25" w:rsidP="006E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6E6C10" w:rsidRPr="00D503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http://korr.ucoz.ru/news/cveti_shkola/2018-07-17-1051</w:t>
        </w:r>
      </w:hyperlink>
    </w:p>
    <w:p w:rsidR="006E6C10" w:rsidRPr="00D503BD" w:rsidRDefault="006E6C10" w:rsidP="006E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C10" w:rsidRPr="00D503BD" w:rsidRDefault="00952E25" w:rsidP="006E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E6C10" w:rsidRPr="00D503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http://obrchepetsk.ru/shkoly/5663-tsvetushchaya-shkola-v-tsentre-goroda-kirovo-chepetska</w:t>
        </w:r>
      </w:hyperlink>
      <w:r w:rsidR="006E6C10" w:rsidRPr="00D5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C10" w:rsidRPr="00D503BD" w:rsidRDefault="006E6C10" w:rsidP="006E6C10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35" w:rsidRPr="00D503BD" w:rsidRDefault="00A64235">
      <w:pPr>
        <w:rPr>
          <w:rFonts w:ascii="Times New Roman" w:hAnsi="Times New Roman" w:cs="Times New Roman"/>
          <w:sz w:val="28"/>
          <w:szCs w:val="28"/>
        </w:rPr>
      </w:pPr>
    </w:p>
    <w:p w:rsidR="00D503BD" w:rsidRPr="00D503BD" w:rsidRDefault="00D503BD">
      <w:pPr>
        <w:rPr>
          <w:rFonts w:ascii="Times New Roman" w:hAnsi="Times New Roman" w:cs="Times New Roman"/>
          <w:sz w:val="28"/>
          <w:szCs w:val="28"/>
        </w:rPr>
      </w:pPr>
    </w:p>
    <w:p w:rsidR="00D503BD" w:rsidRPr="00D503BD" w:rsidRDefault="00D503BD" w:rsidP="00D50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3BD">
        <w:rPr>
          <w:rFonts w:ascii="Times New Roman" w:hAnsi="Times New Roman" w:cs="Times New Roman"/>
          <w:sz w:val="28"/>
          <w:szCs w:val="28"/>
        </w:rPr>
        <w:t>Директор КОГОБУ ШОВЗ</w:t>
      </w:r>
    </w:p>
    <w:p w:rsidR="00D503BD" w:rsidRPr="00D503BD" w:rsidRDefault="00D503BD" w:rsidP="00D50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3BD">
        <w:rPr>
          <w:rFonts w:ascii="Times New Roman" w:hAnsi="Times New Roman" w:cs="Times New Roman"/>
          <w:sz w:val="28"/>
          <w:szCs w:val="28"/>
        </w:rPr>
        <w:t xml:space="preserve"> г. Кирово-Чепецка                                                                   </w:t>
      </w:r>
      <w:proofErr w:type="spellStart"/>
      <w:r w:rsidRPr="00D503BD">
        <w:rPr>
          <w:rFonts w:ascii="Times New Roman" w:hAnsi="Times New Roman" w:cs="Times New Roman"/>
          <w:sz w:val="28"/>
          <w:szCs w:val="28"/>
        </w:rPr>
        <w:t>Л.В.Дрягина</w:t>
      </w:r>
      <w:proofErr w:type="spellEnd"/>
    </w:p>
    <w:p w:rsidR="00724FB5" w:rsidRPr="00D503BD" w:rsidRDefault="00724FB5">
      <w:pPr>
        <w:rPr>
          <w:rFonts w:ascii="Times New Roman" w:hAnsi="Times New Roman" w:cs="Times New Roman"/>
          <w:sz w:val="28"/>
          <w:szCs w:val="28"/>
        </w:rPr>
      </w:pPr>
    </w:p>
    <w:sectPr w:rsidR="00724FB5" w:rsidRPr="00D503BD" w:rsidSect="00307BF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735"/>
    <w:multiLevelType w:val="multilevel"/>
    <w:tmpl w:val="0DE0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253EA"/>
    <w:multiLevelType w:val="hybridMultilevel"/>
    <w:tmpl w:val="68C81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5CC0"/>
    <w:multiLevelType w:val="multilevel"/>
    <w:tmpl w:val="49F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875F7"/>
    <w:multiLevelType w:val="hybridMultilevel"/>
    <w:tmpl w:val="BF12AD5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720F7EF0"/>
    <w:multiLevelType w:val="hybridMultilevel"/>
    <w:tmpl w:val="19F669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C1"/>
    <w:rsid w:val="000C2BBE"/>
    <w:rsid w:val="000D15CD"/>
    <w:rsid w:val="00134769"/>
    <w:rsid w:val="001B7BCA"/>
    <w:rsid w:val="002B4D64"/>
    <w:rsid w:val="002B53DC"/>
    <w:rsid w:val="002E350D"/>
    <w:rsid w:val="002F68FF"/>
    <w:rsid w:val="003026C1"/>
    <w:rsid w:val="00307BF2"/>
    <w:rsid w:val="003578F1"/>
    <w:rsid w:val="00382B78"/>
    <w:rsid w:val="003A0A22"/>
    <w:rsid w:val="004B4AA0"/>
    <w:rsid w:val="004C5811"/>
    <w:rsid w:val="00542972"/>
    <w:rsid w:val="005D538D"/>
    <w:rsid w:val="00694F8D"/>
    <w:rsid w:val="006E6C10"/>
    <w:rsid w:val="00716913"/>
    <w:rsid w:val="00724FB5"/>
    <w:rsid w:val="00797E69"/>
    <w:rsid w:val="00873CA3"/>
    <w:rsid w:val="008772E0"/>
    <w:rsid w:val="0091709A"/>
    <w:rsid w:val="00952E25"/>
    <w:rsid w:val="0099614F"/>
    <w:rsid w:val="009B4136"/>
    <w:rsid w:val="009F75AA"/>
    <w:rsid w:val="00A275A4"/>
    <w:rsid w:val="00A450C2"/>
    <w:rsid w:val="00A64087"/>
    <w:rsid w:val="00A64235"/>
    <w:rsid w:val="00B70887"/>
    <w:rsid w:val="00C27DCB"/>
    <w:rsid w:val="00CD44FE"/>
    <w:rsid w:val="00CF5885"/>
    <w:rsid w:val="00CF5DD6"/>
    <w:rsid w:val="00D43177"/>
    <w:rsid w:val="00D503BD"/>
    <w:rsid w:val="00DE048D"/>
    <w:rsid w:val="00E23A53"/>
    <w:rsid w:val="00EB0F5F"/>
    <w:rsid w:val="00ED6B07"/>
    <w:rsid w:val="00EE31F7"/>
    <w:rsid w:val="00EE3F5C"/>
    <w:rsid w:val="00F87267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B0120-CDA3-4383-8AE8-61968544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35"/>
  </w:style>
  <w:style w:type="paragraph" w:styleId="1">
    <w:name w:val="heading 1"/>
    <w:basedOn w:val="a"/>
    <w:link w:val="10"/>
    <w:uiPriority w:val="9"/>
    <w:qFormat/>
    <w:rsid w:val="00302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026C1"/>
  </w:style>
  <w:style w:type="paragraph" w:styleId="a3">
    <w:name w:val="Normal (Web)"/>
    <w:basedOn w:val="a"/>
    <w:uiPriority w:val="99"/>
    <w:unhideWhenUsed/>
    <w:rsid w:val="0087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2E0"/>
    <w:rPr>
      <w:b/>
      <w:bCs/>
    </w:rPr>
  </w:style>
  <w:style w:type="character" w:styleId="a5">
    <w:name w:val="Emphasis"/>
    <w:basedOn w:val="a0"/>
    <w:uiPriority w:val="20"/>
    <w:qFormat/>
    <w:rsid w:val="001347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D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chepetsk.ru/shkoly/5663-tsvetushchaya-shkola-v-tsentre-goroda-kirovo-chepet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rr.ucoz.ru/news/cveti_shkola/2018-07-17-1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r.ucoz.ru/news/proekt_cvetushhaja_shkola/2018-06-27-1050" TargetMode="External"/><Relationship Id="rId5" Type="http://schemas.openxmlformats.org/officeDocument/2006/relationships/hyperlink" Target="http://korr.ucoz.ru/news/s_ljubovju_k_gorodu/2017-09-17-9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Зырянова Лилиана</cp:lastModifiedBy>
  <cp:revision>19</cp:revision>
  <dcterms:created xsi:type="dcterms:W3CDTF">2018-07-17T13:30:00Z</dcterms:created>
  <dcterms:modified xsi:type="dcterms:W3CDTF">2019-06-11T11:58:00Z</dcterms:modified>
</cp:coreProperties>
</file>