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НАЗВАНИЕ СТАТЬИ</w:t>
      </w: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Влияние экзаменационного стресса на эмоциональное состояние и гемодинамические показатели студентов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АВТОРЫ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67697E" w:rsidP="00F000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А.А. 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Гордеева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СТРУКТУРИРОВАННАЯ АННОТАЦИЯ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Эмоции являются неотъемлемым компоненто</w:t>
      </w:r>
      <w:r w:rsidR="00A520FF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проявлении жизнедеятельности человека. Существуют лишь две положительных эмоции - это радость и интерес. Более широкий спектр имеется у отрицательных эмоций, которые делятся на биологические</w:t>
      </w:r>
      <w:r w:rsidR="003E6B38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- страх, тревога, гнев и социальные</w:t>
      </w:r>
      <w:r w:rsidR="003E6B38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- боязнь, чувство вины, стыда. Тревога, чувство страха становятся избыточно выраженными в экзаменационной период, организм теряет свой защитный характер</w:t>
      </w:r>
      <w:r w:rsidR="00A520FF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стресс расценивается как патологический и становится основой для формирования психоэмоциональных расстройств. Распространенность тревожных расстройств в настоящее время очень велика</w:t>
      </w:r>
      <w:r w:rsidR="00815104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[2].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анализа предрасположенности студентов колледжа к развитию психоэмоциональных расстройств была проведена оценка уровня ситуационной тревожности в период трех экзаменационных сессий. У студентов в период сессии наблюдаются различные расстройства </w:t>
      </w:r>
      <w:r w:rsidR="00A520FF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психоэмоционального состояния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20FF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чаще всего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встречаются неврозы</w:t>
      </w:r>
      <w:r w:rsidR="000A6165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, которые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физиологическом уровне проявляются в учащен</w:t>
      </w:r>
      <w:r w:rsidR="00A520FF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сердцебиения и дыхания. Учеными было подтверждено, что стресс пагубно влияет на нервную, сердечно-сосудистую и иммунную системы организма </w:t>
      </w:r>
      <w:proofErr w:type="gramStart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="00815104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End"/>
      <w:r w:rsidR="00815104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3].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нашем исследовании ухудшения </w:t>
      </w:r>
      <w:r w:rsidR="00A520FF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самочувствия студентов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7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проявлялись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жалобами на перепады артериального давления, головными болями, чувством нехватки воздуха, болями в области сердца. Полученные данные свидетельствуют о значительной распространенности высокого уровня тревожности среди студентов, что может послужить основой для соматических расстройств. Результаты измерения гемодинамических показателей и анкетирования студентов подтвердили наши предположения. </w:t>
      </w: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Обоснование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 данной работы является актуальной</w:t>
      </w:r>
      <w:r w:rsidR="0067697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, так как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проблема эмоциональных нарушений у студентов и изменение их гемодинамических показателей является наиболее ярко выраженной в период экзаменационной сессии. В работе рассматривается </w:t>
      </w:r>
      <w:r w:rsidR="003E6B38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адаптационных способностей студентов к условиям экзаменационного стресса.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905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выявить взаимосвязь между </w:t>
      </w:r>
      <w:r w:rsidR="0067697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нарушениями психоэмоционального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студентов в период экзаменационной сессии и их влияние на изменение гемодинамики. 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Методы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905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0F5063" w:rsidRPr="00890510" w:rsidRDefault="0067697E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- т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еоретические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- анализ литературы по проблеме, обобщение материала, сравнение;</w:t>
      </w:r>
    </w:p>
    <w:p w:rsidR="000F5063" w:rsidRPr="00890510" w:rsidRDefault="0067697E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рактические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- анкетирование, опрос, наблюдение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5063" w:rsidRPr="00890510" w:rsidRDefault="0067697E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равнительный анализ полученных данных.</w:t>
      </w: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В ходе исследования использовались следующие методики:</w:t>
      </w: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пилберга</w:t>
      </w:r>
      <w:proofErr w:type="spellEnd"/>
      <w:r w:rsidR="0067697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Ханина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; а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вторская работа «Карта эмоциональных состояний» С.Н. Панченко.</w:t>
      </w: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Объект исследования: изменение психоэмоционального состояния студентов 1 и 3 курсов ГАПОУ «</w:t>
      </w:r>
      <w:proofErr w:type="gramStart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ЛМК»  в</w:t>
      </w:r>
      <w:proofErr w:type="gramEnd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экзаменационный период.</w:t>
      </w: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Предмет исследования: влияние психоэмоционального состояния студентов в период сессии на гемодинамические показатели (ЧСС, АД</w:t>
      </w:r>
      <w:r w:rsidR="00890510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90510">
        <w:rPr>
          <w:rFonts w:ascii="Times New Roman" w:hAnsi="Times New Roman" w:cs="Times New Roman"/>
          <w:color w:val="000000" w:themeColor="text1"/>
          <w:sz w:val="24"/>
          <w:szCs w:val="24"/>
        </w:rPr>
        <w:t>насыщенность крови О</w:t>
      </w:r>
      <w:r w:rsidR="00890510" w:rsidRPr="008905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исследования проведен статистический анализ полученных данных.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Результаты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исследовании приняли участие 4 группы студентов в количестве 98 человек</w:t>
      </w:r>
      <w:r w:rsidR="003E6B38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из них </w:t>
      </w:r>
      <w:r w:rsidR="00BF7D39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49 человек (50%) </w:t>
      </w:r>
      <w:r w:rsidR="003E6B38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студентов 1 и </w:t>
      </w:r>
      <w:r w:rsidR="00BF7D39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столько же </w:t>
      </w:r>
      <w:r w:rsidR="003E6B38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курса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Завершить исследование удалось всем участникам. Возраст участников составлял от 16 до 19 лет, на основании этого были сформированы две подгруппы: студенты 16-17 лет и 18-19 лет</w:t>
      </w:r>
      <w:r w:rsidR="00BF7D39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последствии показатели которых сравнивались. В связи с тем, что в наши профессиональные компетенции не входит постановка диагноз</w:t>
      </w:r>
      <w:r w:rsidR="003E6B38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назначение лечения</w:t>
      </w:r>
      <w:r w:rsidR="003E6B38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ограничились измерением гемодинамических показателей </w:t>
      </w:r>
      <w:r w:rsidR="0067697E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67697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ГОСТ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 52623.1-2008 Технологии выполнения простых медицинских услуг функционального обследования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анкетирова</w:t>
      </w:r>
      <w:r w:rsidR="00BF7D39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студентов. Именно поэтому</w:t>
      </w:r>
      <w:r w:rsidR="0067697E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нежелательных явлений, связанных </w:t>
      </w:r>
      <w:r w:rsidR="0067697E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медицинским вмешательством,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отмечалось.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Заключение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всех исследуемых студентов выявлена взаимосвязь между влиянием психоэмоционального состояния на гемодинамические показатели. У большинства студентов имеются поведенческие факторы риска, свидетельствующие о недостаточной приверженности здорового образа жизни.</w:t>
      </w: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КЛЮЧЕВЫЕ СЛОВА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F71B1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0A6165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тресс</w:t>
      </w:r>
      <w:r w:rsidR="000F506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психоэмоциональное состояние</w:t>
      </w:r>
      <w:r w:rsidR="000A6165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гемодинамические показатели.</w:t>
      </w: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ОБОСНОВАНИЕ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90510">
        <w:rPr>
          <w:color w:val="000000" w:themeColor="text1"/>
        </w:rPr>
        <w:t>Стресс –</w:t>
      </w:r>
      <w:r w:rsidR="00F71B13" w:rsidRPr="00890510">
        <w:rPr>
          <w:color w:val="000000" w:themeColor="text1"/>
        </w:rPr>
        <w:t xml:space="preserve"> </w:t>
      </w:r>
      <w:r w:rsidRPr="00890510">
        <w:rPr>
          <w:color w:val="000000" w:themeColor="text1"/>
        </w:rPr>
        <w:t xml:space="preserve">болезнь 21 века. Это одно из самых распространенных состояний, ведущих </w:t>
      </w:r>
      <w:r w:rsidR="00F71B13" w:rsidRPr="00890510">
        <w:rPr>
          <w:color w:val="000000" w:themeColor="text1"/>
        </w:rPr>
        <w:t>к развитию</w:t>
      </w:r>
      <w:r w:rsidRPr="00890510">
        <w:rPr>
          <w:color w:val="000000" w:themeColor="text1"/>
        </w:rPr>
        <w:t xml:space="preserve"> заболеваний различной этиологии</w:t>
      </w:r>
      <w:r w:rsidR="00815104" w:rsidRPr="00890510">
        <w:rPr>
          <w:color w:val="000000" w:themeColor="text1"/>
        </w:rPr>
        <w:t xml:space="preserve"> [4].</w:t>
      </w:r>
      <w:r w:rsidRPr="00890510">
        <w:rPr>
          <w:color w:val="000000" w:themeColor="text1"/>
        </w:rPr>
        <w:t xml:space="preserve"> Экзаменационный стресс является лидирующей формой стресса. Все студенты подвержены этому состоянию в разной степени. Это зависит от особенностей организма, степени приспособленности к стрессу, наличию вредных привычек. Ухудшение физиологических показателей в период экзаменационной сессии отметили 86% анкетированных. Это свидетельствует о взаимосвязи психоэмоционального состояния с физиологическими показателями организма. </w:t>
      </w: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ЦЕЛЬ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Главной целью исследования является поиск мер по снижению стресса и факторов, пагубно влияющих на психоэмоциональное состояние студентов. </w:t>
      </w:r>
    </w:p>
    <w:p w:rsidR="00F71B13" w:rsidRPr="00890510" w:rsidRDefault="00F71B1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МЕТОДЫ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Дизайн исследования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71B13" w:rsidRPr="00890510" w:rsidRDefault="00F71B1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исследования были выбраны респонденты, исходя из предположения, что студенты 1 и 3 курсов имеют разную степень устойчивости психоэмоционального напряжения в период экзаменационной сессии. По результатам исследований первый курс </w:t>
      </w:r>
      <w:r w:rsidR="000603B9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самы</w:t>
      </w:r>
      <w:r w:rsidR="000603B9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сложны</w:t>
      </w:r>
      <w:r w:rsidR="000603B9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обучающихся. Возникает противоречие между объемом и сложностью учебного материала и отсутствием знаний, умений и навыков. Идет процесс адаптации, который может вызвать отрицательные психоэмоциональные реакции. При этом, студенты третьего курса, успешно сдавшие 3 экзаменационные сессии, имеющие опыт подготовки к экзаменам, менее подвержены изменению психоэмоционального состояния.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выявления стабильности психоэмоционального состояния студентов и факторов,</w:t>
      </w:r>
      <w:r w:rsidR="000603B9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пагубно воздействующих на него, было проведено анкетирование, определяющее уровень личностной и ситуационной тревожности. Также проводилось анонимное анкетирование на выявление модифицируемых факторов: вредных привычек (курение, недосыпание), физической активности, подверженности стрессам. 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Критерии соответствия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 сна </w:t>
      </w:r>
      <w:r w:rsidR="000603B9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менее 6 часов в день считалась </w:t>
      </w:r>
      <w:r w:rsidR="000603B9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оптимальной, ф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изическая активность считалась достаточной при занятии спортом </w:t>
      </w:r>
      <w:r w:rsidR="00BF7D39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 раз в неделю. Результаты представлены, обработаны и занесены в таблицы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Условия проведения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603B9" w:rsidRPr="00890510" w:rsidRDefault="000603B9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исследовании гемодинамических показателей использовали тон</w:t>
      </w:r>
      <w:r w:rsid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ометр, фонендоскоп и секундомер</w:t>
      </w:r>
      <w:r w:rsidR="00890510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пульсоксиметр</w:t>
      </w:r>
      <w:proofErr w:type="spellEnd"/>
      <w:r w:rsid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6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проведения исследования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6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06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три экзаменационные сессии. </w:t>
      </w:r>
    </w:p>
    <w:p w:rsidR="00BF7D39" w:rsidRPr="00890510" w:rsidRDefault="00BF7D39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Продолжительность исследования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исследования составила три экзаменационные сессии. Смещения запланированных временных интервалов не произошло.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Описание медицинского вмешательства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F55B6C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студентов измеряли артериальное давление и пульс.  </w:t>
      </w:r>
      <w:r w:rsidR="000F506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манипуляции проводились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ГОСТом Технологии выполнения простых медицинских услуг функционального обследования</w:t>
      </w:r>
      <w:r w:rsidR="00815104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[1]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F506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Вреда здоровью причинено не было.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Основной исход исследования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исследования были зафиксированы показатели АД и ЧСС, которые подтвердили нашу гипотез</w:t>
      </w:r>
      <w:r w:rsidR="00F55B6C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влиянии психоэмоционального состояния на показатели гемодинамики. Без этих показателей не было бы полной картины состояния студентов в период сессии. Исследование гемодинамики являлось безопасным для жизни и здоровья исследуемых.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Дополнительные исходы исследования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полученных результатов показал, что стрессу наиболее подвержены студенты, не уделяющие внимание ЗОЖ.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Анализ в подгруппах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Основным критерием для формирования подгрупп стал возраст исследуемых.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Методы регистрации исходов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Регистрация исходов исследования состояла из двух этапов: анкетирования и измерения гемодинами</w:t>
      </w:r>
      <w:r w:rsidR="00F55B6C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ческих показателей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Анкетирование проводилось в группах. </w:t>
      </w:r>
      <w:r w:rsidR="00417D1E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Измерения показателей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гемодинамики проводил</w:t>
      </w:r>
      <w:r w:rsidR="00417D1E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 в малых группах</w:t>
      </w:r>
      <w:r w:rsidR="00F55B6C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Статистический анализ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Принципы расчета размера выборки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размер выборки предварительно не рассчитывался.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Методы статистического анализа данных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анализа данных использовались методики: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пилберга</w:t>
      </w:r>
      <w:proofErr w:type="spellEnd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-Ханина, 1973, США; «Карта эмоциональных состояний» С.Н. Панченко, 2007, Россия. Данные методики предоставлялись студентам в форме анкетирования и оценивались по шкалам норм.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lastRenderedPageBreak/>
        <w:t>РЕЗУЛЬТАТЫ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Объекты (участники) исследования</w:t>
      </w:r>
    </w:p>
    <w:p w:rsidR="00417D1E" w:rsidRPr="00890510" w:rsidRDefault="00417D1E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17D1E" w:rsidRPr="00890510" w:rsidRDefault="00417D1E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Объектом исследования являлось 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психоэмоционального состояния студентов ГАПОУ «ЛМК» в экзаменационный период. Предмет исследования: влияние психоэмоционального состояния студентов в период сессии на гемо</w:t>
      </w:r>
      <w:r w:rsidR="00BF7D39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динамические показатели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75FC" w:rsidRPr="00890510" w:rsidRDefault="00C275FC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результаты исследования</w:t>
      </w:r>
    </w:p>
    <w:p w:rsidR="008D1818" w:rsidRPr="00890510" w:rsidRDefault="008D1818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1818" w:rsidRPr="00890510" w:rsidRDefault="008D1818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 ходе исследования 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число опрошенных составило 98 человек</w:t>
      </w:r>
      <w:r w:rsidR="009B641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41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и 3 курса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специальности Сестринское дело. Анкетирование проводилось 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анонимно.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опроса, наблюдения и анкетирования были занесены в карту эмоционального состояния.</w:t>
      </w:r>
    </w:p>
    <w:p w:rsidR="008D1818" w:rsidRPr="00890510" w:rsidRDefault="008D1818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Анализируя </w:t>
      </w:r>
      <w:r w:rsidR="009B641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результаты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сделать вывод: чувство страха отмечали 86 </w:t>
      </w:r>
      <w:proofErr w:type="gramStart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% ,</w:t>
      </w:r>
      <w:proofErr w:type="gramEnd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дрожь в руках наблюдалась у 55 %, на головную боль жаловались 45 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%, отмечали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нарушение 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сна 23%, на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расстройства стула жаловались 6 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% опрашиваемых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1818" w:rsidRPr="00890510" w:rsidRDefault="008D1818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построении гипотезы нами предполагалось, что 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психоэмоционального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влияет на гемодинамические показатели</w:t>
      </w:r>
      <w:r w:rsidR="009B641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величину </w:t>
      </w:r>
      <w:r w:rsidR="00417D1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ЧСС и АД.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нашим предположения</w:t>
      </w:r>
      <w:r w:rsidR="00417D1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студенты </w:t>
      </w:r>
      <w:r w:rsidR="009B641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должны быть более адаптированы к условиям стресса.</w:t>
      </w:r>
    </w:p>
    <w:p w:rsidR="00FA5421" w:rsidRPr="00890510" w:rsidRDefault="008D1818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исследования у студентов первых курсов 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тахикардия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наблюдалась у 47%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исследуемых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 студентов третьих курсов диапазон данных составляет 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26% тахикарди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74% норм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Сравнивая данные показатели, мы определили, что тахикардия у студентов первого курса 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определяется на 21 % чаще, чем у студентов, обучающихся на </w:t>
      </w:r>
      <w:r w:rsidR="00417D1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курсе.</w:t>
      </w:r>
    </w:p>
    <w:p w:rsidR="000F5063" w:rsidRDefault="008D1818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D1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Завершающим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этапом исследования было </w:t>
      </w:r>
      <w:r w:rsidR="00FA5421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измерение </w:t>
      </w:r>
      <w:r w:rsidR="00417D1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АД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 первого курса 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повышенное АД зафиксировано у 17%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оказатели 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АД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 нормы у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на третьем курсе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составили</w:t>
      </w:r>
      <w:r w:rsidR="003778A2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9%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Сопоставив данные </w:t>
      </w:r>
      <w:r w:rsidR="00417D1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показатели,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пришли к заключению, что </w:t>
      </w:r>
      <w:r w:rsidR="004D569E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 имеет более стабильное психоэмоциональное состояние, в следствии чего их гемодинамические показатели менее подвержены изменениям. </w:t>
      </w:r>
      <w:r w:rsidR="00706625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0F506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кзаменационному стрессу более подвержены студенты младших курсов. Это связано с процессом адаптации к месту обучения, нерациональным распределением времени и наличием вредных привычек.</w:t>
      </w:r>
    </w:p>
    <w:p w:rsidR="00890510" w:rsidRPr="00890510" w:rsidRDefault="00890510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Дополнительные результаты исследования</w:t>
      </w:r>
    </w:p>
    <w:p w:rsidR="005705F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Проанализировав факторы риска, было выявлено, что </w:t>
      </w:r>
      <w:r w:rsidR="005705F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студентов первого курса, имеющих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вредны</w:t>
      </w:r>
      <w:r w:rsidR="005705F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привыч</w:t>
      </w:r>
      <w:r w:rsidR="005705F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ки, на 15%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выше, чем студентов, обучающихся на третьем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курс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Нежелательные явления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проведения исследования нежелательные явления не были отмечены ни исследуемыми, ни исследователями. </w:t>
      </w: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ОБСУЖДЕНИЕ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достигнута</w:t>
      </w:r>
      <w:r w:rsidR="008860ED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. Б</w:t>
      </w: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ыла исследована взаимосвязь между изменением психоэмоционального состояния студентов и их гемодинамическими показателями в период сессии.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Резюме основного результата исследования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процессе проведения исследования студенты узнали о факторах риска и профилактике экзаменационного стресса. Полученные знания должны повысить их приверженность ЗОЖ. В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процессе исследования выявлена тенденция, что частота проявления вредных привычек выше у студентов 1 курсов.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Обсуждение основного результата исследования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Выполненное исследование оценило распространенность экзаменационного стресса среди студентов ГАПОУ «ЛМК». Полученные результаты свидетельствуют о недостаточном уровн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компетенций. В результате чего были разработаны рекомендации для 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классных руководителей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групп, а студенты были обеспечены памятками по поведению в период экзаменационной сессии.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Ограничения исследования</w:t>
      </w:r>
    </w:p>
    <w:p w:rsidR="003D1481" w:rsidRPr="00890510" w:rsidRDefault="003D1481" w:rsidP="000A6165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проведении исследования не было выявлено факторов, которые могли бы значительно повлиять на полученные данные. Условия проведения позволили оценить полную картину явления экзаменационного стресса среди студентов. 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итогам исследования можно сделать вывод, что у всех студентов выявлена подверженность экзаменационному стрессу. Полученные в ходе исследования данные требуют работы по формированию мотивации к 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ведению здорового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образа жизни студентов ГАПОУ «ЛМК».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ДОПОЛНИТЕЛЬНАЯ ИНФОРМАЦИЯ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Финансирование исследования отсутствовало, проводилось общими усилиями студентов и преподавателей. Декламируем об отсутствии явных и потенциальных конфликтов интересов, связанных с публикацией настоящей статьи.</w:t>
      </w: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Благодарности. 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Выражаем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благодарность 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9B641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колледжа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9B641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ежегодное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дня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</w:t>
      </w:r>
      <w:r w:rsidR="008860ED"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науки. Также благодари</w:t>
      </w:r>
      <w:r w:rsidR="008860ED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9B6413"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студентов колледжа за </w:t>
      </w:r>
      <w:r w:rsidRPr="008905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исследовании.</w:t>
      </w:r>
      <w:r w:rsidRPr="00890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89051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СПИСОК ЛИТЕРАТУРЫ</w:t>
      </w:r>
    </w:p>
    <w:p w:rsidR="000F5063" w:rsidRPr="00890510" w:rsidRDefault="00BF7D39" w:rsidP="00BF7D39">
      <w:pPr>
        <w:pStyle w:val="1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ГОСТ Р 52623.1-2008 Технологии выполнения простых медицинских услуг функционального обследования</w:t>
      </w:r>
      <w:r w:rsidR="00815104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5063" w:rsidRPr="00890510" w:rsidRDefault="000F5063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Вальдман</w:t>
      </w:r>
      <w:proofErr w:type="spellEnd"/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Психофизиологическая регуляция эмоционального стресса //, 2017, С.34. </w:t>
      </w:r>
    </w:p>
    <w:p w:rsidR="000F5063" w:rsidRPr="00890510" w:rsidRDefault="00BF7D39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. Игумнов С.А. Управление стрессом. - СПб.: Речь, 2016. - с.217</w:t>
      </w:r>
      <w:r w:rsidR="00815104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5063" w:rsidRPr="00890510" w:rsidRDefault="00BF7D39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>Лазарус</w:t>
      </w:r>
      <w:proofErr w:type="spellEnd"/>
      <w:r w:rsidR="000F5063" w:rsidRPr="00890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Теория стресса и психофизиологические исследования // Эмоциональный стресс. / Под ред. Л. Леви. Л.: Медицина, 2017. С.178-208.  </w:t>
      </w:r>
    </w:p>
    <w:p w:rsidR="000F5063" w:rsidRPr="00890510" w:rsidRDefault="000F5063" w:rsidP="000A6165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</w:p>
    <w:p w:rsidR="00272359" w:rsidRPr="00890510" w:rsidRDefault="00F655E9" w:rsidP="000A61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72359" w:rsidRPr="00890510" w:rsidSect="000A6165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E9" w:rsidRDefault="00F655E9">
      <w:r>
        <w:separator/>
      </w:r>
    </w:p>
  </w:endnote>
  <w:endnote w:type="continuationSeparator" w:id="0">
    <w:p w:rsidR="00F655E9" w:rsidRDefault="00F6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147111"/>
      <w:docPartObj>
        <w:docPartGallery w:val="Page Numbers (Bottom of Page)"/>
        <w:docPartUnique/>
      </w:docPartObj>
    </w:sdtPr>
    <w:sdtEndPr/>
    <w:sdtContent>
      <w:p w:rsidR="0041414A" w:rsidRDefault="003D148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0B1">
          <w:rPr>
            <w:noProof/>
          </w:rPr>
          <w:t>5</w:t>
        </w:r>
        <w:r>
          <w:fldChar w:fldCharType="end"/>
        </w:r>
      </w:p>
    </w:sdtContent>
  </w:sdt>
  <w:p w:rsidR="0041414A" w:rsidRDefault="00F655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E9" w:rsidRDefault="00F655E9">
      <w:r>
        <w:separator/>
      </w:r>
    </w:p>
  </w:footnote>
  <w:footnote w:type="continuationSeparator" w:id="0">
    <w:p w:rsidR="00F655E9" w:rsidRDefault="00F65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B1B67"/>
    <w:multiLevelType w:val="hybridMultilevel"/>
    <w:tmpl w:val="1F6853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52"/>
    <w:rsid w:val="0001530C"/>
    <w:rsid w:val="000603B9"/>
    <w:rsid w:val="000A6165"/>
    <w:rsid w:val="000F5063"/>
    <w:rsid w:val="002B1A83"/>
    <w:rsid w:val="003447F1"/>
    <w:rsid w:val="003778A2"/>
    <w:rsid w:val="003D1481"/>
    <w:rsid w:val="003E6B38"/>
    <w:rsid w:val="003F5449"/>
    <w:rsid w:val="00417D1E"/>
    <w:rsid w:val="004A74F9"/>
    <w:rsid w:val="004D569E"/>
    <w:rsid w:val="005705F3"/>
    <w:rsid w:val="005F32A5"/>
    <w:rsid w:val="00666F6D"/>
    <w:rsid w:val="0067697E"/>
    <w:rsid w:val="006B5752"/>
    <w:rsid w:val="00706625"/>
    <w:rsid w:val="00815104"/>
    <w:rsid w:val="008860ED"/>
    <w:rsid w:val="00890510"/>
    <w:rsid w:val="008D1818"/>
    <w:rsid w:val="009B6413"/>
    <w:rsid w:val="00A520FF"/>
    <w:rsid w:val="00BF7D39"/>
    <w:rsid w:val="00C275FC"/>
    <w:rsid w:val="00DC4D67"/>
    <w:rsid w:val="00F000B1"/>
    <w:rsid w:val="00F55B6C"/>
    <w:rsid w:val="00F655E9"/>
    <w:rsid w:val="00F71B13"/>
    <w:rsid w:val="00F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6498"/>
  <w15:chartTrackingRefBased/>
  <w15:docId w15:val="{5C48CDAE-D436-490B-8468-FF0FB1B0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06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06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0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0F506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F50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5063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F5063"/>
    <w:pPr>
      <w:ind w:left="720"/>
      <w:contextualSpacing/>
    </w:pPr>
    <w:rPr>
      <w:rFonts w:ascii="Arial" w:eastAsia="Times New Roman" w:hAnsi="Arial" w:cs="Times New Roman"/>
      <w:sz w:val="22"/>
      <w:szCs w:val="24"/>
    </w:rPr>
  </w:style>
  <w:style w:type="character" w:customStyle="1" w:styleId="orcid-id-https">
    <w:name w:val="orcid-id-https"/>
    <w:basedOn w:val="a0"/>
    <w:rsid w:val="000F5063"/>
  </w:style>
  <w:style w:type="paragraph" w:styleId="a7">
    <w:name w:val="Normal (Web)"/>
    <w:basedOn w:val="a"/>
    <w:uiPriority w:val="99"/>
    <w:unhideWhenUsed/>
    <w:rsid w:val="000F50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2</cp:revision>
  <dcterms:created xsi:type="dcterms:W3CDTF">2019-10-15T18:48:00Z</dcterms:created>
  <dcterms:modified xsi:type="dcterms:W3CDTF">2019-10-15T18:48:00Z</dcterms:modified>
</cp:coreProperties>
</file>