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D0" w:rsidRPr="00F404D0" w:rsidRDefault="00F404D0" w:rsidP="00F404D0">
      <w:pPr>
        <w:spacing w:after="92" w:line="240" w:lineRule="auto"/>
        <w:outlineLvl w:val="0"/>
        <w:rPr>
          <w:rFonts w:ascii="Times New Roman" w:eastAsia="Times New Roman" w:hAnsi="Times New Roman" w:cs="Times New Roman"/>
          <w:b/>
          <w:bCs/>
          <w:color w:val="455A64"/>
          <w:kern w:val="36"/>
          <w:sz w:val="40"/>
          <w:szCs w:val="32"/>
          <w:lang w:eastAsia="ru-RU"/>
        </w:rPr>
      </w:pPr>
      <w:r w:rsidRPr="00F404D0">
        <w:rPr>
          <w:rFonts w:ascii="Times New Roman" w:eastAsia="Times New Roman" w:hAnsi="Times New Roman" w:cs="Times New Roman"/>
          <w:b/>
          <w:bCs/>
          <w:color w:val="455A64"/>
          <w:kern w:val="36"/>
          <w:sz w:val="40"/>
          <w:szCs w:val="32"/>
          <w:lang w:eastAsia="ru-RU"/>
        </w:rPr>
        <w:t>Забинтовать и успокоить</w:t>
      </w:r>
    </w:p>
    <w:p w:rsidR="00F404D0" w:rsidRDefault="00F404D0" w:rsidP="00F404D0">
      <w:pPr>
        <w:spacing w:after="0" w:line="240" w:lineRule="auto"/>
        <w:outlineLvl w:val="1"/>
        <w:rPr>
          <w:rFonts w:ascii="Times New Roman" w:eastAsia="Times New Roman" w:hAnsi="Times New Roman" w:cs="Times New Roman"/>
          <w:iCs/>
          <w:color w:val="455A64"/>
          <w:sz w:val="32"/>
          <w:szCs w:val="32"/>
          <w:lang w:eastAsia="ru-RU"/>
        </w:rPr>
      </w:pPr>
      <w:r w:rsidRPr="00F404D0">
        <w:rPr>
          <w:rFonts w:ascii="Times New Roman" w:eastAsia="Times New Roman" w:hAnsi="Times New Roman" w:cs="Times New Roman"/>
          <w:iCs/>
          <w:color w:val="455A64"/>
          <w:sz w:val="32"/>
          <w:szCs w:val="32"/>
          <w:lang w:eastAsia="ru-RU"/>
        </w:rPr>
        <w:t>Пятна крови на полу, разбросанные рядом бинты и аптечки, стонущие подростки… Это не последствия ЧП или теракта — в таких условиях проходил конкурс педагогов «Я умею спасать жизнь». Дев</w:t>
      </w:r>
      <w:bookmarkStart w:id="0" w:name="_GoBack"/>
      <w:bookmarkEnd w:id="0"/>
      <w:r w:rsidRPr="00F404D0">
        <w:rPr>
          <w:rFonts w:ascii="Times New Roman" w:eastAsia="Times New Roman" w:hAnsi="Times New Roman" w:cs="Times New Roman"/>
          <w:iCs/>
          <w:color w:val="455A64"/>
          <w:sz w:val="32"/>
          <w:szCs w:val="32"/>
          <w:lang w:eastAsia="ru-RU"/>
        </w:rPr>
        <w:t>ять учителей показали, как нужно оказывать первую помощь, а заодно восполнили пробелы в знаниях и поняли, чему еще стоит научиться.</w:t>
      </w:r>
    </w:p>
    <w:p w:rsidR="00F404D0" w:rsidRPr="00F404D0" w:rsidRDefault="00F404D0" w:rsidP="00F404D0">
      <w:pPr>
        <w:spacing w:after="0" w:line="240" w:lineRule="auto"/>
        <w:outlineLvl w:val="1"/>
        <w:rPr>
          <w:rFonts w:ascii="Times New Roman" w:eastAsia="Times New Roman" w:hAnsi="Times New Roman" w:cs="Times New Roman"/>
          <w:iCs/>
          <w:color w:val="455A64"/>
          <w:sz w:val="32"/>
          <w:szCs w:val="32"/>
          <w:lang w:eastAsia="ru-RU"/>
        </w:rPr>
      </w:pP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— Как себя чувствуешь? Не холодно? </w:t>
      </w:r>
      <w:proofErr w:type="gramStart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Сейчас накроем тебя</w:t>
      </w:r>
      <w:proofErr w:type="gramEnd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, — говорит женщина-педагог подростку, которому только что перевязала живот. – Все будет хорошо, «скорая» уже едет.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Собравшиеся вокруг молодые люди в зеленых жилетках одобрительно кивают: учительница все делает правильно.</w:t>
      </w:r>
    </w:p>
    <w:p w:rsidR="00F404D0" w:rsidRPr="00F404D0" w:rsidRDefault="00F404D0" w:rsidP="00F4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4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029075" cy="2258485"/>
            <wp:effectExtent l="0" t="0" r="0" b="8890"/>
            <wp:docPr id="8" name="Рисунок 8" descr="Конкурс &quot;Я умею спасать жизнь&quot;. Фото: ИА &quot;Республик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курс &quot;Я умею спасать жизнь&quot;. Фото: ИА &quot;Республика&quot;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231" cy="226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D0" w:rsidRPr="00F404D0" w:rsidRDefault="00F404D0" w:rsidP="00F404D0">
      <w:pPr>
        <w:spacing w:before="240" w:after="388" w:line="240" w:lineRule="auto"/>
        <w:jc w:val="right"/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</w:pPr>
      <w:r w:rsidRPr="00F404D0"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  <w:t>Конкурс «Я умею спасать жизнь». Фото: ИА «Республика»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выглядел один из этапов конкурса «Я умею спасать жизнь», который в первый раз прошел в Петрозаводске. В нем участвовали девять учителей из разных школ. Задача была одна: продемонстрировать навыки оказания первой помощи и набрать как можно больше баллов.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— В июле 2016 года в Законе «Об образовании» появилась статья о необходимости обучения педагогических работников навыкам первой помощи, — рассказала координатор конкурса, педагог </w:t>
      </w:r>
      <w:proofErr w:type="spellStart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допобразования</w:t>
      </w:r>
      <w:proofErr w:type="spellEnd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Детско-юношеского центра Ирина Строганова. — Есть такие ситуации, когда счет идет на минуты, и спасти человека может только тот, кто находится рядом. Чтобы вовлечь как можно больше учителей в эту работу, мы и придумали этот конкурс.</w:t>
      </w:r>
    </w:p>
    <w:p w:rsidR="00F404D0" w:rsidRPr="00F404D0" w:rsidRDefault="00F404D0" w:rsidP="00F4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4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62425" cy="2272261"/>
            <wp:effectExtent l="0" t="0" r="0" b="0"/>
            <wp:docPr id="7" name="Рисунок 7" descr="Ирина Строганова. Фото: ИА &quot;Республик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рина Строганова. Фото: ИА &quot;Республика&quot;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449" cy="22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D0" w:rsidRPr="00F404D0" w:rsidRDefault="00F404D0" w:rsidP="00F404D0">
      <w:pPr>
        <w:spacing w:before="240" w:after="388" w:line="240" w:lineRule="auto"/>
        <w:jc w:val="right"/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</w:pPr>
      <w:r w:rsidRPr="00F404D0"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  <w:t>Ирина Строганова. Фото: ИА «Республика»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Первым этапом состязаний стала </w:t>
      </w:r>
      <w:proofErr w:type="spellStart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самопрезентация</w:t>
      </w:r>
      <w:proofErr w:type="spellEnd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Потом каждому конкурсанту выдали пакет бинтов и «больного», которому за семь минут нужно было наложить девять повязок. На третьем этапе педагогов ждал манекен-тренажер для проведения сердечно-легочной реанимации.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четвертом участники решали ситуативные задачи: оказывали помощь школьнику с черепно-мозговой травмой, проникающим ранением живота или грудной клетки. Статистами были участники проекта «Добровольцы первой помощи» – молодые люди, которые прошли специальное обучение и периодически дежурят с аптечками на массовых мероприятиях.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Играли добровольцы весьма реалистично: лежали на полу, политые искусственной кровью, подергивались и стонали. Учителям нужно было не только правильно перевязать раны. Организаторы наблюдали буквально за всем: как педагог говорил с пострадавшим, пытался ли успокоить, вызвал ли вовремя «скорую», что сказал врачам.</w:t>
      </w:r>
    </w:p>
    <w:p w:rsidR="00F404D0" w:rsidRPr="00F404D0" w:rsidRDefault="00F404D0" w:rsidP="00F4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4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295775" cy="2420569"/>
            <wp:effectExtent l="0" t="0" r="0" b="0"/>
            <wp:docPr id="6" name="Рисунок 6" descr="Конкурс &quot;Я умею спасать жизнь&quot;. Фото: ИА &quot;Республик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курс &quot;Я умею спасать жизнь&quot;. Фото: ИА &quot;Республика&quot;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358" cy="242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D0" w:rsidRPr="00F404D0" w:rsidRDefault="00F404D0" w:rsidP="00F404D0">
      <w:pPr>
        <w:spacing w:before="240" w:after="388" w:line="240" w:lineRule="auto"/>
        <w:jc w:val="right"/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</w:pPr>
      <w:r w:rsidRPr="00F404D0"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  <w:t>Конкурс «Я умею спасать жизнь». Фото: ИА «Республика»</w:t>
      </w:r>
    </w:p>
    <w:p w:rsidR="00F404D0" w:rsidRPr="00F404D0" w:rsidRDefault="00F404D0" w:rsidP="00F4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4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29100" cy="2370609"/>
            <wp:effectExtent l="0" t="0" r="0" b="0"/>
            <wp:docPr id="5" name="Рисунок 5" descr="Конкурс &quot;Я умею спасать жизнь&quot;. Фото: ИА &quot;Республик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курс &quot;Я умею спасать жизнь&quot;. Фото: ИА &quot;Республика&quot;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193" cy="238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D0" w:rsidRPr="00F404D0" w:rsidRDefault="00F404D0" w:rsidP="00F404D0">
      <w:pPr>
        <w:spacing w:before="240" w:after="388" w:line="240" w:lineRule="auto"/>
        <w:jc w:val="right"/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</w:pPr>
      <w:r w:rsidRPr="00F404D0"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  <w:t>Конкурс «Я умею спасать жизнь». Фото: ИА «Республика»</w:t>
      </w:r>
    </w:p>
    <w:p w:rsidR="00F404D0" w:rsidRPr="00F404D0" w:rsidRDefault="00F404D0" w:rsidP="00F4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4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343400" cy="2443163"/>
            <wp:effectExtent l="0" t="0" r="0" b="0"/>
            <wp:docPr id="4" name="Рисунок 4" descr="Конкурс &quot;Я умею спасать жизнь&quot;. Фото: ИА &quot;Республик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курс &quot;Я умею спасать жизнь&quot;. Фото: ИА &quot;Республика&quot;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7" cy="244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D0" w:rsidRPr="00F404D0" w:rsidRDefault="00F404D0" w:rsidP="00F404D0">
      <w:pPr>
        <w:spacing w:before="240" w:after="388" w:line="240" w:lineRule="auto"/>
        <w:jc w:val="right"/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</w:pPr>
      <w:r w:rsidRPr="00F404D0"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  <w:t>Конкурс «Я умею спасать жизнь». Фото: ИА «Республика»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Какая-то подготовка по оказанию первой помощи была у всех участников: одни занимаются этим как преподаватели ОБЖ, другие проходили специальные курсы. Ошибки, тем не менее, были у всех.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— На последнем этапе мне попался пневмоторакс, это для меня вообще новое слово, — рассказал учитель физкультуры школы № 39 Александр Демидов. – Более-менее уверенно я чувствовал себя на сердечно-легочной реанимации, но понял, что многие повязки не умею делать – будем учить. Такие мероприятия хороши потому, что учишься эффективнее не на лекциях и семинарах, а в стрессовой ситуации – когда статист лежит и орет, «кровью» тебя пачкает. Зато на подкорке правильные действия откладываются.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Обзавестись правильными знаниями помогали организаторы: после каждого этапа рассказывали, что было не так </w:t>
      </w:r>
      <w:proofErr w:type="gramStart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End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это исправить. Так что мероприятие помимо соревновательного имело еще и образовательный характер.</w:t>
      </w:r>
    </w:p>
    <w:p w:rsidR="00F404D0" w:rsidRPr="00F404D0" w:rsidRDefault="00F404D0" w:rsidP="00F4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4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24350" cy="2882900"/>
            <wp:effectExtent l="0" t="0" r="0" b="0"/>
            <wp:docPr id="3" name="Рисунок 3" descr="Конкурс &quot;Я умею спасать жизнь&quot;. Фото: ИА &quot;Республик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курс &quot;Я умею спасать жизнь&quot;. Фото: ИА &quot;Республика&quot;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D0" w:rsidRPr="00F404D0" w:rsidRDefault="00F404D0" w:rsidP="00F404D0">
      <w:pPr>
        <w:spacing w:before="240" w:after="388" w:line="240" w:lineRule="auto"/>
        <w:jc w:val="right"/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</w:pPr>
      <w:r w:rsidRPr="00F404D0"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  <w:t>Конкурс «Я умею спасать жизнь». Фото: ИА «Республика»</w:t>
      </w:r>
    </w:p>
    <w:p w:rsidR="00F404D0" w:rsidRPr="00F404D0" w:rsidRDefault="00F404D0" w:rsidP="00F4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4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233333" cy="2381250"/>
            <wp:effectExtent l="0" t="0" r="0" b="0"/>
            <wp:docPr id="2" name="Рисунок 2" descr="Конкурс &quot;Я умею спасать жизнь&quot;. Фото: ИА &quot;Республик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курс &quot;Я умею спасать жизнь&quot;. Фото: ИА &quot;Республика&quot;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416" cy="238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D0" w:rsidRPr="00F404D0" w:rsidRDefault="00F404D0" w:rsidP="00F404D0">
      <w:pPr>
        <w:spacing w:before="240" w:after="388" w:line="240" w:lineRule="auto"/>
        <w:jc w:val="right"/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</w:pPr>
      <w:r w:rsidRPr="00F404D0"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  <w:t>Конкурс «Я умею спасать жизнь». Фото: ИА «Республика»</w:t>
      </w:r>
    </w:p>
    <w:p w:rsidR="00F404D0" w:rsidRPr="00F404D0" w:rsidRDefault="00F404D0" w:rsidP="00F40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4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286250" cy="2415201"/>
            <wp:effectExtent l="0" t="0" r="0" b="4445"/>
            <wp:docPr id="1" name="Рисунок 1" descr="Конкурс &quot;Я умею спасать жизнь&quot;. Фото: ИА &quot;Республик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курс &quot;Я умею спасать жизнь&quot;. Фото: ИА &quot;Республика&quot;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7" cy="241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D0" w:rsidRPr="00F404D0" w:rsidRDefault="00F404D0" w:rsidP="00F404D0">
      <w:pPr>
        <w:spacing w:before="240" w:after="388" w:line="240" w:lineRule="auto"/>
        <w:jc w:val="right"/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</w:pPr>
      <w:r w:rsidRPr="00F404D0">
        <w:rPr>
          <w:rFonts w:ascii="Times New Roman" w:eastAsia="Times New Roman" w:hAnsi="Times New Roman" w:cs="Times New Roman"/>
          <w:color w:val="969A9B"/>
          <w:sz w:val="21"/>
          <w:szCs w:val="21"/>
          <w:lang w:eastAsia="ru-RU"/>
        </w:rPr>
        <w:t>Конкурс «Я умею спасать жизнь». Фото: ИА «Республика»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— Сегодня как никогда важно, чтобы педагоги умели оказывать первую помощь, — рассказал детский омбудсмен Карелии Геннадий Сараев. – Буквально на днях был случай в 13-й школе, где ребенок выпал из окна. И именно учитель, который находится ближе всего к ребенку, может быстро прийти на помощь до приезда врачей. Дай бог, чтобы эти навыки не пригодились, но есть старый добрый тезис: в кризисе мы опускаемся до уровня подготовленности, а не поднимаемся до уровня своих ожиданий.</w:t>
      </w:r>
    </w:p>
    <w:p w:rsidR="00F404D0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Организаторами конкурса стали Детско-юношеский центр и Центр развития образования. По словам Ирины Строгановой, ни в одном регионе России таких состязаний еще не проводили. В будущем конкурс может стать ежегодным.</w:t>
      </w:r>
    </w:p>
    <w:p w:rsidR="00DF58DD" w:rsidRPr="00F404D0" w:rsidRDefault="00F404D0" w:rsidP="00F404D0">
      <w:pPr>
        <w:spacing w:after="38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 а в этом году победу одержали учитель ОБЖ школы № 35 Кирилл </w:t>
      </w:r>
      <w:proofErr w:type="spellStart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Кульпетов</w:t>
      </w:r>
      <w:proofErr w:type="spellEnd"/>
      <w:r w:rsidRPr="00F404D0">
        <w:rPr>
          <w:rFonts w:ascii="Times New Roman" w:eastAsia="Times New Roman" w:hAnsi="Times New Roman" w:cs="Times New Roman"/>
          <w:sz w:val="27"/>
          <w:szCs w:val="27"/>
          <w:lang w:eastAsia="ru-RU"/>
        </w:rPr>
        <w:t>, учитель ОБЖ Академического лицея Ольга Малышева и педагог начальных классов школы № 46 Нина Родина.</w:t>
      </w:r>
    </w:p>
    <w:sectPr w:rsidR="00DF58DD" w:rsidRPr="00F4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94"/>
    <w:rsid w:val="00531194"/>
    <w:rsid w:val="00DF58DD"/>
    <w:rsid w:val="00F4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2D72"/>
  <w15:chartTrackingRefBased/>
  <w15:docId w15:val="{67908960-3C39-4843-9B08-4B11B6CD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0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4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04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F4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508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47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2211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8246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678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53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307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9791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2018-06-26T13:43:00Z</dcterms:created>
  <dcterms:modified xsi:type="dcterms:W3CDTF">2018-06-26T13:45:00Z</dcterms:modified>
</cp:coreProperties>
</file>