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16" w:rsidRDefault="00B3365A">
      <w:pPr>
        <w:pStyle w:val="a3"/>
        <w:spacing w:before="88" w:line="230" w:lineRule="auto"/>
        <w:ind w:left="200"/>
      </w:pPr>
      <w:r>
        <w:rPr>
          <w:w w:val="105"/>
        </w:rPr>
        <w:t xml:space="preserve">Карточка проекта Региональный социальный </w:t>
      </w:r>
      <w:r>
        <w:t>проект</w:t>
      </w:r>
      <w:r>
        <w:t xml:space="preserve"> </w:t>
      </w:r>
      <w:r>
        <w:rPr>
          <w:w w:val="94"/>
        </w:rPr>
        <w:t>«</w:t>
      </w:r>
      <w:r>
        <w:rPr>
          <w:w w:val="129"/>
        </w:rPr>
        <w:t>Г</w:t>
      </w:r>
      <w:r>
        <w:rPr>
          <w:w w:val="110"/>
        </w:rPr>
        <w:t>о</w:t>
      </w:r>
      <w:r>
        <w:rPr>
          <w:w w:val="62"/>
        </w:rPr>
        <w:t>т</w:t>
      </w:r>
      <w:r>
        <w:rPr>
          <w:w w:val="99"/>
        </w:rPr>
        <w:t>овить</w:t>
      </w:r>
      <w:r>
        <w:t xml:space="preserve"> </w:t>
      </w:r>
      <w:r>
        <w:rPr>
          <w:w w:val="111"/>
        </w:rPr>
        <w:t>мо</w:t>
      </w:r>
      <w:r>
        <w:rPr>
          <w:w w:val="102"/>
        </w:rPr>
        <w:t>ж</w:t>
      </w:r>
      <w:r>
        <w:rPr>
          <w:w w:val="112"/>
        </w:rPr>
        <w:t>е</w:t>
      </w:r>
      <w:r>
        <w:rPr>
          <w:w w:val="62"/>
        </w:rPr>
        <w:t>т</w:t>
      </w:r>
      <w:r>
        <w:t xml:space="preserve"> </w:t>
      </w:r>
      <w:r>
        <w:rPr>
          <w:w w:val="110"/>
        </w:rPr>
        <w:t>каждый»</w:t>
      </w:r>
    </w:p>
    <w:p w:rsidR="005E7E16" w:rsidRDefault="005E7E16">
      <w:pPr>
        <w:pStyle w:val="a3"/>
        <w:rPr>
          <w:sz w:val="20"/>
        </w:rPr>
      </w:pPr>
    </w:p>
    <w:p w:rsidR="005E7E16" w:rsidRDefault="005E7E16">
      <w:pPr>
        <w:pStyle w:val="a3"/>
        <w:spacing w:before="3"/>
        <w:rPr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6106"/>
      </w:tblGrid>
      <w:tr w:rsidR="005E7E16">
        <w:trPr>
          <w:trHeight w:val="642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3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0"/>
                <w:sz w:val="24"/>
              </w:rPr>
              <w:t>Название проекта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836"/>
              <w:rPr>
                <w:sz w:val="24"/>
              </w:rPr>
            </w:pPr>
            <w:r>
              <w:rPr>
                <w:w w:val="105"/>
                <w:sz w:val="24"/>
              </w:rPr>
              <w:t>Региональный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социальный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 xml:space="preserve">«Готовить </w:t>
            </w:r>
            <w:r>
              <w:rPr>
                <w:w w:val="105"/>
                <w:sz w:val="24"/>
              </w:rPr>
              <w:t>может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каждый»</w:t>
            </w:r>
          </w:p>
        </w:tc>
      </w:tr>
      <w:tr w:rsidR="005E7E16">
        <w:trPr>
          <w:trHeight w:val="12455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3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0"/>
                <w:sz w:val="24"/>
              </w:rPr>
              <w:t>Команда проекта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77"/>
              <w:rPr>
                <w:sz w:val="24"/>
              </w:rPr>
            </w:pPr>
            <w:r>
              <w:rPr>
                <w:w w:val="105"/>
                <w:sz w:val="24"/>
              </w:rPr>
              <w:t>Руководитель</w:t>
            </w:r>
            <w:r>
              <w:rPr>
                <w:spacing w:val="-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проекта</w:t>
            </w:r>
            <w:r>
              <w:rPr>
                <w:spacing w:val="-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Стукало</w:t>
            </w:r>
            <w:r>
              <w:rPr>
                <w:spacing w:val="-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Оксана</w:t>
            </w:r>
            <w:r>
              <w:rPr>
                <w:spacing w:val="-45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 xml:space="preserve">Георгиевна </w:t>
            </w:r>
            <w:r>
              <w:rPr>
                <w:w w:val="105"/>
                <w:sz w:val="24"/>
              </w:rPr>
              <w:t xml:space="preserve">(профессор, доктор экономических наук, декан </w:t>
            </w:r>
            <w:r>
              <w:rPr>
                <w:spacing w:val="-3"/>
                <w:w w:val="105"/>
                <w:sz w:val="24"/>
              </w:rPr>
              <w:t xml:space="preserve">факультета </w:t>
            </w:r>
            <w:r>
              <w:rPr>
                <w:w w:val="105"/>
                <w:sz w:val="24"/>
              </w:rPr>
              <w:t>гуманитарного образования и воспитания, опыт работы в сфере образования более 10 лет (https://vk.com/id16094034)); Заместитель руководителя - Суханов Павел Михайлович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(образование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высшее,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член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аппарата Молодежного правительства Воронежской </w:t>
            </w:r>
            <w:r>
              <w:rPr>
                <w:sz w:val="24"/>
              </w:rPr>
              <w:t xml:space="preserve">области, руководитель ресурсного центра обучения </w:t>
            </w:r>
            <w:r>
              <w:rPr>
                <w:w w:val="105"/>
                <w:sz w:val="24"/>
              </w:rPr>
              <w:t xml:space="preserve">проектному управлению, куратор студенческого совета </w:t>
            </w:r>
            <w:r>
              <w:rPr>
                <w:spacing w:val="-5"/>
                <w:w w:val="105"/>
                <w:sz w:val="24"/>
              </w:rPr>
              <w:t xml:space="preserve">ВГУИТ, </w:t>
            </w:r>
            <w:r>
              <w:rPr>
                <w:w w:val="105"/>
                <w:sz w:val="24"/>
              </w:rPr>
              <w:t>координатор Воронежской лиги студенческих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клубов,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региональный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руководитель Всероссийского образовате</w:t>
            </w:r>
            <w:r>
              <w:rPr>
                <w:w w:val="105"/>
                <w:sz w:val="24"/>
              </w:rPr>
              <w:t xml:space="preserve">льного проекта «День Тренингов»; - организатор «Школа Актива </w:t>
            </w:r>
            <w:r>
              <w:rPr>
                <w:sz w:val="24"/>
              </w:rPr>
              <w:t xml:space="preserve">студенческого самоуправления </w:t>
            </w:r>
            <w:r>
              <w:rPr>
                <w:spacing w:val="-5"/>
                <w:sz w:val="24"/>
              </w:rPr>
              <w:t xml:space="preserve">ВГУИТ» </w:t>
            </w:r>
            <w:r>
              <w:rPr>
                <w:sz w:val="24"/>
              </w:rPr>
              <w:t xml:space="preserve">(2016, 2017, </w:t>
            </w:r>
            <w:r>
              <w:rPr>
                <w:w w:val="105"/>
                <w:sz w:val="24"/>
              </w:rPr>
              <w:t>2018); - организатор Региональной школы актива студенческого самоуправления (2018); - организатор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регионального</w:t>
            </w:r>
            <w:r>
              <w:rPr>
                <w:spacing w:val="-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фестиваля</w:t>
            </w:r>
            <w:r>
              <w:rPr>
                <w:spacing w:val="-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творчества </w:t>
            </w:r>
            <w:r>
              <w:rPr>
                <w:sz w:val="24"/>
              </w:rPr>
              <w:t>молодежи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стесняться»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(2016,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2017,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2018);</w:t>
            </w:r>
            <w:r>
              <w:rPr>
                <w:spacing w:val="-12"/>
                <w:sz w:val="24"/>
              </w:rPr>
              <w:t xml:space="preserve"> - </w:t>
            </w:r>
            <w:r>
              <w:rPr>
                <w:w w:val="105"/>
                <w:sz w:val="24"/>
              </w:rPr>
              <w:t xml:space="preserve">организатор региональной военно-спортивной игры «БОР» (2018); - организатор регионального проекта </w:t>
            </w:r>
            <w:r>
              <w:rPr>
                <w:spacing w:val="-4"/>
                <w:w w:val="105"/>
                <w:sz w:val="24"/>
              </w:rPr>
              <w:t xml:space="preserve">«Готовить </w:t>
            </w:r>
            <w:r>
              <w:rPr>
                <w:w w:val="105"/>
                <w:sz w:val="24"/>
              </w:rPr>
              <w:t>может каждый» (2018); - организатор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Всероссийского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конкурса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/</w:t>
            </w:r>
            <w:r>
              <w:rPr>
                <w:spacing w:val="-30"/>
                <w:w w:val="12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форума</w:t>
            </w:r>
          </w:p>
          <w:p w:rsidR="005E7E16" w:rsidRDefault="00B3365A">
            <w:pPr>
              <w:pStyle w:val="TableParagraph"/>
              <w:spacing w:line="244" w:lineRule="auto"/>
              <w:ind w:right="77"/>
              <w:rPr>
                <w:sz w:val="24"/>
              </w:rPr>
            </w:pPr>
            <w:r>
              <w:rPr>
                <w:sz w:val="24"/>
              </w:rPr>
              <w:t>«Медиа Лига» (2015, 2016, 2017, 2018) (h</w:t>
            </w:r>
            <w:r>
              <w:rPr>
                <w:sz w:val="24"/>
              </w:rPr>
              <w:t>ttps:// vk.com/suhanov1996));</w:t>
            </w:r>
          </w:p>
          <w:p w:rsidR="005E7E16" w:rsidRDefault="00B3365A">
            <w:pPr>
              <w:pStyle w:val="TableParagraph"/>
              <w:spacing w:line="244" w:lineRule="auto"/>
              <w:ind w:right="166"/>
              <w:rPr>
                <w:sz w:val="24"/>
              </w:rPr>
            </w:pPr>
            <w:r>
              <w:rPr>
                <w:w w:val="105"/>
                <w:sz w:val="24"/>
              </w:rPr>
              <w:t xml:space="preserve">Ответственный за работу волонтёров с группами </w:t>
            </w:r>
            <w:r>
              <w:rPr>
                <w:spacing w:val="-3"/>
                <w:w w:val="105"/>
                <w:sz w:val="24"/>
              </w:rPr>
              <w:t>детей</w:t>
            </w:r>
            <w:r>
              <w:rPr>
                <w:spacing w:val="-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4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Моргачева</w:t>
            </w:r>
            <w:proofErr w:type="spellEnd"/>
            <w:r>
              <w:rPr>
                <w:spacing w:val="-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Елена</w:t>
            </w:r>
            <w:r>
              <w:rPr>
                <w:spacing w:val="-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Андреевна</w:t>
            </w:r>
            <w:r>
              <w:rPr>
                <w:spacing w:val="-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(образование высшее неоконченное, председатель студенческого совета </w:t>
            </w:r>
            <w:r>
              <w:rPr>
                <w:spacing w:val="-5"/>
                <w:w w:val="105"/>
                <w:sz w:val="24"/>
              </w:rPr>
              <w:t xml:space="preserve">ВГУИТ, </w:t>
            </w:r>
            <w:r>
              <w:rPr>
                <w:w w:val="105"/>
                <w:sz w:val="24"/>
              </w:rPr>
              <w:t xml:space="preserve">руководитель </w:t>
            </w:r>
            <w:proofErr w:type="spellStart"/>
            <w:r>
              <w:rPr>
                <w:w w:val="105"/>
                <w:sz w:val="24"/>
              </w:rPr>
              <w:t>Медиагруппы</w:t>
            </w:r>
            <w:proofErr w:type="spellEnd"/>
            <w:r>
              <w:rPr>
                <w:spacing w:val="-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ВГУИТ;</w:t>
            </w:r>
            <w:r>
              <w:rPr>
                <w:spacing w:val="-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организатор</w:t>
            </w:r>
            <w:r>
              <w:rPr>
                <w:spacing w:val="-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«Школа</w:t>
            </w:r>
            <w:r>
              <w:rPr>
                <w:spacing w:val="-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Актива студенческого самоуправления </w:t>
            </w:r>
            <w:r>
              <w:rPr>
                <w:spacing w:val="-5"/>
                <w:w w:val="105"/>
                <w:sz w:val="24"/>
              </w:rPr>
              <w:t xml:space="preserve">ВГУИТ» </w:t>
            </w:r>
            <w:r>
              <w:rPr>
                <w:w w:val="105"/>
                <w:sz w:val="24"/>
              </w:rPr>
              <w:t>(2017, 2018);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организатор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Региональной</w:t>
            </w:r>
            <w:r>
              <w:rPr>
                <w:spacing w:val="-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школы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актива студенческого самоуправления (2018); - </w:t>
            </w:r>
            <w:r>
              <w:rPr>
                <w:sz w:val="24"/>
              </w:rPr>
              <w:t xml:space="preserve">организатор регионального фестиваля творчества </w:t>
            </w:r>
            <w:r>
              <w:rPr>
                <w:w w:val="105"/>
                <w:sz w:val="24"/>
              </w:rPr>
              <w:t>молодежи «Не надо стесняться» (2017, 2018); - организатор региональной во</w:t>
            </w:r>
            <w:r>
              <w:rPr>
                <w:w w:val="105"/>
                <w:sz w:val="24"/>
              </w:rPr>
              <w:t xml:space="preserve">енно-спортивной игры «БОР» (2018); - организатор регионального проекта </w:t>
            </w:r>
            <w:r>
              <w:rPr>
                <w:spacing w:val="-4"/>
                <w:w w:val="105"/>
                <w:sz w:val="24"/>
              </w:rPr>
              <w:t xml:space="preserve">«Готовить </w:t>
            </w:r>
            <w:r>
              <w:rPr>
                <w:w w:val="105"/>
                <w:sz w:val="24"/>
              </w:rPr>
              <w:t>может каждый» (2018); - организатор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Всероссийского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конкурса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/</w:t>
            </w:r>
            <w:r>
              <w:rPr>
                <w:spacing w:val="-31"/>
                <w:w w:val="12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форума</w:t>
            </w:r>
          </w:p>
          <w:p w:rsidR="005E7E16" w:rsidRDefault="00B3365A">
            <w:pPr>
              <w:pStyle w:val="TableParagraph"/>
              <w:spacing w:line="244" w:lineRule="auto"/>
              <w:ind w:right="77"/>
              <w:rPr>
                <w:sz w:val="24"/>
              </w:rPr>
            </w:pPr>
            <w:r>
              <w:rPr>
                <w:sz w:val="24"/>
              </w:rPr>
              <w:t xml:space="preserve">«Медиа Лига» (2016, 2017, 2018); (https://vk.com/ </w:t>
            </w:r>
            <w:proofErr w:type="spellStart"/>
            <w:r>
              <w:rPr>
                <w:sz w:val="24"/>
              </w:rPr>
              <w:t>lmorgacheva</w:t>
            </w:r>
            <w:proofErr w:type="spellEnd"/>
            <w:r>
              <w:rPr>
                <w:sz w:val="24"/>
              </w:rPr>
              <w:t>));</w:t>
            </w:r>
          </w:p>
          <w:p w:rsidR="005E7E16" w:rsidRDefault="00B3365A">
            <w:pPr>
              <w:pStyle w:val="TableParagraph"/>
              <w:spacing w:line="244" w:lineRule="auto"/>
              <w:ind w:right="77"/>
              <w:rPr>
                <w:sz w:val="24"/>
              </w:rPr>
            </w:pPr>
            <w:r>
              <w:rPr>
                <w:sz w:val="24"/>
              </w:rPr>
              <w:t>Ответственный за организацию развлекатель</w:t>
            </w:r>
            <w:r>
              <w:rPr>
                <w:sz w:val="24"/>
              </w:rPr>
              <w:t>ных мероприятий - Григорьева Юлия Константиновна (высшее неоконченное, пресс-секретарь</w:t>
            </w:r>
          </w:p>
        </w:tc>
      </w:tr>
    </w:tbl>
    <w:p w:rsidR="005E7E16" w:rsidRDefault="005E7E16">
      <w:pPr>
        <w:spacing w:line="244" w:lineRule="auto"/>
        <w:rPr>
          <w:sz w:val="24"/>
        </w:rPr>
        <w:sectPr w:rsidR="005E7E16">
          <w:type w:val="continuous"/>
          <w:pgSz w:w="11910" w:h="16840"/>
          <w:pgMar w:top="1100" w:right="6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6106"/>
      </w:tblGrid>
      <w:tr w:rsidR="005E7E16">
        <w:trPr>
          <w:trHeight w:val="6830"/>
        </w:trPr>
        <w:tc>
          <w:tcPr>
            <w:tcW w:w="4180" w:type="dxa"/>
          </w:tcPr>
          <w:p w:rsidR="005E7E16" w:rsidRDefault="005E7E1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77"/>
              <w:rPr>
                <w:sz w:val="24"/>
              </w:rPr>
            </w:pPr>
            <w:r>
              <w:rPr>
                <w:sz w:val="24"/>
              </w:rPr>
              <w:t xml:space="preserve">студенческого совета ВГУИТ, руководитель студенческого клуба </w:t>
            </w:r>
            <w:proofErr w:type="spellStart"/>
            <w:r>
              <w:rPr>
                <w:sz w:val="24"/>
              </w:rPr>
              <w:t>ЭкоИн</w:t>
            </w:r>
            <w:proofErr w:type="spellEnd"/>
            <w:r>
              <w:rPr>
                <w:sz w:val="24"/>
              </w:rPr>
              <w:t>; - организатор «Школа Актива студенческого самоуправления</w:t>
            </w:r>
          </w:p>
          <w:p w:rsidR="005E7E16" w:rsidRDefault="00B3365A">
            <w:pPr>
              <w:pStyle w:val="TableParagraph"/>
              <w:spacing w:line="244" w:lineRule="auto"/>
              <w:ind w:right="145"/>
              <w:rPr>
                <w:sz w:val="24"/>
              </w:rPr>
            </w:pPr>
            <w:r>
              <w:rPr>
                <w:sz w:val="24"/>
              </w:rPr>
              <w:t>ВГУИТ» (2017, 2018); - орг</w:t>
            </w:r>
            <w:r>
              <w:rPr>
                <w:sz w:val="24"/>
              </w:rPr>
              <w:t>анизатор Региональной школы актива студенческого самоуправления (2018</w:t>
            </w:r>
            <w:proofErr w:type="gramStart"/>
            <w:r>
              <w:rPr>
                <w:sz w:val="24"/>
              </w:rPr>
              <w:t>);-</w:t>
            </w:r>
            <w:proofErr w:type="gramEnd"/>
            <w:r>
              <w:rPr>
                <w:sz w:val="24"/>
              </w:rPr>
              <w:t xml:space="preserve"> организатор регионального фестиваля творчества молодежи «Не надо стесняться» (2018);</w:t>
            </w:r>
          </w:p>
          <w:p w:rsidR="005E7E16" w:rsidRDefault="00B3365A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</w:tabs>
              <w:spacing w:line="244" w:lineRule="auto"/>
              <w:ind w:right="515" w:firstLine="0"/>
              <w:rPr>
                <w:sz w:val="24"/>
              </w:rPr>
            </w:pPr>
            <w:r>
              <w:rPr>
                <w:sz w:val="24"/>
              </w:rPr>
              <w:t>организатор региональной военно-спортивной игры «БОР» (2018); - организатор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регионального </w:t>
            </w:r>
            <w:r>
              <w:rPr>
                <w:w w:val="105"/>
                <w:sz w:val="24"/>
              </w:rPr>
              <w:t xml:space="preserve">проекта </w:t>
            </w:r>
            <w:r>
              <w:rPr>
                <w:spacing w:val="-4"/>
                <w:w w:val="105"/>
                <w:sz w:val="24"/>
              </w:rPr>
              <w:t xml:space="preserve">«Готовить </w:t>
            </w:r>
            <w:r>
              <w:rPr>
                <w:w w:val="105"/>
                <w:sz w:val="24"/>
              </w:rPr>
              <w:t>может каждый» (2018); - организатор</w:t>
            </w:r>
            <w:r>
              <w:rPr>
                <w:spacing w:val="-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Всероссийского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конкурса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/</w:t>
            </w:r>
            <w:r>
              <w:rPr>
                <w:spacing w:val="-43"/>
                <w:w w:val="120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форума</w:t>
            </w:r>
          </w:p>
          <w:p w:rsidR="005E7E16" w:rsidRDefault="00B3365A">
            <w:pPr>
              <w:pStyle w:val="TableParagraph"/>
              <w:spacing w:line="244" w:lineRule="auto"/>
              <w:ind w:right="836"/>
              <w:rPr>
                <w:sz w:val="24"/>
              </w:rPr>
            </w:pPr>
            <w:r>
              <w:rPr>
                <w:sz w:val="24"/>
              </w:rPr>
              <w:t xml:space="preserve">«Медиа Лига» (2017, 2018); (https://vk.com/ </w:t>
            </w:r>
            <w:proofErr w:type="spellStart"/>
            <w:r>
              <w:rPr>
                <w:sz w:val="24"/>
              </w:rPr>
              <w:t>nehochyrabotat</w:t>
            </w:r>
            <w:proofErr w:type="spellEnd"/>
            <w:r>
              <w:rPr>
                <w:sz w:val="24"/>
              </w:rPr>
              <w:t>));</w:t>
            </w:r>
          </w:p>
          <w:p w:rsidR="005E7E16" w:rsidRDefault="00B3365A">
            <w:pPr>
              <w:pStyle w:val="TableParagraph"/>
              <w:spacing w:line="244" w:lineRule="auto"/>
              <w:ind w:right="77"/>
              <w:rPr>
                <w:sz w:val="24"/>
              </w:rPr>
            </w:pPr>
            <w:r>
              <w:rPr>
                <w:w w:val="105"/>
                <w:sz w:val="24"/>
              </w:rPr>
              <w:t xml:space="preserve">Ответственный за информационное сопровождение проекта - Корчагин Николай </w:t>
            </w:r>
            <w:r>
              <w:rPr>
                <w:sz w:val="24"/>
              </w:rPr>
              <w:t xml:space="preserve">Юрьевич (координатор отдела "Кинопроизводство" </w:t>
            </w:r>
            <w:proofErr w:type="spellStart"/>
            <w:r>
              <w:rPr>
                <w:w w:val="105"/>
                <w:sz w:val="24"/>
              </w:rPr>
              <w:t>Медиагруппы</w:t>
            </w:r>
            <w:proofErr w:type="spellEnd"/>
            <w:r>
              <w:rPr>
                <w:w w:val="105"/>
                <w:sz w:val="24"/>
              </w:rPr>
              <w:t xml:space="preserve"> ВГУИТ; -организатор Региональной школы актива студенческого самоуправления (2018); - организатор регионального фестиваля </w:t>
            </w:r>
            <w:r>
              <w:rPr>
                <w:sz w:val="24"/>
              </w:rPr>
              <w:t>творчества молодежи «Не надо стесняться» (2018);</w:t>
            </w:r>
          </w:p>
          <w:p w:rsidR="005E7E16" w:rsidRDefault="00B3365A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</w:tabs>
              <w:spacing w:line="244" w:lineRule="auto"/>
              <w:ind w:right="334" w:firstLine="0"/>
              <w:rPr>
                <w:sz w:val="24"/>
              </w:rPr>
            </w:pPr>
            <w:r>
              <w:rPr>
                <w:w w:val="105"/>
                <w:sz w:val="24"/>
              </w:rPr>
              <w:t>организатор региональной во</w:t>
            </w:r>
            <w:r>
              <w:rPr>
                <w:w w:val="105"/>
                <w:sz w:val="24"/>
              </w:rPr>
              <w:t>енно-спортивной игры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«БОР»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(2018);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организатор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регионального проекта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«Готовить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может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каждый»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(2018)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 xml:space="preserve">(https:// </w:t>
            </w:r>
            <w:r>
              <w:rPr>
                <w:w w:val="105"/>
                <w:sz w:val="24"/>
              </w:rPr>
              <w:t>vk.com/id51289590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)).</w:t>
            </w:r>
          </w:p>
        </w:tc>
      </w:tr>
      <w:tr w:rsidR="005E7E16">
        <w:trPr>
          <w:trHeight w:val="361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3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0"/>
                <w:sz w:val="24"/>
              </w:rPr>
              <w:t>География проекта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Воронежская область</w:t>
            </w:r>
          </w:p>
        </w:tc>
      </w:tr>
      <w:tr w:rsidR="005E7E16">
        <w:trPr>
          <w:trHeight w:val="361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3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0"/>
                <w:sz w:val="24"/>
              </w:rPr>
              <w:t>Начало реализации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2019-08-20 00:00:00</w:t>
            </w:r>
          </w:p>
        </w:tc>
      </w:tr>
      <w:tr w:rsidR="005E7E16">
        <w:trPr>
          <w:trHeight w:val="361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3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0"/>
                <w:sz w:val="24"/>
              </w:rPr>
              <w:t>Окончание реализации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2019-12-20 00:00:00</w:t>
            </w:r>
          </w:p>
        </w:tc>
      </w:tr>
      <w:tr w:rsidR="005E7E16">
        <w:trPr>
          <w:trHeight w:val="7111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3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>Краткая аннотация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298"/>
              <w:rPr>
                <w:sz w:val="24"/>
              </w:rPr>
            </w:pPr>
            <w:r>
              <w:rPr>
                <w:w w:val="105"/>
                <w:sz w:val="24"/>
              </w:rPr>
              <w:t>Практически для всех воспитанников детских домов/социальных приютов аппетитные, необычные,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уникальные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блюда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редкость.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 xml:space="preserve">ведь </w:t>
            </w:r>
            <w:r>
              <w:rPr>
                <w:w w:val="105"/>
                <w:sz w:val="24"/>
              </w:rPr>
              <w:t xml:space="preserve">питание – </w:t>
            </w:r>
            <w:r>
              <w:rPr>
                <w:spacing w:val="-5"/>
                <w:w w:val="105"/>
                <w:sz w:val="24"/>
              </w:rPr>
              <w:t xml:space="preserve">это </w:t>
            </w:r>
            <w:r>
              <w:rPr>
                <w:w w:val="105"/>
                <w:sz w:val="24"/>
              </w:rPr>
              <w:t>процесс, во время которого в организм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только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должны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поступать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полезные вещества, витамины и</w:t>
            </w:r>
            <w:r>
              <w:rPr>
                <w:spacing w:val="-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микроэлементы.</w:t>
            </w:r>
          </w:p>
          <w:p w:rsidR="005E7E16" w:rsidRDefault="00B3365A">
            <w:pPr>
              <w:pStyle w:val="TableParagraph"/>
              <w:spacing w:line="244" w:lineRule="auto"/>
              <w:ind w:right="497"/>
              <w:rPr>
                <w:sz w:val="24"/>
              </w:rPr>
            </w:pPr>
            <w:r>
              <w:rPr>
                <w:w w:val="105"/>
                <w:sz w:val="24"/>
              </w:rPr>
              <w:t>Потребление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приготовление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пищи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это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 xml:space="preserve">целая </w:t>
            </w:r>
            <w:r>
              <w:rPr>
                <w:w w:val="105"/>
                <w:sz w:val="24"/>
              </w:rPr>
              <w:t>культура,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приносящая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пользу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удовольствие.</w:t>
            </w:r>
          </w:p>
          <w:p w:rsidR="005E7E16" w:rsidRDefault="00B3365A">
            <w:pPr>
              <w:pStyle w:val="TableParagraph"/>
              <w:spacing w:line="244" w:lineRule="auto"/>
              <w:ind w:right="271"/>
              <w:rPr>
                <w:sz w:val="24"/>
              </w:rPr>
            </w:pPr>
            <w:r>
              <w:rPr>
                <w:w w:val="105"/>
                <w:sz w:val="24"/>
              </w:rPr>
              <w:t>Благодаря питанию, обеспечивается процесс жизнедеятельности необходимый человеку. Зачастую</w:t>
            </w:r>
            <w:r>
              <w:rPr>
                <w:spacing w:val="-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дети,</w:t>
            </w:r>
            <w:r>
              <w:rPr>
                <w:spacing w:val="-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воспитывающиеся</w:t>
            </w:r>
            <w:r>
              <w:rPr>
                <w:spacing w:val="-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специальных </w:t>
            </w:r>
            <w:r>
              <w:rPr>
                <w:sz w:val="24"/>
              </w:rPr>
              <w:t>образовательных учреждени</w:t>
            </w:r>
            <w:r>
              <w:rPr>
                <w:sz w:val="24"/>
              </w:rPr>
              <w:t xml:space="preserve">ях, не задумываются </w:t>
            </w:r>
            <w:r>
              <w:rPr>
                <w:w w:val="105"/>
                <w:sz w:val="24"/>
              </w:rPr>
              <w:t xml:space="preserve">как получается блюдо, из каких продуктов оно </w:t>
            </w:r>
            <w:r>
              <w:rPr>
                <w:spacing w:val="-3"/>
                <w:w w:val="105"/>
                <w:sz w:val="24"/>
              </w:rPr>
              <w:t xml:space="preserve">готовится, </w:t>
            </w:r>
            <w:r>
              <w:rPr>
                <w:w w:val="105"/>
                <w:sz w:val="24"/>
              </w:rPr>
              <w:t>не имея практического опыта, элементарных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знаний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умений.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мы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знаем,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что </w:t>
            </w:r>
            <w:r>
              <w:rPr>
                <w:spacing w:val="-4"/>
                <w:w w:val="105"/>
                <w:sz w:val="24"/>
              </w:rPr>
              <w:t>эта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целая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наука,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которой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обучаются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как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высших образовательных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учреждениях,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так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средних.</w:t>
            </w:r>
          </w:p>
          <w:p w:rsidR="005E7E16" w:rsidRDefault="00B3365A">
            <w:pPr>
              <w:pStyle w:val="TableParagraph"/>
              <w:spacing w:line="244" w:lineRule="auto"/>
              <w:ind w:right="79"/>
              <w:rPr>
                <w:sz w:val="24"/>
              </w:rPr>
            </w:pPr>
            <w:r>
              <w:rPr>
                <w:w w:val="105"/>
                <w:sz w:val="24"/>
              </w:rPr>
              <w:t>Именно это повлияло два года назад на идею создания проекта. Проводимые практические занятия по кулинарии, барному делу, сервировке, дают основы знаний и умений готовить пищу, соблюдать гигиену, культуру питания; помогают ребятам расширить выбор будущей пр</w:t>
            </w:r>
            <w:r>
              <w:rPr>
                <w:w w:val="105"/>
                <w:sz w:val="24"/>
              </w:rPr>
              <w:t xml:space="preserve">офессии, и конечно же, снизить остроту проблемы низкой </w:t>
            </w:r>
            <w:r>
              <w:rPr>
                <w:sz w:val="24"/>
              </w:rPr>
              <w:t>социальной адаптации детей-сирот. Полученные на</w:t>
            </w:r>
          </w:p>
        </w:tc>
      </w:tr>
    </w:tbl>
    <w:p w:rsidR="005E7E16" w:rsidRDefault="005E7E16">
      <w:pPr>
        <w:spacing w:line="244" w:lineRule="auto"/>
        <w:rPr>
          <w:sz w:val="24"/>
        </w:rPr>
        <w:sectPr w:rsidR="005E7E16">
          <w:pgSz w:w="11910" w:h="16840"/>
          <w:pgMar w:top="780" w:right="6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6106"/>
      </w:tblGrid>
      <w:tr w:rsidR="005E7E16">
        <w:trPr>
          <w:trHeight w:val="1205"/>
        </w:trPr>
        <w:tc>
          <w:tcPr>
            <w:tcW w:w="4180" w:type="dxa"/>
          </w:tcPr>
          <w:p w:rsidR="005E7E16" w:rsidRDefault="005E7E1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291"/>
              <w:rPr>
                <w:sz w:val="24"/>
              </w:rPr>
            </w:pPr>
            <w:r>
              <w:rPr>
                <w:w w:val="105"/>
                <w:sz w:val="24"/>
              </w:rPr>
              <w:t>наших мастер-классах и встречах с мастерами своего дела знания помогут детям не только накормить в будущем свою семью, гостей, но и сдела</w:t>
            </w:r>
            <w:r>
              <w:rPr>
                <w:w w:val="105"/>
                <w:sz w:val="24"/>
              </w:rPr>
              <w:t>ть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первый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шаг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выбранной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специальности.</w:t>
            </w:r>
          </w:p>
        </w:tc>
      </w:tr>
      <w:tr w:rsidR="005E7E16">
        <w:trPr>
          <w:trHeight w:val="13580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43" w:line="230" w:lineRule="auto"/>
              <w:ind w:right="44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0"/>
                <w:sz w:val="24"/>
              </w:rPr>
              <w:t>Описание проблемы, решению/ снижению остроты которой посвящен проект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6"/>
              <w:rPr>
                <w:sz w:val="24"/>
              </w:rPr>
            </w:pPr>
            <w:r>
              <w:rPr>
                <w:w w:val="105"/>
                <w:sz w:val="24"/>
              </w:rPr>
              <w:t>Воспитанники детских домов/социальных приютов нуждаются в усиленном внимании к их будущему.</w:t>
            </w:r>
          </w:p>
          <w:p w:rsidR="005E7E16" w:rsidRDefault="00B3365A">
            <w:pPr>
              <w:pStyle w:val="TableParagraph"/>
              <w:spacing w:line="244" w:lineRule="auto"/>
              <w:ind w:right="129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 xml:space="preserve">Детей </w:t>
            </w:r>
            <w:r>
              <w:rPr>
                <w:w w:val="105"/>
                <w:sz w:val="24"/>
              </w:rPr>
              <w:t>необходимо наиболее эффективно подготовить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самостоятельной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жизни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 xml:space="preserve">обществе. </w:t>
            </w:r>
            <w:r>
              <w:rPr>
                <w:spacing w:val="-5"/>
                <w:w w:val="105"/>
                <w:sz w:val="24"/>
              </w:rPr>
              <w:t xml:space="preserve">Так </w:t>
            </w:r>
            <w:r>
              <w:rPr>
                <w:w w:val="105"/>
                <w:sz w:val="24"/>
              </w:rPr>
              <w:t xml:space="preserve">в Стратегии инновационного развития Российской Федерации на период до 2020 </w:t>
            </w:r>
            <w:r>
              <w:rPr>
                <w:spacing w:val="-3"/>
                <w:w w:val="105"/>
                <w:sz w:val="24"/>
              </w:rPr>
              <w:t xml:space="preserve">года </w:t>
            </w:r>
            <w:r>
              <w:rPr>
                <w:w w:val="105"/>
                <w:sz w:val="24"/>
              </w:rPr>
              <w:t>одной из задач значится «адаптация системы образования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целью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формирования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населения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 детства необходимых для общества и инновационной</w:t>
            </w:r>
            <w:r>
              <w:rPr>
                <w:w w:val="105"/>
                <w:sz w:val="24"/>
              </w:rPr>
              <w:t xml:space="preserve"> экономики знаний, компетенций, навыков и моделей поведения; В «Основах государственной</w:t>
            </w:r>
            <w:r>
              <w:rPr>
                <w:spacing w:val="-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молодежной</w:t>
            </w:r>
            <w:r>
              <w:rPr>
                <w:spacing w:val="-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политики</w:t>
            </w:r>
            <w:r>
              <w:rPr>
                <w:spacing w:val="-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-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период до</w:t>
            </w:r>
            <w:r>
              <w:rPr>
                <w:spacing w:val="-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2025</w:t>
            </w:r>
            <w:r>
              <w:rPr>
                <w:spacing w:val="-44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года»</w:t>
            </w:r>
            <w:r>
              <w:rPr>
                <w:spacing w:val="-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(Распоряжение</w:t>
            </w:r>
            <w:r>
              <w:rPr>
                <w:spacing w:val="-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Правительства</w:t>
            </w:r>
            <w:r>
              <w:rPr>
                <w:spacing w:val="-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РФ</w:t>
            </w:r>
            <w:r>
              <w:rPr>
                <w:spacing w:val="-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 29.11.2014 № 2403-р)» сказано: «Молодежь в Российской Федерации достойна того, чтобы получ</w:t>
            </w:r>
            <w:r>
              <w:rPr>
                <w:w w:val="105"/>
                <w:sz w:val="24"/>
              </w:rPr>
              <w:t>ить и реализовать новые возможности для построения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своего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будущего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будущего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страны.</w:t>
            </w:r>
          </w:p>
          <w:p w:rsidR="005E7E16" w:rsidRDefault="00B3365A">
            <w:pPr>
              <w:pStyle w:val="TableParagraph"/>
              <w:spacing w:line="244" w:lineRule="auto"/>
              <w:ind w:right="197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>Государство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общество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должны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создать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базовые условия для полноценной самореализации молодежи в социально-экономической и </w:t>
            </w:r>
            <w:r>
              <w:rPr>
                <w:sz w:val="24"/>
              </w:rPr>
              <w:t xml:space="preserve">общественно-политической сферах жизни России, </w:t>
            </w:r>
            <w:r>
              <w:rPr>
                <w:w w:val="105"/>
                <w:sz w:val="24"/>
              </w:rPr>
              <w:t>чтобы молодежь, развивая индивидуальные качества,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проявляла</w:t>
            </w:r>
            <w:r>
              <w:rPr>
                <w:spacing w:val="-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высокий</w:t>
            </w:r>
            <w:r>
              <w:rPr>
                <w:spacing w:val="-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уровень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социальной активности»; в пункте «Цели и приоритетные задачи государственной молодежной политики» указано следующее: «Создание условий для развития </w:t>
            </w:r>
            <w:proofErr w:type="spellStart"/>
            <w:r>
              <w:rPr>
                <w:w w:val="105"/>
                <w:sz w:val="24"/>
              </w:rPr>
              <w:t>профориентационной</w:t>
            </w:r>
            <w:proofErr w:type="spellEnd"/>
            <w:r>
              <w:rPr>
                <w:w w:val="105"/>
                <w:sz w:val="24"/>
              </w:rPr>
              <w:t xml:space="preserve"> работы среди </w:t>
            </w:r>
            <w:r>
              <w:rPr>
                <w:w w:val="105"/>
                <w:sz w:val="24"/>
              </w:rPr>
              <w:t>молодежи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построение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эффективной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траектории профессионального развития». Проблема бесконфликтной интеграции воспитанников в социум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настоящее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время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стоит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очень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остро.</w:t>
            </w:r>
          </w:p>
          <w:p w:rsidR="005E7E16" w:rsidRDefault="00B3365A">
            <w:pPr>
              <w:pStyle w:val="TableParagraph"/>
              <w:spacing w:line="244" w:lineRule="auto"/>
              <w:ind w:right="166"/>
              <w:rPr>
                <w:sz w:val="24"/>
              </w:rPr>
            </w:pPr>
            <w:r>
              <w:rPr>
                <w:sz w:val="24"/>
              </w:rPr>
              <w:t>Основываясь на обозначенных тезисах, можно сделать вывод, что проблема проекта актуальн</w:t>
            </w:r>
            <w:r>
              <w:rPr>
                <w:sz w:val="24"/>
              </w:rPr>
              <w:t>а. Часто дети оказываются не приспособлены к самостоятельному проживанию, не имеют навыков ведения домашнего хозяйства, не владеют знаниями приготовления пищи. Для решения этой проблемы студенческий совет ВГУИТ реализует региональный социальный проект прак</w:t>
            </w:r>
            <w:r>
              <w:rPr>
                <w:sz w:val="24"/>
              </w:rPr>
              <w:t>тической направленности «Готовить может каждый». Проект дает воспитаннику возможность получать новые умения, навыки, интегрировать их с доступными знаниями. Также обучение кулинарному делу способствует последующему применению знаний в выборе профессии дете</w:t>
            </w:r>
            <w:r>
              <w:rPr>
                <w:sz w:val="24"/>
              </w:rPr>
              <w:t>й-выпускников детских домой/приютов. Совместно с профессиональными поварами будут организованы мастер-классы для обучения воспитанников.</w:t>
            </w:r>
          </w:p>
        </w:tc>
      </w:tr>
    </w:tbl>
    <w:p w:rsidR="005E7E16" w:rsidRDefault="005E7E16">
      <w:pPr>
        <w:spacing w:line="244" w:lineRule="auto"/>
        <w:rPr>
          <w:sz w:val="24"/>
        </w:rPr>
        <w:sectPr w:rsidR="005E7E16">
          <w:pgSz w:w="11910" w:h="16840"/>
          <w:pgMar w:top="780" w:right="6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6106"/>
      </w:tblGrid>
      <w:tr w:rsidR="005E7E16">
        <w:trPr>
          <w:trHeight w:val="923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3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5"/>
                <w:sz w:val="24"/>
              </w:rPr>
              <w:lastRenderedPageBreak/>
              <w:t>Основные целевые группы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946"/>
              <w:rPr>
                <w:sz w:val="24"/>
              </w:rPr>
            </w:pPr>
            <w:r>
              <w:rPr>
                <w:w w:val="105"/>
                <w:sz w:val="24"/>
              </w:rPr>
              <w:t>Свыше 200 воспитанников детских домов/ социальных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приютов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возрасте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10-17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 xml:space="preserve">г. </w:t>
            </w:r>
            <w:r>
              <w:rPr>
                <w:w w:val="105"/>
                <w:sz w:val="24"/>
              </w:rPr>
              <w:t>Воронежа и Воронежской</w:t>
            </w:r>
            <w:r>
              <w:rPr>
                <w:spacing w:val="-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области</w:t>
            </w:r>
          </w:p>
        </w:tc>
      </w:tr>
      <w:tr w:rsidR="005E7E16">
        <w:trPr>
          <w:trHeight w:val="2330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3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5"/>
                <w:sz w:val="24"/>
              </w:rPr>
              <w:t>Основная цель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160"/>
              <w:rPr>
                <w:sz w:val="24"/>
              </w:rPr>
            </w:pPr>
            <w:r>
              <w:rPr>
                <w:w w:val="105"/>
                <w:sz w:val="24"/>
              </w:rPr>
              <w:t xml:space="preserve">До 20 декабря 2019 </w:t>
            </w:r>
            <w:r>
              <w:rPr>
                <w:spacing w:val="-3"/>
                <w:w w:val="105"/>
                <w:sz w:val="24"/>
              </w:rPr>
              <w:t xml:space="preserve">года </w:t>
            </w:r>
            <w:r>
              <w:rPr>
                <w:w w:val="105"/>
                <w:sz w:val="24"/>
              </w:rPr>
              <w:t xml:space="preserve">поспособствовать социальной адаптации, </w:t>
            </w:r>
            <w:r>
              <w:rPr>
                <w:spacing w:val="-3"/>
                <w:w w:val="105"/>
                <w:sz w:val="24"/>
              </w:rPr>
              <w:t xml:space="preserve">подготовке детей </w:t>
            </w:r>
            <w:r>
              <w:rPr>
                <w:w w:val="105"/>
                <w:sz w:val="24"/>
              </w:rPr>
              <w:t>к самостоятельной жизни в плане организации питания и выборе специальности, сформировав соответствующие знания и умения у воспитанников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количестве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менее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200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человек научив их сервировке стола и приготовлению не менее 3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блюд.</w:t>
            </w:r>
          </w:p>
        </w:tc>
      </w:tr>
      <w:tr w:rsidR="005E7E16">
        <w:trPr>
          <w:trHeight w:val="3736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3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0"/>
                <w:sz w:val="24"/>
              </w:rPr>
              <w:t>Задачи проекта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37"/>
              <w:ind w:left="215"/>
              <w:rPr>
                <w:sz w:val="24"/>
              </w:rPr>
            </w:pPr>
            <w:r>
              <w:rPr>
                <w:w w:val="105"/>
                <w:sz w:val="24"/>
              </w:rPr>
              <w:t>Создать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обучить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команду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волонтеров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проекта;</w:t>
            </w:r>
          </w:p>
          <w:p w:rsidR="005E7E16" w:rsidRDefault="00B3365A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6" w:line="244" w:lineRule="auto"/>
              <w:ind w:right="895" w:firstLine="0"/>
              <w:rPr>
                <w:sz w:val="24"/>
              </w:rPr>
            </w:pPr>
            <w:r>
              <w:rPr>
                <w:w w:val="105"/>
                <w:sz w:val="24"/>
              </w:rPr>
              <w:t>Наладить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сотрудничество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менее,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чем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spacing w:val="-11"/>
                <w:w w:val="105"/>
                <w:sz w:val="24"/>
              </w:rPr>
              <w:t xml:space="preserve">2 </w:t>
            </w:r>
            <w:r>
              <w:rPr>
                <w:w w:val="105"/>
                <w:sz w:val="24"/>
              </w:rPr>
              <w:t>детскими домами/социальными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приютами;</w:t>
            </w:r>
          </w:p>
          <w:p w:rsidR="005E7E16" w:rsidRDefault="00B3365A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275" w:lineRule="exact"/>
              <w:ind w:left="215"/>
              <w:rPr>
                <w:sz w:val="24"/>
              </w:rPr>
            </w:pPr>
            <w:r>
              <w:rPr>
                <w:w w:val="105"/>
                <w:sz w:val="24"/>
              </w:rPr>
              <w:t>Обеспечить рекламную компанию</w:t>
            </w:r>
            <w:r>
              <w:rPr>
                <w:spacing w:val="-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проекта;</w:t>
            </w:r>
          </w:p>
          <w:p w:rsidR="005E7E16" w:rsidRDefault="00B3365A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5" w:line="244" w:lineRule="auto"/>
              <w:ind w:right="262" w:firstLine="0"/>
              <w:rPr>
                <w:sz w:val="24"/>
              </w:rPr>
            </w:pPr>
            <w:r>
              <w:rPr>
                <w:sz w:val="24"/>
              </w:rPr>
              <w:t xml:space="preserve">Обучить не менее 200 воспитанников </w:t>
            </w:r>
            <w:r>
              <w:rPr>
                <w:spacing w:val="-4"/>
                <w:sz w:val="24"/>
              </w:rPr>
              <w:t xml:space="preserve">технологии </w:t>
            </w:r>
            <w:r>
              <w:rPr>
                <w:sz w:val="24"/>
              </w:rPr>
              <w:t>приготовления не менее 3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блюд;</w:t>
            </w:r>
          </w:p>
          <w:p w:rsidR="005E7E16" w:rsidRDefault="00B3365A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244" w:lineRule="auto"/>
              <w:ind w:right="376" w:firstLine="0"/>
              <w:rPr>
                <w:sz w:val="24"/>
              </w:rPr>
            </w:pPr>
            <w:r>
              <w:rPr>
                <w:sz w:val="24"/>
              </w:rPr>
              <w:t xml:space="preserve">Обучить базовым правилам сервировки стола </w:t>
            </w:r>
            <w:r>
              <w:rPr>
                <w:spacing w:val="-13"/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 xml:space="preserve">работе </w:t>
            </w:r>
            <w:r>
              <w:rPr>
                <w:sz w:val="24"/>
              </w:rPr>
              <w:t>с кухонной утварью не менее 200 воспитанников;</w:t>
            </w:r>
          </w:p>
          <w:p w:rsidR="005E7E16" w:rsidRDefault="00B3365A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244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 xml:space="preserve">Познакомить воспитанников с представителями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предприятиями пищевой промышленности, ресторанного дела в количестве не менее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</w:p>
          <w:p w:rsidR="005E7E16" w:rsidRDefault="00B3365A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275" w:lineRule="exact"/>
              <w:ind w:left="215"/>
              <w:rPr>
                <w:sz w:val="24"/>
              </w:rPr>
            </w:pPr>
            <w:r>
              <w:rPr>
                <w:w w:val="105"/>
                <w:sz w:val="24"/>
              </w:rPr>
              <w:t>Провести концерт-закрытие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</w:t>
            </w:r>
            <w:r>
              <w:rPr>
                <w:w w:val="105"/>
                <w:sz w:val="24"/>
              </w:rPr>
              <w:t>та.</w:t>
            </w:r>
          </w:p>
        </w:tc>
      </w:tr>
      <w:tr w:rsidR="005E7E16">
        <w:trPr>
          <w:trHeight w:val="6830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3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0"/>
                <w:sz w:val="24"/>
              </w:rPr>
              <w:t>Методы реализации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37"/>
              <w:ind w:left="215"/>
              <w:rPr>
                <w:sz w:val="24"/>
              </w:rPr>
            </w:pPr>
            <w:r>
              <w:rPr>
                <w:sz w:val="24"/>
              </w:rPr>
              <w:t>Набор команды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волонтеров:</w:t>
            </w:r>
          </w:p>
          <w:p w:rsidR="005E7E16" w:rsidRDefault="00B3365A">
            <w:pPr>
              <w:pStyle w:val="TableParagraph"/>
              <w:spacing w:before="6" w:line="244" w:lineRule="auto"/>
              <w:ind w:right="484"/>
              <w:rPr>
                <w:sz w:val="24"/>
              </w:rPr>
            </w:pPr>
            <w:r>
              <w:rPr>
                <w:w w:val="105"/>
                <w:sz w:val="24"/>
              </w:rPr>
              <w:t>К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организации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проекта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привлечены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менее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 xml:space="preserve">40 </w:t>
            </w:r>
            <w:r>
              <w:rPr>
                <w:w w:val="105"/>
                <w:sz w:val="24"/>
              </w:rPr>
              <w:t>волонтеров</w:t>
            </w:r>
          </w:p>
          <w:p w:rsidR="005E7E16" w:rsidRDefault="00B3365A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line="244" w:lineRule="auto"/>
              <w:ind w:right="196" w:firstLine="0"/>
              <w:rPr>
                <w:sz w:val="24"/>
              </w:rPr>
            </w:pPr>
            <w:r>
              <w:rPr>
                <w:sz w:val="24"/>
              </w:rPr>
              <w:t xml:space="preserve">Рассылка информационных писем- </w:t>
            </w:r>
            <w:r>
              <w:rPr>
                <w:spacing w:val="-3"/>
                <w:sz w:val="24"/>
              </w:rPr>
              <w:t xml:space="preserve">приглашений: </w:t>
            </w:r>
            <w:r>
              <w:rPr>
                <w:w w:val="105"/>
                <w:sz w:val="24"/>
              </w:rPr>
              <w:t>Создание базы социальных приютов/детских домов Воронежской области с последующей рассылкой приглашений для участия воспитанников в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проекте;</w:t>
            </w:r>
          </w:p>
          <w:p w:rsidR="005E7E16" w:rsidRDefault="00B3365A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line="244" w:lineRule="auto"/>
              <w:ind w:right="198" w:firstLine="0"/>
              <w:rPr>
                <w:sz w:val="24"/>
              </w:rPr>
            </w:pPr>
            <w:r>
              <w:rPr>
                <w:sz w:val="24"/>
              </w:rPr>
              <w:t xml:space="preserve">Пресс-релизы, пост-релизы, фото- и </w:t>
            </w:r>
            <w:r>
              <w:rPr>
                <w:spacing w:val="-3"/>
                <w:sz w:val="24"/>
              </w:rPr>
              <w:t xml:space="preserve">видеоотчеты: </w:t>
            </w:r>
            <w:r>
              <w:rPr>
                <w:sz w:val="24"/>
              </w:rPr>
              <w:t>Рассылка информационного материала об этапах реализации проекта в ст</w:t>
            </w:r>
            <w:r>
              <w:rPr>
                <w:sz w:val="24"/>
              </w:rPr>
              <w:t>уденческие и региональные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СМИ;</w:t>
            </w:r>
          </w:p>
          <w:p w:rsidR="005E7E16" w:rsidRDefault="00B3365A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мастер-классов:</w:t>
            </w:r>
          </w:p>
          <w:p w:rsidR="005E7E16" w:rsidRDefault="00B3365A">
            <w:pPr>
              <w:pStyle w:val="TableParagraph"/>
              <w:spacing w:before="3" w:line="244" w:lineRule="auto"/>
              <w:ind w:right="77"/>
              <w:rPr>
                <w:sz w:val="24"/>
              </w:rPr>
            </w:pPr>
            <w:r>
              <w:rPr>
                <w:sz w:val="24"/>
              </w:rPr>
              <w:t>Проведение мастер-классов по приготовлению блюд, сервировке стола;</w:t>
            </w:r>
          </w:p>
          <w:p w:rsidR="005E7E16" w:rsidRDefault="00B3365A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Обзорная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экскурсия:</w:t>
            </w:r>
          </w:p>
          <w:p w:rsidR="005E7E16" w:rsidRDefault="00B3365A">
            <w:pPr>
              <w:pStyle w:val="TableParagraph"/>
              <w:spacing w:before="5" w:line="244" w:lineRule="auto"/>
              <w:ind w:right="77"/>
              <w:rPr>
                <w:sz w:val="24"/>
              </w:rPr>
            </w:pPr>
            <w:r>
              <w:rPr>
                <w:sz w:val="24"/>
              </w:rPr>
              <w:t xml:space="preserve">Проведение экскурсий для участников проекта </w:t>
            </w:r>
            <w:proofErr w:type="gramStart"/>
            <w:r>
              <w:rPr>
                <w:sz w:val="24"/>
              </w:rPr>
              <w:t>на предприятиями</w:t>
            </w:r>
            <w:proofErr w:type="gramEnd"/>
            <w:r>
              <w:rPr>
                <w:sz w:val="24"/>
              </w:rPr>
              <w:t xml:space="preserve"> пищевой промышленности, ресторанного дела;</w:t>
            </w:r>
          </w:p>
          <w:p w:rsidR="005E7E16" w:rsidRDefault="00B3365A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line="244" w:lineRule="auto"/>
              <w:ind w:right="707" w:firstLine="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Квест</w:t>
            </w:r>
            <w:proofErr w:type="spellEnd"/>
            <w:r>
              <w:rPr>
                <w:w w:val="105"/>
                <w:sz w:val="24"/>
              </w:rPr>
              <w:t>-игра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последующем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награждением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 xml:space="preserve">на </w:t>
            </w:r>
            <w:r>
              <w:rPr>
                <w:w w:val="105"/>
                <w:sz w:val="24"/>
              </w:rPr>
              <w:t>концерте-закрытии:</w:t>
            </w:r>
          </w:p>
          <w:p w:rsidR="005E7E16" w:rsidRDefault="00B3365A">
            <w:pPr>
              <w:pStyle w:val="TableParagraph"/>
              <w:spacing w:line="244" w:lineRule="auto"/>
              <w:ind w:right="98"/>
              <w:rPr>
                <w:sz w:val="24"/>
              </w:rPr>
            </w:pPr>
            <w:r>
              <w:rPr>
                <w:w w:val="105"/>
                <w:sz w:val="24"/>
              </w:rPr>
              <w:t xml:space="preserve">Завершающие мероприятие, на котором воспитанники участвуют в </w:t>
            </w:r>
            <w:proofErr w:type="spellStart"/>
            <w:r>
              <w:rPr>
                <w:w w:val="105"/>
                <w:sz w:val="24"/>
              </w:rPr>
              <w:t>квест</w:t>
            </w:r>
            <w:proofErr w:type="spellEnd"/>
            <w:r>
              <w:rPr>
                <w:w w:val="105"/>
                <w:sz w:val="24"/>
              </w:rPr>
              <w:t xml:space="preserve">-турнире, </w:t>
            </w:r>
            <w:r>
              <w:rPr>
                <w:spacing w:val="-3"/>
                <w:w w:val="105"/>
                <w:sz w:val="24"/>
              </w:rPr>
              <w:t xml:space="preserve">затем </w:t>
            </w:r>
            <w:r>
              <w:rPr>
                <w:w w:val="105"/>
                <w:sz w:val="24"/>
              </w:rPr>
              <w:t>награждаются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сертификатами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ценными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призами.</w:t>
            </w:r>
          </w:p>
        </w:tc>
      </w:tr>
      <w:tr w:rsidR="005E7E16">
        <w:trPr>
          <w:trHeight w:val="1205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3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0"/>
                <w:sz w:val="24"/>
              </w:rPr>
              <w:t>Количественные показатели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166"/>
              <w:rPr>
                <w:sz w:val="24"/>
              </w:rPr>
            </w:pPr>
            <w:r>
              <w:rPr>
                <w:sz w:val="24"/>
              </w:rPr>
              <w:t>Не менее 200 воспитанников приняли участие в проекте. Не менее 40 волонтеров приняли участие в реализации проекта. Проведено не менее 15 мероприятий в том числе мастер- классы,</w:t>
            </w:r>
          </w:p>
        </w:tc>
      </w:tr>
    </w:tbl>
    <w:p w:rsidR="005E7E16" w:rsidRDefault="005E7E16">
      <w:pPr>
        <w:spacing w:line="244" w:lineRule="auto"/>
        <w:rPr>
          <w:sz w:val="24"/>
        </w:rPr>
        <w:sectPr w:rsidR="005E7E16">
          <w:pgSz w:w="11910" w:h="16840"/>
          <w:pgMar w:top="780" w:right="6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6106"/>
      </w:tblGrid>
      <w:tr w:rsidR="005E7E16">
        <w:trPr>
          <w:trHeight w:val="642"/>
        </w:trPr>
        <w:tc>
          <w:tcPr>
            <w:tcW w:w="4180" w:type="dxa"/>
          </w:tcPr>
          <w:p w:rsidR="005E7E16" w:rsidRDefault="005E7E1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836"/>
              <w:rPr>
                <w:sz w:val="24"/>
              </w:rPr>
            </w:pPr>
            <w:r>
              <w:rPr>
                <w:sz w:val="24"/>
              </w:rPr>
              <w:t>экскурсии на предприятия и встречи с профессионалами кулинарног</w:t>
            </w:r>
            <w:r>
              <w:rPr>
                <w:sz w:val="24"/>
              </w:rPr>
              <w:t>о дела</w:t>
            </w:r>
          </w:p>
        </w:tc>
      </w:tr>
      <w:tr w:rsidR="005E7E16">
        <w:trPr>
          <w:trHeight w:val="2330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3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0"/>
                <w:sz w:val="24"/>
              </w:rPr>
              <w:t>Качественные показатели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77"/>
              <w:rPr>
                <w:sz w:val="24"/>
              </w:rPr>
            </w:pPr>
            <w:r>
              <w:rPr>
                <w:sz w:val="24"/>
              </w:rPr>
              <w:t>Изучены и отработаны технологии приготовления различных блюд, правила сервировки.</w:t>
            </w:r>
          </w:p>
          <w:p w:rsidR="005E7E16" w:rsidRDefault="00B3365A">
            <w:pPr>
              <w:pStyle w:val="TableParagraph"/>
              <w:spacing w:line="244" w:lineRule="auto"/>
              <w:ind w:right="77"/>
              <w:rPr>
                <w:sz w:val="24"/>
              </w:rPr>
            </w:pPr>
            <w:r>
              <w:rPr>
                <w:sz w:val="24"/>
              </w:rPr>
              <w:t>Повышение уровня знаний об истории кулинарии, истории национальных кухонь частей мира.</w:t>
            </w:r>
          </w:p>
          <w:p w:rsidR="005E7E16" w:rsidRDefault="00B3365A">
            <w:pPr>
              <w:pStyle w:val="TableParagraph"/>
              <w:spacing w:line="244" w:lineRule="auto"/>
              <w:ind w:right="1205"/>
              <w:rPr>
                <w:sz w:val="24"/>
              </w:rPr>
            </w:pPr>
            <w:r>
              <w:rPr>
                <w:w w:val="105"/>
                <w:sz w:val="24"/>
              </w:rPr>
              <w:t>Развитие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навыков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общения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команде,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 xml:space="preserve">со </w:t>
            </w:r>
            <w:r>
              <w:rPr>
                <w:w w:val="105"/>
                <w:sz w:val="24"/>
              </w:rPr>
              <w:t>сверстниками.</w:t>
            </w:r>
          </w:p>
          <w:p w:rsidR="005E7E16" w:rsidRDefault="00B3365A">
            <w:pPr>
              <w:pStyle w:val="TableParagraph"/>
              <w:spacing w:line="244" w:lineRule="auto"/>
              <w:ind w:right="1023"/>
              <w:rPr>
                <w:sz w:val="24"/>
              </w:rPr>
            </w:pPr>
            <w:r>
              <w:rPr>
                <w:w w:val="105"/>
                <w:sz w:val="24"/>
              </w:rPr>
              <w:t>Повышение</w:t>
            </w:r>
            <w:r>
              <w:rPr>
                <w:spacing w:val="-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уровня</w:t>
            </w:r>
            <w:r>
              <w:rPr>
                <w:spacing w:val="-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осознанности</w:t>
            </w:r>
            <w:r>
              <w:rPr>
                <w:spacing w:val="-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35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 xml:space="preserve">выборе </w:t>
            </w:r>
            <w:r>
              <w:rPr>
                <w:w w:val="105"/>
                <w:sz w:val="24"/>
              </w:rPr>
              <w:t>специальности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воспитанниками.</w:t>
            </w:r>
          </w:p>
        </w:tc>
      </w:tr>
      <w:tr w:rsidR="005E7E16">
        <w:trPr>
          <w:trHeight w:val="1767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43" w:line="230" w:lineRule="auto"/>
              <w:rPr>
                <w:rFonts w:ascii="Calibri" w:hAnsi="Calibri"/>
                <w:i/>
                <w:sz w:val="24"/>
              </w:rPr>
            </w:pPr>
            <w:proofErr w:type="spellStart"/>
            <w:r>
              <w:rPr>
                <w:rFonts w:ascii="Calibri" w:hAnsi="Calibri"/>
                <w:i/>
                <w:w w:val="105"/>
                <w:sz w:val="24"/>
              </w:rPr>
              <w:t>Мультипликативность</w:t>
            </w:r>
            <w:proofErr w:type="spellEnd"/>
            <w:r>
              <w:rPr>
                <w:rFonts w:ascii="Calibri" w:hAnsi="Calibri"/>
                <w:i/>
                <w:w w:val="105"/>
                <w:sz w:val="24"/>
              </w:rPr>
              <w:t xml:space="preserve"> и дальнейшая реализация проекта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374"/>
              <w:rPr>
                <w:sz w:val="24"/>
              </w:rPr>
            </w:pPr>
            <w:r>
              <w:rPr>
                <w:w w:val="105"/>
                <w:sz w:val="24"/>
              </w:rPr>
              <w:t>Информационная поддержка от медиа (студенческих организаций, городских каналов, федеральных), после завершения проекта продолжится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взаимодействие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воспитанниками посредством проведения совместных мероприятий</w:t>
            </w:r>
          </w:p>
        </w:tc>
      </w:tr>
      <w:tr w:rsidR="005E7E16">
        <w:trPr>
          <w:trHeight w:val="361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3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0"/>
                <w:sz w:val="24"/>
              </w:rPr>
              <w:t>Запрашиваемая сумма гранта</w:t>
            </w:r>
          </w:p>
        </w:tc>
        <w:tc>
          <w:tcPr>
            <w:tcW w:w="6106" w:type="dxa"/>
          </w:tcPr>
          <w:p w:rsidR="005E7E16" w:rsidRDefault="00A453B3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0"/>
                <w:szCs w:val="20"/>
              </w:rPr>
              <w:t>1134349</w:t>
            </w:r>
            <w:bookmarkStart w:id="0" w:name="_GoBack"/>
            <w:bookmarkEnd w:id="0"/>
          </w:p>
        </w:tc>
      </w:tr>
      <w:tr w:rsidR="005E7E16">
        <w:trPr>
          <w:trHeight w:val="361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3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0"/>
                <w:sz w:val="24"/>
              </w:rPr>
              <w:t xml:space="preserve">Сумма </w:t>
            </w:r>
            <w:proofErr w:type="spellStart"/>
            <w:r>
              <w:rPr>
                <w:rFonts w:ascii="Calibri" w:hAnsi="Calibri"/>
                <w:i/>
                <w:w w:val="110"/>
                <w:sz w:val="24"/>
              </w:rPr>
              <w:t>софинансирования</w:t>
            </w:r>
            <w:proofErr w:type="spellEnd"/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130000</w:t>
            </w:r>
          </w:p>
        </w:tc>
      </w:tr>
      <w:tr w:rsidR="005E7E16">
        <w:trPr>
          <w:trHeight w:val="6267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3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0"/>
                <w:sz w:val="24"/>
              </w:rPr>
              <w:t>Опыт успешной реализации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97"/>
              <w:rPr>
                <w:sz w:val="24"/>
              </w:rPr>
            </w:pPr>
            <w:r>
              <w:rPr>
                <w:w w:val="105"/>
                <w:sz w:val="24"/>
              </w:rPr>
              <w:t xml:space="preserve">Проект </w:t>
            </w:r>
            <w:r>
              <w:rPr>
                <w:spacing w:val="-4"/>
                <w:w w:val="105"/>
                <w:sz w:val="24"/>
              </w:rPr>
              <w:t xml:space="preserve">«Готовить </w:t>
            </w:r>
            <w:r>
              <w:rPr>
                <w:w w:val="105"/>
                <w:sz w:val="24"/>
              </w:rPr>
              <w:t>может каждый» успешно реализуется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территории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Воронежской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области второй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год.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прошлый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год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нем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приняли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участие более 100 воспитанников КУ ВО «Детский дом города</w:t>
            </w:r>
            <w:r>
              <w:rPr>
                <w:spacing w:val="-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Воронежа»</w:t>
            </w:r>
            <w:r>
              <w:rPr>
                <w:spacing w:val="-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КУ</w:t>
            </w:r>
            <w:r>
              <w:rPr>
                <w:spacing w:val="-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«Социальный</w:t>
            </w:r>
            <w:r>
              <w:rPr>
                <w:spacing w:val="-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приют</w:t>
            </w:r>
            <w:r>
              <w:rPr>
                <w:spacing w:val="-44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 xml:space="preserve">для </w:t>
            </w:r>
            <w:r>
              <w:rPr>
                <w:spacing w:val="-3"/>
                <w:w w:val="105"/>
                <w:sz w:val="24"/>
              </w:rPr>
              <w:t xml:space="preserve">детей </w:t>
            </w:r>
            <w:r>
              <w:rPr>
                <w:w w:val="105"/>
                <w:sz w:val="24"/>
              </w:rPr>
              <w:t xml:space="preserve">и подростков г. Воронежа». Результаты прошлого </w:t>
            </w:r>
            <w:r>
              <w:rPr>
                <w:spacing w:val="-3"/>
                <w:w w:val="105"/>
                <w:sz w:val="24"/>
              </w:rPr>
              <w:t xml:space="preserve">года </w:t>
            </w:r>
            <w:r>
              <w:rPr>
                <w:w w:val="105"/>
                <w:sz w:val="24"/>
              </w:rPr>
              <w:t xml:space="preserve">представлены в группе </w:t>
            </w:r>
            <w:r>
              <w:rPr>
                <w:spacing w:val="-4"/>
                <w:w w:val="105"/>
                <w:sz w:val="24"/>
              </w:rPr>
              <w:t xml:space="preserve">https:// </w:t>
            </w:r>
            <w:r>
              <w:rPr>
                <w:w w:val="105"/>
                <w:sz w:val="24"/>
              </w:rPr>
              <w:t>vk.com/</w:t>
            </w:r>
            <w:proofErr w:type="spellStart"/>
            <w:r>
              <w:rPr>
                <w:w w:val="105"/>
                <w:sz w:val="24"/>
              </w:rPr>
              <w:t>gmkvsuet</w:t>
            </w:r>
            <w:proofErr w:type="spellEnd"/>
            <w:r>
              <w:rPr>
                <w:w w:val="105"/>
                <w:sz w:val="24"/>
              </w:rPr>
              <w:t xml:space="preserve"> и отчет прошлого </w:t>
            </w:r>
            <w:r>
              <w:rPr>
                <w:spacing w:val="-3"/>
                <w:w w:val="105"/>
                <w:sz w:val="24"/>
              </w:rPr>
              <w:t xml:space="preserve">года </w:t>
            </w:r>
            <w:r>
              <w:rPr>
                <w:w w:val="105"/>
                <w:sz w:val="24"/>
              </w:rPr>
              <w:t xml:space="preserve">на </w:t>
            </w:r>
            <w:proofErr w:type="spellStart"/>
            <w:r>
              <w:rPr>
                <w:w w:val="105"/>
                <w:sz w:val="24"/>
              </w:rPr>
              <w:t>Яндекс.Диске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https://yadi.sk/d/_piSEgkZIZJuSQ .</w:t>
            </w:r>
            <w:proofErr w:type="gramEnd"/>
            <w:r>
              <w:rPr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 xml:space="preserve">Также </w:t>
            </w:r>
            <w:r>
              <w:rPr>
                <w:w w:val="105"/>
                <w:sz w:val="24"/>
              </w:rPr>
              <w:t>командой организаторов или при участии/ руководстве членов команды реализуются проекты: Региональный фестиваль творчества молодежи «Не надо стесняться» (https://</w:t>
            </w:r>
            <w:r>
              <w:rPr>
                <w:w w:val="105"/>
                <w:sz w:val="24"/>
              </w:rPr>
              <w:t xml:space="preserve">vk.com/ </w:t>
            </w:r>
            <w:proofErr w:type="spellStart"/>
            <w:r>
              <w:rPr>
                <w:w w:val="105"/>
                <w:sz w:val="24"/>
              </w:rPr>
              <w:t>fest_</w:t>
            </w:r>
            <w:proofErr w:type="gramStart"/>
            <w:r>
              <w:rPr>
                <w:w w:val="105"/>
                <w:sz w:val="24"/>
              </w:rPr>
              <w:t>vsuet</w:t>
            </w:r>
            <w:proofErr w:type="spellEnd"/>
            <w:r>
              <w:rPr>
                <w:w w:val="105"/>
                <w:sz w:val="24"/>
              </w:rPr>
              <w:t xml:space="preserve"> )</w:t>
            </w:r>
            <w:proofErr w:type="gramEnd"/>
            <w:r>
              <w:rPr>
                <w:w w:val="105"/>
                <w:sz w:val="24"/>
              </w:rPr>
              <w:t xml:space="preserve"> с количеством участников более 700 человек, </w:t>
            </w:r>
            <w:r>
              <w:rPr>
                <w:spacing w:val="-3"/>
                <w:w w:val="105"/>
                <w:sz w:val="24"/>
              </w:rPr>
              <w:t xml:space="preserve">где </w:t>
            </w:r>
            <w:r>
              <w:rPr>
                <w:w w:val="105"/>
                <w:sz w:val="24"/>
              </w:rPr>
              <w:t>на протяжении уже 6 лет организаторы наработали навыки общения и работы</w:t>
            </w:r>
            <w:r>
              <w:rPr>
                <w:spacing w:val="-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детьми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разной</w:t>
            </w:r>
            <w:r>
              <w:rPr>
                <w:spacing w:val="-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социальной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адаптацией; День</w:t>
            </w:r>
          </w:p>
          <w:p w:rsidR="005E7E16" w:rsidRDefault="00B3365A">
            <w:pPr>
              <w:pStyle w:val="TableParagraph"/>
              <w:spacing w:line="244" w:lineRule="auto"/>
              <w:ind w:right="77"/>
              <w:rPr>
                <w:sz w:val="24"/>
              </w:rPr>
            </w:pPr>
            <w:r>
              <w:rPr>
                <w:sz w:val="24"/>
              </w:rPr>
              <w:t>Тренингов в Воронеже (https://vk.com/dt_vrn) , Региональная школа акт</w:t>
            </w:r>
            <w:r>
              <w:rPr>
                <w:sz w:val="24"/>
              </w:rPr>
              <w:t>ива студенческого самоуправления ( https://vk.com/rshass_vsuet ) и другие.</w:t>
            </w:r>
          </w:p>
        </w:tc>
      </w:tr>
      <w:tr w:rsidR="005E7E16">
        <w:trPr>
          <w:trHeight w:val="3173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43" w:line="230" w:lineRule="auto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 xml:space="preserve">Партнеры проекта и собственный </w:t>
            </w:r>
            <w:r>
              <w:rPr>
                <w:rFonts w:ascii="Calibri" w:hAnsi="Calibri"/>
                <w:i/>
                <w:w w:val="110"/>
                <w:sz w:val="24"/>
              </w:rPr>
              <w:t>вклад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77"/>
              <w:rPr>
                <w:sz w:val="24"/>
              </w:rPr>
            </w:pPr>
            <w:r>
              <w:rPr>
                <w:w w:val="105"/>
                <w:sz w:val="24"/>
              </w:rPr>
              <w:t>Департамент образования, науки и молодежной политики Воронежской области; Молодежное правительство Воронежской области; Областной молодежный</w:t>
            </w:r>
            <w:r>
              <w:rPr>
                <w:spacing w:val="-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центр</w:t>
            </w:r>
            <w:r>
              <w:rPr>
                <w:spacing w:val="-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г.</w:t>
            </w:r>
            <w:r>
              <w:rPr>
                <w:spacing w:val="-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Воронеж;</w:t>
            </w:r>
            <w:r>
              <w:rPr>
                <w:spacing w:val="-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Провайдер</w:t>
            </w:r>
            <w:r>
              <w:rPr>
                <w:spacing w:val="-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"Дом.ru", Воронежская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Лига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Студенческих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Клубов.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КУ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</w:t>
            </w:r>
          </w:p>
          <w:p w:rsidR="005E7E16" w:rsidRDefault="00B336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«Детский дом города Воронежа»; КУ ВО</w:t>
            </w:r>
          </w:p>
          <w:p w:rsidR="005E7E16" w:rsidRDefault="00B3365A">
            <w:pPr>
              <w:pStyle w:val="TableParagraph"/>
              <w:spacing w:before="6" w:line="244" w:lineRule="auto"/>
              <w:ind w:right="673"/>
              <w:rPr>
                <w:sz w:val="24"/>
              </w:rPr>
            </w:pPr>
            <w:r>
              <w:rPr>
                <w:w w:val="105"/>
                <w:sz w:val="24"/>
              </w:rPr>
              <w:t>«Социальный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приют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детей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подростков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 xml:space="preserve">г. </w:t>
            </w:r>
            <w:r>
              <w:rPr>
                <w:w w:val="105"/>
                <w:sz w:val="24"/>
              </w:rPr>
              <w:t>Воронежа»; ФГБОУ ВО «Воронежский государственный университет инженерных технологий»</w:t>
            </w:r>
            <w:r>
              <w:rPr>
                <w:spacing w:val="-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Собственн</w:t>
            </w:r>
            <w:r>
              <w:rPr>
                <w:w w:val="105"/>
                <w:sz w:val="24"/>
              </w:rPr>
              <w:t>ый</w:t>
            </w:r>
            <w:r>
              <w:rPr>
                <w:spacing w:val="-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вклад</w:t>
            </w:r>
            <w:r>
              <w:rPr>
                <w:spacing w:val="-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оценивается кадровыми ресурсами (команда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проекта,</w:t>
            </w:r>
          </w:p>
        </w:tc>
      </w:tr>
    </w:tbl>
    <w:p w:rsidR="005E7E16" w:rsidRDefault="005E7E16">
      <w:pPr>
        <w:spacing w:line="244" w:lineRule="auto"/>
        <w:rPr>
          <w:sz w:val="24"/>
        </w:rPr>
        <w:sectPr w:rsidR="005E7E16">
          <w:pgSz w:w="11910" w:h="16840"/>
          <w:pgMar w:top="780" w:right="6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6106"/>
      </w:tblGrid>
      <w:tr w:rsidR="005E7E16">
        <w:trPr>
          <w:trHeight w:val="4017"/>
        </w:trPr>
        <w:tc>
          <w:tcPr>
            <w:tcW w:w="4180" w:type="dxa"/>
          </w:tcPr>
          <w:p w:rsidR="005E7E16" w:rsidRDefault="005E7E1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волонтеры проекта, студенческий Совет ВГУИТ выступает организаторам проекта на базе вуза), материальными ресурсами ( фартуки, колпаки,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 xml:space="preserve">университета, оборудование), информационными ресурсами (группы в ВК </w:t>
            </w:r>
            <w:r>
              <w:rPr>
                <w:spacing w:val="-4"/>
                <w:sz w:val="24"/>
              </w:rPr>
              <w:t xml:space="preserve">Готовить </w:t>
            </w:r>
            <w:r>
              <w:rPr>
                <w:sz w:val="24"/>
              </w:rPr>
              <w:t xml:space="preserve">может каждый, Дня Тренингов в Воронеже, «День Тренингов | Россия», </w:t>
            </w:r>
            <w:r>
              <w:rPr>
                <w:spacing w:val="-3"/>
                <w:sz w:val="24"/>
              </w:rPr>
              <w:t xml:space="preserve">МПВО, </w:t>
            </w:r>
            <w:r>
              <w:rPr>
                <w:sz w:val="24"/>
              </w:rPr>
              <w:t xml:space="preserve">студенческого Совета, </w:t>
            </w:r>
            <w:proofErr w:type="spellStart"/>
            <w:r>
              <w:rPr>
                <w:sz w:val="24"/>
              </w:rPr>
              <w:t>Медиагруппы</w:t>
            </w:r>
            <w:proofErr w:type="spellEnd"/>
            <w:r>
              <w:rPr>
                <w:sz w:val="24"/>
              </w:rPr>
              <w:t xml:space="preserve">, штаба волонтеров, студенческих отрядов, </w:t>
            </w:r>
            <w:proofErr w:type="spellStart"/>
            <w:r>
              <w:rPr>
                <w:sz w:val="24"/>
              </w:rPr>
              <w:t>киберспортивного</w:t>
            </w:r>
            <w:proofErr w:type="spellEnd"/>
            <w:r>
              <w:rPr>
                <w:sz w:val="24"/>
              </w:rPr>
              <w:t xml:space="preserve"> клуба ВГУИТ с </w:t>
            </w:r>
            <w:r>
              <w:rPr>
                <w:sz w:val="24"/>
              </w:rPr>
              <w:t>общим медиа охватом более 15500 человек), финансовыми ресурсами (собственные вложения, средства университета, спонсоров и партнеров индивидуальных предпринимателей и неравнодушных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граждан)</w:t>
            </w:r>
          </w:p>
        </w:tc>
      </w:tr>
      <w:tr w:rsidR="005E7E16">
        <w:trPr>
          <w:trHeight w:val="5423"/>
        </w:trPr>
        <w:tc>
          <w:tcPr>
            <w:tcW w:w="4180" w:type="dxa"/>
          </w:tcPr>
          <w:p w:rsidR="005E7E16" w:rsidRDefault="00B3365A">
            <w:pPr>
              <w:pStyle w:val="TableParagraph"/>
              <w:spacing w:before="43" w:line="230" w:lineRule="auto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0"/>
                <w:sz w:val="24"/>
              </w:rPr>
              <w:t>Информационное сопровождение проекта</w:t>
            </w:r>
          </w:p>
        </w:tc>
        <w:tc>
          <w:tcPr>
            <w:tcW w:w="6106" w:type="dxa"/>
          </w:tcPr>
          <w:p w:rsidR="005E7E16" w:rsidRDefault="00B3365A">
            <w:pPr>
              <w:pStyle w:val="TableParagraph"/>
              <w:spacing w:before="37" w:line="244" w:lineRule="auto"/>
              <w:ind w:right="166"/>
              <w:rPr>
                <w:sz w:val="24"/>
              </w:rPr>
            </w:pPr>
            <w:r>
              <w:rPr>
                <w:sz w:val="24"/>
              </w:rPr>
              <w:t xml:space="preserve">Информационное сопровождение будет производится непосредственно в группе проекта с социальной сети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 - https://vk.com/ </w:t>
            </w:r>
            <w:proofErr w:type="spellStart"/>
            <w:proofErr w:type="gramStart"/>
            <w:r>
              <w:rPr>
                <w:sz w:val="24"/>
              </w:rPr>
              <w:t>gmkvsuet</w:t>
            </w:r>
            <w:proofErr w:type="spellEnd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также распространяться через официальную группу ВГУИТ (https://vk.com/ </w:t>
            </w:r>
            <w:proofErr w:type="spellStart"/>
            <w:r>
              <w:rPr>
                <w:sz w:val="24"/>
              </w:rPr>
              <w:t>vsuet_offcial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Медиагруппу</w:t>
            </w:r>
            <w:proofErr w:type="spellEnd"/>
            <w:r>
              <w:rPr>
                <w:sz w:val="24"/>
              </w:rPr>
              <w:t xml:space="preserve"> ВГУИТ (https://vk</w:t>
            </w:r>
            <w:r>
              <w:rPr>
                <w:sz w:val="24"/>
              </w:rPr>
              <w:t xml:space="preserve">.com/ </w:t>
            </w:r>
            <w:proofErr w:type="spellStart"/>
            <w:r>
              <w:rPr>
                <w:sz w:val="24"/>
              </w:rPr>
              <w:t>mgroup_vsuet</w:t>
            </w:r>
            <w:proofErr w:type="spellEnd"/>
            <w:r>
              <w:rPr>
                <w:sz w:val="24"/>
              </w:rPr>
              <w:t>), группу Воронежской лиги студенческих клубов (https://vk.com/vrnlsk), группу Молодежного правительства Воронежской области (https://vk.com/molpravvrn) , группу ГБУ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5E7E16" w:rsidRDefault="00B3365A">
            <w:pPr>
              <w:pStyle w:val="TableParagraph"/>
              <w:tabs>
                <w:tab w:val="left" w:leader="hyphen" w:pos="606"/>
              </w:tabs>
              <w:spacing w:line="244" w:lineRule="auto"/>
              <w:ind w:right="271"/>
              <w:rPr>
                <w:sz w:val="24"/>
              </w:rPr>
            </w:pPr>
            <w:r>
              <w:rPr>
                <w:sz w:val="24"/>
              </w:rPr>
              <w:t xml:space="preserve">«Областной молодежный центр» (https://vk.com/ </w:t>
            </w:r>
            <w:proofErr w:type="spellStart"/>
            <w:r>
              <w:rPr>
                <w:sz w:val="24"/>
              </w:rPr>
              <w:t>omc_dom</w:t>
            </w:r>
            <w:proofErr w:type="spellEnd"/>
            <w:proofErr w:type="gramStart"/>
            <w:r>
              <w:rPr>
                <w:sz w:val="24"/>
              </w:rPr>
              <w:t>) ,</w:t>
            </w:r>
            <w:proofErr w:type="gramEnd"/>
            <w:r>
              <w:rPr>
                <w:sz w:val="24"/>
              </w:rPr>
              <w:t xml:space="preserve"> группу </w:t>
            </w:r>
            <w:r>
              <w:rPr>
                <w:spacing w:val="-3"/>
                <w:sz w:val="24"/>
              </w:rPr>
              <w:t>отдел</w:t>
            </w:r>
            <w:r>
              <w:rPr>
                <w:spacing w:val="-3"/>
                <w:sz w:val="24"/>
              </w:rPr>
              <w:t xml:space="preserve">а </w:t>
            </w:r>
            <w:r>
              <w:rPr>
                <w:sz w:val="24"/>
              </w:rPr>
              <w:t xml:space="preserve">молодежной политики г. Воронеж «MOI GOROD MOLOD» (https://vk.com/ </w:t>
            </w:r>
            <w:proofErr w:type="spellStart"/>
            <w:r>
              <w:rPr>
                <w:sz w:val="24"/>
              </w:rPr>
              <w:t>moigorodmolod</w:t>
            </w:r>
            <w:proofErr w:type="spellEnd"/>
            <w:r>
              <w:rPr>
                <w:sz w:val="24"/>
              </w:rPr>
              <w:t xml:space="preserve">); на информационном портале Воронежа и Воронежской области КОММУНА (https://communa.ru/); телеканале </w:t>
            </w:r>
            <w:proofErr w:type="spellStart"/>
            <w:r>
              <w:rPr>
                <w:sz w:val="24"/>
              </w:rPr>
              <w:t>Свик</w:t>
            </w:r>
            <w:proofErr w:type="spellEnd"/>
            <w:r>
              <w:rPr>
                <w:sz w:val="24"/>
              </w:rPr>
              <w:t xml:space="preserve">-ТВ  </w:t>
            </w:r>
            <w:r>
              <w:rPr>
                <w:spacing w:val="-4"/>
                <w:sz w:val="24"/>
              </w:rPr>
              <w:t xml:space="preserve">(http:// </w:t>
            </w:r>
            <w:proofErr w:type="spellStart"/>
            <w:r>
              <w:rPr>
                <w:sz w:val="24"/>
              </w:rPr>
              <w:t>xn</w:t>
            </w:r>
            <w:proofErr w:type="spellEnd"/>
            <w:r>
              <w:rPr>
                <w:sz w:val="24"/>
              </w:rPr>
              <w:tab/>
              <w:t>ctbbwk3bl.xn--p1ai/); телеканале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TV-Губерния</w:t>
            </w:r>
          </w:p>
          <w:p w:rsidR="005E7E16" w:rsidRDefault="00B3365A">
            <w:pPr>
              <w:pStyle w:val="TableParagraph"/>
              <w:spacing w:line="244" w:lineRule="auto"/>
              <w:ind w:right="77"/>
              <w:rPr>
                <w:sz w:val="24"/>
              </w:rPr>
            </w:pPr>
            <w:hyperlink r:id="rId6">
              <w:r>
                <w:rPr>
                  <w:sz w:val="24"/>
                </w:rPr>
                <w:t>(http:</w:t>
              </w:r>
            </w:hyperlink>
            <w:r>
              <w:rPr>
                <w:sz w:val="24"/>
              </w:rPr>
              <w:t>/</w:t>
            </w:r>
            <w:hyperlink r:id="rId7">
              <w:r>
                <w:rPr>
                  <w:sz w:val="24"/>
                </w:rPr>
                <w:t xml:space="preserve">/tv-gubernia.ru/); </w:t>
              </w:r>
            </w:hyperlink>
            <w:r>
              <w:rPr>
                <w:sz w:val="24"/>
              </w:rPr>
              <w:t xml:space="preserve">посредством </w:t>
            </w:r>
            <w:proofErr w:type="spellStart"/>
            <w:r>
              <w:rPr>
                <w:sz w:val="24"/>
              </w:rPr>
              <w:t>таргетинговой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рекламы в социальной сети «</w:t>
            </w:r>
            <w:proofErr w:type="spellStart"/>
            <w:r>
              <w:rPr>
                <w:w w:val="105"/>
                <w:sz w:val="24"/>
              </w:rPr>
              <w:t>ВКонтакте</w:t>
            </w:r>
            <w:proofErr w:type="spellEnd"/>
            <w:r>
              <w:rPr>
                <w:w w:val="105"/>
                <w:sz w:val="24"/>
              </w:rPr>
              <w:t>».</w:t>
            </w:r>
          </w:p>
        </w:tc>
      </w:tr>
    </w:tbl>
    <w:p w:rsidR="00000000" w:rsidRDefault="00B3365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3"/>
        <w:gridCol w:w="2476"/>
        <w:gridCol w:w="2077"/>
        <w:gridCol w:w="1232"/>
        <w:gridCol w:w="1608"/>
        <w:gridCol w:w="2474"/>
      </w:tblGrid>
      <w:tr w:rsidR="00155187" w:rsidTr="00155187">
        <w:tc>
          <w:tcPr>
            <w:tcW w:w="1791" w:type="dxa"/>
          </w:tcPr>
          <w:p w:rsidR="00155187" w:rsidRDefault="00155187" w:rsidP="00155187">
            <w:r>
              <w:rPr>
                <w:color w:val="000000"/>
                <w:sz w:val="27"/>
                <w:szCs w:val="27"/>
              </w:rPr>
              <w:t xml:space="preserve">№ </w:t>
            </w:r>
          </w:p>
        </w:tc>
        <w:tc>
          <w:tcPr>
            <w:tcW w:w="1791" w:type="dxa"/>
          </w:tcPr>
          <w:p w:rsidR="00155187" w:rsidRDefault="00155187" w:rsidP="00155187">
            <w:r>
              <w:rPr>
                <w:color w:val="000000"/>
                <w:sz w:val="27"/>
                <w:szCs w:val="27"/>
              </w:rPr>
              <w:t xml:space="preserve">Задача </w:t>
            </w:r>
          </w:p>
        </w:tc>
        <w:tc>
          <w:tcPr>
            <w:tcW w:w="1791" w:type="dxa"/>
          </w:tcPr>
          <w:p w:rsidR="00155187" w:rsidRDefault="00155187" w:rsidP="00155187">
            <w:r>
              <w:rPr>
                <w:color w:val="000000"/>
                <w:sz w:val="27"/>
                <w:szCs w:val="27"/>
              </w:rPr>
              <w:t xml:space="preserve">Метод/ мероприятие </w:t>
            </w:r>
          </w:p>
        </w:tc>
        <w:tc>
          <w:tcPr>
            <w:tcW w:w="1791" w:type="dxa"/>
          </w:tcPr>
          <w:p w:rsidR="00155187" w:rsidRDefault="00155187" w:rsidP="00155187">
            <w:r>
              <w:rPr>
                <w:color w:val="000000"/>
                <w:sz w:val="27"/>
                <w:szCs w:val="27"/>
              </w:rPr>
              <w:t>Н</w:t>
            </w:r>
            <w:r>
              <w:rPr>
                <w:color w:val="000000"/>
                <w:sz w:val="27"/>
                <w:szCs w:val="27"/>
              </w:rPr>
              <w:t xml:space="preserve">ачало </w:t>
            </w:r>
          </w:p>
        </w:tc>
        <w:tc>
          <w:tcPr>
            <w:tcW w:w="1791" w:type="dxa"/>
          </w:tcPr>
          <w:p w:rsidR="00155187" w:rsidRDefault="00155187">
            <w:r>
              <w:rPr>
                <w:color w:val="000000"/>
                <w:sz w:val="27"/>
                <w:szCs w:val="27"/>
              </w:rPr>
              <w:t>Окончание</w:t>
            </w:r>
          </w:p>
        </w:tc>
        <w:tc>
          <w:tcPr>
            <w:tcW w:w="1791" w:type="dxa"/>
          </w:tcPr>
          <w:p w:rsidR="00155187" w:rsidRDefault="00155187">
            <w:r>
              <w:rPr>
                <w:color w:val="000000"/>
                <w:sz w:val="27"/>
                <w:szCs w:val="27"/>
              </w:rPr>
              <w:t>Показатели результативности</w:t>
            </w:r>
          </w:p>
        </w:tc>
      </w:tr>
      <w:tr w:rsidR="00155187" w:rsidTr="00155187">
        <w:tc>
          <w:tcPr>
            <w:tcW w:w="1791" w:type="dxa"/>
          </w:tcPr>
          <w:p w:rsidR="00155187" w:rsidRDefault="00155187"/>
        </w:tc>
        <w:tc>
          <w:tcPr>
            <w:tcW w:w="1791" w:type="dxa"/>
          </w:tcPr>
          <w:p w:rsidR="00155187" w:rsidRDefault="00155187">
            <w:r w:rsidRPr="00155187">
              <w:t>Создать и обучить команду волонтеров проекта</w:t>
            </w:r>
          </w:p>
        </w:tc>
        <w:tc>
          <w:tcPr>
            <w:tcW w:w="1791" w:type="dxa"/>
          </w:tcPr>
          <w:p w:rsidR="00155187" w:rsidRDefault="00155187">
            <w:r w:rsidRPr="00155187">
              <w:t>Набор и обучение волонтеров команды</w:t>
            </w:r>
          </w:p>
        </w:tc>
        <w:tc>
          <w:tcPr>
            <w:tcW w:w="1791" w:type="dxa"/>
          </w:tcPr>
          <w:p w:rsidR="00155187" w:rsidRDefault="00155187">
            <w:r w:rsidRPr="00155187">
              <w:t>2019-08-20</w:t>
            </w:r>
          </w:p>
        </w:tc>
        <w:tc>
          <w:tcPr>
            <w:tcW w:w="1791" w:type="dxa"/>
          </w:tcPr>
          <w:p w:rsidR="00155187" w:rsidRDefault="00155187">
            <w:r w:rsidRPr="00155187">
              <w:t>2019-09-15</w:t>
            </w:r>
          </w:p>
        </w:tc>
        <w:tc>
          <w:tcPr>
            <w:tcW w:w="1791" w:type="dxa"/>
          </w:tcPr>
          <w:p w:rsidR="00155187" w:rsidRDefault="00155187">
            <w:r w:rsidRPr="00155187">
              <w:t>Набрана команда из 40 человек, проведено не  команды волонтеров менее 3 организационных встреч</w:t>
            </w:r>
          </w:p>
        </w:tc>
      </w:tr>
      <w:tr w:rsidR="00155187" w:rsidTr="00155187">
        <w:tc>
          <w:tcPr>
            <w:tcW w:w="1791" w:type="dxa"/>
          </w:tcPr>
          <w:p w:rsidR="00155187" w:rsidRDefault="00155187"/>
        </w:tc>
        <w:tc>
          <w:tcPr>
            <w:tcW w:w="1791" w:type="dxa"/>
          </w:tcPr>
          <w:p w:rsidR="00155187" w:rsidRDefault="00155187">
            <w:r w:rsidRPr="00155187">
              <w:t>Наладить сотрудничество не менее, чем с 2 детскими домами/социальными приютами</w:t>
            </w:r>
          </w:p>
        </w:tc>
        <w:tc>
          <w:tcPr>
            <w:tcW w:w="1791" w:type="dxa"/>
          </w:tcPr>
          <w:p w:rsidR="00155187" w:rsidRDefault="00155187">
            <w:r w:rsidRPr="00155187">
              <w:t>Рассылка информационных писем- приглашений, Создание базы социальных приютов/детских домов Воронежской области</w:t>
            </w:r>
          </w:p>
        </w:tc>
        <w:tc>
          <w:tcPr>
            <w:tcW w:w="1791" w:type="dxa"/>
          </w:tcPr>
          <w:p w:rsidR="00155187" w:rsidRDefault="00155187">
            <w:r w:rsidRPr="00155187">
              <w:t>2019-08-20</w:t>
            </w:r>
          </w:p>
        </w:tc>
        <w:tc>
          <w:tcPr>
            <w:tcW w:w="1791" w:type="dxa"/>
          </w:tcPr>
          <w:p w:rsidR="00155187" w:rsidRDefault="00155187">
            <w:r w:rsidRPr="00155187">
              <w:t>2019-09-30</w:t>
            </w:r>
          </w:p>
        </w:tc>
        <w:tc>
          <w:tcPr>
            <w:tcW w:w="1791" w:type="dxa"/>
          </w:tcPr>
          <w:p w:rsidR="00155187" w:rsidRDefault="00155187">
            <w:r w:rsidRPr="00155187">
              <w:t>Создана 1 информативная база социальных приютов/детских домов Воронежской области, разослано не менее 5 писем-приглашений</w:t>
            </w:r>
          </w:p>
        </w:tc>
      </w:tr>
      <w:tr w:rsidR="00155187" w:rsidTr="00155187">
        <w:tc>
          <w:tcPr>
            <w:tcW w:w="1791" w:type="dxa"/>
          </w:tcPr>
          <w:p w:rsidR="00155187" w:rsidRDefault="00155187"/>
        </w:tc>
        <w:tc>
          <w:tcPr>
            <w:tcW w:w="1791" w:type="dxa"/>
          </w:tcPr>
          <w:p w:rsidR="00155187" w:rsidRDefault="00155187">
            <w:r w:rsidRPr="00155187">
              <w:t>Обеспечить рекламную компанию проекта</w:t>
            </w:r>
          </w:p>
        </w:tc>
        <w:tc>
          <w:tcPr>
            <w:tcW w:w="1791" w:type="dxa"/>
          </w:tcPr>
          <w:p w:rsidR="00155187" w:rsidRDefault="00155187">
            <w:r w:rsidRPr="00155187">
              <w:t xml:space="preserve">Написание и рассылка пресс-релизов, пост-релизов о </w:t>
            </w:r>
            <w:r w:rsidRPr="00155187">
              <w:lastRenderedPageBreak/>
              <w:t>мероприятии. Подготовка фото- и видеоотчетов</w:t>
            </w:r>
          </w:p>
        </w:tc>
        <w:tc>
          <w:tcPr>
            <w:tcW w:w="1791" w:type="dxa"/>
          </w:tcPr>
          <w:p w:rsidR="00155187" w:rsidRDefault="00155187">
            <w:r w:rsidRPr="00155187">
              <w:lastRenderedPageBreak/>
              <w:t>2019-09-05</w:t>
            </w:r>
          </w:p>
        </w:tc>
        <w:tc>
          <w:tcPr>
            <w:tcW w:w="1791" w:type="dxa"/>
          </w:tcPr>
          <w:p w:rsidR="00155187" w:rsidRDefault="00155187">
            <w:r w:rsidRPr="00155187">
              <w:t>2019-12-25</w:t>
            </w:r>
          </w:p>
        </w:tc>
        <w:tc>
          <w:tcPr>
            <w:tcW w:w="1791" w:type="dxa"/>
          </w:tcPr>
          <w:p w:rsidR="00155187" w:rsidRDefault="00155187">
            <w:r w:rsidRPr="00155187">
              <w:t xml:space="preserve">Подготовлено не менее 7 фотоотчетов, не менее 3 </w:t>
            </w:r>
            <w:r w:rsidRPr="00155187">
              <w:lastRenderedPageBreak/>
              <w:t>видеороликов, пресс-релизы и пост-релизы разосланы не менее чем по 20 студенческим и региональным СМИ</w:t>
            </w:r>
          </w:p>
        </w:tc>
      </w:tr>
      <w:tr w:rsidR="00155187" w:rsidTr="00155187">
        <w:tc>
          <w:tcPr>
            <w:tcW w:w="1791" w:type="dxa"/>
          </w:tcPr>
          <w:p w:rsidR="00155187" w:rsidRDefault="00155187"/>
        </w:tc>
        <w:tc>
          <w:tcPr>
            <w:tcW w:w="1791" w:type="dxa"/>
          </w:tcPr>
          <w:p w:rsidR="00155187" w:rsidRDefault="00155187">
            <w:r w:rsidRPr="00155187">
              <w:t>Обучить не менее 200 воспитанников технологии приготовления не менее 3 блюд</w:t>
            </w:r>
          </w:p>
        </w:tc>
        <w:tc>
          <w:tcPr>
            <w:tcW w:w="1791" w:type="dxa"/>
          </w:tcPr>
          <w:p w:rsidR="00155187" w:rsidRDefault="00155187">
            <w:r w:rsidRPr="00155187">
              <w:t>Проведение мастер-классов по приготовлению блюд</w:t>
            </w:r>
          </w:p>
        </w:tc>
        <w:tc>
          <w:tcPr>
            <w:tcW w:w="1791" w:type="dxa"/>
          </w:tcPr>
          <w:p w:rsidR="00155187" w:rsidRDefault="00155187">
            <w:r w:rsidRPr="00155187">
              <w:t>2019-09-16</w:t>
            </w:r>
          </w:p>
        </w:tc>
        <w:tc>
          <w:tcPr>
            <w:tcW w:w="1791" w:type="dxa"/>
          </w:tcPr>
          <w:p w:rsidR="00155187" w:rsidRDefault="00155187">
            <w:r w:rsidRPr="00155187">
              <w:t>2019-12-13</w:t>
            </w:r>
          </w:p>
        </w:tc>
        <w:tc>
          <w:tcPr>
            <w:tcW w:w="1791" w:type="dxa"/>
          </w:tcPr>
          <w:p w:rsidR="00155187" w:rsidRDefault="00155187">
            <w:r w:rsidRPr="00155187">
              <w:t>Проведено не менее 15 мастер-классов по приготовлению блюд</w:t>
            </w:r>
          </w:p>
        </w:tc>
      </w:tr>
      <w:tr w:rsidR="00155187" w:rsidTr="00155187">
        <w:tc>
          <w:tcPr>
            <w:tcW w:w="1791" w:type="dxa"/>
          </w:tcPr>
          <w:p w:rsidR="00155187" w:rsidRDefault="00155187"/>
        </w:tc>
        <w:tc>
          <w:tcPr>
            <w:tcW w:w="1791" w:type="dxa"/>
          </w:tcPr>
          <w:p w:rsidR="00155187" w:rsidRDefault="00155187">
            <w:r w:rsidRPr="00155187">
              <w:t>Обучить базовым правилам сервировки стола и работе с кухонной утварью не менее 200 воспитанников</w:t>
            </w:r>
          </w:p>
        </w:tc>
        <w:tc>
          <w:tcPr>
            <w:tcW w:w="1791" w:type="dxa"/>
          </w:tcPr>
          <w:p w:rsidR="00155187" w:rsidRDefault="00155187">
            <w:r w:rsidRPr="00155187">
              <w:t>Проведение мастер-классов по приготовлению блюд</w:t>
            </w:r>
          </w:p>
        </w:tc>
        <w:tc>
          <w:tcPr>
            <w:tcW w:w="1791" w:type="dxa"/>
          </w:tcPr>
          <w:p w:rsidR="00155187" w:rsidRDefault="00155187">
            <w:r w:rsidRPr="00155187">
              <w:t>2019-09-16</w:t>
            </w:r>
          </w:p>
        </w:tc>
        <w:tc>
          <w:tcPr>
            <w:tcW w:w="1791" w:type="dxa"/>
          </w:tcPr>
          <w:p w:rsidR="00155187" w:rsidRDefault="00155187">
            <w:r w:rsidRPr="00155187">
              <w:t>2019-12-13</w:t>
            </w:r>
          </w:p>
        </w:tc>
        <w:tc>
          <w:tcPr>
            <w:tcW w:w="1791" w:type="dxa"/>
          </w:tcPr>
          <w:p w:rsidR="00155187" w:rsidRDefault="00155187">
            <w:r w:rsidRPr="00155187">
              <w:t>Проведено не менее 15 мастер-классов по сервировке стола</w:t>
            </w:r>
          </w:p>
        </w:tc>
      </w:tr>
      <w:tr w:rsidR="00155187" w:rsidTr="00155187">
        <w:tc>
          <w:tcPr>
            <w:tcW w:w="1791" w:type="dxa"/>
          </w:tcPr>
          <w:p w:rsidR="00155187" w:rsidRDefault="00155187"/>
        </w:tc>
        <w:tc>
          <w:tcPr>
            <w:tcW w:w="1791" w:type="dxa"/>
          </w:tcPr>
          <w:p w:rsidR="00155187" w:rsidRDefault="00155187">
            <w:r w:rsidRPr="00155187">
              <w:t>Познакомить воспитанников с представителями и предприятиями пищевой промышленности, ресторанного дела в количестве не менее 3</w:t>
            </w:r>
          </w:p>
        </w:tc>
        <w:tc>
          <w:tcPr>
            <w:tcW w:w="1791" w:type="dxa"/>
          </w:tcPr>
          <w:p w:rsidR="00155187" w:rsidRDefault="00155187">
            <w:r w:rsidRPr="00155187">
              <w:t>Проведение экскурсий для участников проекта на предприятиями пищевой промышленности, ресторанного дела</w:t>
            </w:r>
          </w:p>
        </w:tc>
        <w:tc>
          <w:tcPr>
            <w:tcW w:w="1791" w:type="dxa"/>
          </w:tcPr>
          <w:p w:rsidR="00155187" w:rsidRDefault="00155187">
            <w:r w:rsidRPr="00155187">
              <w:t>2019-10-01</w:t>
            </w:r>
          </w:p>
        </w:tc>
        <w:tc>
          <w:tcPr>
            <w:tcW w:w="1791" w:type="dxa"/>
          </w:tcPr>
          <w:p w:rsidR="00155187" w:rsidRDefault="00155187">
            <w:r w:rsidRPr="00155187">
              <w:t>2019-12-01</w:t>
            </w:r>
          </w:p>
        </w:tc>
        <w:tc>
          <w:tcPr>
            <w:tcW w:w="1791" w:type="dxa"/>
          </w:tcPr>
          <w:p w:rsidR="00155187" w:rsidRDefault="00155187">
            <w:r w:rsidRPr="00155187">
              <w:t>Проведено не менее 3 экскурсий</w:t>
            </w:r>
          </w:p>
        </w:tc>
      </w:tr>
      <w:tr w:rsidR="00155187" w:rsidTr="00155187">
        <w:tc>
          <w:tcPr>
            <w:tcW w:w="1791" w:type="dxa"/>
          </w:tcPr>
          <w:p w:rsidR="00155187" w:rsidRDefault="00155187"/>
        </w:tc>
        <w:tc>
          <w:tcPr>
            <w:tcW w:w="1791" w:type="dxa"/>
          </w:tcPr>
          <w:p w:rsidR="00155187" w:rsidRDefault="00155187">
            <w:r w:rsidRPr="00155187">
              <w:t>Провести концерт-закрытие проекта</w:t>
            </w:r>
          </w:p>
        </w:tc>
        <w:tc>
          <w:tcPr>
            <w:tcW w:w="1791" w:type="dxa"/>
          </w:tcPr>
          <w:p w:rsidR="00155187" w:rsidRDefault="00155187">
            <w:r w:rsidRPr="00155187">
              <w:t xml:space="preserve">Завершающие мероприятие, на котором воспитанники участвуют в </w:t>
            </w:r>
            <w:proofErr w:type="spellStart"/>
            <w:r w:rsidRPr="00155187">
              <w:t>квест</w:t>
            </w:r>
            <w:proofErr w:type="spellEnd"/>
            <w:r w:rsidRPr="00155187">
              <w:t>-турнире, затем награждаются сертификатами и ценными призами</w:t>
            </w:r>
          </w:p>
        </w:tc>
        <w:tc>
          <w:tcPr>
            <w:tcW w:w="1791" w:type="dxa"/>
          </w:tcPr>
          <w:p w:rsidR="00155187" w:rsidRDefault="00155187">
            <w:r w:rsidRPr="00155187">
              <w:t>2019-12-04</w:t>
            </w:r>
          </w:p>
        </w:tc>
        <w:tc>
          <w:tcPr>
            <w:tcW w:w="1791" w:type="dxa"/>
          </w:tcPr>
          <w:p w:rsidR="00155187" w:rsidRDefault="00155187">
            <w:r w:rsidRPr="00155187">
              <w:t>2019-12-20</w:t>
            </w:r>
          </w:p>
        </w:tc>
        <w:tc>
          <w:tcPr>
            <w:tcW w:w="1791" w:type="dxa"/>
          </w:tcPr>
          <w:p w:rsidR="00155187" w:rsidRDefault="00155187">
            <w:r w:rsidRPr="00155187">
              <w:t xml:space="preserve">Проведен 1 </w:t>
            </w:r>
            <w:proofErr w:type="spellStart"/>
            <w:r w:rsidRPr="00155187">
              <w:t>квест</w:t>
            </w:r>
            <w:proofErr w:type="spellEnd"/>
            <w:r w:rsidRPr="00155187">
              <w:t>-турнир, 1 концерт, выдано 200 сертификатов участникам</w:t>
            </w:r>
          </w:p>
        </w:tc>
      </w:tr>
    </w:tbl>
    <w:p w:rsidR="00155187" w:rsidRDefault="0015518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"/>
        <w:gridCol w:w="6782"/>
        <w:gridCol w:w="1322"/>
        <w:gridCol w:w="964"/>
        <w:gridCol w:w="995"/>
      </w:tblGrid>
      <w:tr w:rsidR="00155187" w:rsidTr="000169B5">
        <w:tc>
          <w:tcPr>
            <w:tcW w:w="598" w:type="dxa"/>
          </w:tcPr>
          <w:p w:rsidR="00155187" w:rsidRDefault="00885281">
            <w:r>
              <w:t>№</w:t>
            </w:r>
          </w:p>
        </w:tc>
        <w:tc>
          <w:tcPr>
            <w:tcW w:w="6782" w:type="dxa"/>
          </w:tcPr>
          <w:p w:rsidR="00155187" w:rsidRDefault="00885281">
            <w:r>
              <w:t>Статья расхода</w:t>
            </w:r>
          </w:p>
        </w:tc>
        <w:tc>
          <w:tcPr>
            <w:tcW w:w="1391" w:type="dxa"/>
          </w:tcPr>
          <w:p w:rsidR="00155187" w:rsidRDefault="00885281">
            <w:r>
              <w:t>Стоимость</w:t>
            </w:r>
          </w:p>
        </w:tc>
        <w:tc>
          <w:tcPr>
            <w:tcW w:w="1062" w:type="dxa"/>
          </w:tcPr>
          <w:p w:rsidR="00155187" w:rsidRDefault="00885281">
            <w:r>
              <w:t>Кол-во единиц</w:t>
            </w:r>
          </w:p>
        </w:tc>
        <w:tc>
          <w:tcPr>
            <w:tcW w:w="913" w:type="dxa"/>
          </w:tcPr>
          <w:p w:rsidR="00155187" w:rsidRDefault="00885281">
            <w:r>
              <w:t>Всего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Кастрюля 3 л из нержавеющей стали или аналог ( https://www.klenmarket.ru/shop/inventory/kitchen-equipment/pots/pot-3-l-luxstahl-stainless-steel/)</w:t>
            </w:r>
          </w:p>
        </w:tc>
        <w:tc>
          <w:tcPr>
            <w:tcW w:w="1391" w:type="dxa"/>
          </w:tcPr>
          <w:p w:rsidR="00155187" w:rsidRDefault="00885281">
            <w:r>
              <w:t>1274</w:t>
            </w:r>
          </w:p>
        </w:tc>
        <w:tc>
          <w:tcPr>
            <w:tcW w:w="1062" w:type="dxa"/>
          </w:tcPr>
          <w:p w:rsidR="00155187" w:rsidRDefault="00885281">
            <w:r>
              <w:t>8</w:t>
            </w:r>
          </w:p>
        </w:tc>
        <w:tc>
          <w:tcPr>
            <w:tcW w:w="913" w:type="dxa"/>
          </w:tcPr>
          <w:p w:rsidR="00155187" w:rsidRDefault="00A453B3">
            <w:r>
              <w:t>10192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Сковорода чугунная рифленая 230х230 мм с деревянной ручкой или аналог (https://www.klenmarket.ru/shop/inventory/kitchen-equipment/pans-cauldrons-saji/cast-iron-frying-pans/cast-iron-frying-pan-corrugated-230kh230-mm-with-a-wooden-handle-luxstahl-he85/)</w:t>
            </w:r>
          </w:p>
        </w:tc>
        <w:tc>
          <w:tcPr>
            <w:tcW w:w="1391" w:type="dxa"/>
          </w:tcPr>
          <w:p w:rsidR="00155187" w:rsidRDefault="00885281">
            <w:r>
              <w:t>846</w:t>
            </w:r>
          </w:p>
        </w:tc>
        <w:tc>
          <w:tcPr>
            <w:tcW w:w="1062" w:type="dxa"/>
          </w:tcPr>
          <w:p w:rsidR="00155187" w:rsidRDefault="00885281">
            <w:r>
              <w:t>16</w:t>
            </w:r>
          </w:p>
        </w:tc>
        <w:tc>
          <w:tcPr>
            <w:tcW w:w="913" w:type="dxa"/>
          </w:tcPr>
          <w:p w:rsidR="00155187" w:rsidRDefault="00A453B3">
            <w:r>
              <w:t>13536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Перчатки виниловые одноразовые 100 ш. или аналог (https://www.klenmarket.ru/shop/inventory/household-goods/rubber-gloves/perchatki-vinilovye-odnorazovye-100-sht-razmer-l/)</w:t>
            </w:r>
          </w:p>
        </w:tc>
        <w:tc>
          <w:tcPr>
            <w:tcW w:w="1391" w:type="dxa"/>
          </w:tcPr>
          <w:p w:rsidR="00155187" w:rsidRDefault="00885281">
            <w:r>
              <w:t>261</w:t>
            </w:r>
          </w:p>
        </w:tc>
        <w:tc>
          <w:tcPr>
            <w:tcW w:w="1062" w:type="dxa"/>
          </w:tcPr>
          <w:p w:rsidR="00155187" w:rsidRDefault="00885281">
            <w:r>
              <w:t>5</w:t>
            </w:r>
          </w:p>
        </w:tc>
        <w:tc>
          <w:tcPr>
            <w:tcW w:w="913" w:type="dxa"/>
          </w:tcPr>
          <w:p w:rsidR="00155187" w:rsidRDefault="00A453B3">
            <w:r>
              <w:t>1305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 xml:space="preserve">Сковорода </w:t>
            </w:r>
            <w:proofErr w:type="spellStart"/>
            <w:r w:rsidRPr="00885281">
              <w:t>Luxstahl</w:t>
            </w:r>
            <w:proofErr w:type="spellEnd"/>
            <w:r w:rsidRPr="00885281">
              <w:t xml:space="preserve"> 260/50 из нержавеющей стали, антипригарное покрытие (https://www.klenmarket.ru/shop/inventory/kitchen-equipment/pans-cauldrons-saji/the-pan-stainless-steel-with-double-bottom/pan-luxstahl-26050-stainless-steel-non-stick-coating-c24131/)</w:t>
            </w:r>
          </w:p>
        </w:tc>
        <w:tc>
          <w:tcPr>
            <w:tcW w:w="1391" w:type="dxa"/>
          </w:tcPr>
          <w:p w:rsidR="00155187" w:rsidRDefault="00885281">
            <w:r>
              <w:t>1406</w:t>
            </w:r>
          </w:p>
        </w:tc>
        <w:tc>
          <w:tcPr>
            <w:tcW w:w="1062" w:type="dxa"/>
          </w:tcPr>
          <w:p w:rsidR="00155187" w:rsidRDefault="00885281">
            <w:r>
              <w:t>16</w:t>
            </w:r>
          </w:p>
        </w:tc>
        <w:tc>
          <w:tcPr>
            <w:tcW w:w="913" w:type="dxa"/>
          </w:tcPr>
          <w:p w:rsidR="00155187" w:rsidRDefault="00A453B3">
            <w:r>
              <w:t>22496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Гонорар шеф-повара</w:t>
            </w:r>
          </w:p>
        </w:tc>
        <w:tc>
          <w:tcPr>
            <w:tcW w:w="1391" w:type="dxa"/>
          </w:tcPr>
          <w:p w:rsidR="00155187" w:rsidRDefault="00A453B3">
            <w:r>
              <w:t>4</w:t>
            </w:r>
            <w:r w:rsidR="00885281">
              <w:t>000</w:t>
            </w:r>
          </w:p>
        </w:tc>
        <w:tc>
          <w:tcPr>
            <w:tcW w:w="1062" w:type="dxa"/>
          </w:tcPr>
          <w:p w:rsidR="00155187" w:rsidRDefault="00885281">
            <w:r>
              <w:t>20</w:t>
            </w:r>
          </w:p>
        </w:tc>
        <w:tc>
          <w:tcPr>
            <w:tcW w:w="913" w:type="dxa"/>
          </w:tcPr>
          <w:p w:rsidR="00155187" w:rsidRDefault="00A453B3">
            <w:r>
              <w:t>80000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Гонорар 2 ассистентам</w:t>
            </w:r>
          </w:p>
        </w:tc>
        <w:tc>
          <w:tcPr>
            <w:tcW w:w="1391" w:type="dxa"/>
          </w:tcPr>
          <w:p w:rsidR="00155187" w:rsidRDefault="00885281">
            <w:r>
              <w:t>1000</w:t>
            </w:r>
          </w:p>
        </w:tc>
        <w:tc>
          <w:tcPr>
            <w:tcW w:w="1062" w:type="dxa"/>
          </w:tcPr>
          <w:p w:rsidR="00155187" w:rsidRDefault="00885281">
            <w:r>
              <w:t>40</w:t>
            </w:r>
          </w:p>
        </w:tc>
        <w:tc>
          <w:tcPr>
            <w:tcW w:w="913" w:type="dxa"/>
          </w:tcPr>
          <w:p w:rsidR="00155187" w:rsidRDefault="00A453B3">
            <w:r>
              <w:t>40000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Аренда кулинарной студии час</w:t>
            </w:r>
          </w:p>
        </w:tc>
        <w:tc>
          <w:tcPr>
            <w:tcW w:w="1391" w:type="dxa"/>
          </w:tcPr>
          <w:p w:rsidR="00155187" w:rsidRDefault="00885281">
            <w:r>
              <w:t>3500</w:t>
            </w:r>
          </w:p>
        </w:tc>
        <w:tc>
          <w:tcPr>
            <w:tcW w:w="1062" w:type="dxa"/>
          </w:tcPr>
          <w:p w:rsidR="00155187" w:rsidRDefault="00885281">
            <w:r>
              <w:t>80</w:t>
            </w:r>
          </w:p>
        </w:tc>
        <w:tc>
          <w:tcPr>
            <w:tcW w:w="913" w:type="dxa"/>
          </w:tcPr>
          <w:p w:rsidR="00155187" w:rsidRDefault="00A453B3">
            <w:r>
              <w:t>280000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Оплата услуг по продуктовому  обеспечению 15  мастер-классов по приготовлению 3 блюд для  не менее, чем 10 воспитанников</w:t>
            </w:r>
          </w:p>
        </w:tc>
        <w:tc>
          <w:tcPr>
            <w:tcW w:w="1391" w:type="dxa"/>
          </w:tcPr>
          <w:p w:rsidR="00155187" w:rsidRDefault="00885281">
            <w:r w:rsidRPr="00885281">
              <w:t>225000</w:t>
            </w:r>
          </w:p>
        </w:tc>
        <w:tc>
          <w:tcPr>
            <w:tcW w:w="1062" w:type="dxa"/>
          </w:tcPr>
          <w:p w:rsidR="00155187" w:rsidRDefault="00885281">
            <w:r>
              <w:t>1</w:t>
            </w:r>
          </w:p>
        </w:tc>
        <w:tc>
          <w:tcPr>
            <w:tcW w:w="913" w:type="dxa"/>
          </w:tcPr>
          <w:p w:rsidR="00155187" w:rsidRDefault="00A453B3">
            <w:r>
              <w:t>225000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Доска разделочная белая полипропилен или аналог (https://www.klenmarket.ru/shop/inventory/kitchen-equipment/cutting-boards/doski-iz-polipropilena/doska-razdelochnaia-400kh300kh8-mm-belaia-polipropilen-sz40301/)</w:t>
            </w:r>
          </w:p>
        </w:tc>
        <w:tc>
          <w:tcPr>
            <w:tcW w:w="1391" w:type="dxa"/>
          </w:tcPr>
          <w:p w:rsidR="00155187" w:rsidRDefault="00885281">
            <w:r w:rsidRPr="00885281">
              <w:t>454</w:t>
            </w:r>
          </w:p>
        </w:tc>
        <w:tc>
          <w:tcPr>
            <w:tcW w:w="1062" w:type="dxa"/>
          </w:tcPr>
          <w:p w:rsidR="00155187" w:rsidRDefault="00885281">
            <w:r>
              <w:t>10</w:t>
            </w:r>
          </w:p>
        </w:tc>
        <w:tc>
          <w:tcPr>
            <w:tcW w:w="913" w:type="dxa"/>
          </w:tcPr>
          <w:p w:rsidR="00155187" w:rsidRDefault="00A453B3">
            <w:r>
              <w:t>4540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Тарелка мелкая 200 мм фаянс или аналог (https://www.klenmarket.ru/shop/cookware/crockery/faians/tarelka-melkaia-200-mm-faians-056/)</w:t>
            </w:r>
          </w:p>
        </w:tc>
        <w:tc>
          <w:tcPr>
            <w:tcW w:w="1391" w:type="dxa"/>
          </w:tcPr>
          <w:p w:rsidR="00155187" w:rsidRDefault="00885281">
            <w:r w:rsidRPr="00885281">
              <w:t>43</w:t>
            </w:r>
          </w:p>
        </w:tc>
        <w:tc>
          <w:tcPr>
            <w:tcW w:w="1062" w:type="dxa"/>
          </w:tcPr>
          <w:p w:rsidR="00155187" w:rsidRDefault="00885281">
            <w:r>
              <w:t>200</w:t>
            </w:r>
          </w:p>
        </w:tc>
        <w:tc>
          <w:tcPr>
            <w:tcW w:w="913" w:type="dxa"/>
          </w:tcPr>
          <w:p w:rsidR="00155187" w:rsidRDefault="00A453B3">
            <w:r>
              <w:t>8600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Миска-тарелка глубокая 500 мл фаянс или аналог (https://www.klenmarket.ru/shop/cookware/crockery/faians/miska-tarelka-glubokaia-350-ml-faians-063/)</w:t>
            </w:r>
          </w:p>
        </w:tc>
        <w:tc>
          <w:tcPr>
            <w:tcW w:w="1391" w:type="dxa"/>
          </w:tcPr>
          <w:p w:rsidR="00155187" w:rsidRDefault="00885281">
            <w:r>
              <w:t>51</w:t>
            </w:r>
          </w:p>
        </w:tc>
        <w:tc>
          <w:tcPr>
            <w:tcW w:w="1062" w:type="dxa"/>
          </w:tcPr>
          <w:p w:rsidR="00155187" w:rsidRDefault="00885281">
            <w:r>
              <w:t>200</w:t>
            </w:r>
          </w:p>
        </w:tc>
        <w:tc>
          <w:tcPr>
            <w:tcW w:w="913" w:type="dxa"/>
          </w:tcPr>
          <w:p w:rsidR="00155187" w:rsidRDefault="00A453B3">
            <w:r>
              <w:t>10200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Салатник 300 мл фаянс или аналог (https://www.klenmarket.ru/shop/cookware/crockery/faians/salatnik-300-ml-faians-bele-095/)</w:t>
            </w:r>
          </w:p>
        </w:tc>
        <w:tc>
          <w:tcPr>
            <w:tcW w:w="1391" w:type="dxa"/>
          </w:tcPr>
          <w:p w:rsidR="00155187" w:rsidRDefault="00885281">
            <w:r>
              <w:t>53</w:t>
            </w:r>
          </w:p>
        </w:tc>
        <w:tc>
          <w:tcPr>
            <w:tcW w:w="1062" w:type="dxa"/>
          </w:tcPr>
          <w:p w:rsidR="00155187" w:rsidRDefault="00885281">
            <w:r>
              <w:t>50</w:t>
            </w:r>
          </w:p>
        </w:tc>
        <w:tc>
          <w:tcPr>
            <w:tcW w:w="913" w:type="dxa"/>
          </w:tcPr>
          <w:p w:rsidR="00155187" w:rsidRDefault="00A453B3">
            <w:r>
              <w:t>2650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 xml:space="preserve">Набор для специй (соль, перец, горчичница) + </w:t>
            </w:r>
            <w:proofErr w:type="spellStart"/>
            <w:r w:rsidRPr="00885281">
              <w:t>салфетница</w:t>
            </w:r>
            <w:proofErr w:type="spellEnd"/>
            <w:r w:rsidRPr="00885281">
              <w:t xml:space="preserve"> или аналог</w:t>
            </w:r>
          </w:p>
        </w:tc>
        <w:tc>
          <w:tcPr>
            <w:tcW w:w="1391" w:type="dxa"/>
          </w:tcPr>
          <w:p w:rsidR="00155187" w:rsidRDefault="000169B5">
            <w:r>
              <w:t>174</w:t>
            </w:r>
          </w:p>
        </w:tc>
        <w:tc>
          <w:tcPr>
            <w:tcW w:w="1062" w:type="dxa"/>
          </w:tcPr>
          <w:p w:rsidR="00155187" w:rsidRDefault="000169B5">
            <w:r>
              <w:t>50</w:t>
            </w:r>
          </w:p>
        </w:tc>
        <w:tc>
          <w:tcPr>
            <w:tcW w:w="913" w:type="dxa"/>
          </w:tcPr>
          <w:p w:rsidR="00155187" w:rsidRDefault="00A453B3">
            <w:r>
              <w:t>8700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Ложка столовая «</w:t>
            </w:r>
            <w:proofErr w:type="spellStart"/>
            <w:r w:rsidRPr="00885281">
              <w:t>Astra</w:t>
            </w:r>
            <w:proofErr w:type="spellEnd"/>
            <w:r w:rsidRPr="00885281">
              <w:t>» или аналог (https://www.klenmarket.ru/shop/cookware/cutlery/astra/spoon-table-astra-luxstahl-c280-3-pieces/)</w:t>
            </w:r>
          </w:p>
        </w:tc>
        <w:tc>
          <w:tcPr>
            <w:tcW w:w="1391" w:type="dxa"/>
          </w:tcPr>
          <w:p w:rsidR="00155187" w:rsidRDefault="000169B5">
            <w:r>
              <w:t>16</w:t>
            </w:r>
          </w:p>
        </w:tc>
        <w:tc>
          <w:tcPr>
            <w:tcW w:w="1062" w:type="dxa"/>
          </w:tcPr>
          <w:p w:rsidR="00155187" w:rsidRDefault="000169B5">
            <w:r>
              <w:t>200</w:t>
            </w:r>
          </w:p>
        </w:tc>
        <w:tc>
          <w:tcPr>
            <w:tcW w:w="913" w:type="dxa"/>
          </w:tcPr>
          <w:p w:rsidR="00155187" w:rsidRDefault="00A453B3">
            <w:r>
              <w:t>3200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Вилка столовая «</w:t>
            </w:r>
            <w:proofErr w:type="spellStart"/>
            <w:r w:rsidRPr="00885281">
              <w:t>Astra</w:t>
            </w:r>
            <w:proofErr w:type="spellEnd"/>
            <w:r w:rsidRPr="00885281">
              <w:t>»  или аналог (https://www.klenmarket.ru/shop/cookware/cutlery/astra/plug-dining-room-astra-luxstahl-c280-3-pieces/)</w:t>
            </w:r>
          </w:p>
        </w:tc>
        <w:tc>
          <w:tcPr>
            <w:tcW w:w="1391" w:type="dxa"/>
          </w:tcPr>
          <w:p w:rsidR="00155187" w:rsidRDefault="000169B5">
            <w:r>
              <w:t>16</w:t>
            </w:r>
          </w:p>
        </w:tc>
        <w:tc>
          <w:tcPr>
            <w:tcW w:w="1062" w:type="dxa"/>
          </w:tcPr>
          <w:p w:rsidR="00155187" w:rsidRDefault="000169B5">
            <w:r>
              <w:t>200</w:t>
            </w:r>
          </w:p>
        </w:tc>
        <w:tc>
          <w:tcPr>
            <w:tcW w:w="913" w:type="dxa"/>
          </w:tcPr>
          <w:p w:rsidR="00155187" w:rsidRDefault="00A453B3">
            <w:r>
              <w:t>3200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Нож столовый «</w:t>
            </w:r>
            <w:proofErr w:type="spellStart"/>
            <w:r w:rsidRPr="00885281">
              <w:t>Astra</w:t>
            </w:r>
            <w:proofErr w:type="spellEnd"/>
            <w:r w:rsidRPr="00885281">
              <w:t>» или аналог (https://www.klenmarket.ru/shop/cookware/cutlery/astra/knife-steak-astra-luxstahl-c280-3-pieces/ )</w:t>
            </w:r>
          </w:p>
        </w:tc>
        <w:tc>
          <w:tcPr>
            <w:tcW w:w="1391" w:type="dxa"/>
          </w:tcPr>
          <w:p w:rsidR="00155187" w:rsidRDefault="000169B5">
            <w:r>
              <w:t>19</w:t>
            </w:r>
          </w:p>
        </w:tc>
        <w:tc>
          <w:tcPr>
            <w:tcW w:w="1062" w:type="dxa"/>
          </w:tcPr>
          <w:p w:rsidR="00155187" w:rsidRDefault="000169B5">
            <w:r>
              <w:t>200</w:t>
            </w:r>
          </w:p>
        </w:tc>
        <w:tc>
          <w:tcPr>
            <w:tcW w:w="913" w:type="dxa"/>
          </w:tcPr>
          <w:p w:rsidR="00155187" w:rsidRDefault="00A453B3">
            <w:r>
              <w:t>3800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Ложка чайная «</w:t>
            </w:r>
            <w:proofErr w:type="spellStart"/>
            <w:r w:rsidRPr="00885281">
              <w:t>Astra</w:t>
            </w:r>
            <w:proofErr w:type="spellEnd"/>
            <w:r w:rsidRPr="00885281">
              <w:t>»  или аналог (https://www.klenmarket.ru/shop/cookware/cutlery/astra/tea-spoon-astra-luxstahl-c280-3-pieces/)</w:t>
            </w:r>
          </w:p>
        </w:tc>
        <w:tc>
          <w:tcPr>
            <w:tcW w:w="1391" w:type="dxa"/>
          </w:tcPr>
          <w:p w:rsidR="00155187" w:rsidRDefault="000169B5">
            <w:r>
              <w:t>11</w:t>
            </w:r>
          </w:p>
        </w:tc>
        <w:tc>
          <w:tcPr>
            <w:tcW w:w="1062" w:type="dxa"/>
          </w:tcPr>
          <w:p w:rsidR="00155187" w:rsidRDefault="000169B5">
            <w:r>
              <w:t>200</w:t>
            </w:r>
          </w:p>
        </w:tc>
        <w:tc>
          <w:tcPr>
            <w:tcW w:w="913" w:type="dxa"/>
          </w:tcPr>
          <w:p w:rsidR="00155187" w:rsidRDefault="00A453B3">
            <w:r>
              <w:t>2200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Скатерть 145х145 см «Мираж» белая  или аналог (https://www.klenmarket.ru/shop/cookware/textile-for-restaurants/skaterti-kvadratnye/tablecloth-145kh145-see-mirage-white-04s47-kv-r-4010101/)</w:t>
            </w:r>
          </w:p>
        </w:tc>
        <w:tc>
          <w:tcPr>
            <w:tcW w:w="1391" w:type="dxa"/>
          </w:tcPr>
          <w:p w:rsidR="00155187" w:rsidRDefault="000169B5">
            <w:r>
              <w:t>805</w:t>
            </w:r>
          </w:p>
        </w:tc>
        <w:tc>
          <w:tcPr>
            <w:tcW w:w="1062" w:type="dxa"/>
          </w:tcPr>
          <w:p w:rsidR="00155187" w:rsidRDefault="000169B5">
            <w:r>
              <w:t>30</w:t>
            </w:r>
          </w:p>
        </w:tc>
        <w:tc>
          <w:tcPr>
            <w:tcW w:w="913" w:type="dxa"/>
          </w:tcPr>
          <w:p w:rsidR="00155187" w:rsidRDefault="00A453B3">
            <w:r>
              <w:t>24150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Сертификаты участников, формат А4, цвет 4+0, плотность бумаги 230 г/м2</w:t>
            </w:r>
          </w:p>
        </w:tc>
        <w:tc>
          <w:tcPr>
            <w:tcW w:w="1391" w:type="dxa"/>
          </w:tcPr>
          <w:p w:rsidR="00155187" w:rsidRDefault="000169B5">
            <w:r>
              <w:t>30</w:t>
            </w:r>
          </w:p>
        </w:tc>
        <w:tc>
          <w:tcPr>
            <w:tcW w:w="1062" w:type="dxa"/>
          </w:tcPr>
          <w:p w:rsidR="00155187" w:rsidRDefault="000169B5">
            <w:r>
              <w:t>200</w:t>
            </w:r>
          </w:p>
        </w:tc>
        <w:tc>
          <w:tcPr>
            <w:tcW w:w="913" w:type="dxa"/>
          </w:tcPr>
          <w:p w:rsidR="00155187" w:rsidRDefault="00A453B3">
            <w:r>
              <w:t>6000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Благодарность, формат А4, цвет 4+0, плотность бумаги 230 г/м2</w:t>
            </w:r>
          </w:p>
        </w:tc>
        <w:tc>
          <w:tcPr>
            <w:tcW w:w="1391" w:type="dxa"/>
          </w:tcPr>
          <w:p w:rsidR="00155187" w:rsidRDefault="000169B5">
            <w:r>
              <w:t>30</w:t>
            </w:r>
          </w:p>
        </w:tc>
        <w:tc>
          <w:tcPr>
            <w:tcW w:w="1062" w:type="dxa"/>
          </w:tcPr>
          <w:p w:rsidR="00155187" w:rsidRDefault="000169B5">
            <w:r>
              <w:t>60</w:t>
            </w:r>
          </w:p>
        </w:tc>
        <w:tc>
          <w:tcPr>
            <w:tcW w:w="913" w:type="dxa"/>
          </w:tcPr>
          <w:p w:rsidR="00155187" w:rsidRDefault="00A453B3">
            <w:r>
              <w:t>1800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proofErr w:type="spellStart"/>
            <w:r w:rsidRPr="00885281">
              <w:t>Ролап</w:t>
            </w:r>
            <w:proofErr w:type="spellEnd"/>
            <w:r w:rsidRPr="00885281">
              <w:t xml:space="preserve"> 180*90 со стойкой</w:t>
            </w:r>
          </w:p>
        </w:tc>
        <w:tc>
          <w:tcPr>
            <w:tcW w:w="1391" w:type="dxa"/>
          </w:tcPr>
          <w:p w:rsidR="00155187" w:rsidRDefault="000169B5">
            <w:r>
              <w:t>2500</w:t>
            </w:r>
          </w:p>
        </w:tc>
        <w:tc>
          <w:tcPr>
            <w:tcW w:w="1062" w:type="dxa"/>
          </w:tcPr>
          <w:p w:rsidR="00155187" w:rsidRDefault="000169B5">
            <w:r>
              <w:t>20</w:t>
            </w:r>
          </w:p>
        </w:tc>
        <w:tc>
          <w:tcPr>
            <w:tcW w:w="913" w:type="dxa"/>
          </w:tcPr>
          <w:p w:rsidR="00155187" w:rsidRDefault="00A453B3">
            <w:r>
              <w:t>50000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Силиконовые браслеты с нанесением</w:t>
            </w:r>
          </w:p>
        </w:tc>
        <w:tc>
          <w:tcPr>
            <w:tcW w:w="1391" w:type="dxa"/>
          </w:tcPr>
          <w:p w:rsidR="00155187" w:rsidRDefault="000169B5">
            <w:r>
              <w:t>29</w:t>
            </w:r>
          </w:p>
        </w:tc>
        <w:tc>
          <w:tcPr>
            <w:tcW w:w="1062" w:type="dxa"/>
          </w:tcPr>
          <w:p w:rsidR="00155187" w:rsidRDefault="000169B5">
            <w:r>
              <w:t>200</w:t>
            </w:r>
          </w:p>
        </w:tc>
        <w:tc>
          <w:tcPr>
            <w:tcW w:w="913" w:type="dxa"/>
          </w:tcPr>
          <w:p w:rsidR="00155187" w:rsidRDefault="00A453B3">
            <w:r>
              <w:t>5800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Футболка поло для сублимации "</w:t>
            </w:r>
            <w:proofErr w:type="spellStart"/>
            <w:r w:rsidRPr="00885281">
              <w:t>Evolution</w:t>
            </w:r>
            <w:proofErr w:type="spellEnd"/>
            <w:r w:rsidRPr="00885281">
              <w:t>" или аналог</w:t>
            </w:r>
          </w:p>
        </w:tc>
        <w:tc>
          <w:tcPr>
            <w:tcW w:w="1391" w:type="dxa"/>
          </w:tcPr>
          <w:p w:rsidR="00155187" w:rsidRDefault="00A453B3">
            <w:r>
              <w:t>341</w:t>
            </w:r>
          </w:p>
        </w:tc>
        <w:tc>
          <w:tcPr>
            <w:tcW w:w="1062" w:type="dxa"/>
          </w:tcPr>
          <w:p w:rsidR="00155187" w:rsidRDefault="000169B5">
            <w:r>
              <w:t>200</w:t>
            </w:r>
          </w:p>
        </w:tc>
        <w:tc>
          <w:tcPr>
            <w:tcW w:w="913" w:type="dxa"/>
          </w:tcPr>
          <w:p w:rsidR="00155187" w:rsidRDefault="00A453B3">
            <w:r>
              <w:t>68200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Бумага офисная А4 «Снегурочка»</w:t>
            </w:r>
          </w:p>
        </w:tc>
        <w:tc>
          <w:tcPr>
            <w:tcW w:w="1391" w:type="dxa"/>
          </w:tcPr>
          <w:p w:rsidR="00155187" w:rsidRDefault="000169B5">
            <w:r>
              <w:t>260</w:t>
            </w:r>
          </w:p>
        </w:tc>
        <w:tc>
          <w:tcPr>
            <w:tcW w:w="1062" w:type="dxa"/>
          </w:tcPr>
          <w:p w:rsidR="00155187" w:rsidRDefault="000169B5">
            <w:r>
              <w:t>3</w:t>
            </w:r>
          </w:p>
        </w:tc>
        <w:tc>
          <w:tcPr>
            <w:tcW w:w="913" w:type="dxa"/>
          </w:tcPr>
          <w:p w:rsidR="00155187" w:rsidRDefault="00A453B3">
            <w:r>
              <w:t>780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Услуги по съемке и монтажу видеороликов о деятельности проекта</w:t>
            </w:r>
          </w:p>
        </w:tc>
        <w:tc>
          <w:tcPr>
            <w:tcW w:w="1391" w:type="dxa"/>
          </w:tcPr>
          <w:p w:rsidR="00155187" w:rsidRDefault="000169B5">
            <w:r>
              <w:t>4000</w:t>
            </w:r>
          </w:p>
        </w:tc>
        <w:tc>
          <w:tcPr>
            <w:tcW w:w="1062" w:type="dxa"/>
          </w:tcPr>
          <w:p w:rsidR="00155187" w:rsidRDefault="000169B5">
            <w:r>
              <w:t>2</w:t>
            </w:r>
          </w:p>
        </w:tc>
        <w:tc>
          <w:tcPr>
            <w:tcW w:w="913" w:type="dxa"/>
          </w:tcPr>
          <w:p w:rsidR="00155187" w:rsidRDefault="00A453B3">
            <w:r>
              <w:t>8000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Оплата услуг по продвижению проекта (</w:t>
            </w:r>
            <w:proofErr w:type="spellStart"/>
            <w:r w:rsidRPr="00885281">
              <w:t>таргетированная</w:t>
            </w:r>
            <w:proofErr w:type="spellEnd"/>
            <w:r w:rsidRPr="00885281">
              <w:t xml:space="preserve">, </w:t>
            </w:r>
            <w:proofErr w:type="spellStart"/>
            <w:r w:rsidRPr="00885281">
              <w:t>нативная</w:t>
            </w:r>
            <w:proofErr w:type="spellEnd"/>
            <w:r w:rsidRPr="00885281">
              <w:t xml:space="preserve"> реклама, SMM, SEO на просторах Интернета)</w:t>
            </w:r>
          </w:p>
        </w:tc>
        <w:tc>
          <w:tcPr>
            <w:tcW w:w="1391" w:type="dxa"/>
          </w:tcPr>
          <w:p w:rsidR="00155187" w:rsidRDefault="000169B5">
            <w:r>
              <w:t>40000</w:t>
            </w:r>
          </w:p>
        </w:tc>
        <w:tc>
          <w:tcPr>
            <w:tcW w:w="1062" w:type="dxa"/>
          </w:tcPr>
          <w:p w:rsidR="00155187" w:rsidRDefault="000169B5">
            <w:r>
              <w:t>1</w:t>
            </w:r>
          </w:p>
        </w:tc>
        <w:tc>
          <w:tcPr>
            <w:tcW w:w="913" w:type="dxa"/>
          </w:tcPr>
          <w:p w:rsidR="00155187" w:rsidRDefault="00A453B3">
            <w:r>
              <w:t>40000</w:t>
            </w:r>
          </w:p>
        </w:tc>
      </w:tr>
      <w:tr w:rsidR="00155187" w:rsidTr="000169B5">
        <w:tc>
          <w:tcPr>
            <w:tcW w:w="598" w:type="dxa"/>
          </w:tcPr>
          <w:p w:rsidR="00155187" w:rsidRDefault="00155187"/>
        </w:tc>
        <w:tc>
          <w:tcPr>
            <w:tcW w:w="6782" w:type="dxa"/>
          </w:tcPr>
          <w:p w:rsidR="00155187" w:rsidRDefault="00885281">
            <w:r w:rsidRPr="00885281">
              <w:t>Оплата услуг по организации трансферта</w:t>
            </w:r>
          </w:p>
        </w:tc>
        <w:tc>
          <w:tcPr>
            <w:tcW w:w="1391" w:type="dxa"/>
          </w:tcPr>
          <w:p w:rsidR="00155187" w:rsidRDefault="000169B5">
            <w:r>
              <w:t>210000</w:t>
            </w:r>
          </w:p>
        </w:tc>
        <w:tc>
          <w:tcPr>
            <w:tcW w:w="1062" w:type="dxa"/>
          </w:tcPr>
          <w:p w:rsidR="00155187" w:rsidRDefault="000169B5">
            <w:r>
              <w:t>1</w:t>
            </w:r>
          </w:p>
        </w:tc>
        <w:tc>
          <w:tcPr>
            <w:tcW w:w="913" w:type="dxa"/>
          </w:tcPr>
          <w:p w:rsidR="00155187" w:rsidRDefault="00A453B3">
            <w:r>
              <w:t>210000</w:t>
            </w:r>
          </w:p>
        </w:tc>
      </w:tr>
      <w:tr w:rsidR="00A453B3" w:rsidTr="000169B5">
        <w:tc>
          <w:tcPr>
            <w:tcW w:w="598" w:type="dxa"/>
          </w:tcPr>
          <w:p w:rsidR="00A453B3" w:rsidRDefault="00A453B3"/>
        </w:tc>
        <w:tc>
          <w:tcPr>
            <w:tcW w:w="6782" w:type="dxa"/>
          </w:tcPr>
          <w:p w:rsidR="00A453B3" w:rsidRPr="00885281" w:rsidRDefault="00A453B3"/>
        </w:tc>
        <w:tc>
          <w:tcPr>
            <w:tcW w:w="1391" w:type="dxa"/>
          </w:tcPr>
          <w:p w:rsidR="00A453B3" w:rsidRDefault="00A453B3"/>
        </w:tc>
        <w:tc>
          <w:tcPr>
            <w:tcW w:w="1062" w:type="dxa"/>
          </w:tcPr>
          <w:p w:rsidR="00A453B3" w:rsidRDefault="00A453B3"/>
        </w:tc>
        <w:tc>
          <w:tcPr>
            <w:tcW w:w="913" w:type="dxa"/>
          </w:tcPr>
          <w:p w:rsidR="00A453B3" w:rsidRDefault="00A453B3">
            <w:r>
              <w:rPr>
                <w:sz w:val="20"/>
                <w:szCs w:val="20"/>
              </w:rPr>
              <w:t>1134349</w:t>
            </w:r>
          </w:p>
        </w:tc>
      </w:tr>
    </w:tbl>
    <w:p w:rsidR="00155187" w:rsidRDefault="00155187"/>
    <w:sectPr w:rsidR="00155187">
      <w:pgSz w:w="11910" w:h="16840"/>
      <w:pgMar w:top="780" w:right="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E05"/>
    <w:multiLevelType w:val="hybridMultilevel"/>
    <w:tmpl w:val="CD76B862"/>
    <w:lvl w:ilvl="0" w:tplc="1084024E">
      <w:numFmt w:val="bullet"/>
      <w:lvlText w:val="-"/>
      <w:lvlJc w:val="left"/>
      <w:pPr>
        <w:ind w:left="90" w:hanging="126"/>
      </w:pPr>
      <w:rPr>
        <w:rFonts w:ascii="Arial" w:eastAsia="Arial" w:hAnsi="Arial" w:cs="Arial" w:hint="default"/>
        <w:w w:val="82"/>
        <w:sz w:val="24"/>
        <w:szCs w:val="24"/>
        <w:lang w:val="ru-RU" w:eastAsia="ru-RU" w:bidi="ru-RU"/>
      </w:rPr>
    </w:lvl>
    <w:lvl w:ilvl="1" w:tplc="E47CFF10">
      <w:numFmt w:val="bullet"/>
      <w:lvlText w:val="•"/>
      <w:lvlJc w:val="left"/>
      <w:pPr>
        <w:ind w:left="698" w:hanging="126"/>
      </w:pPr>
      <w:rPr>
        <w:rFonts w:hint="default"/>
        <w:lang w:val="ru-RU" w:eastAsia="ru-RU" w:bidi="ru-RU"/>
      </w:rPr>
    </w:lvl>
    <w:lvl w:ilvl="2" w:tplc="C7EC245E">
      <w:numFmt w:val="bullet"/>
      <w:lvlText w:val="•"/>
      <w:lvlJc w:val="left"/>
      <w:pPr>
        <w:ind w:left="1297" w:hanging="126"/>
      </w:pPr>
      <w:rPr>
        <w:rFonts w:hint="default"/>
        <w:lang w:val="ru-RU" w:eastAsia="ru-RU" w:bidi="ru-RU"/>
      </w:rPr>
    </w:lvl>
    <w:lvl w:ilvl="3" w:tplc="8812A5B2">
      <w:numFmt w:val="bullet"/>
      <w:lvlText w:val="•"/>
      <w:lvlJc w:val="left"/>
      <w:pPr>
        <w:ind w:left="1895" w:hanging="126"/>
      </w:pPr>
      <w:rPr>
        <w:rFonts w:hint="default"/>
        <w:lang w:val="ru-RU" w:eastAsia="ru-RU" w:bidi="ru-RU"/>
      </w:rPr>
    </w:lvl>
    <w:lvl w:ilvl="4" w:tplc="07A8F0C6">
      <w:numFmt w:val="bullet"/>
      <w:lvlText w:val="•"/>
      <w:lvlJc w:val="left"/>
      <w:pPr>
        <w:ind w:left="2494" w:hanging="126"/>
      </w:pPr>
      <w:rPr>
        <w:rFonts w:hint="default"/>
        <w:lang w:val="ru-RU" w:eastAsia="ru-RU" w:bidi="ru-RU"/>
      </w:rPr>
    </w:lvl>
    <w:lvl w:ilvl="5" w:tplc="8E1E7F8C">
      <w:numFmt w:val="bullet"/>
      <w:lvlText w:val="•"/>
      <w:lvlJc w:val="left"/>
      <w:pPr>
        <w:ind w:left="3093" w:hanging="126"/>
      </w:pPr>
      <w:rPr>
        <w:rFonts w:hint="default"/>
        <w:lang w:val="ru-RU" w:eastAsia="ru-RU" w:bidi="ru-RU"/>
      </w:rPr>
    </w:lvl>
    <w:lvl w:ilvl="6" w:tplc="B9627D6A">
      <w:numFmt w:val="bullet"/>
      <w:lvlText w:val="•"/>
      <w:lvlJc w:val="left"/>
      <w:pPr>
        <w:ind w:left="3691" w:hanging="126"/>
      </w:pPr>
      <w:rPr>
        <w:rFonts w:hint="default"/>
        <w:lang w:val="ru-RU" w:eastAsia="ru-RU" w:bidi="ru-RU"/>
      </w:rPr>
    </w:lvl>
    <w:lvl w:ilvl="7" w:tplc="D9868DD0">
      <w:numFmt w:val="bullet"/>
      <w:lvlText w:val="•"/>
      <w:lvlJc w:val="left"/>
      <w:pPr>
        <w:ind w:left="4290" w:hanging="126"/>
      </w:pPr>
      <w:rPr>
        <w:rFonts w:hint="default"/>
        <w:lang w:val="ru-RU" w:eastAsia="ru-RU" w:bidi="ru-RU"/>
      </w:rPr>
    </w:lvl>
    <w:lvl w:ilvl="8" w:tplc="DEBA3B52">
      <w:numFmt w:val="bullet"/>
      <w:lvlText w:val="•"/>
      <w:lvlJc w:val="left"/>
      <w:pPr>
        <w:ind w:left="4888" w:hanging="126"/>
      </w:pPr>
      <w:rPr>
        <w:rFonts w:hint="default"/>
        <w:lang w:val="ru-RU" w:eastAsia="ru-RU" w:bidi="ru-RU"/>
      </w:rPr>
    </w:lvl>
  </w:abstractNum>
  <w:abstractNum w:abstractNumId="1" w15:restartNumberingAfterBreak="0">
    <w:nsid w:val="18D2662A"/>
    <w:multiLevelType w:val="hybridMultilevel"/>
    <w:tmpl w:val="357C3A16"/>
    <w:lvl w:ilvl="0" w:tplc="CE82ECB0">
      <w:numFmt w:val="bullet"/>
      <w:lvlText w:val="-"/>
      <w:lvlJc w:val="left"/>
      <w:pPr>
        <w:ind w:left="90" w:hanging="126"/>
      </w:pPr>
      <w:rPr>
        <w:rFonts w:ascii="Arial" w:eastAsia="Arial" w:hAnsi="Arial" w:cs="Arial" w:hint="default"/>
        <w:w w:val="82"/>
        <w:sz w:val="24"/>
        <w:szCs w:val="24"/>
        <w:lang w:val="ru-RU" w:eastAsia="ru-RU" w:bidi="ru-RU"/>
      </w:rPr>
    </w:lvl>
    <w:lvl w:ilvl="1" w:tplc="A3CA18F2">
      <w:numFmt w:val="bullet"/>
      <w:lvlText w:val="•"/>
      <w:lvlJc w:val="left"/>
      <w:pPr>
        <w:ind w:left="698" w:hanging="126"/>
      </w:pPr>
      <w:rPr>
        <w:rFonts w:hint="default"/>
        <w:lang w:val="ru-RU" w:eastAsia="ru-RU" w:bidi="ru-RU"/>
      </w:rPr>
    </w:lvl>
    <w:lvl w:ilvl="2" w:tplc="44ACFE6A">
      <w:numFmt w:val="bullet"/>
      <w:lvlText w:val="•"/>
      <w:lvlJc w:val="left"/>
      <w:pPr>
        <w:ind w:left="1297" w:hanging="126"/>
      </w:pPr>
      <w:rPr>
        <w:rFonts w:hint="default"/>
        <w:lang w:val="ru-RU" w:eastAsia="ru-RU" w:bidi="ru-RU"/>
      </w:rPr>
    </w:lvl>
    <w:lvl w:ilvl="3" w:tplc="AFF02D12">
      <w:numFmt w:val="bullet"/>
      <w:lvlText w:val="•"/>
      <w:lvlJc w:val="left"/>
      <w:pPr>
        <w:ind w:left="1895" w:hanging="126"/>
      </w:pPr>
      <w:rPr>
        <w:rFonts w:hint="default"/>
        <w:lang w:val="ru-RU" w:eastAsia="ru-RU" w:bidi="ru-RU"/>
      </w:rPr>
    </w:lvl>
    <w:lvl w:ilvl="4" w:tplc="4F749B46">
      <w:numFmt w:val="bullet"/>
      <w:lvlText w:val="•"/>
      <w:lvlJc w:val="left"/>
      <w:pPr>
        <w:ind w:left="2494" w:hanging="126"/>
      </w:pPr>
      <w:rPr>
        <w:rFonts w:hint="default"/>
        <w:lang w:val="ru-RU" w:eastAsia="ru-RU" w:bidi="ru-RU"/>
      </w:rPr>
    </w:lvl>
    <w:lvl w:ilvl="5" w:tplc="6C384106">
      <w:numFmt w:val="bullet"/>
      <w:lvlText w:val="•"/>
      <w:lvlJc w:val="left"/>
      <w:pPr>
        <w:ind w:left="3093" w:hanging="126"/>
      </w:pPr>
      <w:rPr>
        <w:rFonts w:hint="default"/>
        <w:lang w:val="ru-RU" w:eastAsia="ru-RU" w:bidi="ru-RU"/>
      </w:rPr>
    </w:lvl>
    <w:lvl w:ilvl="6" w:tplc="F89E547C">
      <w:numFmt w:val="bullet"/>
      <w:lvlText w:val="•"/>
      <w:lvlJc w:val="left"/>
      <w:pPr>
        <w:ind w:left="3691" w:hanging="126"/>
      </w:pPr>
      <w:rPr>
        <w:rFonts w:hint="default"/>
        <w:lang w:val="ru-RU" w:eastAsia="ru-RU" w:bidi="ru-RU"/>
      </w:rPr>
    </w:lvl>
    <w:lvl w:ilvl="7" w:tplc="7C9036AE">
      <w:numFmt w:val="bullet"/>
      <w:lvlText w:val="•"/>
      <w:lvlJc w:val="left"/>
      <w:pPr>
        <w:ind w:left="4290" w:hanging="126"/>
      </w:pPr>
      <w:rPr>
        <w:rFonts w:hint="default"/>
        <w:lang w:val="ru-RU" w:eastAsia="ru-RU" w:bidi="ru-RU"/>
      </w:rPr>
    </w:lvl>
    <w:lvl w:ilvl="8" w:tplc="0CA2209A">
      <w:numFmt w:val="bullet"/>
      <w:lvlText w:val="•"/>
      <w:lvlJc w:val="left"/>
      <w:pPr>
        <w:ind w:left="4888" w:hanging="126"/>
      </w:pPr>
      <w:rPr>
        <w:rFonts w:hint="default"/>
        <w:lang w:val="ru-RU" w:eastAsia="ru-RU" w:bidi="ru-RU"/>
      </w:rPr>
    </w:lvl>
  </w:abstractNum>
  <w:abstractNum w:abstractNumId="2" w15:restartNumberingAfterBreak="0">
    <w:nsid w:val="7D447393"/>
    <w:multiLevelType w:val="hybridMultilevel"/>
    <w:tmpl w:val="642C5CA4"/>
    <w:lvl w:ilvl="0" w:tplc="8D0EC682">
      <w:numFmt w:val="bullet"/>
      <w:lvlText w:val="-"/>
      <w:lvlJc w:val="left"/>
      <w:pPr>
        <w:ind w:left="90" w:hanging="126"/>
      </w:pPr>
      <w:rPr>
        <w:rFonts w:ascii="Arial" w:eastAsia="Arial" w:hAnsi="Arial" w:cs="Arial" w:hint="default"/>
        <w:w w:val="82"/>
        <w:sz w:val="24"/>
        <w:szCs w:val="24"/>
        <w:lang w:val="ru-RU" w:eastAsia="ru-RU" w:bidi="ru-RU"/>
      </w:rPr>
    </w:lvl>
    <w:lvl w:ilvl="1" w:tplc="DD06C220">
      <w:numFmt w:val="bullet"/>
      <w:lvlText w:val="•"/>
      <w:lvlJc w:val="left"/>
      <w:pPr>
        <w:ind w:left="698" w:hanging="126"/>
      </w:pPr>
      <w:rPr>
        <w:rFonts w:hint="default"/>
        <w:lang w:val="ru-RU" w:eastAsia="ru-RU" w:bidi="ru-RU"/>
      </w:rPr>
    </w:lvl>
    <w:lvl w:ilvl="2" w:tplc="D8DE7C08">
      <w:numFmt w:val="bullet"/>
      <w:lvlText w:val="•"/>
      <w:lvlJc w:val="left"/>
      <w:pPr>
        <w:ind w:left="1297" w:hanging="126"/>
      </w:pPr>
      <w:rPr>
        <w:rFonts w:hint="default"/>
        <w:lang w:val="ru-RU" w:eastAsia="ru-RU" w:bidi="ru-RU"/>
      </w:rPr>
    </w:lvl>
    <w:lvl w:ilvl="3" w:tplc="AB5A378A">
      <w:numFmt w:val="bullet"/>
      <w:lvlText w:val="•"/>
      <w:lvlJc w:val="left"/>
      <w:pPr>
        <w:ind w:left="1895" w:hanging="126"/>
      </w:pPr>
      <w:rPr>
        <w:rFonts w:hint="default"/>
        <w:lang w:val="ru-RU" w:eastAsia="ru-RU" w:bidi="ru-RU"/>
      </w:rPr>
    </w:lvl>
    <w:lvl w:ilvl="4" w:tplc="F64C4AB8">
      <w:numFmt w:val="bullet"/>
      <w:lvlText w:val="•"/>
      <w:lvlJc w:val="left"/>
      <w:pPr>
        <w:ind w:left="2494" w:hanging="126"/>
      </w:pPr>
      <w:rPr>
        <w:rFonts w:hint="default"/>
        <w:lang w:val="ru-RU" w:eastAsia="ru-RU" w:bidi="ru-RU"/>
      </w:rPr>
    </w:lvl>
    <w:lvl w:ilvl="5" w:tplc="C65A20FE">
      <w:numFmt w:val="bullet"/>
      <w:lvlText w:val="•"/>
      <w:lvlJc w:val="left"/>
      <w:pPr>
        <w:ind w:left="3093" w:hanging="126"/>
      </w:pPr>
      <w:rPr>
        <w:rFonts w:hint="default"/>
        <w:lang w:val="ru-RU" w:eastAsia="ru-RU" w:bidi="ru-RU"/>
      </w:rPr>
    </w:lvl>
    <w:lvl w:ilvl="6" w:tplc="07F0C1EE">
      <w:numFmt w:val="bullet"/>
      <w:lvlText w:val="•"/>
      <w:lvlJc w:val="left"/>
      <w:pPr>
        <w:ind w:left="3691" w:hanging="126"/>
      </w:pPr>
      <w:rPr>
        <w:rFonts w:hint="default"/>
        <w:lang w:val="ru-RU" w:eastAsia="ru-RU" w:bidi="ru-RU"/>
      </w:rPr>
    </w:lvl>
    <w:lvl w:ilvl="7" w:tplc="38A43734">
      <w:numFmt w:val="bullet"/>
      <w:lvlText w:val="•"/>
      <w:lvlJc w:val="left"/>
      <w:pPr>
        <w:ind w:left="4290" w:hanging="126"/>
      </w:pPr>
      <w:rPr>
        <w:rFonts w:hint="default"/>
        <w:lang w:val="ru-RU" w:eastAsia="ru-RU" w:bidi="ru-RU"/>
      </w:rPr>
    </w:lvl>
    <w:lvl w:ilvl="8" w:tplc="545E2724">
      <w:numFmt w:val="bullet"/>
      <w:lvlText w:val="•"/>
      <w:lvlJc w:val="left"/>
      <w:pPr>
        <w:ind w:left="4888" w:hanging="12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16"/>
    <w:rsid w:val="000169B5"/>
    <w:rsid w:val="00155187"/>
    <w:rsid w:val="005E7E16"/>
    <w:rsid w:val="00885281"/>
    <w:rsid w:val="00A453B3"/>
    <w:rsid w:val="00B3365A"/>
    <w:rsid w:val="00E4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15FC"/>
  <w15:docId w15:val="{BD425B19-6599-4326-AA1A-92F00DEE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i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0"/>
    </w:pPr>
  </w:style>
  <w:style w:type="table" w:styleId="a5">
    <w:name w:val="Table Grid"/>
    <w:basedOn w:val="a1"/>
    <w:uiPriority w:val="39"/>
    <w:rsid w:val="00155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v-gubernia.ru/)%3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v-gubernia.ru/)%3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DB19E-EF13-4948-A3E2-BB90E60D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2019-06-12T13:21:00Z</dcterms:created>
  <dcterms:modified xsi:type="dcterms:W3CDTF">2019-06-12T13:21:00Z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pdfmake</vt:lpwstr>
  </property>
  <property fmtid="{D5CDD505-2E9C-101B-9397-08002B2CF9AE}" pid="4" name="LastSaved">
    <vt:filetime>2019-06-12T00:00:00Z</vt:filetime>
  </property>
</Properties>
</file>