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FD" w:rsidRDefault="00492F27">
      <w:r w:rsidRPr="00492F27">
        <w:t>https://www.irk.kp.ru/daily/26816.5/3852881/</w:t>
      </w:r>
      <w:r>
        <w:rPr>
          <w:noProof/>
          <w:lang w:eastAsia="ru-RU"/>
        </w:rPr>
        <w:drawing>
          <wp:inline distT="0" distB="0" distL="0" distR="0">
            <wp:extent cx="3960283" cy="2247900"/>
            <wp:effectExtent l="19050" t="0" r="2117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283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24300" cy="2781300"/>
            <wp:effectExtent l="19050" t="0" r="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24300" cy="3082211"/>
            <wp:effectExtent l="19050" t="0" r="0" b="0"/>
            <wp:docPr id="2" name="Рисунок 1" descr="ghjtr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jtrn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440" cy="308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2EFD" w:rsidSect="0086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F27"/>
    <w:rsid w:val="00492F27"/>
    <w:rsid w:val="0086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2018-07-19T07:48:00Z</dcterms:created>
  <dcterms:modified xsi:type="dcterms:W3CDTF">2018-07-19T07:52:00Z</dcterms:modified>
</cp:coreProperties>
</file>