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41" w:rsidRDefault="00BE3341">
      <w:pPr>
        <w:rPr>
          <w:sz w:val="36"/>
          <w:szCs w:val="36"/>
        </w:rPr>
      </w:pPr>
    </w:p>
    <w:p w:rsidR="00BE3341" w:rsidRDefault="00BE3341">
      <w:pPr>
        <w:rPr>
          <w:sz w:val="36"/>
          <w:szCs w:val="36"/>
        </w:rPr>
      </w:pPr>
    </w:p>
    <w:p w:rsidR="0039217A" w:rsidRDefault="00BE3341" w:rsidP="0039217A">
      <w:pPr>
        <w:jc w:val="center"/>
        <w:rPr>
          <w:sz w:val="36"/>
          <w:szCs w:val="36"/>
        </w:rPr>
      </w:pPr>
      <w:r>
        <w:rPr>
          <w:sz w:val="36"/>
          <w:szCs w:val="36"/>
        </w:rPr>
        <w:t>Создан</w:t>
      </w:r>
      <w:r w:rsidR="0039217A">
        <w:rPr>
          <w:sz w:val="36"/>
          <w:szCs w:val="36"/>
        </w:rPr>
        <w:t>ие приюта для бездомных животных.</w:t>
      </w:r>
    </w:p>
    <w:p w:rsidR="0039217A" w:rsidRDefault="0039217A" w:rsidP="00BE3341">
      <w:pPr>
        <w:rPr>
          <w:sz w:val="36"/>
          <w:szCs w:val="36"/>
        </w:rPr>
      </w:pPr>
    </w:p>
    <w:p w:rsidR="00B753CC" w:rsidRDefault="00B753CC" w:rsidP="00BE3341">
      <w:pPr>
        <w:rPr>
          <w:sz w:val="36"/>
          <w:szCs w:val="36"/>
        </w:rPr>
      </w:pPr>
    </w:p>
    <w:p w:rsidR="0039217A" w:rsidRDefault="0039217A" w:rsidP="00BE3341">
      <w:pPr>
        <w:rPr>
          <w:sz w:val="36"/>
          <w:szCs w:val="36"/>
        </w:rPr>
      </w:pPr>
    </w:p>
    <w:p w:rsidR="00BE3341" w:rsidRPr="00BE3341" w:rsidRDefault="0039217A" w:rsidP="003921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31E18">
        <w:rPr>
          <w:sz w:val="28"/>
          <w:szCs w:val="28"/>
        </w:rPr>
        <w:t xml:space="preserve">Сроки реализации проекта: 4 </w:t>
      </w:r>
      <w:r w:rsidR="00BE3341" w:rsidRPr="00BE3341">
        <w:rPr>
          <w:sz w:val="28"/>
          <w:szCs w:val="28"/>
        </w:rPr>
        <w:t>года.</w:t>
      </w:r>
    </w:p>
    <w:p w:rsidR="00BE3341" w:rsidRDefault="00BE3341" w:rsidP="0039217A">
      <w:pPr>
        <w:jc w:val="center"/>
        <w:rPr>
          <w:sz w:val="28"/>
          <w:szCs w:val="28"/>
        </w:rPr>
      </w:pPr>
    </w:p>
    <w:p w:rsidR="00BE3341" w:rsidRDefault="00BE3341">
      <w:pPr>
        <w:rPr>
          <w:sz w:val="28"/>
          <w:szCs w:val="28"/>
        </w:rPr>
      </w:pPr>
    </w:p>
    <w:p w:rsidR="00BE3341" w:rsidRDefault="00BE3341">
      <w:pPr>
        <w:rPr>
          <w:sz w:val="28"/>
          <w:szCs w:val="28"/>
        </w:rPr>
      </w:pPr>
    </w:p>
    <w:p w:rsidR="00BE3341" w:rsidRDefault="00BE3341">
      <w:pPr>
        <w:rPr>
          <w:sz w:val="28"/>
          <w:szCs w:val="28"/>
        </w:rPr>
      </w:pPr>
    </w:p>
    <w:p w:rsidR="00BE3341" w:rsidRDefault="00BE3341">
      <w:pPr>
        <w:rPr>
          <w:sz w:val="28"/>
          <w:szCs w:val="28"/>
        </w:rPr>
      </w:pPr>
    </w:p>
    <w:p w:rsidR="00BE3341" w:rsidRDefault="00BE3341">
      <w:pPr>
        <w:rPr>
          <w:sz w:val="28"/>
          <w:szCs w:val="28"/>
        </w:rPr>
      </w:pPr>
    </w:p>
    <w:p w:rsidR="00BE3341" w:rsidRDefault="00BE3341">
      <w:pPr>
        <w:rPr>
          <w:sz w:val="28"/>
          <w:szCs w:val="28"/>
        </w:rPr>
      </w:pPr>
    </w:p>
    <w:p w:rsidR="00BE3341" w:rsidRDefault="00BE3341">
      <w:pPr>
        <w:rPr>
          <w:sz w:val="28"/>
          <w:szCs w:val="28"/>
        </w:rPr>
      </w:pPr>
    </w:p>
    <w:p w:rsidR="00BE3341" w:rsidRDefault="00BE3341">
      <w:pPr>
        <w:rPr>
          <w:sz w:val="28"/>
          <w:szCs w:val="28"/>
        </w:rPr>
      </w:pPr>
    </w:p>
    <w:p w:rsidR="00BE3341" w:rsidRDefault="00BE3341">
      <w:pPr>
        <w:rPr>
          <w:sz w:val="28"/>
          <w:szCs w:val="28"/>
        </w:rPr>
      </w:pPr>
    </w:p>
    <w:p w:rsidR="00BE3341" w:rsidRDefault="00BE3341">
      <w:pPr>
        <w:rPr>
          <w:sz w:val="28"/>
          <w:szCs w:val="28"/>
        </w:rPr>
      </w:pPr>
    </w:p>
    <w:p w:rsidR="00BE3341" w:rsidRDefault="00BE3341">
      <w:pPr>
        <w:rPr>
          <w:sz w:val="28"/>
          <w:szCs w:val="28"/>
        </w:rPr>
      </w:pPr>
    </w:p>
    <w:p w:rsidR="00BE3341" w:rsidRDefault="00BE3341">
      <w:pPr>
        <w:rPr>
          <w:sz w:val="28"/>
          <w:szCs w:val="28"/>
        </w:rPr>
      </w:pPr>
    </w:p>
    <w:p w:rsidR="00BE3341" w:rsidRDefault="00BE3341">
      <w:pPr>
        <w:rPr>
          <w:sz w:val="28"/>
          <w:szCs w:val="28"/>
        </w:rPr>
      </w:pPr>
    </w:p>
    <w:p w:rsidR="00BE3341" w:rsidRDefault="00BE3341">
      <w:pPr>
        <w:rPr>
          <w:sz w:val="28"/>
          <w:szCs w:val="28"/>
        </w:rPr>
      </w:pPr>
    </w:p>
    <w:p w:rsidR="00BE3341" w:rsidRDefault="00BE3341">
      <w:pPr>
        <w:rPr>
          <w:sz w:val="28"/>
          <w:szCs w:val="28"/>
        </w:rPr>
      </w:pPr>
    </w:p>
    <w:p w:rsidR="00BE3341" w:rsidRDefault="00BE3341">
      <w:pPr>
        <w:rPr>
          <w:sz w:val="28"/>
          <w:szCs w:val="28"/>
        </w:rPr>
      </w:pPr>
    </w:p>
    <w:p w:rsidR="00B753CC" w:rsidRDefault="0039217A">
      <w:proofErr w:type="spellStart"/>
      <w:r>
        <w:t>Чегорко</w:t>
      </w:r>
      <w:proofErr w:type="spellEnd"/>
      <w:r>
        <w:t xml:space="preserve">-Голицына М.Г и </w:t>
      </w:r>
      <w:proofErr w:type="spellStart"/>
      <w:r>
        <w:t>Чегорко</w:t>
      </w:r>
      <w:proofErr w:type="spellEnd"/>
      <w:r>
        <w:t>-Голицына К.Г.</w:t>
      </w:r>
    </w:p>
    <w:p w:rsidR="0039217A" w:rsidRPr="0039217A" w:rsidRDefault="0039217A">
      <w:r>
        <w:t>2018 г.</w:t>
      </w:r>
    </w:p>
    <w:p w:rsidR="00BE3341" w:rsidRDefault="00BE3341">
      <w:pPr>
        <w:rPr>
          <w:sz w:val="28"/>
          <w:szCs w:val="28"/>
        </w:rPr>
      </w:pPr>
    </w:p>
    <w:p w:rsidR="00A94113" w:rsidRDefault="00A941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 проекта:</w:t>
      </w:r>
    </w:p>
    <w:p w:rsidR="00A94113" w:rsidRPr="00204359" w:rsidRDefault="00A94113">
      <w:r>
        <w:rPr>
          <w:sz w:val="28"/>
          <w:szCs w:val="28"/>
        </w:rPr>
        <w:t xml:space="preserve">- </w:t>
      </w:r>
      <w:r w:rsidRPr="00204359">
        <w:t>строительство приюта для спасения бездомных животных, обеспечение комплексного подхода к решению проблемы уменьшению количества бездомных животных на улицах города и его окрестностей гуманным способом.</w:t>
      </w:r>
    </w:p>
    <w:p w:rsidR="00A94113" w:rsidRDefault="00A94113"/>
    <w:p w:rsidR="00A94113" w:rsidRDefault="00A94113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94113" w:rsidRDefault="00A94113">
      <w:r>
        <w:rPr>
          <w:sz w:val="28"/>
          <w:szCs w:val="28"/>
        </w:rPr>
        <w:t xml:space="preserve">- </w:t>
      </w:r>
      <w:r>
        <w:t>Отлов собак с улиц города</w:t>
      </w:r>
      <w:r w:rsidR="00B145DF">
        <w:t xml:space="preserve"> и их транспортировка в</w:t>
      </w:r>
      <w:r w:rsidR="006E312E">
        <w:t xml:space="preserve"> помещение приюта</w:t>
      </w:r>
      <w:r w:rsidR="00B145DF">
        <w:t>.</w:t>
      </w:r>
    </w:p>
    <w:p w:rsidR="00B145DF" w:rsidRDefault="00B145DF">
      <w:r>
        <w:rPr>
          <w:sz w:val="28"/>
          <w:szCs w:val="28"/>
        </w:rPr>
        <w:t xml:space="preserve">- </w:t>
      </w:r>
      <w:r w:rsidR="001A77A2">
        <w:t>Оказание</w:t>
      </w:r>
      <w:r>
        <w:t xml:space="preserve"> поступающим бездомны</w:t>
      </w:r>
      <w:r w:rsidR="001A77A2">
        <w:t>м животным ветеринарной помощи</w:t>
      </w:r>
      <w:r w:rsidR="006E312E">
        <w:t>.</w:t>
      </w:r>
    </w:p>
    <w:p w:rsidR="00B145DF" w:rsidRDefault="00B145DF">
      <w:r>
        <w:rPr>
          <w:sz w:val="28"/>
          <w:szCs w:val="28"/>
        </w:rPr>
        <w:t xml:space="preserve">- </w:t>
      </w:r>
      <w:r w:rsidR="001A77A2">
        <w:t>Стерилизация и проведения вакцинации</w:t>
      </w:r>
      <w:r w:rsidR="006E312E">
        <w:t xml:space="preserve"> бездомных животных</w:t>
      </w:r>
      <w:r>
        <w:t>.</w:t>
      </w:r>
    </w:p>
    <w:p w:rsidR="00B145DF" w:rsidRDefault="00B145DF">
      <w:r>
        <w:rPr>
          <w:sz w:val="28"/>
          <w:szCs w:val="28"/>
        </w:rPr>
        <w:t xml:space="preserve">- </w:t>
      </w:r>
      <w:r>
        <w:t>Поиск и перед</w:t>
      </w:r>
      <w:r w:rsidR="006E312E">
        <w:t>ача бездомного животного новым </w:t>
      </w:r>
      <w:r>
        <w:t>хозяевам.</w:t>
      </w:r>
    </w:p>
    <w:p w:rsidR="001D3ED1" w:rsidRPr="001D3ED1" w:rsidRDefault="00B145DF" w:rsidP="001D3ED1">
      <w:r>
        <w:rPr>
          <w:sz w:val="28"/>
          <w:szCs w:val="28"/>
        </w:rPr>
        <w:t xml:space="preserve">- </w:t>
      </w:r>
      <w:r>
        <w:t xml:space="preserve">Привлечение молодежи к </w:t>
      </w:r>
      <w:proofErr w:type="spellStart"/>
      <w:r>
        <w:t>волонтерству</w:t>
      </w:r>
      <w:proofErr w:type="spellEnd"/>
      <w:r>
        <w:t xml:space="preserve"> по уходу, уборке вольеров и кормлению животных</w:t>
      </w:r>
      <w:r w:rsidR="001D3ED1">
        <w:t>.</w:t>
      </w:r>
    </w:p>
    <w:p w:rsidR="001D3ED1" w:rsidRPr="001D3ED1" w:rsidRDefault="001D3ED1"/>
    <w:p w:rsidR="00B145DF" w:rsidRDefault="00B145DF"/>
    <w:p w:rsidR="00B145DF" w:rsidRPr="00323D67" w:rsidRDefault="00B145DF" w:rsidP="00323D67">
      <w:pPr>
        <w:rPr>
          <w:rStyle w:val="a3"/>
          <w:b w:val="0"/>
          <w:sz w:val="28"/>
          <w:szCs w:val="28"/>
        </w:rPr>
      </w:pPr>
      <w:r>
        <w:rPr>
          <w:rStyle w:val="a3"/>
        </w:rPr>
        <w:t> </w:t>
      </w:r>
      <w:r w:rsidRPr="00323D67">
        <w:rPr>
          <w:rStyle w:val="a3"/>
          <w:b w:val="0"/>
          <w:sz w:val="28"/>
          <w:szCs w:val="28"/>
        </w:rPr>
        <w:t>Актуальность проекта, краткое описание проблемы, на р</w:t>
      </w:r>
      <w:r w:rsidR="00323D67">
        <w:rPr>
          <w:rStyle w:val="a3"/>
          <w:b w:val="0"/>
          <w:sz w:val="28"/>
          <w:szCs w:val="28"/>
        </w:rPr>
        <w:t>ешение которой направлен проект:</w:t>
      </w:r>
    </w:p>
    <w:p w:rsidR="00A7056E" w:rsidRDefault="00B145DF">
      <w:r>
        <w:t>Проблемы, связанные с наличием бездомных животных, весьма актуальны для России, в том числе и для Ленинградской области.</w:t>
      </w:r>
      <w:r w:rsidR="001D3ED1">
        <w:t xml:space="preserve"> </w:t>
      </w:r>
      <w:r w:rsidR="00FC6C5E">
        <w:t xml:space="preserve">Часто </w:t>
      </w:r>
      <w:r w:rsidR="001D3ED1">
        <w:t xml:space="preserve">животные могут быть переносчиками </w:t>
      </w:r>
      <w:r w:rsidR="00FC6C5E">
        <w:t xml:space="preserve">инфекционных заболеваний, тем самым представляют угрозу безопасности населения.  Нередко </w:t>
      </w:r>
      <w:r w:rsidR="00204359">
        <w:t xml:space="preserve">на улицах города и окрестностях </w:t>
      </w:r>
      <w:r w:rsidR="00FC6C5E">
        <w:t xml:space="preserve">можно увидеть драки бездомных животных, </w:t>
      </w:r>
      <w:r w:rsidR="00204359">
        <w:t xml:space="preserve">в </w:t>
      </w:r>
      <w:r w:rsidR="00FC6C5E">
        <w:t xml:space="preserve">последствии </w:t>
      </w:r>
      <w:r w:rsidR="00204359">
        <w:t xml:space="preserve">они могут </w:t>
      </w:r>
      <w:r w:rsidR="00FC6C5E">
        <w:t>пол</w:t>
      </w:r>
      <w:r w:rsidR="00204359">
        <w:t>учи</w:t>
      </w:r>
      <w:r w:rsidR="00FC6C5E">
        <w:t>т</w:t>
      </w:r>
      <w:r w:rsidR="00204359">
        <w:t>ь</w:t>
      </w:r>
      <w:r w:rsidR="00FC6C5E">
        <w:t xml:space="preserve"> серьезные раны и ушибы, которые приводят</w:t>
      </w:r>
      <w:r w:rsidR="00204359">
        <w:t xml:space="preserve"> к</w:t>
      </w:r>
      <w:r w:rsidR="00FC6C5E">
        <w:t xml:space="preserve"> смерти животного</w:t>
      </w:r>
      <w:r w:rsidR="00A7056E">
        <w:t>, что вызывает дискомфорт</w:t>
      </w:r>
      <w:r w:rsidR="001A77A2">
        <w:t xml:space="preserve"> у населения</w:t>
      </w:r>
      <w:r w:rsidR="00204359">
        <w:t>.</w:t>
      </w:r>
    </w:p>
    <w:p w:rsidR="00A7056E" w:rsidRDefault="00476C98">
      <w:r>
        <w:t>Чтобы таких моментов в жизни города было меньше, наш приют будет заниматься отловом животных по Ленинградской области, в частности в Гатчинском районе.</w:t>
      </w:r>
      <w:r w:rsidR="00A8277B">
        <w:t xml:space="preserve"> В котором, к сожалению, проблемы с подобными организациями.</w:t>
      </w:r>
    </w:p>
    <w:p w:rsidR="00A8277B" w:rsidRDefault="00A8277B">
      <w:r>
        <w:t>В приюте будут предоставлены все необходимые условия для животных, вне зависимости от их вида. При поступлении в приют, каждое животное пройдет</w:t>
      </w:r>
      <w:r w:rsidR="0001308D">
        <w:t xml:space="preserve"> регистрацию, позже </w:t>
      </w:r>
      <w:r>
        <w:t xml:space="preserve">осмотр у ветеринарного врача, после того, как врач </w:t>
      </w:r>
      <w:r w:rsidR="00306DCA">
        <w:t>убедиться в состоянии здоровья, животное получит отдельное место в помещении и будет обеспеченно питание.</w:t>
      </w:r>
    </w:p>
    <w:p w:rsidR="00D96042" w:rsidRDefault="00D9604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Первое время в приют будут пристроены 5-7 собак, и 10-12 кошек/котов. Для поиска нового дома животным, будут сделаны группы в социальных сетях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Инстаграм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и привлечены местные СМИ.</w:t>
      </w:r>
    </w:p>
    <w:p w:rsidR="00B753CC" w:rsidRDefault="00B753CC"/>
    <w:p w:rsidR="004104B5" w:rsidRDefault="004104B5">
      <w:r>
        <w:t xml:space="preserve">Приют будет создан с удобствами для его питомцев и для сотрудников организации. </w:t>
      </w:r>
    </w:p>
    <w:p w:rsidR="004104B5" w:rsidRDefault="001A77A2">
      <w:r>
        <w:t>Удобства содержат</w:t>
      </w:r>
      <w:r w:rsidR="004104B5">
        <w:t xml:space="preserve"> в себе:</w:t>
      </w:r>
    </w:p>
    <w:p w:rsidR="004104B5" w:rsidRDefault="00833C2E" w:rsidP="00833C2E">
      <w:r>
        <w:t xml:space="preserve">   </w:t>
      </w:r>
      <w:r w:rsidR="004104B5">
        <w:t>Для животных</w:t>
      </w:r>
    </w:p>
    <w:p w:rsidR="004104B5" w:rsidRDefault="004104B5">
      <w:r>
        <w:t xml:space="preserve">- отдельные </w:t>
      </w:r>
      <w:r w:rsidR="007C0D21">
        <w:t>помещение</w:t>
      </w:r>
      <w:r>
        <w:t xml:space="preserve"> для собак</w:t>
      </w:r>
    </w:p>
    <w:p w:rsidR="004104B5" w:rsidRDefault="004104B5">
      <w:r>
        <w:lastRenderedPageBreak/>
        <w:t xml:space="preserve">- помещения для кошек </w:t>
      </w:r>
    </w:p>
    <w:p w:rsidR="004104B5" w:rsidRDefault="004104B5">
      <w:r>
        <w:t xml:space="preserve">- </w:t>
      </w:r>
      <w:r w:rsidR="0001308D">
        <w:t>душевая комната</w:t>
      </w:r>
    </w:p>
    <w:p w:rsidR="004104B5" w:rsidRDefault="004104B5">
      <w:r>
        <w:t>- участок для выгула животных</w:t>
      </w:r>
    </w:p>
    <w:p w:rsidR="004104B5" w:rsidRDefault="004104B5">
      <w:r>
        <w:t>- отдельные вольеры для агрессивных животных</w:t>
      </w:r>
    </w:p>
    <w:p w:rsidR="004104B5" w:rsidRDefault="004104B5">
      <w:r>
        <w:t>- склад для кормов, лекарств, средств ухода</w:t>
      </w:r>
    </w:p>
    <w:p w:rsidR="004104B5" w:rsidRDefault="004D35D6">
      <w:r>
        <w:t>- карантинный изолятор с отдельным входом</w:t>
      </w:r>
    </w:p>
    <w:p w:rsidR="00833C2E" w:rsidRDefault="00833C2E"/>
    <w:p w:rsidR="00F263D3" w:rsidRDefault="00833C2E">
      <w:r>
        <w:t xml:space="preserve"> Также для животных будут приобретены</w:t>
      </w:r>
      <w:r w:rsidR="00F263D3">
        <w:t xml:space="preserve"> все</w:t>
      </w:r>
      <w:r>
        <w:t xml:space="preserve"> необходимые </w:t>
      </w:r>
      <w:r w:rsidR="00766D75">
        <w:t>вещи (домики для кошек, игрушки, мягкие подстилки, ошейники, поводки, миски, и т</w:t>
      </w:r>
      <w:r w:rsidR="005919B5">
        <w:t>.</w:t>
      </w:r>
      <w:r w:rsidR="00766D75">
        <w:t>п.)</w:t>
      </w:r>
      <w:r w:rsidR="00F263D3">
        <w:t xml:space="preserve">  </w:t>
      </w:r>
    </w:p>
    <w:p w:rsidR="004D35D6" w:rsidRDefault="00F263D3">
      <w:r>
        <w:t>На данный момент ведутся переговоры, с собственником земли в Гатчинском районе, для заключения участка в аренду под нужды приюта.</w:t>
      </w:r>
    </w:p>
    <w:p w:rsidR="00F263D3" w:rsidRDefault="00F263D3"/>
    <w:p w:rsidR="00F263D3" w:rsidRDefault="007C0D21">
      <w:r>
        <w:t>Постепенно приют будет развиваться и расширять свои границы.</w:t>
      </w:r>
    </w:p>
    <w:p w:rsidR="007C0D21" w:rsidRDefault="007C0D21">
      <w:r>
        <w:t xml:space="preserve">Планы на будущее: </w:t>
      </w:r>
    </w:p>
    <w:p w:rsidR="007C0D21" w:rsidRDefault="007C0D21" w:rsidP="007C0D21">
      <w:r>
        <w:t>Для работы в приют</w:t>
      </w:r>
      <w:r w:rsidR="00D96042">
        <w:t>е</w:t>
      </w:r>
      <w:r>
        <w:t xml:space="preserve"> </w:t>
      </w:r>
      <w:r w:rsidR="00D96042">
        <w:t xml:space="preserve">будут привлечены люди </w:t>
      </w:r>
      <w:r>
        <w:t>без определенного мес</w:t>
      </w:r>
      <w:r w:rsidR="00D96042">
        <w:t xml:space="preserve">та жительства. Тем </w:t>
      </w:r>
      <w:proofErr w:type="gramStart"/>
      <w:r w:rsidR="00D96042">
        <w:t>самым</w:t>
      </w:r>
      <w:r w:rsidR="00303997">
        <w:t xml:space="preserve"> </w:t>
      </w:r>
      <w:r w:rsidR="00D96042">
        <w:t>,</w:t>
      </w:r>
      <w:proofErr w:type="gramEnd"/>
      <w:r w:rsidR="00D96042">
        <w:t xml:space="preserve">  это решит</w:t>
      </w:r>
      <w:r>
        <w:t xml:space="preserve"> их проблему с жильем и работой. То есть люд</w:t>
      </w:r>
      <w:r w:rsidR="005919B5">
        <w:t>и будут жить в доме, прилегающему</w:t>
      </w:r>
      <w:r>
        <w:t xml:space="preserve"> к приюту, ухаживать за животными. Так мы сможем помочь не только бездомным животным, но и людям с тяжелой жизненной ситуацией.  </w:t>
      </w:r>
      <w:bookmarkStart w:id="0" w:name="_GoBack"/>
      <w:bookmarkEnd w:id="0"/>
    </w:p>
    <w:p w:rsidR="007C0D21" w:rsidRDefault="0080663C" w:rsidP="007C0D21">
      <w:r>
        <w:t>В дальнейшем планируется</w:t>
      </w:r>
      <w:r w:rsidR="007C0D21">
        <w:t xml:space="preserve"> открыть на территории приюта, гостиницу для домашних животных</w:t>
      </w:r>
      <w:r>
        <w:t xml:space="preserve"> и площадку для дрессировки собак, где будет работать кинолог. Тем самым, прибыль пойдет на нужды приюта, что значительно облегчит его существование. К сожалению, множества приютов у нас в регионе находятся в плачевном состоянии, именно из-за недостатка средств на их содержание. Часто такие приюты создают фонды для сбора денег или ищут поддержки у населения, так как другого выхода у них нет. Именно поэтому мы планируем развиваться, и не доводить до такого.</w:t>
      </w:r>
    </w:p>
    <w:p w:rsidR="004C0A96" w:rsidRPr="004C0A96" w:rsidRDefault="004C0A96"/>
    <w:tbl>
      <w:tblPr>
        <w:tblStyle w:val="a5"/>
        <w:tblW w:w="10632" w:type="dxa"/>
        <w:tblInd w:w="-856" w:type="dxa"/>
        <w:tblLook w:val="04A0" w:firstRow="1" w:lastRow="0" w:firstColumn="1" w:lastColumn="0" w:noHBand="0" w:noVBand="1"/>
      </w:tblPr>
      <w:tblGrid>
        <w:gridCol w:w="1192"/>
        <w:gridCol w:w="1836"/>
        <w:gridCol w:w="1045"/>
        <w:gridCol w:w="1070"/>
        <w:gridCol w:w="1200"/>
        <w:gridCol w:w="1385"/>
        <w:gridCol w:w="1766"/>
        <w:gridCol w:w="1379"/>
      </w:tblGrid>
      <w:tr w:rsidR="00D96042" w:rsidRPr="00D96042" w:rsidTr="00D96042">
        <w:trPr>
          <w:trHeight w:val="345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№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Статья расходов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>
            <w:r w:rsidRPr="00D96042">
              <w:t>Цена (ед.), руб.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Кол-во единиц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>
            <w:r w:rsidRPr="00D96042">
              <w:t>Стоимость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>
            <w:r w:rsidRPr="00D96042">
              <w:t>Имеющиеся ресурсы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>
            <w:r w:rsidRPr="00D96042">
              <w:t>Запрашиваемые ресурсы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>
            <w:r w:rsidRPr="00D96042">
              <w:t>Общая сумма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1.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Электричество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30 000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30 000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30 000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30 000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2.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Водоснабжение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48 000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48 000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48 000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48 000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3.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 xml:space="preserve">Канализация 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20 000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20 000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20 000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20 000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4.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Проводка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25 000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25 000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25 000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25 000</w:t>
            </w:r>
          </w:p>
        </w:tc>
      </w:tr>
      <w:tr w:rsidR="00D96042" w:rsidRPr="00D96042" w:rsidTr="00D96042">
        <w:trPr>
          <w:trHeight w:val="285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5.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Материал на крышу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135 000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135 000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135 000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135 000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6.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Газобетонные блоки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164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275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45 100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45 100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45 100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7.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Клей строительный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250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11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2 750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2 750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2 750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8.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Напольное покрытие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275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 xml:space="preserve">125 </w:t>
            </w:r>
            <w:proofErr w:type="spellStart"/>
            <w:r w:rsidRPr="00D96042">
              <w:t>кв.м</w:t>
            </w:r>
            <w:proofErr w:type="spellEnd"/>
            <w:r w:rsidRPr="00D96042">
              <w:t>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34 375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34 375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34 375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9.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Пол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45 000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45 000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45 000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45 000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lastRenderedPageBreak/>
              <w:t>10.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Двери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13 250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2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26 500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26 500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26 500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11.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Окна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2 260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6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13 560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13 560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13 560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12.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 xml:space="preserve">Потолок 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20 000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20 000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20 000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20 000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13.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Душевая комната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27 000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27 000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27 000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27 000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14.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Санузел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18 000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18 000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18 000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18 000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15.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Панели ПВХ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220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40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8 800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8 800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8 800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16.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Теплоизоляция (плиты)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800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13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10 400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10 400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10 400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17.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Внутренняя отделка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30 000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30 000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30 000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30 000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18.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Водонагреватель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12 000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12 000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12 000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12 000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19.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Котел электрический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25 000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25 000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25 000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25 000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20.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Радиаторы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5 000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5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25 000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25 000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25 000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21.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Клетки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5 000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15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75 000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75 000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75 000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22.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Освещение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10 000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10 000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10 000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10 000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23.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Шкафы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5 000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2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10 000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10 000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10 000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24.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Столы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4 000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2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8 000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4 000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4 000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8 000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25.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Стулья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1 000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5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5 000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3 000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2 000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5 000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26.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Домики для кошек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700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5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3 500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3 500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3 500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27.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Лотки для кошек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160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5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800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800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800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28.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Ограждение территории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30 000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30 000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30 000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30 000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29.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Корма для кошек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3 300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4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13 200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1 500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12 700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13 200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30.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Корма для собак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2 200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7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15 400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15 400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15 400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31.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 xml:space="preserve">Лекарства 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600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12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7 200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1 000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6 200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7 200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32.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 xml:space="preserve">Аренда участка 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10 000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36 мес.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360 000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250 000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110 000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360 000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33.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Ошейники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250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10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2 500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1 000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1 500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2 500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34.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Поводки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400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4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1 600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1 600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1 600</w:t>
            </w:r>
          </w:p>
        </w:tc>
      </w:tr>
      <w:tr w:rsidR="00D96042" w:rsidRPr="00D96042" w:rsidTr="00D96042">
        <w:trPr>
          <w:trHeight w:val="300"/>
        </w:trPr>
        <w:tc>
          <w:tcPr>
            <w:tcW w:w="2934" w:type="dxa"/>
            <w:gridSpan w:val="2"/>
            <w:noWrap/>
            <w:hideMark/>
          </w:tcPr>
          <w:p w:rsidR="00D96042" w:rsidRPr="00D96042" w:rsidRDefault="00D96042">
            <w:r w:rsidRPr="00D96042">
              <w:t>35. Игрушки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200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15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3 000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1 000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2 000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3 000</w:t>
            </w:r>
          </w:p>
        </w:tc>
      </w:tr>
      <w:tr w:rsidR="00D96042" w:rsidRPr="00D96042" w:rsidTr="00D96042">
        <w:trPr>
          <w:trHeight w:val="300"/>
        </w:trPr>
        <w:tc>
          <w:tcPr>
            <w:tcW w:w="1192" w:type="dxa"/>
            <w:noWrap/>
            <w:hideMark/>
          </w:tcPr>
          <w:p w:rsidR="00D96042" w:rsidRPr="00D96042" w:rsidRDefault="00D96042">
            <w:r w:rsidRPr="00D96042">
              <w:t>36.</w:t>
            </w:r>
          </w:p>
        </w:tc>
        <w:tc>
          <w:tcPr>
            <w:tcW w:w="1742" w:type="dxa"/>
            <w:noWrap/>
            <w:hideMark/>
          </w:tcPr>
          <w:p w:rsidR="00D96042" w:rsidRPr="00D96042" w:rsidRDefault="00D96042">
            <w:r w:rsidRPr="00D96042">
              <w:t>Миски</w:t>
            </w:r>
          </w:p>
        </w:tc>
        <w:tc>
          <w:tcPr>
            <w:tcW w:w="1045" w:type="dxa"/>
            <w:noWrap/>
            <w:hideMark/>
          </w:tcPr>
          <w:p w:rsidR="00D96042" w:rsidRPr="00D96042" w:rsidRDefault="00D96042" w:rsidP="00D96042">
            <w:r w:rsidRPr="00D96042">
              <w:t>200</w:t>
            </w:r>
          </w:p>
        </w:tc>
        <w:tc>
          <w:tcPr>
            <w:tcW w:w="1070" w:type="dxa"/>
            <w:noWrap/>
            <w:hideMark/>
          </w:tcPr>
          <w:p w:rsidR="00D96042" w:rsidRPr="00D96042" w:rsidRDefault="00D96042">
            <w:r w:rsidRPr="00D96042">
              <w:t>15 шт.</w:t>
            </w:r>
          </w:p>
        </w:tc>
        <w:tc>
          <w:tcPr>
            <w:tcW w:w="1143" w:type="dxa"/>
            <w:noWrap/>
            <w:hideMark/>
          </w:tcPr>
          <w:p w:rsidR="00D96042" w:rsidRPr="00D96042" w:rsidRDefault="00D96042" w:rsidP="00D96042">
            <w:r w:rsidRPr="00D96042">
              <w:t>3 000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1 000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2 000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3 000</w:t>
            </w:r>
          </w:p>
        </w:tc>
      </w:tr>
      <w:tr w:rsidR="00D96042" w:rsidRPr="00D96042" w:rsidTr="00D96042">
        <w:trPr>
          <w:trHeight w:val="300"/>
        </w:trPr>
        <w:tc>
          <w:tcPr>
            <w:tcW w:w="6192" w:type="dxa"/>
            <w:gridSpan w:val="5"/>
            <w:noWrap/>
            <w:hideMark/>
          </w:tcPr>
          <w:p w:rsidR="00D96042" w:rsidRPr="00D96042" w:rsidRDefault="00D96042" w:rsidP="00D96042">
            <w:pPr>
              <w:rPr>
                <w:b/>
                <w:bCs/>
              </w:rPr>
            </w:pPr>
            <w:r w:rsidRPr="00D96042">
              <w:rPr>
                <w:b/>
                <w:bCs/>
              </w:rPr>
              <w:t>Имеющаяся сумма</w:t>
            </w:r>
          </w:p>
        </w:tc>
        <w:tc>
          <w:tcPr>
            <w:tcW w:w="1385" w:type="dxa"/>
            <w:noWrap/>
            <w:hideMark/>
          </w:tcPr>
          <w:p w:rsidR="00D96042" w:rsidRPr="00D96042" w:rsidRDefault="00D96042" w:rsidP="00D96042">
            <w:r w:rsidRPr="00D96042">
              <w:t>264 900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/>
        </w:tc>
        <w:tc>
          <w:tcPr>
            <w:tcW w:w="1379" w:type="dxa"/>
            <w:noWrap/>
            <w:hideMark/>
          </w:tcPr>
          <w:p w:rsidR="00D96042" w:rsidRPr="00D96042" w:rsidRDefault="00D96042"/>
        </w:tc>
      </w:tr>
      <w:tr w:rsidR="00D96042" w:rsidRPr="00D96042" w:rsidTr="00D96042">
        <w:trPr>
          <w:trHeight w:val="300"/>
        </w:trPr>
        <w:tc>
          <w:tcPr>
            <w:tcW w:w="7577" w:type="dxa"/>
            <w:gridSpan w:val="6"/>
            <w:noWrap/>
            <w:hideMark/>
          </w:tcPr>
          <w:p w:rsidR="00D96042" w:rsidRPr="00D96042" w:rsidRDefault="00D96042" w:rsidP="00D96042">
            <w:pPr>
              <w:rPr>
                <w:b/>
                <w:bCs/>
              </w:rPr>
            </w:pPr>
            <w:r w:rsidRPr="00D96042">
              <w:rPr>
                <w:b/>
                <w:bCs/>
              </w:rPr>
              <w:t>Запрашиваемая сумма</w:t>
            </w:r>
          </w:p>
        </w:tc>
        <w:tc>
          <w:tcPr>
            <w:tcW w:w="1676" w:type="dxa"/>
            <w:noWrap/>
            <w:hideMark/>
          </w:tcPr>
          <w:p w:rsidR="00D96042" w:rsidRPr="00D96042" w:rsidRDefault="00D96042" w:rsidP="00D96042">
            <w:r w:rsidRPr="00D96042">
              <w:t>885 785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/>
        </w:tc>
      </w:tr>
      <w:tr w:rsidR="00D96042" w:rsidRPr="00D96042" w:rsidTr="00D96042">
        <w:trPr>
          <w:trHeight w:val="300"/>
        </w:trPr>
        <w:tc>
          <w:tcPr>
            <w:tcW w:w="9253" w:type="dxa"/>
            <w:gridSpan w:val="7"/>
            <w:noWrap/>
            <w:hideMark/>
          </w:tcPr>
          <w:p w:rsidR="00D96042" w:rsidRPr="00D96042" w:rsidRDefault="00D96042" w:rsidP="00D96042">
            <w:pPr>
              <w:rPr>
                <w:b/>
                <w:bCs/>
              </w:rPr>
            </w:pPr>
            <w:r w:rsidRPr="00D96042">
              <w:rPr>
                <w:b/>
                <w:bCs/>
              </w:rPr>
              <w:t>Итого, общий бюджет проекта</w:t>
            </w:r>
          </w:p>
        </w:tc>
        <w:tc>
          <w:tcPr>
            <w:tcW w:w="1379" w:type="dxa"/>
            <w:noWrap/>
            <w:hideMark/>
          </w:tcPr>
          <w:p w:rsidR="00D96042" w:rsidRPr="00D96042" w:rsidRDefault="00D96042" w:rsidP="00D96042">
            <w:r w:rsidRPr="00D96042">
              <w:t>1 149 685</w:t>
            </w:r>
          </w:p>
        </w:tc>
      </w:tr>
    </w:tbl>
    <w:p w:rsidR="00D96042" w:rsidRDefault="00D96042"/>
    <w:p w:rsidR="00D96042" w:rsidRPr="00A7056E" w:rsidRDefault="00D96042">
      <w:r w:rsidRPr="00D96042">
        <w:t>В эту сумму не входит работа строительной бригады, так как мы планируем все строительство нашего приюта взять полностью на себя. Также к строительству можно попробовать привлечь волонтеров.</w:t>
      </w:r>
    </w:p>
    <w:sectPr w:rsidR="00D96042" w:rsidRPr="00A7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96093"/>
    <w:multiLevelType w:val="hybridMultilevel"/>
    <w:tmpl w:val="FFCA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91"/>
    <w:rsid w:val="0001308D"/>
    <w:rsid w:val="0003610D"/>
    <w:rsid w:val="000B61A6"/>
    <w:rsid w:val="001A1B91"/>
    <w:rsid w:val="001A77A2"/>
    <w:rsid w:val="001D3ED1"/>
    <w:rsid w:val="00204359"/>
    <w:rsid w:val="0023333B"/>
    <w:rsid w:val="00303997"/>
    <w:rsid w:val="00306DCA"/>
    <w:rsid w:val="00323D67"/>
    <w:rsid w:val="00336F1A"/>
    <w:rsid w:val="0039217A"/>
    <w:rsid w:val="004104B5"/>
    <w:rsid w:val="00476C98"/>
    <w:rsid w:val="004C0A96"/>
    <w:rsid w:val="004D35D6"/>
    <w:rsid w:val="005919B5"/>
    <w:rsid w:val="005C3976"/>
    <w:rsid w:val="005E28D9"/>
    <w:rsid w:val="00667CCF"/>
    <w:rsid w:val="006B0115"/>
    <w:rsid w:val="006B59EB"/>
    <w:rsid w:val="006E312E"/>
    <w:rsid w:val="00766D75"/>
    <w:rsid w:val="00797FC8"/>
    <w:rsid w:val="007C0D21"/>
    <w:rsid w:val="0080663C"/>
    <w:rsid w:val="00833C2E"/>
    <w:rsid w:val="00862623"/>
    <w:rsid w:val="00A13122"/>
    <w:rsid w:val="00A7056E"/>
    <w:rsid w:val="00A8277B"/>
    <w:rsid w:val="00A94113"/>
    <w:rsid w:val="00AA002A"/>
    <w:rsid w:val="00AE501C"/>
    <w:rsid w:val="00B145DF"/>
    <w:rsid w:val="00B753CC"/>
    <w:rsid w:val="00BE3341"/>
    <w:rsid w:val="00C83639"/>
    <w:rsid w:val="00C947A9"/>
    <w:rsid w:val="00D34FFE"/>
    <w:rsid w:val="00D75CF7"/>
    <w:rsid w:val="00D96042"/>
    <w:rsid w:val="00DD4291"/>
    <w:rsid w:val="00E31E18"/>
    <w:rsid w:val="00F263D3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B0EC"/>
  <w15:chartTrackingRefBased/>
  <w15:docId w15:val="{66CDA162-3B77-488E-A601-FEF9DF98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E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411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D3E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List Paragraph"/>
    <w:basedOn w:val="a"/>
    <w:uiPriority w:val="34"/>
    <w:qFormat/>
    <w:rsid w:val="004104B5"/>
    <w:pPr>
      <w:ind w:left="720"/>
      <w:contextualSpacing/>
    </w:pPr>
  </w:style>
  <w:style w:type="table" w:styleId="a5">
    <w:name w:val="Table Grid"/>
    <w:basedOn w:val="a1"/>
    <w:uiPriority w:val="39"/>
    <w:rsid w:val="00D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12</cp:revision>
  <dcterms:created xsi:type="dcterms:W3CDTF">2018-08-09T08:15:00Z</dcterms:created>
  <dcterms:modified xsi:type="dcterms:W3CDTF">2018-08-15T08:16:00Z</dcterms:modified>
</cp:coreProperties>
</file>