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34" w:rsidRPr="00D35B91" w:rsidRDefault="009D6834" w:rsidP="00D35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B91">
        <w:rPr>
          <w:rFonts w:ascii="Times New Roman" w:hAnsi="Times New Roman"/>
          <w:sz w:val="28"/>
          <w:szCs w:val="28"/>
        </w:rPr>
        <w:t xml:space="preserve">Приложение № 1 к Соглашению </w:t>
      </w:r>
      <w:proofErr w:type="gramStart"/>
      <w:r w:rsidR="00637460" w:rsidRPr="00D35B91">
        <w:rPr>
          <w:rFonts w:ascii="Times New Roman" w:hAnsi="Times New Roman"/>
          <w:sz w:val="28"/>
          <w:szCs w:val="28"/>
        </w:rPr>
        <w:t>от</w:t>
      </w:r>
      <w:proofErr w:type="gramEnd"/>
      <w:r w:rsidR="00637460" w:rsidRPr="00D35B91">
        <w:rPr>
          <w:rFonts w:ascii="Times New Roman" w:hAnsi="Times New Roman"/>
          <w:sz w:val="28"/>
          <w:szCs w:val="28"/>
        </w:rPr>
        <w:t xml:space="preserve"> _______________ №___</w:t>
      </w:r>
    </w:p>
    <w:p w:rsidR="009D6834" w:rsidRDefault="009D6834" w:rsidP="009D6834">
      <w:pPr>
        <w:pStyle w:val="a8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D6834" w:rsidRPr="004B2E9F" w:rsidRDefault="009D6834" w:rsidP="009D6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предоставление Гранта</w:t>
      </w:r>
    </w:p>
    <w:p w:rsidR="009D6834" w:rsidRPr="00C44E60" w:rsidRDefault="009D6834" w:rsidP="009D6834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9D6834" w:rsidRPr="00C44E60" w:rsidRDefault="00637460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637460">
              <w:rPr>
                <w:rFonts w:ascii="Times New Roman" w:hAnsi="Times New Roman"/>
                <w:b/>
                <w:bCs/>
                <w:szCs w:val="28"/>
              </w:rPr>
              <w:t>Поддержка волонтерских и добровольческих инициатив</w:t>
            </w:r>
          </w:p>
        </w:tc>
      </w:tr>
    </w:tbl>
    <w:p w:rsidR="009D6834" w:rsidRPr="00C44E60" w:rsidRDefault="009D6834" w:rsidP="009D6834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506" w:type="dxa"/>
          </w:tcPr>
          <w:p w:rsidR="009D6834" w:rsidRPr="00EF1D00" w:rsidRDefault="002565AE" w:rsidP="00EF1D0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Социальный проект «</w:t>
            </w:r>
            <w:r w:rsidR="00EF1D00">
              <w:rPr>
                <w:rFonts w:ascii="Times New Roman" w:hAnsi="Times New Roman"/>
                <w:b/>
                <w:bCs/>
                <w:szCs w:val="28"/>
              </w:rPr>
              <w:t>Образование без границ</w:t>
            </w:r>
            <w:r>
              <w:rPr>
                <w:rFonts w:ascii="Times New Roman" w:hAnsi="Times New Roman"/>
                <w:b/>
                <w:bCs/>
                <w:szCs w:val="28"/>
              </w:rPr>
              <w:t>»</w:t>
            </w:r>
            <w:r w:rsidR="00EF1D00">
              <w:rPr>
                <w:rFonts w:ascii="Times New Roman" w:hAnsi="Times New Roman"/>
                <w:b/>
                <w:bCs/>
                <w:szCs w:val="28"/>
              </w:rPr>
              <w:t>/</w:t>
            </w:r>
            <w:r w:rsidR="00EF1D00">
              <w:t xml:space="preserve"> </w:t>
            </w:r>
            <w:r w:rsidR="00EF1D00">
              <w:rPr>
                <w:rFonts w:ascii="Times New Roman" w:hAnsi="Times New Roman"/>
                <w:b/>
                <w:bCs/>
                <w:szCs w:val="28"/>
              </w:rPr>
              <w:t>«</w:t>
            </w:r>
            <w:r w:rsidR="00EF1D00">
              <w:rPr>
                <w:rFonts w:ascii="Times New Roman" w:hAnsi="Times New Roman"/>
                <w:b/>
                <w:bCs/>
                <w:szCs w:val="28"/>
                <w:lang w:val="en-US"/>
              </w:rPr>
              <w:t>E</w:t>
            </w:r>
            <w:proofErr w:type="spellStart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>ducation</w:t>
            </w:r>
            <w:proofErr w:type="spellEnd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>without</w:t>
            </w:r>
            <w:proofErr w:type="spellEnd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>borders</w:t>
            </w:r>
            <w:proofErr w:type="spellEnd"/>
            <w:r w:rsidR="00EF1D00">
              <w:rPr>
                <w:rFonts w:ascii="Times New Roman" w:hAnsi="Times New Roman"/>
                <w:b/>
                <w:bCs/>
                <w:szCs w:val="28"/>
              </w:rPr>
              <w:t>»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vMerge w:val="restart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Оргкомитет проекта</w:t>
            </w:r>
          </w:p>
        </w:tc>
        <w:tc>
          <w:tcPr>
            <w:tcW w:w="7506" w:type="dxa"/>
          </w:tcPr>
          <w:p w:rsidR="009D6834" w:rsidRPr="002565AE" w:rsidRDefault="002565AE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Гарапшина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Регина Семеновна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Ф.И.О. руководителя проекта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C44E60" w:rsidRDefault="002565AE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Московская обл., Ленинский район,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  <w:szCs w:val="28"/>
              </w:rPr>
              <w:t>исайлово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>, ЖК «Пригород Лесное», Молодежный бульвар, д.2, кВ.138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 проживания с индексом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C44E60" w:rsidRDefault="00EB038C" w:rsidP="002565AE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+7</w:t>
            </w:r>
            <w:r w:rsidR="002565AE">
              <w:rPr>
                <w:rFonts w:ascii="Times New Roman" w:hAnsi="Times New Roman"/>
                <w:b/>
                <w:bCs/>
                <w:szCs w:val="28"/>
              </w:rPr>
              <w:t>(926) 143-84-32, +7(916) 810-26-24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EB038C" w:rsidRDefault="00BE1DF0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focussmm</w:t>
            </w:r>
            <w:r w:rsidR="00EF1D00">
              <w:rPr>
                <w:rFonts w:ascii="Times New Roman" w:hAnsi="Times New Roman"/>
                <w:b/>
                <w:bCs/>
                <w:szCs w:val="28"/>
                <w:lang w:val="en-US"/>
              </w:rPr>
              <w:t>ru</w:t>
            </w:r>
            <w:r w:rsidR="00EB038C">
              <w:rPr>
                <w:rFonts w:ascii="Times New Roman" w:hAnsi="Times New Roman"/>
                <w:b/>
                <w:bCs/>
                <w:szCs w:val="28"/>
                <w:lang w:val="en-US"/>
              </w:rPr>
              <w:t>@</w:t>
            </w: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g</w:t>
            </w:r>
            <w:r w:rsidR="00EB038C">
              <w:rPr>
                <w:rFonts w:ascii="Times New Roman" w:hAnsi="Times New Roman"/>
                <w:b/>
                <w:bCs/>
                <w:szCs w:val="28"/>
                <w:lang w:val="en-US"/>
              </w:rPr>
              <w:t>mail.</w:t>
            </w: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com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:rsidR="009D6834" w:rsidRPr="00C44E60" w:rsidRDefault="00BE1DF0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http://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focussmm</w:t>
            </w:r>
            <w:proofErr w:type="spellEnd"/>
            <w:r w:rsidR="00EB038C" w:rsidRPr="00EB038C">
              <w:rPr>
                <w:rFonts w:ascii="Times New Roman" w:hAnsi="Times New Roman"/>
                <w:b/>
                <w:bCs/>
                <w:szCs w:val="28"/>
              </w:rPr>
              <w:t>.</w:t>
            </w:r>
            <w:proofErr w:type="spellStart"/>
            <w:r w:rsidR="00EB038C" w:rsidRPr="00EB038C">
              <w:rPr>
                <w:rFonts w:ascii="Times New Roman" w:hAnsi="Times New Roman"/>
                <w:b/>
                <w:bCs/>
                <w:szCs w:val="28"/>
              </w:rPr>
              <w:t>ru</w:t>
            </w:r>
            <w:proofErr w:type="spellEnd"/>
            <w:r w:rsidR="00EB038C" w:rsidRPr="00EB038C">
              <w:rPr>
                <w:rFonts w:ascii="Times New Roman" w:hAnsi="Times New Roman"/>
                <w:b/>
                <w:bCs/>
                <w:szCs w:val="28"/>
              </w:rPr>
              <w:t>/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 персонального сайта (сайта проекта)</w:t>
            </w:r>
          </w:p>
        </w:tc>
      </w:tr>
      <w:tr w:rsidR="009D6834" w:rsidRPr="00EF1D0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:rsidR="00EF1D00" w:rsidRPr="00DA008F" w:rsidRDefault="005760F4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hyperlink r:id="rId8" w:history="1">
              <w:r w:rsidR="00BE1DF0" w:rsidRPr="00BE1DF0">
                <w:rPr>
                  <w:rStyle w:val="a3"/>
                  <w:b/>
                </w:rPr>
                <w:t>https://vk.com/focusmm</w:t>
              </w:r>
            </w:hyperlink>
            <w:r w:rsidR="00BE1DF0" w:rsidRPr="00BE1DF0">
              <w:t xml:space="preserve"> </w:t>
            </w:r>
            <w:r w:rsidR="00E76F51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  <w:p w:rsidR="009D6834" w:rsidRPr="00DA008F" w:rsidRDefault="005760F4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b/>
              </w:rPr>
            </w:pPr>
            <w:hyperlink r:id="rId9" w:history="1">
              <w:r w:rsidR="003C3962" w:rsidRPr="00EF1D00">
                <w:rPr>
                  <w:rStyle w:val="a3"/>
                  <w:b/>
                  <w:lang w:val="en-US"/>
                </w:rPr>
                <w:t>https</w:t>
              </w:r>
              <w:r w:rsidR="003C3962" w:rsidRPr="00DA008F">
                <w:rPr>
                  <w:rStyle w:val="a3"/>
                  <w:b/>
                </w:rPr>
                <w:t>://</w:t>
              </w:r>
              <w:r w:rsidR="003C3962" w:rsidRPr="00EF1D00">
                <w:rPr>
                  <w:rStyle w:val="a3"/>
                  <w:b/>
                  <w:lang w:val="en-US"/>
                </w:rPr>
                <w:t>www</w:t>
              </w:r>
              <w:r w:rsidR="003C3962" w:rsidRPr="00DA008F">
                <w:rPr>
                  <w:rStyle w:val="a3"/>
                  <w:b/>
                </w:rPr>
                <w:t>.</w:t>
              </w:r>
              <w:proofErr w:type="spellStart"/>
              <w:r w:rsidR="003C3962" w:rsidRPr="00EF1D00">
                <w:rPr>
                  <w:rStyle w:val="a3"/>
                  <w:b/>
                  <w:lang w:val="en-US"/>
                </w:rPr>
                <w:t>instagram</w:t>
              </w:r>
              <w:proofErr w:type="spellEnd"/>
              <w:r w:rsidR="003C3962" w:rsidRPr="00DA008F">
                <w:rPr>
                  <w:rStyle w:val="a3"/>
                  <w:b/>
                </w:rPr>
                <w:t>.</w:t>
              </w:r>
              <w:r w:rsidR="003C3962" w:rsidRPr="00EF1D00">
                <w:rPr>
                  <w:rStyle w:val="a3"/>
                  <w:b/>
                  <w:lang w:val="en-US"/>
                </w:rPr>
                <w:t>com</w:t>
              </w:r>
              <w:r w:rsidR="003C3962" w:rsidRPr="00DA008F">
                <w:rPr>
                  <w:rStyle w:val="a3"/>
                  <w:b/>
                </w:rPr>
                <w:t>/</w:t>
              </w:r>
              <w:proofErr w:type="spellStart"/>
              <w:r w:rsidR="003C3962" w:rsidRPr="00EF1D00">
                <w:rPr>
                  <w:rStyle w:val="a3"/>
                  <w:b/>
                  <w:lang w:val="en-US"/>
                </w:rPr>
                <w:t>tetya</w:t>
              </w:r>
              <w:proofErr w:type="spellEnd"/>
              <w:r w:rsidR="003C3962" w:rsidRPr="00DA008F">
                <w:rPr>
                  <w:rStyle w:val="a3"/>
                  <w:b/>
                </w:rPr>
                <w:t>_</w:t>
              </w:r>
              <w:proofErr w:type="spellStart"/>
              <w:r w:rsidR="003C3962" w:rsidRPr="00EF1D00">
                <w:rPr>
                  <w:rStyle w:val="a3"/>
                  <w:b/>
                  <w:lang w:val="en-US"/>
                </w:rPr>
                <w:t>regina</w:t>
              </w:r>
              <w:proofErr w:type="spellEnd"/>
              <w:r w:rsidR="003C3962" w:rsidRPr="00DA008F">
                <w:rPr>
                  <w:rStyle w:val="a3"/>
                  <w:b/>
                </w:rPr>
                <w:t>/</w:t>
              </w:r>
            </w:hyperlink>
          </w:p>
          <w:p w:rsidR="00EF1D00" w:rsidRPr="00DA008F" w:rsidRDefault="005760F4" w:rsidP="00EF1D0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hyperlink r:id="rId10" w:history="1">
              <w:r w:rsidR="00EF1D00" w:rsidRPr="00EF1D00">
                <w:rPr>
                  <w:rStyle w:val="a3"/>
                  <w:b/>
                  <w:lang w:val="en-US"/>
                </w:rPr>
                <w:t>https</w:t>
              </w:r>
              <w:r w:rsidR="00EF1D00" w:rsidRPr="00DA008F">
                <w:rPr>
                  <w:rStyle w:val="a3"/>
                  <w:b/>
                </w:rPr>
                <w:t>://</w:t>
              </w:r>
              <w:r w:rsidR="00EF1D00" w:rsidRPr="00EF1D00">
                <w:rPr>
                  <w:rStyle w:val="a3"/>
                  <w:b/>
                  <w:lang w:val="en-US"/>
                </w:rPr>
                <w:t>www</w:t>
              </w:r>
              <w:r w:rsidR="00EF1D00" w:rsidRPr="00DA008F">
                <w:rPr>
                  <w:rStyle w:val="a3"/>
                  <w:b/>
                </w:rPr>
                <w:t>.</w:t>
              </w:r>
              <w:proofErr w:type="spellStart"/>
              <w:r w:rsidR="00EF1D00" w:rsidRPr="00EF1D00">
                <w:rPr>
                  <w:rStyle w:val="a3"/>
                  <w:b/>
                  <w:lang w:val="en-US"/>
                </w:rPr>
                <w:t>instagram</w:t>
              </w:r>
              <w:proofErr w:type="spellEnd"/>
              <w:r w:rsidR="00EF1D00" w:rsidRPr="00DA008F">
                <w:rPr>
                  <w:rStyle w:val="a3"/>
                  <w:b/>
                </w:rPr>
                <w:t>.</w:t>
              </w:r>
              <w:r w:rsidR="00EF1D00" w:rsidRPr="00EF1D00">
                <w:rPr>
                  <w:rStyle w:val="a3"/>
                  <w:b/>
                  <w:lang w:val="en-US"/>
                </w:rPr>
                <w:t>com</w:t>
              </w:r>
              <w:r w:rsidR="00EF1D00" w:rsidRPr="00DA008F">
                <w:rPr>
                  <w:rStyle w:val="a3"/>
                  <w:b/>
                </w:rPr>
                <w:t>/</w:t>
              </w:r>
              <w:proofErr w:type="spellStart"/>
              <w:r w:rsidR="00EF1D00" w:rsidRPr="00EF1D00">
                <w:rPr>
                  <w:rStyle w:val="a3"/>
                  <w:b/>
                  <w:lang w:val="en-US"/>
                </w:rPr>
                <w:t>focussmm</w:t>
              </w:r>
              <w:proofErr w:type="spellEnd"/>
              <w:r w:rsidR="00EF1D00" w:rsidRPr="00DA008F">
                <w:rPr>
                  <w:rStyle w:val="a3"/>
                  <w:b/>
                </w:rPr>
                <w:t>.</w:t>
              </w:r>
              <w:proofErr w:type="spellStart"/>
              <w:r w:rsidR="00EF1D00" w:rsidRPr="00EF1D00">
                <w:rPr>
                  <w:rStyle w:val="a3"/>
                  <w:b/>
                  <w:lang w:val="en-US"/>
                </w:rPr>
                <w:t>ru</w:t>
              </w:r>
              <w:proofErr w:type="spellEnd"/>
              <w:r w:rsidR="00EF1D00" w:rsidRPr="00DA008F">
                <w:rPr>
                  <w:rStyle w:val="a3"/>
                  <w:b/>
                </w:rPr>
                <w:t>/</w:t>
              </w:r>
            </w:hyperlink>
          </w:p>
          <w:p w:rsidR="00EF1D00" w:rsidRPr="00EF1D00" w:rsidRDefault="005760F4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b/>
              </w:rPr>
            </w:pPr>
            <w:hyperlink r:id="rId11" w:history="1">
              <w:r w:rsidR="00EF1D00" w:rsidRPr="00EF1D00">
                <w:rPr>
                  <w:rStyle w:val="a3"/>
                  <w:b/>
                  <w:lang w:val="en-US"/>
                </w:rPr>
                <w:t>https</w:t>
              </w:r>
              <w:r w:rsidR="00EF1D00" w:rsidRPr="00DA008F">
                <w:rPr>
                  <w:rStyle w:val="a3"/>
                  <w:b/>
                </w:rPr>
                <w:t>://</w:t>
              </w:r>
              <w:r w:rsidR="00EF1D00" w:rsidRPr="00EF1D00">
                <w:rPr>
                  <w:rStyle w:val="a3"/>
                  <w:b/>
                  <w:lang w:val="en-US"/>
                </w:rPr>
                <w:t>www</w:t>
              </w:r>
              <w:r w:rsidR="00EF1D00" w:rsidRPr="00DA008F">
                <w:rPr>
                  <w:rStyle w:val="a3"/>
                  <w:b/>
                </w:rPr>
                <w:t>.</w:t>
              </w:r>
              <w:proofErr w:type="spellStart"/>
              <w:r w:rsidR="00EF1D00" w:rsidRPr="00EF1D00">
                <w:rPr>
                  <w:rStyle w:val="a3"/>
                  <w:b/>
                  <w:lang w:val="en-US"/>
                </w:rPr>
                <w:t>facebook</w:t>
              </w:r>
              <w:proofErr w:type="spellEnd"/>
              <w:r w:rsidR="00EF1D00" w:rsidRPr="00DA008F">
                <w:rPr>
                  <w:rStyle w:val="a3"/>
                  <w:b/>
                </w:rPr>
                <w:t>.</w:t>
              </w:r>
              <w:r w:rsidR="00EF1D00" w:rsidRPr="00EF1D00">
                <w:rPr>
                  <w:rStyle w:val="a3"/>
                  <w:b/>
                  <w:lang w:val="en-US"/>
                </w:rPr>
                <w:t>com</w:t>
              </w:r>
              <w:r w:rsidR="00EF1D00" w:rsidRPr="00DA008F">
                <w:rPr>
                  <w:rStyle w:val="a3"/>
                  <w:b/>
                </w:rPr>
                <w:t>/</w:t>
              </w:r>
              <w:proofErr w:type="spellStart"/>
              <w:r w:rsidR="00EF1D00" w:rsidRPr="00EF1D00">
                <w:rPr>
                  <w:rStyle w:val="a3"/>
                  <w:b/>
                  <w:lang w:val="en-US"/>
                </w:rPr>
                <w:t>focussmmru</w:t>
              </w:r>
              <w:proofErr w:type="spellEnd"/>
              <w:r w:rsidR="00EF1D00" w:rsidRPr="00DA008F">
                <w:rPr>
                  <w:rStyle w:val="a3"/>
                  <w:b/>
                </w:rPr>
                <w:t>/</w:t>
              </w:r>
            </w:hyperlink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DA008F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Адреса социальных сетей (ЖЖ,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Твиттер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Вконтакте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и др.)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vMerge w:val="restart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506" w:type="dxa"/>
          </w:tcPr>
          <w:p w:rsidR="009D6834" w:rsidRPr="00C44E60" w:rsidRDefault="00637460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Все субъекты РФ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vMerge w:val="restart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7506" w:type="dxa"/>
          </w:tcPr>
          <w:p w:rsidR="009D6834" w:rsidRPr="00C44E60" w:rsidRDefault="002A22CF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3 месяца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810FDE" w:rsidRDefault="002A22CF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01.0</w:t>
            </w:r>
            <w:r w:rsidR="00810FDE">
              <w:rPr>
                <w:rFonts w:ascii="Times New Roman" w:hAnsi="Times New Roman"/>
                <w:b/>
                <w:bCs/>
                <w:szCs w:val="28"/>
                <w:lang w:val="en-US"/>
              </w:rPr>
              <w:t>9.2019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9D6834" w:rsidRPr="00810FDE" w:rsidRDefault="002A22CF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31</w:t>
            </w:r>
            <w:r w:rsidR="00810FDE">
              <w:rPr>
                <w:rFonts w:ascii="Times New Roman" w:hAnsi="Times New Roman"/>
                <w:b/>
                <w:bCs/>
                <w:szCs w:val="28"/>
                <w:lang w:val="en-US"/>
              </w:rPr>
              <w:t>.11.2019</w:t>
            </w:r>
          </w:p>
        </w:tc>
      </w:tr>
      <w:tr w:rsidR="009D6834" w:rsidRPr="00C44E60" w:rsidTr="00C22B63">
        <w:tc>
          <w:tcPr>
            <w:tcW w:w="2808" w:type="dxa"/>
            <w:vMerge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1. Краткая аннотация</w:t>
            </w: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</w:tcPr>
          <w:p w:rsidR="00E03D82" w:rsidRDefault="00CC40D6" w:rsidP="00EF1D00">
            <w:pPr>
              <w:spacing w:before="100" w:beforeAutospacing="1" w:after="100" w:afterAutospacing="1" w:line="336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П</w:t>
            </w:r>
            <w:r w:rsidR="00EF1D00">
              <w:rPr>
                <w:rFonts w:ascii="Times New Roman" w:hAnsi="Times New Roman"/>
                <w:b/>
                <w:bCs/>
                <w:szCs w:val="28"/>
              </w:rPr>
              <w:t>роект «Образование без границ»/</w:t>
            </w:r>
            <w:r w:rsidR="00EF1D00">
              <w:t xml:space="preserve"> </w:t>
            </w:r>
            <w:r w:rsidR="00EF1D00">
              <w:rPr>
                <w:rFonts w:ascii="Times New Roman" w:hAnsi="Times New Roman"/>
                <w:b/>
                <w:bCs/>
                <w:szCs w:val="28"/>
              </w:rPr>
              <w:t>«</w:t>
            </w:r>
            <w:r w:rsidR="00EF1D00">
              <w:rPr>
                <w:rFonts w:ascii="Times New Roman" w:hAnsi="Times New Roman"/>
                <w:b/>
                <w:bCs/>
                <w:szCs w:val="28"/>
                <w:lang w:val="en-US"/>
              </w:rPr>
              <w:t>E</w:t>
            </w:r>
            <w:proofErr w:type="spellStart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>ducation</w:t>
            </w:r>
            <w:proofErr w:type="spellEnd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>without</w:t>
            </w:r>
            <w:proofErr w:type="spellEnd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>borders</w:t>
            </w:r>
            <w:proofErr w:type="spellEnd"/>
            <w:r w:rsidR="00EF1D00">
              <w:rPr>
                <w:rFonts w:ascii="Times New Roman" w:hAnsi="Times New Roman"/>
                <w:b/>
                <w:bCs/>
                <w:szCs w:val="28"/>
              </w:rPr>
              <w:t>»</w:t>
            </w:r>
            <w:r w:rsidR="00EF1D00"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="00810FDE" w:rsidRPr="00810FDE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="002A22CF"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10FDE"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10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это социальный </w:t>
            </w:r>
            <w:r w:rsidR="00E03D82"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дистанционны</w:t>
            </w:r>
            <w:r w:rsidR="00DA008F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="00E03D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10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проект, направленный на обучение и </w:t>
            </w:r>
            <w:r w:rsidR="00810FDE"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профессиональный рост людей с инвалидностью.</w:t>
            </w:r>
            <w:r w:rsidR="00EF1D00" w:rsidRPr="00EF1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10FDE" w:rsidRPr="00EF1D00" w:rsidRDefault="00EF1D00" w:rsidP="00EF1D00">
            <w:pPr>
              <w:spacing w:before="100" w:beforeAutospacing="1" w:after="100" w:afterAutospacing="1" w:line="336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D00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 w:rsidR="007827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8"/>
              </w:rPr>
              <w:t>«Образование без границ»/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E</w:t>
            </w:r>
            <w:proofErr w:type="spellStart"/>
            <w:r w:rsidRPr="00EF1D00">
              <w:rPr>
                <w:rFonts w:ascii="Times New Roman" w:hAnsi="Times New Roman"/>
                <w:b/>
                <w:bCs/>
                <w:szCs w:val="28"/>
              </w:rPr>
              <w:t>ducation</w:t>
            </w:r>
            <w:proofErr w:type="spellEnd"/>
            <w:r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EF1D00">
              <w:rPr>
                <w:rFonts w:ascii="Times New Roman" w:hAnsi="Times New Roman"/>
                <w:b/>
                <w:bCs/>
                <w:szCs w:val="28"/>
              </w:rPr>
              <w:t>without</w:t>
            </w:r>
            <w:proofErr w:type="spellEnd"/>
            <w:r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EF1D00">
              <w:rPr>
                <w:rFonts w:ascii="Times New Roman" w:hAnsi="Times New Roman"/>
                <w:b/>
                <w:bCs/>
                <w:szCs w:val="28"/>
              </w:rPr>
              <w:t>borders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>»</w:t>
            </w:r>
            <w:r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EF1D00">
              <w:rPr>
                <w:rFonts w:ascii="Times New Roman" w:hAnsi="Times New Roman"/>
                <w:b/>
                <w:bCs/>
                <w:sz w:val="24"/>
                <w:szCs w:val="24"/>
              </w:rPr>
              <w:t>создан  для того, чтобы  обеспечить  условия дополнительного образования для людей с ограниченными возможностями здоровья, с использованием дистанционных образовательных технологий.</w:t>
            </w:r>
          </w:p>
          <w:p w:rsidR="00EF1D00" w:rsidRDefault="00810FDE" w:rsidP="00810FDE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t>Каждый участник нашей команды ― это професс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ионал, который любит свое дело и </w:t>
            </w:r>
            <w:r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развивается в нем. Каждый из нас реализовал </w:t>
            </w:r>
            <w:r w:rsidR="00CC40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свой </w:t>
            </w:r>
            <w:r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успешный проект. </w:t>
            </w:r>
          </w:p>
          <w:p w:rsidR="00810FDE" w:rsidRPr="00810FDE" w:rsidRDefault="00810FDE" w:rsidP="00810FDE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Мы открыты к взаимовыгодному долгосрочному сотрудничеству с организациями и людьми, которым интересно принять участие в решении социальных проблем и использовать для этого </w:t>
            </w:r>
            <w:proofErr w:type="spellStart"/>
            <w:proofErr w:type="gramStart"/>
            <w:r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t>бизнес-</w:t>
            </w:r>
            <w:r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инструменты</w:t>
            </w:r>
            <w:proofErr w:type="spellEnd"/>
            <w:proofErr w:type="gramEnd"/>
            <w:r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CC40D6" w:rsidRDefault="00CC40D6" w:rsidP="00810FDE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22CF" w:rsidRPr="00CC40D6" w:rsidRDefault="00810FDE" w:rsidP="00810FDE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FDE">
              <w:rPr>
                <w:rFonts w:ascii="Times New Roman" w:hAnsi="Times New Roman"/>
                <w:b/>
                <w:bCs/>
                <w:sz w:val="24"/>
                <w:szCs w:val="24"/>
              </w:rPr>
              <w:t>В основе проекта лежит идея доступности и равенства – мы хотим сделать так, чтобы люди с инвалидностью могли получить перспективные профессии, интересную работу и достойную оплату, возможности карьерного роста и развития.</w:t>
            </w:r>
          </w:p>
          <w:p w:rsidR="00E14DF4" w:rsidRPr="00DA008F" w:rsidRDefault="00E14DF4" w:rsidP="00E14DF4">
            <w:pPr>
              <w:spacing w:before="100" w:beforeAutospacing="1" w:after="100" w:afterAutospacing="1" w:line="336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DF4">
              <w:rPr>
                <w:rFonts w:ascii="Times New Roman" w:hAnsi="Times New Roman"/>
                <w:b/>
                <w:bCs/>
                <w:sz w:val="24"/>
                <w:szCs w:val="24"/>
              </w:rPr>
              <w:t>Нам важно реализовать этот проект для того, чтобы у людей с инвалидностью появилась возможность получить знания, умения и навыки, которые позволяют  профессионально реализоваться, начать получать  независимый доход. Умение работать в специализированных программах дает возможность решить проблемы с трудоустройством, и, например, стать  </w:t>
            </w:r>
            <w:proofErr w:type="spellStart"/>
            <w:r w:rsidRPr="00E14DF4">
              <w:rPr>
                <w:rFonts w:ascii="Times New Roman" w:hAnsi="Times New Roman"/>
                <w:b/>
                <w:bCs/>
                <w:sz w:val="24"/>
                <w:szCs w:val="24"/>
              </w:rPr>
              <w:t>фрилансером</w:t>
            </w:r>
            <w:proofErr w:type="spellEnd"/>
            <w:r w:rsidRPr="00E14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На мой взгляд, людям с ограниченными возможностями здоровья, имеющими трудности в передвижении, целесообразно обратить внимание на  развитие дистанционной формы обучения. </w:t>
            </w: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Предлагаемые проектом мероприятия стирают </w:t>
            </w:r>
            <w:proofErr w:type="spellStart"/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отношенческие</w:t>
            </w:r>
            <w:proofErr w:type="spellEnd"/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барьеры и способствуют уничтожению стереотипов и предрассудков по отношению к людям с инвалидностью, а также способствуют формированию в глазах окружающих позитивного образа самостоятельного человека с инвалидностью, наглядно демонстрируя необходимость и возможность создания равных условий.</w:t>
            </w: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22CF" w:rsidRDefault="00810FDE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период с 01.09.2019 по 31.11.2019</w:t>
            </w:r>
            <w:r w:rsidR="002A22CF"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пройдут </w:t>
            </w:r>
            <w:r w:rsidR="00DA00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около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 человек.</w:t>
            </w:r>
            <w:r w:rsidR="001814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6834" w:rsidRDefault="002A22CF" w:rsidP="00810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реализуется </w:t>
            </w:r>
            <w:r w:rsidR="00810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 w:rsidR="00E14DF4">
              <w:rPr>
                <w:rFonts w:ascii="Times New Roman" w:hAnsi="Times New Roman"/>
                <w:b/>
                <w:bCs/>
                <w:sz w:val="24"/>
                <w:szCs w:val="24"/>
              </w:rPr>
              <w:t>марта 2019г.</w:t>
            </w:r>
          </w:p>
          <w:p w:rsidR="00E03D82" w:rsidRPr="00E14DF4" w:rsidRDefault="00E03D82" w:rsidP="00810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D82">
              <w:rPr>
                <w:rFonts w:ascii="Times New Roman" w:hAnsi="Times New Roman"/>
                <w:b/>
                <w:bCs/>
                <w:sz w:val="24"/>
                <w:szCs w:val="24"/>
              </w:rPr>
              <w:t>По итогам прохождения обучения будут выдаваться сертификаты</w:t>
            </w:r>
          </w:p>
        </w:tc>
      </w:tr>
    </w:tbl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молодёж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Соответствие проекта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«Концепции долгосрочного социально-экономического развития Российской Федерации на период до 2020 года» (Распоряжение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Правительства РФ от 17.11.2008  № 1662-р), «</w:t>
            </w:r>
            <w:r w:rsidRPr="00F81A7F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bCs/>
                <w:i/>
                <w:sz w:val="20"/>
                <w:szCs w:val="20"/>
              </w:rPr>
              <w:t>(не более 1 страницы)</w:t>
            </w:r>
            <w:r w:rsidRPr="00C44E60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  <w:t xml:space="preserve">Для </w:t>
            </w:r>
            <w:proofErr w:type="spellStart"/>
            <w:proofErr w:type="gramStart"/>
            <w:r w:rsidRPr="00C44E60">
              <w:rPr>
                <w:rFonts w:ascii="Times New Roman" w:hAnsi="Times New Roman"/>
                <w:bCs/>
                <w:i/>
                <w:sz w:val="20"/>
                <w:szCs w:val="20"/>
              </w:rPr>
              <w:t>бизнес-проекта</w:t>
            </w:r>
            <w:proofErr w:type="spellEnd"/>
            <w:proofErr w:type="gramEnd"/>
            <w:r w:rsidRPr="00C44E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 настоящий момент по официальным данным в Российской Федерации насчитывается свыше 13 млн. людей с инвалидностью, что составляет 9% от населения России. Это одна из самых уязвимых категорий населения нашей страны. Основными проблемами людей с инвалидностью в России являются социальная изоляция, качество и доступность разных услуг, отсутствие равного доступа к образованию и трудоустройству, проблемы доступности инфраструктуры, существующи</w:t>
            </w:r>
            <w:r w:rsidR="00D65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в обществе мифы и стереотипы </w:t>
            </w: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о людях с инвалидностью и их возможностях.</w:t>
            </w: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За последние годы положение людей с инвалидностью в России заметно улучшилось. В мае 2012 года Российской Федерацией ратифицирована Конвенция ООН о правах инвалидов, и в настоящее время ведется большая работа по приведению российского законодательства в соответствие Конвенц</w:t>
            </w:r>
            <w:proofErr w:type="gramStart"/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ии ОО</w:t>
            </w:r>
            <w:proofErr w:type="gramEnd"/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Тем не </w:t>
            </w:r>
            <w:r w:rsidR="00DA008F"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менее,</w:t>
            </w: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многие образовательные, профессиональные и </w:t>
            </w: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культурные мероприятия остаются недоступными для этой категории граждан.</w:t>
            </w: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Это</w:t>
            </w:r>
            <w:r w:rsidR="00DA008F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факт лишает огромное количество молодых людей с инвалидностью возможности приобрести навыки социализации, необходимые для самостоятельной жизни в обществе, и не позволяет им достичь уровня образования, сравнимого по качеству с уровнем образования их сверстников без инвалидности.</w:t>
            </w: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Сопутствующей проблемой является тот факт, что организаторы, волонтеры и участники различных мероприятий - не готовы к взаимодействию с участниками инвалидностью – как в повседневной жизни, так и на самих мероприятиях.</w:t>
            </w: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04B4" w:rsidRPr="00C44E60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Предлагаемая проектом программа стирает </w:t>
            </w:r>
            <w:proofErr w:type="spellStart"/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отношенческие</w:t>
            </w:r>
            <w:proofErr w:type="spellEnd"/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барьеры</w:t>
            </w:r>
            <w:proofErr w:type="gramEnd"/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способствуют уничтожению стереотипов и предрассудков по отношению к людям с инвалидностью, а также способствуют формированию в глазах окружающих позитивного образа самостоятельного человека с инвалидностью, наглядно демонстрируя необходимость и возможность создания равных условий для доступа к образованию и трудоустройству.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shd w:val="clear" w:color="auto" w:fill="C0C0C0"/>
          </w:tcPr>
          <w:p w:rsidR="009D6834" w:rsidRPr="00D6593F" w:rsidRDefault="009D6834" w:rsidP="00D65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9D6834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</w:tc>
        <w:tc>
          <w:tcPr>
            <w:tcW w:w="7506" w:type="dxa"/>
          </w:tcPr>
          <w:p w:rsidR="00CC40D6" w:rsidRDefault="0018144E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E03D8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программы</w:t>
            </w: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- Волонтеры</w:t>
            </w:r>
          </w:p>
          <w:p w:rsidR="009D6834" w:rsidRPr="00C44E60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- Молодежь и студенты</w:t>
            </w:r>
          </w:p>
        </w:tc>
      </w:tr>
    </w:tbl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shd w:val="clear" w:color="auto" w:fill="C0C0C0"/>
          </w:tcPr>
          <w:p w:rsidR="009D6834" w:rsidRPr="005917BA" w:rsidRDefault="009D6834" w:rsidP="005917B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4. Основная цель проекта</w:t>
            </w: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E03D82" w:rsidRPr="00EF1D00" w:rsidRDefault="00E03D82" w:rsidP="00E03D82">
            <w:pPr>
              <w:spacing w:before="100" w:beforeAutospacing="1" w:after="100" w:afterAutospacing="1" w:line="336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D00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8"/>
              </w:rPr>
              <w:t>«Образование без границ»/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Cs w:val="28"/>
                <w:lang w:val="en-US"/>
              </w:rPr>
              <w:t>E</w:t>
            </w:r>
            <w:proofErr w:type="spellStart"/>
            <w:r w:rsidRPr="00EF1D00">
              <w:rPr>
                <w:rFonts w:ascii="Times New Roman" w:hAnsi="Times New Roman"/>
                <w:b/>
                <w:bCs/>
                <w:szCs w:val="28"/>
              </w:rPr>
              <w:t>ducation</w:t>
            </w:r>
            <w:proofErr w:type="spellEnd"/>
            <w:r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EF1D00">
              <w:rPr>
                <w:rFonts w:ascii="Times New Roman" w:hAnsi="Times New Roman"/>
                <w:b/>
                <w:bCs/>
                <w:szCs w:val="28"/>
              </w:rPr>
              <w:t>without</w:t>
            </w:r>
            <w:proofErr w:type="spellEnd"/>
            <w:r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EF1D00">
              <w:rPr>
                <w:rFonts w:ascii="Times New Roman" w:hAnsi="Times New Roman"/>
                <w:b/>
                <w:bCs/>
                <w:szCs w:val="28"/>
              </w:rPr>
              <w:t>borders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>»</w:t>
            </w:r>
            <w:r w:rsidRPr="00EF1D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EF1D00">
              <w:rPr>
                <w:rFonts w:ascii="Times New Roman" w:hAnsi="Times New Roman"/>
                <w:b/>
                <w:bCs/>
                <w:sz w:val="24"/>
                <w:szCs w:val="24"/>
              </w:rPr>
              <w:t>создан  для того, чтобы  обеспечить  условия дополнительного образования для людей с ограниченными возможностями здоровья, с использованием дистанционных образовательных технологий.</w:t>
            </w:r>
          </w:p>
          <w:p w:rsidR="009D6834" w:rsidRPr="00C44E60" w:rsidRDefault="00810FDE" w:rsidP="001814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период с 01.09.2019 по 31.11.2019</w:t>
            </w:r>
            <w:r w:rsidR="002A22CF"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144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социальный проект</w:t>
            </w:r>
            <w:r w:rsidR="002A22CF"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пройдут более </w:t>
            </w:r>
            <w:r w:rsidR="00DA008F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  <w:r w:rsidR="002A22CF"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молодых людей (вол</w:t>
            </w:r>
            <w:r w:rsidR="00E03D82">
              <w:rPr>
                <w:rFonts w:ascii="Times New Roman" w:hAnsi="Times New Roman"/>
                <w:b/>
                <w:bCs/>
                <w:sz w:val="24"/>
                <w:szCs w:val="24"/>
              </w:rPr>
              <w:t>онтеры, организаторы</w:t>
            </w:r>
            <w:r w:rsidR="002A22CF"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, молодежь</w:t>
            </w:r>
            <w:r w:rsidR="00E03D82">
              <w:rPr>
                <w:rFonts w:ascii="Times New Roman" w:hAnsi="Times New Roman"/>
                <w:b/>
                <w:bCs/>
                <w:sz w:val="24"/>
                <w:szCs w:val="24"/>
              </w:rPr>
              <w:t>, преподаватели</w:t>
            </w:r>
            <w:r w:rsidR="002A22CF"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2808" w:type="dxa"/>
            <w:shd w:val="clear" w:color="auto" w:fill="C0C0C0"/>
          </w:tcPr>
          <w:p w:rsidR="009D6834" w:rsidRPr="005917BA" w:rsidRDefault="009D6834" w:rsidP="005917B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5. Задачи проекта</w:t>
            </w: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Развитие партнёрских отношений. Поиск заинтересованных в </w:t>
            </w:r>
            <w:r w:rsidR="00E03D8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образовании и сотрудниках</w:t>
            </w: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организаций.</w:t>
            </w:r>
          </w:p>
          <w:p w:rsidR="002A22CF" w:rsidRPr="002A22CF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Организация </w:t>
            </w:r>
            <w:r w:rsidR="00E03D82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целевой аудитории</w:t>
            </w:r>
          </w:p>
          <w:p w:rsidR="009D6834" w:rsidRPr="00C44E60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>- Сбор обратной связи от участников проекта</w:t>
            </w:r>
          </w:p>
        </w:tc>
      </w:tr>
    </w:tbl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9"/>
      </w:tblGrid>
      <w:tr w:rsidR="009D6834" w:rsidRPr="00C44E60" w:rsidTr="00057709">
        <w:tc>
          <w:tcPr>
            <w:tcW w:w="10189" w:type="dxa"/>
            <w:shd w:val="clear" w:color="auto" w:fill="C0C0C0"/>
          </w:tcPr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6. Методы реализации проекта </w:t>
            </w:r>
          </w:p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9D6834" w:rsidRPr="00C44E60" w:rsidTr="00057709">
        <w:tc>
          <w:tcPr>
            <w:tcW w:w="10189" w:type="dxa"/>
          </w:tcPr>
          <w:p w:rsidR="009D6834" w:rsidRPr="00C44E60" w:rsidRDefault="00D6593F" w:rsidP="00C2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A22CF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партнёрских отношений. Поиск заинтересованных в </w:t>
            </w:r>
            <w:proofErr w:type="spellStart"/>
            <w:r w:rsidRPr="002A22CF">
              <w:rPr>
                <w:rFonts w:ascii="Times New Roman" w:hAnsi="Times New Roman"/>
                <w:b/>
                <w:sz w:val="24"/>
                <w:szCs w:val="24"/>
              </w:rPr>
              <w:t>квесте</w:t>
            </w:r>
            <w:proofErr w:type="spellEnd"/>
            <w:r w:rsidRPr="002A22CF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организаций.</w:t>
            </w:r>
          </w:p>
        </w:tc>
      </w:tr>
      <w:tr w:rsidR="009D6834" w:rsidRPr="00C44E60" w:rsidTr="00057709">
        <w:tc>
          <w:tcPr>
            <w:tcW w:w="10189" w:type="dxa"/>
          </w:tcPr>
          <w:p w:rsidR="009D6834" w:rsidRPr="00D6593F" w:rsidRDefault="002A22CF" w:rsidP="005917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593F">
              <w:rPr>
                <w:rFonts w:ascii="Times New Roman" w:hAnsi="Times New Roman"/>
                <w:i/>
                <w:sz w:val="24"/>
                <w:szCs w:val="24"/>
              </w:rPr>
              <w:t>Для развития партнерских отношений, организаторами будут проведены встречи с целевой аудиторией, выступления на тематических мероприятиях, участие в конференциях и круглых столах.</w:t>
            </w:r>
          </w:p>
        </w:tc>
      </w:tr>
      <w:tr w:rsidR="009D6834" w:rsidRPr="00C44E60" w:rsidTr="00057709">
        <w:tc>
          <w:tcPr>
            <w:tcW w:w="10189" w:type="dxa"/>
          </w:tcPr>
          <w:p w:rsidR="009D6834" w:rsidRPr="00C44E60" w:rsidRDefault="00D6593F" w:rsidP="00DD714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2A22C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r w:rsidR="00DD714C">
              <w:rPr>
                <w:rFonts w:ascii="Times New Roman" w:hAnsi="Times New Roman"/>
                <w:b/>
                <w:sz w:val="24"/>
                <w:szCs w:val="24"/>
              </w:rPr>
              <w:t>дистанционного обучения</w:t>
            </w:r>
            <w:r w:rsidRPr="002A22CF">
              <w:rPr>
                <w:rFonts w:ascii="Times New Roman" w:hAnsi="Times New Roman"/>
                <w:b/>
                <w:sz w:val="24"/>
                <w:szCs w:val="24"/>
              </w:rPr>
              <w:t xml:space="preserve"> для целевой аудитории.</w:t>
            </w:r>
          </w:p>
        </w:tc>
      </w:tr>
      <w:tr w:rsidR="009D6834" w:rsidRPr="00C44E60" w:rsidTr="00057709">
        <w:tc>
          <w:tcPr>
            <w:tcW w:w="10189" w:type="dxa"/>
          </w:tcPr>
          <w:p w:rsidR="009D6834" w:rsidRDefault="002A22CF" w:rsidP="00B447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593F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</w:t>
            </w:r>
            <w:r w:rsidR="00DD714C">
              <w:rPr>
                <w:rFonts w:ascii="Times New Roman" w:hAnsi="Times New Roman"/>
                <w:i/>
                <w:sz w:val="24"/>
                <w:szCs w:val="24"/>
              </w:rPr>
              <w:t xml:space="preserve">дистанционного обучения предполагает последовательное изучение социальных сетей </w:t>
            </w:r>
            <w:r w:rsidRPr="00D6593F">
              <w:rPr>
                <w:rFonts w:ascii="Times New Roman" w:hAnsi="Times New Roman"/>
                <w:i/>
                <w:sz w:val="24"/>
                <w:szCs w:val="24"/>
              </w:rPr>
              <w:t>с оригинальными ув</w:t>
            </w:r>
            <w:r w:rsidR="00DD714C">
              <w:rPr>
                <w:rFonts w:ascii="Times New Roman" w:hAnsi="Times New Roman"/>
                <w:i/>
                <w:sz w:val="24"/>
                <w:szCs w:val="24"/>
              </w:rPr>
              <w:t>лекательными заданиями</w:t>
            </w:r>
            <w:r w:rsidRPr="00D6593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DD714C">
              <w:rPr>
                <w:rFonts w:ascii="Times New Roman" w:hAnsi="Times New Roman"/>
                <w:i/>
                <w:sz w:val="24"/>
                <w:szCs w:val="24"/>
              </w:rPr>
              <w:t>Дистанционный формат обучения</w:t>
            </w:r>
            <w:r w:rsidRPr="00D659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659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позволяет каждому в ходе практических упражнений обрести представление о возможностях людей с инвалидностью, получить новые знания и опыт, обрести личный опыт взаимодействия с людьми</w:t>
            </w:r>
            <w:r w:rsidR="00DD714C">
              <w:rPr>
                <w:rFonts w:ascii="Times New Roman" w:hAnsi="Times New Roman"/>
                <w:i/>
                <w:sz w:val="24"/>
                <w:szCs w:val="24"/>
              </w:rPr>
              <w:t xml:space="preserve"> с инвалидностью (преподавателями</w:t>
            </w:r>
            <w:r w:rsidRPr="00D6593F">
              <w:rPr>
                <w:rFonts w:ascii="Times New Roman" w:hAnsi="Times New Roman"/>
                <w:i/>
                <w:sz w:val="24"/>
                <w:szCs w:val="24"/>
              </w:rPr>
              <w:t>) и обменяться мнениями с другими участниками.</w:t>
            </w:r>
          </w:p>
          <w:p w:rsidR="00E03D82" w:rsidRPr="00E03D82" w:rsidRDefault="00E03D82" w:rsidP="00E03D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3D82">
              <w:rPr>
                <w:rFonts w:ascii="Times New Roman" w:hAnsi="Times New Roman"/>
                <w:i/>
                <w:sz w:val="24"/>
                <w:szCs w:val="24"/>
              </w:rPr>
              <w:t>В рамках проекта в дистанционное обучение войдут направления:</w:t>
            </w:r>
          </w:p>
          <w:p w:rsidR="00E03D82" w:rsidRPr="00E03D82" w:rsidRDefault="00E03D82" w:rsidP="00E03D8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</w:pPr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Администратор социальных сетей (</w:t>
            </w:r>
            <w:proofErr w:type="spellStart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Инстаграм</w:t>
            </w:r>
            <w:proofErr w:type="spellEnd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 xml:space="preserve">, </w:t>
            </w:r>
            <w:proofErr w:type="spellStart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Фейсбук</w:t>
            </w:r>
            <w:proofErr w:type="spellEnd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, Контакт)</w:t>
            </w:r>
          </w:p>
          <w:p w:rsidR="00E03D82" w:rsidRPr="00E03D82" w:rsidRDefault="00E03D82" w:rsidP="00E03D8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</w:pPr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Продвижение социальных сетей (</w:t>
            </w:r>
            <w:proofErr w:type="spellStart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Инстаграм</w:t>
            </w:r>
            <w:proofErr w:type="spellEnd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 xml:space="preserve">, </w:t>
            </w:r>
            <w:proofErr w:type="spellStart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Фейсбук</w:t>
            </w:r>
            <w:proofErr w:type="spellEnd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, Контакт)</w:t>
            </w:r>
          </w:p>
          <w:p w:rsidR="00E03D82" w:rsidRPr="00E03D82" w:rsidRDefault="00E03D82" w:rsidP="00E03D8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</w:pPr>
            <w:proofErr w:type="spellStart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Копирайтинг</w:t>
            </w:r>
            <w:proofErr w:type="spellEnd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 xml:space="preserve"> в социальных сетях (</w:t>
            </w:r>
            <w:proofErr w:type="spellStart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Инстаграм</w:t>
            </w:r>
            <w:proofErr w:type="spellEnd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 xml:space="preserve">, </w:t>
            </w:r>
            <w:proofErr w:type="spellStart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Фейсбук</w:t>
            </w:r>
            <w:proofErr w:type="spellEnd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, Контакт)</w:t>
            </w:r>
          </w:p>
          <w:p w:rsidR="00E03D82" w:rsidRPr="00E03D82" w:rsidRDefault="00E03D82" w:rsidP="00E03D8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</w:pPr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 xml:space="preserve">Создание </w:t>
            </w:r>
            <w:proofErr w:type="spellStart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лендинга</w:t>
            </w:r>
            <w:proofErr w:type="spellEnd"/>
            <w:r w:rsidRPr="00E03D82">
              <w:rPr>
                <w:rFonts w:ascii="Times New Roman" w:eastAsia="Calibri" w:hAnsi="Times New Roman" w:cs="Calibri"/>
                <w:i/>
                <w:color w:val="000000"/>
                <w:sz w:val="24"/>
                <w:szCs w:val="24"/>
                <w:bdr w:val="nil"/>
                <w:lang w:eastAsia="ru-RU"/>
              </w:rPr>
              <w:t>.</w:t>
            </w:r>
          </w:p>
          <w:p w:rsidR="00E03D82" w:rsidRPr="00D6593F" w:rsidRDefault="00E03D82" w:rsidP="00B4472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6834" w:rsidRPr="00C44E60" w:rsidTr="00057709">
        <w:tc>
          <w:tcPr>
            <w:tcW w:w="10189" w:type="dxa"/>
          </w:tcPr>
          <w:p w:rsidR="009D6834" w:rsidRPr="00C44E60" w:rsidRDefault="002A22CF" w:rsidP="00D6593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Pr="002A22CF">
              <w:rPr>
                <w:rFonts w:ascii="Times New Roman" w:hAnsi="Times New Roman"/>
                <w:b/>
                <w:sz w:val="24"/>
                <w:szCs w:val="24"/>
              </w:rPr>
              <w:t>Сбор обратной связи от участников проекта</w:t>
            </w:r>
            <w:r w:rsidR="00D659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22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6593F" w:rsidRPr="00C44E60" w:rsidTr="00057709">
        <w:tc>
          <w:tcPr>
            <w:tcW w:w="10189" w:type="dxa"/>
          </w:tcPr>
          <w:p w:rsidR="00D6593F" w:rsidRPr="00D6593F" w:rsidRDefault="00D6593F" w:rsidP="005917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6593F">
              <w:rPr>
                <w:rFonts w:ascii="Times New Roman" w:hAnsi="Times New Roman"/>
                <w:i/>
                <w:sz w:val="24"/>
                <w:szCs w:val="24"/>
              </w:rPr>
              <w:t>осле проведения мероприятия, на электронную почту участникам будет выслана форма обратной связи. Помимо базовых вопросов в форме будут содержаться практические кейсы, которые позволят оценить уровень готовности участников к взаимодействию с людьми с инвалидностью.</w:t>
            </w:r>
          </w:p>
        </w:tc>
      </w:tr>
      <w:tr w:rsidR="009D6834" w:rsidRPr="00C44E60" w:rsidTr="00057709">
        <w:tc>
          <w:tcPr>
            <w:tcW w:w="10189" w:type="dxa"/>
            <w:shd w:val="clear" w:color="auto" w:fill="B3B3B3"/>
          </w:tcPr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9D6834" w:rsidRPr="00C44E60" w:rsidRDefault="009D6834" w:rsidP="009D6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5525"/>
        <w:gridCol w:w="1578"/>
        <w:gridCol w:w="2426"/>
      </w:tblGrid>
      <w:tr w:rsidR="009D6834" w:rsidRPr="00C44E60" w:rsidTr="00057709">
        <w:tc>
          <w:tcPr>
            <w:tcW w:w="10189" w:type="dxa"/>
            <w:gridSpan w:val="4"/>
            <w:shd w:val="clear" w:color="auto" w:fill="C0C0C0"/>
          </w:tcPr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7. Календарный план реализации проекта </w:t>
            </w:r>
          </w:p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9D6834" w:rsidRPr="00C44E60" w:rsidTr="007B15D4">
        <w:tblPrEx>
          <w:tblLook w:val="0000"/>
        </w:tblPrEx>
        <w:trPr>
          <w:cantSplit/>
          <w:tblHeader/>
        </w:trPr>
        <w:tc>
          <w:tcPr>
            <w:tcW w:w="660" w:type="dxa"/>
            <w:shd w:val="clear" w:color="auto" w:fill="C0C0C0"/>
            <w:vAlign w:val="center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78" w:type="dxa"/>
            <w:shd w:val="clear" w:color="auto" w:fill="C0C0C0"/>
            <w:vAlign w:val="center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(</w:t>
            </w:r>
            <w:proofErr w:type="spellStart"/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дд.мм</w:t>
            </w:r>
            <w:proofErr w:type="gramStart"/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.г</w:t>
            </w:r>
            <w:proofErr w:type="gramEnd"/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г</w:t>
            </w:r>
            <w:proofErr w:type="spellEnd"/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2426" w:type="dxa"/>
            <w:shd w:val="clear" w:color="auto" w:fill="C0C0C0"/>
            <w:vAlign w:val="center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7B15D4" w:rsidRPr="00C44E60" w:rsidTr="007B15D4">
        <w:tblPrEx>
          <w:tblLook w:val="0000"/>
        </w:tblPrEx>
        <w:trPr>
          <w:cantSplit/>
        </w:trPr>
        <w:tc>
          <w:tcPr>
            <w:tcW w:w="660" w:type="dxa"/>
            <w:vAlign w:val="center"/>
          </w:tcPr>
          <w:p w:rsidR="007B15D4" w:rsidRPr="00AD6605" w:rsidRDefault="007B15D4" w:rsidP="007B15D4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15D4" w:rsidRDefault="007B15D4" w:rsidP="006D6C44">
            <w:pPr>
              <w:spacing w:after="0" w:line="240" w:lineRule="auto"/>
              <w:rPr>
                <w:rFonts w:eastAsia="Times New Roman" w:cs="Times New Roman"/>
              </w:rPr>
            </w:pPr>
            <w:r>
              <w:t xml:space="preserve">Проведение инклюзивного </w:t>
            </w:r>
            <w:r w:rsidR="006D6C44">
              <w:t>обучения  социального проекта «</w:t>
            </w:r>
            <w:proofErr w:type="spellStart"/>
            <w:r w:rsidR="006D6C44">
              <w:rPr>
                <w:lang w:val="en-US"/>
              </w:rPr>
              <w:t>Focussmm</w:t>
            </w:r>
            <w:proofErr w:type="spellEnd"/>
            <w:r w:rsidR="006D6C44">
              <w:t xml:space="preserve">» для волонтеров, </w:t>
            </w:r>
            <w:r>
              <w:t xml:space="preserve">молодежи и студентов </w:t>
            </w:r>
            <w:r>
              <w:rPr>
                <w:b/>
                <w:bCs/>
              </w:rPr>
              <w:t>(</w:t>
            </w:r>
            <w:r w:rsidR="00CD5D73">
              <w:rPr>
                <w:b/>
                <w:bCs/>
              </w:rPr>
              <w:t>Все города России, обучение удаленное</w:t>
            </w:r>
            <w:r>
              <w:rPr>
                <w:b/>
                <w:bCs/>
              </w:rPr>
              <w:t>)</w:t>
            </w:r>
          </w:p>
        </w:tc>
        <w:tc>
          <w:tcPr>
            <w:tcW w:w="1578" w:type="dxa"/>
            <w:vAlign w:val="center"/>
          </w:tcPr>
          <w:p w:rsidR="007B15D4" w:rsidRPr="00C44E60" w:rsidRDefault="006D6C44" w:rsidP="007B15D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Сентябрь 2019 – ноябрь 2019</w:t>
            </w:r>
          </w:p>
        </w:tc>
        <w:tc>
          <w:tcPr>
            <w:tcW w:w="2426" w:type="dxa"/>
            <w:vAlign w:val="center"/>
          </w:tcPr>
          <w:p w:rsidR="007B15D4" w:rsidRPr="00C44E60" w:rsidRDefault="006D6C44" w:rsidP="007B15D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50 </w:t>
            </w:r>
            <w:r w:rsidR="007B15D4">
              <w:rPr>
                <w:rFonts w:ascii="Times New Roman" w:eastAsia="Arial Unicode MS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9D6834" w:rsidRPr="00C44E60" w:rsidTr="00C22B63">
        <w:tc>
          <w:tcPr>
            <w:tcW w:w="10314" w:type="dxa"/>
            <w:gridSpan w:val="2"/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8. Ожидаемые результаты</w:t>
            </w: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9D6834" w:rsidRPr="00C44E60" w:rsidTr="00C22B63">
        <w:tc>
          <w:tcPr>
            <w:tcW w:w="2808" w:type="dxa"/>
            <w:shd w:val="clear" w:color="auto" w:fill="C0C0C0"/>
          </w:tcPr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:rsidR="009D6834" w:rsidRPr="005917BA" w:rsidRDefault="009D6834" w:rsidP="005917B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и в мероприятия проекта)</w:t>
            </w:r>
          </w:p>
          <w:p w:rsidR="009D6834" w:rsidRPr="00C44E60" w:rsidRDefault="009D6834" w:rsidP="00C22B63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2A22CF" w:rsidRPr="002A22CF" w:rsidRDefault="00D6593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будет проведено </w:t>
            </w:r>
            <w:r w:rsidR="00DD71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уроков, 3 </w:t>
            </w:r>
            <w:proofErr w:type="spellStart"/>
            <w:r w:rsidR="00DD714C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DD71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A22CF" w:rsidRPr="002A22CF" w:rsidRDefault="006D6C44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во всех</w:t>
            </w:r>
            <w:r w:rsidR="002A22CF"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городах России</w:t>
            </w:r>
          </w:p>
          <w:p w:rsidR="00057709" w:rsidRPr="00C44E60" w:rsidRDefault="002A22CF" w:rsidP="002A2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в </w:t>
            </w:r>
            <w:r w:rsidR="006D6C4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проекте примут участие более 50</w:t>
            </w:r>
            <w:r w:rsidRPr="002A2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</w:tr>
      <w:tr w:rsidR="009D6834" w:rsidRPr="00C44E60" w:rsidTr="00C22B63">
        <w:tc>
          <w:tcPr>
            <w:tcW w:w="2808" w:type="dxa"/>
            <w:shd w:val="clear" w:color="auto" w:fill="C0C0C0"/>
          </w:tcPr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Качественные показатели</w:t>
            </w:r>
          </w:p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(указать подробно качественные изменения)</w:t>
            </w:r>
          </w:p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E76F51" w:rsidRPr="00E76F51" w:rsidRDefault="00DD714C" w:rsidP="00E76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Участники обучения</w:t>
            </w:r>
            <w:r w:rsidR="00E76F51" w:rsidRPr="00E76F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узнают о подлинных возможностях людей с инвалидностью, перестав воспринимать их как людей с ограниченными возможностями.</w:t>
            </w:r>
          </w:p>
          <w:p w:rsidR="00E76F51" w:rsidRPr="00E76F51" w:rsidRDefault="00E76F51" w:rsidP="00E76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51">
              <w:rPr>
                <w:rFonts w:ascii="Times New Roman" w:hAnsi="Times New Roman"/>
                <w:b/>
                <w:bCs/>
                <w:sz w:val="24"/>
                <w:szCs w:val="24"/>
              </w:rPr>
              <w:t>- Личный опыт погружения в состояние инвалидности в сочетании с опытом непосредственного вза</w:t>
            </w:r>
            <w:r w:rsidR="007B15D4">
              <w:rPr>
                <w:rFonts w:ascii="Times New Roman" w:hAnsi="Times New Roman"/>
                <w:b/>
                <w:bCs/>
                <w:sz w:val="24"/>
                <w:szCs w:val="24"/>
              </w:rPr>
              <w:t>имодействия</w:t>
            </w:r>
            <w:r w:rsidR="00DD71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преподавателями </w:t>
            </w:r>
            <w:r w:rsidR="007B15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</w:t>
            </w:r>
            <w:r w:rsidRPr="00E76F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человек с разными формами инвалидности) откроют участникам путь к поиску эффективных стратегий в области образовательного и трудового процессов при взаимодействии с людьми с инвалидностью.</w:t>
            </w:r>
          </w:p>
          <w:p w:rsidR="00E76F51" w:rsidRPr="00E76F51" w:rsidRDefault="00E76F51" w:rsidP="00E76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Участники будут подготовлены для соучастия в создании инклюзивной атмосферы во время проведения разного рода мероприятий, что необходимо для социальной </w:t>
            </w:r>
            <w:r w:rsidR="00DD714C">
              <w:rPr>
                <w:rFonts w:ascii="Times New Roman" w:hAnsi="Times New Roman"/>
                <w:b/>
                <w:bCs/>
                <w:sz w:val="24"/>
                <w:szCs w:val="24"/>
              </w:rPr>
              <w:t>ре</w:t>
            </w:r>
            <w:r w:rsidRPr="00E76F51">
              <w:rPr>
                <w:rFonts w:ascii="Times New Roman" w:hAnsi="Times New Roman"/>
                <w:b/>
                <w:bCs/>
                <w:sz w:val="24"/>
                <w:szCs w:val="24"/>
              </w:rPr>
              <w:t>абилитации людей с инвалидностью и повышения качества их жизни.</w:t>
            </w:r>
          </w:p>
          <w:p w:rsidR="009D6834" w:rsidRPr="00C44E60" w:rsidRDefault="00E76F51" w:rsidP="00E76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F51">
              <w:rPr>
                <w:rFonts w:ascii="Times New Roman" w:hAnsi="Times New Roman"/>
                <w:b/>
                <w:bCs/>
                <w:sz w:val="24"/>
                <w:szCs w:val="24"/>
              </w:rPr>
              <w:t>- Участники узнают о правилах этикета в отношениях с людьми с инвалидностью и приобретут первичные навыки взаимодействия с такими людьми.</w:t>
            </w:r>
          </w:p>
        </w:tc>
      </w:tr>
    </w:tbl>
    <w:p w:rsidR="009D6834" w:rsidRPr="00C44E60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D6834" w:rsidRPr="00C44E60" w:rsidTr="00C22B63">
        <w:tc>
          <w:tcPr>
            <w:tcW w:w="10314" w:type="dxa"/>
            <w:shd w:val="clear" w:color="auto" w:fill="C0C0C0"/>
          </w:tcPr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Мультипликативность</w:t>
            </w:r>
            <w:proofErr w:type="spellEnd"/>
          </w:p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укажите</w:t>
            </w:r>
            <w:proofErr w:type="gramEnd"/>
            <w:r w:rsidRPr="00C44E60">
              <w:rPr>
                <w:rFonts w:ascii="Times New Roman" w:hAnsi="Times New Roman"/>
                <w:i/>
                <w:sz w:val="20"/>
                <w:szCs w:val="20"/>
              </w:rPr>
              <w:t xml:space="preserve"> как будет (если будет) распространяться опыт по реализации проекта в других регионах)</w:t>
            </w:r>
          </w:p>
        </w:tc>
      </w:tr>
      <w:tr w:rsidR="009D6834" w:rsidRPr="00C44E60" w:rsidTr="00C22B63">
        <w:tc>
          <w:tcPr>
            <w:tcW w:w="10314" w:type="dxa"/>
          </w:tcPr>
          <w:p w:rsidR="00E76F51" w:rsidRPr="00E76F51" w:rsidRDefault="00E02FB7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Социальный </w:t>
            </w:r>
            <w:r w:rsidR="00DD714C">
              <w:rPr>
                <w:rFonts w:ascii="Times New Roman" w:hAnsi="Times New Roman"/>
                <w:b/>
                <w:sz w:val="24"/>
                <w:szCs w:val="24"/>
              </w:rPr>
              <w:t xml:space="preserve">дистанционный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="00E76F51" w:rsidRPr="00E76F51">
              <w:rPr>
                <w:rFonts w:ascii="Times New Roman" w:hAnsi="Times New Roman"/>
                <w:b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 </w:t>
            </w:r>
            <w:r w:rsidR="00DD714C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всех </w:t>
            </w:r>
            <w:r w:rsidR="00E76F51" w:rsidRPr="00E76F51">
              <w:rPr>
                <w:rFonts w:ascii="Times New Roman" w:hAnsi="Times New Roman"/>
                <w:b/>
                <w:sz w:val="24"/>
                <w:szCs w:val="24"/>
              </w:rPr>
              <w:t>городах России. Информация о проекте и мероприятиях будет регулярно распространяться через социальные сети. Для информационного сопровождения будут использоватьс</w:t>
            </w:r>
            <w:r w:rsidR="00EB3123">
              <w:rPr>
                <w:rFonts w:ascii="Times New Roman" w:hAnsi="Times New Roman"/>
                <w:b/>
                <w:sz w:val="24"/>
                <w:szCs w:val="24"/>
              </w:rPr>
              <w:t>я все имеющиеся</w:t>
            </w:r>
            <w:r w:rsidR="007B15D4">
              <w:rPr>
                <w:rFonts w:ascii="Times New Roman" w:hAnsi="Times New Roman"/>
                <w:b/>
                <w:sz w:val="24"/>
                <w:szCs w:val="24"/>
              </w:rPr>
              <w:t xml:space="preserve"> в распоряжении </w:t>
            </w:r>
            <w:r w:rsidR="00E76F51" w:rsidRPr="00E76F51">
              <w:rPr>
                <w:rFonts w:ascii="Times New Roman" w:hAnsi="Times New Roman"/>
                <w:b/>
                <w:sz w:val="24"/>
                <w:szCs w:val="24"/>
              </w:rPr>
              <w:t>каналы для информирования целевой аудитории о проекте:</w:t>
            </w:r>
          </w:p>
          <w:p w:rsidR="007B15D4" w:rsidRDefault="007B15D4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FB7" w:rsidRPr="00E02FB7" w:rsidRDefault="00E02FB7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2FB7">
              <w:rPr>
                <w:rFonts w:ascii="Times New Roman" w:hAnsi="Times New Roman"/>
                <w:b/>
                <w:bCs/>
                <w:szCs w:val="28"/>
              </w:rPr>
              <w:t>http://</w:t>
            </w:r>
            <w:proofErr w:type="spellStart"/>
            <w:r w:rsidRPr="00E02FB7">
              <w:rPr>
                <w:rFonts w:ascii="Times New Roman" w:hAnsi="Times New Roman"/>
                <w:b/>
                <w:bCs/>
                <w:szCs w:val="28"/>
                <w:lang w:val="en-US"/>
              </w:rPr>
              <w:t>focussmm</w:t>
            </w:r>
            <w:proofErr w:type="spellEnd"/>
            <w:r w:rsidRPr="00E02FB7">
              <w:rPr>
                <w:rFonts w:ascii="Times New Roman" w:hAnsi="Times New Roman"/>
                <w:b/>
                <w:bCs/>
                <w:szCs w:val="28"/>
              </w:rPr>
              <w:t>.</w:t>
            </w:r>
            <w:proofErr w:type="spellStart"/>
            <w:r w:rsidRPr="00E02FB7">
              <w:rPr>
                <w:rFonts w:ascii="Times New Roman" w:hAnsi="Times New Roman"/>
                <w:b/>
                <w:bCs/>
                <w:szCs w:val="28"/>
              </w:rPr>
              <w:t>ru</w:t>
            </w:r>
            <w:proofErr w:type="spellEnd"/>
            <w:r w:rsidRPr="00E02FB7">
              <w:rPr>
                <w:rFonts w:ascii="Times New Roman" w:hAnsi="Times New Roman"/>
                <w:b/>
                <w:bCs/>
                <w:szCs w:val="28"/>
              </w:rPr>
              <w:t>/</w:t>
            </w:r>
          </w:p>
          <w:p w:rsidR="00E02FB7" w:rsidRPr="00E02FB7" w:rsidRDefault="005760F4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b/>
              </w:rPr>
            </w:pPr>
            <w:hyperlink r:id="rId12" w:history="1">
              <w:r w:rsidR="00E02FB7" w:rsidRPr="00E02FB7">
                <w:rPr>
                  <w:rStyle w:val="a3"/>
                  <w:b/>
                </w:rPr>
                <w:t>https://vk.com/focussmmru</w:t>
              </w:r>
            </w:hyperlink>
            <w:r w:rsidR="00E02FB7" w:rsidRPr="00E02FB7">
              <w:rPr>
                <w:b/>
              </w:rPr>
              <w:t>/</w:t>
            </w:r>
          </w:p>
          <w:p w:rsidR="00E02FB7" w:rsidRPr="00E02FB7" w:rsidRDefault="005760F4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hyperlink r:id="rId13" w:history="1">
              <w:r w:rsidR="00E02FB7" w:rsidRPr="00E02FB7">
                <w:rPr>
                  <w:rStyle w:val="a3"/>
                  <w:b/>
                </w:rPr>
                <w:t>https://www.instagram.com/focussmm.ru/</w:t>
              </w:r>
            </w:hyperlink>
          </w:p>
          <w:p w:rsidR="007B15D4" w:rsidRPr="00E02FB7" w:rsidRDefault="005760F4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b/>
              </w:rPr>
            </w:pPr>
            <w:hyperlink r:id="rId14" w:history="1">
              <w:r w:rsidR="00E02FB7" w:rsidRPr="00E02FB7">
                <w:rPr>
                  <w:rStyle w:val="a3"/>
                  <w:b/>
                </w:rPr>
                <w:t>https://www.instagram.com/tetya_regina/</w:t>
              </w:r>
            </w:hyperlink>
          </w:p>
          <w:p w:rsidR="00E02FB7" w:rsidRPr="00E02FB7" w:rsidRDefault="005760F4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b/>
              </w:rPr>
            </w:pPr>
            <w:hyperlink r:id="rId15" w:history="1">
              <w:r w:rsidR="00E02FB7" w:rsidRPr="00E02FB7">
                <w:rPr>
                  <w:rStyle w:val="a3"/>
                  <w:b/>
                </w:rPr>
                <w:t>https://www.facebook.com/focussmmru/</w:t>
              </w:r>
            </w:hyperlink>
          </w:p>
          <w:p w:rsidR="00E02FB7" w:rsidRDefault="00E02FB7" w:rsidP="00E76F5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6834" w:rsidRPr="00C44E60" w:rsidRDefault="00E76F51" w:rsidP="00E02FB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F51">
              <w:rPr>
                <w:rFonts w:ascii="Times New Roman" w:hAnsi="Times New Roman"/>
                <w:b/>
                <w:sz w:val="24"/>
                <w:szCs w:val="24"/>
              </w:rPr>
              <w:t xml:space="preserve">Так же мы рассчитываем на </w:t>
            </w:r>
            <w:r w:rsidR="00E02FB7">
              <w:rPr>
                <w:rFonts w:ascii="Times New Roman" w:hAnsi="Times New Roman"/>
                <w:b/>
                <w:sz w:val="24"/>
                <w:szCs w:val="24"/>
              </w:rPr>
              <w:t>информационное партнерство с популярными СМИ</w:t>
            </w:r>
            <w:r w:rsidRPr="00E76F51">
              <w:rPr>
                <w:rFonts w:ascii="Times New Roman" w:hAnsi="Times New Roman"/>
                <w:b/>
                <w:sz w:val="24"/>
                <w:szCs w:val="24"/>
              </w:rPr>
              <w:t>: РБК, Сноб, портал "Новый бизнес. Социальное предпринимательство", ресурс «Шаг вперед» и др.</w:t>
            </w:r>
          </w:p>
        </w:tc>
      </w:tr>
    </w:tbl>
    <w:p w:rsidR="009D6834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236339" w:rsidRDefault="00236339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236339" w:rsidRPr="00C44E60" w:rsidRDefault="00236339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565"/>
        <w:gridCol w:w="4437"/>
        <w:gridCol w:w="1377"/>
        <w:gridCol w:w="1503"/>
        <w:gridCol w:w="2466"/>
      </w:tblGrid>
      <w:tr w:rsidR="009D6834" w:rsidRPr="00C44E60" w:rsidTr="009D6834">
        <w:tc>
          <w:tcPr>
            <w:tcW w:w="10348" w:type="dxa"/>
            <w:gridSpan w:val="5"/>
            <w:shd w:val="clear" w:color="auto" w:fill="C0C0C0"/>
          </w:tcPr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szCs w:val="28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10. Детализированная смета расходов</w:t>
            </w:r>
          </w:p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C44E6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подробно</w:t>
            </w: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 xml:space="preserve"> указываются все расходы.</w:t>
            </w:r>
            <w:proofErr w:type="gramEnd"/>
            <w:r w:rsidRPr="00C44E6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</w:rPr>
              <w:t xml:space="preserve">Включаются только статьи, на которые планируется потратить денежную часть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гранта</w:t>
            </w: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9D6834" w:rsidRPr="00C44E60" w:rsidTr="00A7783D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C44E60">
              <w:rPr>
                <w:rFonts w:ascii="Times New Roman" w:eastAsia="Arial Unicode MS" w:hAnsi="Times New Roman"/>
                <w:b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C44E60">
              <w:rPr>
                <w:rFonts w:ascii="Times New Roman" w:eastAsia="Arial Unicode MS" w:hAnsi="Times New Roman"/>
                <w:b/>
              </w:rPr>
              <w:t>Статья расходов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C44E60">
              <w:rPr>
                <w:rFonts w:ascii="Times New Roman" w:eastAsia="Arial Unicode MS" w:hAnsi="Times New Roman"/>
                <w:b/>
              </w:rPr>
              <w:t>Стоимость (ед.), руб.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C44E60">
              <w:rPr>
                <w:rFonts w:ascii="Times New Roman" w:eastAsia="Arial Unicode MS" w:hAnsi="Times New Roman"/>
                <w:b/>
              </w:rPr>
              <w:t>Кол-во единиц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C44E60">
              <w:rPr>
                <w:rFonts w:ascii="Times New Roman" w:eastAsia="Arial Unicode MS" w:hAnsi="Times New Roman"/>
                <w:b/>
              </w:rPr>
              <w:t xml:space="preserve">Всего, </w:t>
            </w:r>
          </w:p>
          <w:p w:rsidR="009D6834" w:rsidRPr="00C44E60" w:rsidRDefault="009D6834" w:rsidP="00C22B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C44E60">
              <w:rPr>
                <w:rFonts w:ascii="Times New Roman" w:eastAsia="Arial Unicode MS" w:hAnsi="Times New Roman"/>
                <w:b/>
              </w:rPr>
              <w:t>руб.</w:t>
            </w:r>
          </w:p>
        </w:tc>
      </w:tr>
      <w:tr w:rsidR="007B15D4" w:rsidRPr="00C44E60" w:rsidTr="00A7783D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D4" w:rsidRPr="00696EDE" w:rsidRDefault="00050720" w:rsidP="007B15D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696EDE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7B15D4" w:rsidP="00F1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ED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Оплата </w:t>
            </w:r>
            <w:r w:rsidR="00F13EA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услуг</w:t>
            </w:r>
            <w:r w:rsidRPr="00696ED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сотрудников проекта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7B15D4" w:rsidP="007B15D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7B15D4" w:rsidP="007B15D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7B15D4" w:rsidP="007B1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B15D4" w:rsidRPr="00C44E60" w:rsidTr="00A7783D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D4" w:rsidRPr="00696EDE" w:rsidRDefault="00A7783D" w:rsidP="007B15D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0720" w:rsidRPr="00696ED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F13EAC" w:rsidP="007B15D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Оплата услуг </w:t>
            </w:r>
            <w:r w:rsidR="00073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специалиста по написанию уроков к </w:t>
            </w:r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удаленному </w:t>
            </w:r>
            <w:r w:rsidR="00073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обучению</w:t>
            </w:r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0733DC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0733DC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урока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0733DC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60 000,00</w:t>
            </w:r>
          </w:p>
        </w:tc>
      </w:tr>
      <w:tr w:rsidR="007B15D4" w:rsidRPr="00C44E60" w:rsidTr="00A7783D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D4" w:rsidRPr="00696EDE" w:rsidRDefault="00A7783D" w:rsidP="007B15D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A7783D" w:rsidRDefault="00F13EAC" w:rsidP="00A7783D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Оплата услуг с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</w:t>
            </w:r>
            <w:r w:rsidR="000733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733D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Pover</w:t>
            </w:r>
            <w:proofErr w:type="spellEnd"/>
            <w:r w:rsidR="000733DC" w:rsidRP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733DC" w:rsidRP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Pain</w:t>
            </w:r>
            <w:proofErr w:type="spellEnd"/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</w:t>
            </w:r>
            <w:r w:rsidR="00A7783D" w:rsidRP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уроков, для удаленного обучения.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3 0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A7783D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000,00</w:t>
            </w:r>
          </w:p>
        </w:tc>
      </w:tr>
      <w:tr w:rsidR="007B15D4" w:rsidRPr="00C44E60" w:rsidTr="00A7783D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D4" w:rsidRPr="00696EDE" w:rsidRDefault="00A7783D" w:rsidP="007B15D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0720" w:rsidRPr="00696ED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Default="00F13EAC" w:rsidP="00A7783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Оплата услуг </w:t>
            </w:r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кураторов учеников</w:t>
            </w:r>
          </w:p>
          <w:p w:rsidR="00A7783D" w:rsidRPr="00F13EAC" w:rsidRDefault="00A7783D" w:rsidP="00A7783D">
            <w:pPr>
              <w:spacing w:after="0"/>
              <w:rPr>
                <w:color w:val="FF0000"/>
              </w:rPr>
            </w:pPr>
            <w:r w:rsidRP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000р.*3 чел.)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A7783D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60 000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месяца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180 000,00</w:t>
            </w:r>
          </w:p>
        </w:tc>
      </w:tr>
      <w:tr w:rsidR="007B15D4" w:rsidRPr="00C44E60" w:rsidTr="00A7783D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D4" w:rsidRPr="00696EDE" w:rsidRDefault="00A7783D" w:rsidP="007B15D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0720" w:rsidRPr="00696ED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F13EAC" w:rsidRDefault="00F13EAC" w:rsidP="00A7783D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Оплата услуг с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урока по дизайну</w:t>
            </w:r>
            <w:r w:rsidR="00C834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5 0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урока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000,00</w:t>
            </w:r>
          </w:p>
        </w:tc>
      </w:tr>
      <w:tr w:rsidR="007B15D4" w:rsidRPr="00C44E60" w:rsidTr="00A7783D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D4" w:rsidRPr="00696EDE" w:rsidRDefault="00A7783D" w:rsidP="007B15D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0720" w:rsidRPr="00696ED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F13EAC" w:rsidRDefault="00F13EAC" w:rsidP="00A7783D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Оплата услуг с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урока по </w:t>
            </w:r>
            <w:proofErr w:type="spellStart"/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копирайтингу</w:t>
            </w:r>
            <w:proofErr w:type="spellEnd"/>
            <w:r w:rsidR="00C834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5 0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696EDE" w:rsidP="00A7783D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000,00</w:t>
            </w:r>
          </w:p>
        </w:tc>
      </w:tr>
      <w:tr w:rsidR="007B15D4" w:rsidRPr="00C44E60" w:rsidTr="00A7783D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20" w:rsidRPr="00696EDE" w:rsidRDefault="00A7783D" w:rsidP="007B15D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0720" w:rsidRPr="00696ED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F13EAC" w:rsidRDefault="00F13EAC" w:rsidP="00A7783D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Оплата услуг с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proofErr w:type="spellStart"/>
            <w:r w:rsidR="00A778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вебинарам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7 0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5D4" w:rsidRPr="00696EDE" w:rsidRDefault="00A7783D" w:rsidP="007B15D4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="007B15D4" w:rsidRPr="00696E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000,00</w:t>
            </w:r>
          </w:p>
        </w:tc>
      </w:tr>
      <w:tr w:rsidR="007B15D4" w:rsidRPr="00C44E60" w:rsidTr="00A7783D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5D4" w:rsidRPr="00C44E60" w:rsidRDefault="007B15D4" w:rsidP="007B15D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5D4" w:rsidRPr="0075378B" w:rsidRDefault="007B15D4" w:rsidP="007B15D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5378B"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5D4" w:rsidRPr="0075378B" w:rsidRDefault="007B15D4" w:rsidP="007B15D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5D4" w:rsidRPr="0075378B" w:rsidRDefault="007B15D4" w:rsidP="007B15D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5D4" w:rsidRPr="008709DC" w:rsidRDefault="001259E6" w:rsidP="0075378B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353</w:t>
            </w:r>
            <w:r w:rsidR="0075378B" w:rsidRPr="0075378B"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 </w:t>
            </w:r>
            <w:r w:rsidR="0075378B" w:rsidRPr="008709DC">
              <w:rPr>
                <w:rFonts w:ascii="Times New Roman" w:eastAsia="Arial Unicode MS" w:hAnsi="Times New Roman"/>
                <w:b/>
                <w:sz w:val="24"/>
                <w:szCs w:val="24"/>
              </w:rPr>
              <w:t>000,00</w:t>
            </w:r>
          </w:p>
        </w:tc>
      </w:tr>
    </w:tbl>
    <w:p w:rsidR="009D6834" w:rsidRDefault="009D6834" w:rsidP="009D683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D6834" w:rsidRPr="00C44E60" w:rsidTr="00C22B63">
        <w:tc>
          <w:tcPr>
            <w:tcW w:w="10314" w:type="dxa"/>
            <w:shd w:val="clear" w:color="auto" w:fill="C0C0C0"/>
          </w:tcPr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11. Приложения</w:t>
            </w:r>
          </w:p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9D6834" w:rsidRPr="00C44E60" w:rsidTr="00C22B63">
        <w:tc>
          <w:tcPr>
            <w:tcW w:w="10314" w:type="dxa"/>
          </w:tcPr>
          <w:p w:rsidR="009D6834" w:rsidRPr="00C44E60" w:rsidRDefault="009D6834" w:rsidP="00C22B6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C11" w:rsidRDefault="00F15C11" w:rsidP="00F15C1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C11">
              <w:rPr>
                <w:rFonts w:ascii="Times New Roman" w:hAnsi="Times New Roman"/>
                <w:b/>
                <w:sz w:val="24"/>
                <w:szCs w:val="24"/>
              </w:rPr>
              <w:t>Статьи:</w:t>
            </w:r>
          </w:p>
          <w:p w:rsidR="009D6834" w:rsidRDefault="005760F4" w:rsidP="00642CC7">
            <w:pPr>
              <w:tabs>
                <w:tab w:val="left" w:pos="540"/>
              </w:tabs>
              <w:spacing w:after="0" w:line="240" w:lineRule="auto"/>
              <w:jc w:val="both"/>
              <w:rPr>
                <w:b/>
              </w:rPr>
            </w:pPr>
            <w:hyperlink r:id="rId16" w:history="1">
              <w:r w:rsidR="00642CC7" w:rsidRPr="00642CC7">
                <w:rPr>
                  <w:rStyle w:val="a3"/>
                  <w:b/>
                </w:rPr>
                <w:t>https://vk.com/profistep?w=wall-104074474_1064</w:t>
              </w:r>
            </w:hyperlink>
          </w:p>
          <w:p w:rsidR="00642CC7" w:rsidRPr="00642CC7" w:rsidRDefault="00642CC7" w:rsidP="00642CC7">
            <w:pPr>
              <w:tabs>
                <w:tab w:val="left" w:pos="5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(Участвовала в роли Наставника в </w:t>
            </w:r>
            <w:hyperlink r:id="rId17" w:history="1">
              <w:r w:rsidRPr="00642CC7">
                <w:rPr>
                  <w:b/>
                </w:rPr>
                <w:t>БФ "ДЕЙСТВУЙ!"</w:t>
              </w:r>
            </w:hyperlink>
            <w:r>
              <w:rPr>
                <w:b/>
              </w:rPr>
              <w:t>)</w:t>
            </w:r>
          </w:p>
          <w:p w:rsidR="00642CC7" w:rsidRPr="00642CC7" w:rsidRDefault="00642CC7" w:rsidP="00642C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6"/>
        <w:gridCol w:w="5209"/>
      </w:tblGrid>
      <w:tr w:rsidR="009D6834" w:rsidTr="009D6834">
        <w:tc>
          <w:tcPr>
            <w:tcW w:w="5206" w:type="dxa"/>
          </w:tcPr>
          <w:p w:rsidR="009D6834" w:rsidRPr="00DA48CB" w:rsidRDefault="009D6834" w:rsidP="00C22B63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9D6834" w:rsidRDefault="009D6834" w:rsidP="00C22B63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9D6834" w:rsidRDefault="009D6834" w:rsidP="009D68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_____________</w:t>
            </w:r>
            <w:r w:rsidRPr="00DA48CB">
              <w:rPr>
                <w:rFonts w:ascii="Times New Roman" w:hAnsi="Times New Roman"/>
                <w:szCs w:val="28"/>
                <w:lang w:eastAsia="ru-RU"/>
              </w:rPr>
              <w:t>__/</w:t>
            </w:r>
            <w:r>
              <w:rPr>
                <w:rFonts w:ascii="Times New Roman" w:hAnsi="Times New Roman"/>
                <w:szCs w:val="28"/>
                <w:lang w:eastAsia="ru-RU"/>
              </w:rPr>
              <w:t>___________________</w:t>
            </w:r>
          </w:p>
          <w:p w:rsidR="009D6834" w:rsidRDefault="009D6834" w:rsidP="009D683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            подпись                  ФИО</w:t>
            </w:r>
          </w:p>
        </w:tc>
      </w:tr>
    </w:tbl>
    <w:p w:rsidR="009D6834" w:rsidRDefault="009D6834">
      <w:pPr>
        <w:pStyle w:val="ConsPlusNormal"/>
        <w:jc w:val="right"/>
        <w:outlineLvl w:val="1"/>
        <w:rPr>
          <w:rStyle w:val="a5"/>
          <w:rFonts w:ascii="Times New Roman" w:hAnsi="Times New Roman"/>
          <w:sz w:val="28"/>
          <w:szCs w:val="28"/>
        </w:rPr>
      </w:pPr>
    </w:p>
    <w:p w:rsidR="007054A7" w:rsidRPr="009D6834" w:rsidRDefault="009D6834" w:rsidP="009D6834">
      <w:pPr>
        <w:spacing w:after="0" w:line="240" w:lineRule="auto"/>
        <w:ind w:left="5664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br w:type="page"/>
      </w:r>
      <w:r>
        <w:rPr>
          <w:rStyle w:val="a5"/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="00FE4603">
        <w:rPr>
          <w:rStyle w:val="a5"/>
          <w:rFonts w:ascii="Times New Roman" w:hAnsi="Times New Roman"/>
          <w:sz w:val="28"/>
          <w:szCs w:val="28"/>
        </w:rPr>
        <w:t>к Соглашению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Style w:val="a5"/>
          <w:rFonts w:ascii="Times New Roman" w:hAnsi="Times New Roman"/>
          <w:sz w:val="28"/>
          <w:szCs w:val="28"/>
        </w:rPr>
        <w:t>от</w:t>
      </w:r>
      <w:proofErr w:type="gramEnd"/>
      <w:r>
        <w:rPr>
          <w:rStyle w:val="a5"/>
          <w:rFonts w:ascii="Times New Roman" w:hAnsi="Times New Roman"/>
          <w:sz w:val="28"/>
          <w:szCs w:val="28"/>
        </w:rPr>
        <w:t xml:space="preserve"> _____________ № ___</w:t>
      </w:r>
    </w:p>
    <w:p w:rsidR="007054A7" w:rsidRDefault="007054A7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054A7" w:rsidRPr="009D6834" w:rsidRDefault="00FE4603">
      <w:pPr>
        <w:pStyle w:val="ConsPlusNormal"/>
        <w:jc w:val="center"/>
        <w:rPr>
          <w:rStyle w:val="a5"/>
          <w:rFonts w:ascii="Times New Roman" w:eastAsia="Times New Roman" w:hAnsi="Times New Roman" w:cs="Times New Roman"/>
          <w:b/>
          <w:sz w:val="28"/>
          <w:szCs w:val="28"/>
        </w:rPr>
      </w:pPr>
      <w:bookmarkStart w:id="0" w:name="P915"/>
      <w:bookmarkEnd w:id="0"/>
      <w:r w:rsidRPr="009D6834">
        <w:rPr>
          <w:rStyle w:val="a5"/>
          <w:rFonts w:ascii="Times New Roman" w:hAnsi="Times New Roman"/>
          <w:b/>
          <w:sz w:val="28"/>
          <w:szCs w:val="28"/>
        </w:rPr>
        <w:t>ПОКАЗАТЕЛИ РЕЗУЛЬТАТИВНОСТИ ПРЕДОСТАВЛЕ</w:t>
      </w:r>
      <w:r w:rsidR="005615AF">
        <w:rPr>
          <w:rStyle w:val="a5"/>
          <w:rFonts w:ascii="Times New Roman" w:hAnsi="Times New Roman"/>
          <w:b/>
          <w:sz w:val="28"/>
          <w:szCs w:val="28"/>
        </w:rPr>
        <w:t>НИЯ ГРАНТА</w:t>
      </w:r>
    </w:p>
    <w:p w:rsidR="007054A7" w:rsidRDefault="007054A7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8"/>
        <w:gridCol w:w="3260"/>
        <w:gridCol w:w="1559"/>
        <w:gridCol w:w="2126"/>
        <w:gridCol w:w="2835"/>
      </w:tblGrid>
      <w:tr w:rsidR="009D6834" w:rsidRPr="009D6834" w:rsidTr="009D6834">
        <w:trPr>
          <w:trHeight w:val="200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 w:rsidP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 w:rsidP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9D6834" w:rsidRPr="009D6834" w:rsidTr="009D6834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3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834" w:rsidRPr="009D6834" w:rsidTr="009D6834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236339" w:rsidP="00AB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633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проведённых </w:t>
            </w:r>
            <w:proofErr w:type="spellStart"/>
            <w:r w:rsidR="00642CC7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642CC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 без границ»/ «</w:t>
            </w:r>
            <w:proofErr w:type="spellStart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without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borders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64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23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642CC7" w:rsidP="0023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2019 – ноябрь</w:t>
            </w:r>
            <w:r w:rsidR="00236339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6834" w:rsidRPr="009D6834" w:rsidTr="009D6834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236339" w:rsidP="0023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6339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человек, принявших участие в </w:t>
            </w:r>
            <w:r w:rsidR="00642CC7">
              <w:rPr>
                <w:rFonts w:ascii="Times New Roman" w:hAnsi="Times New Roman" w:cs="Times New Roman"/>
                <w:sz w:val="28"/>
                <w:szCs w:val="28"/>
              </w:rPr>
              <w:t>Социальном</w:t>
            </w:r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42C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 без границ»/ «</w:t>
            </w:r>
            <w:proofErr w:type="spellStart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without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borders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23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64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64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2019 – ноябрь, 2019</w:t>
            </w:r>
          </w:p>
        </w:tc>
      </w:tr>
      <w:tr w:rsidR="009D6834" w:rsidRPr="009D6834" w:rsidTr="009D6834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9D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23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городов, в которых пройдет </w:t>
            </w:r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Социальный проект «Образование без границ»/ «</w:t>
            </w:r>
            <w:proofErr w:type="spellStart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without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borders</w:t>
            </w:r>
            <w:proofErr w:type="spellEnd"/>
            <w:r w:rsidR="00642CC7" w:rsidRPr="00642C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23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64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834" w:rsidRPr="009D6834" w:rsidRDefault="0064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2019 – ноябрь, 2019</w:t>
            </w:r>
          </w:p>
        </w:tc>
      </w:tr>
    </w:tbl>
    <w:p w:rsidR="007054A7" w:rsidRDefault="007054A7">
      <w:pPr>
        <w:pStyle w:val="ConsPlusNormal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054A7" w:rsidRDefault="007054A7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054A7" w:rsidRDefault="007054A7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C24B81" w:rsidRDefault="00C24B81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C24B81" w:rsidRDefault="00C24B81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9D6834" w:rsidRDefault="009D6834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9D6834" w:rsidRDefault="009D6834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9D6834" w:rsidRDefault="009D6834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9D6834" w:rsidRDefault="009D6834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9D6834" w:rsidRDefault="009D6834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9D6834" w:rsidRDefault="009D6834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9D6834" w:rsidRDefault="009D6834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054A7" w:rsidRDefault="007054A7" w:rsidP="00236339">
      <w:pPr>
        <w:pStyle w:val="ConsPlusNormal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9D6834" w:rsidRDefault="009D6834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D6834" w:rsidSect="009D6834">
      <w:pgSz w:w="11900" w:h="16840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09" w:rsidRDefault="00722209" w:rsidP="007054A7">
      <w:pPr>
        <w:spacing w:after="0" w:line="240" w:lineRule="auto"/>
      </w:pPr>
      <w:r>
        <w:separator/>
      </w:r>
    </w:p>
  </w:endnote>
  <w:endnote w:type="continuationSeparator" w:id="0">
    <w:p w:rsidR="00722209" w:rsidRDefault="00722209" w:rsidP="0070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09" w:rsidRDefault="00722209" w:rsidP="007054A7">
      <w:pPr>
        <w:spacing w:after="0" w:line="240" w:lineRule="auto"/>
      </w:pPr>
      <w:r>
        <w:separator/>
      </w:r>
    </w:p>
  </w:footnote>
  <w:footnote w:type="continuationSeparator" w:id="0">
    <w:p w:rsidR="00722209" w:rsidRDefault="00722209" w:rsidP="0070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DD1546"/>
    <w:multiLevelType w:val="hybridMultilevel"/>
    <w:tmpl w:val="69C88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271A"/>
    <w:multiLevelType w:val="hybridMultilevel"/>
    <w:tmpl w:val="B74C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8272E"/>
    <w:multiLevelType w:val="multilevel"/>
    <w:tmpl w:val="47F6FBE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71F1181"/>
    <w:multiLevelType w:val="hybridMultilevel"/>
    <w:tmpl w:val="FBA4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FA73BA"/>
    <w:multiLevelType w:val="hybridMultilevel"/>
    <w:tmpl w:val="E3609B4E"/>
    <w:lvl w:ilvl="0" w:tplc="AAB0B5B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54A7"/>
    <w:rsid w:val="0003645F"/>
    <w:rsid w:val="00047F0F"/>
    <w:rsid w:val="00050720"/>
    <w:rsid w:val="00057709"/>
    <w:rsid w:val="00064899"/>
    <w:rsid w:val="000704B4"/>
    <w:rsid w:val="000733DC"/>
    <w:rsid w:val="00075B46"/>
    <w:rsid w:val="00123D1A"/>
    <w:rsid w:val="001259E6"/>
    <w:rsid w:val="0018144E"/>
    <w:rsid w:val="001D298B"/>
    <w:rsid w:val="00227737"/>
    <w:rsid w:val="00236339"/>
    <w:rsid w:val="002565AE"/>
    <w:rsid w:val="00264F10"/>
    <w:rsid w:val="002A22CF"/>
    <w:rsid w:val="002A53F7"/>
    <w:rsid w:val="002F6C08"/>
    <w:rsid w:val="003338BA"/>
    <w:rsid w:val="00390CD7"/>
    <w:rsid w:val="003A153F"/>
    <w:rsid w:val="003B0670"/>
    <w:rsid w:val="003B736B"/>
    <w:rsid w:val="003C3962"/>
    <w:rsid w:val="003F755B"/>
    <w:rsid w:val="004077DC"/>
    <w:rsid w:val="0041217F"/>
    <w:rsid w:val="004166DF"/>
    <w:rsid w:val="00470C40"/>
    <w:rsid w:val="004A3426"/>
    <w:rsid w:val="004B3CF1"/>
    <w:rsid w:val="004C6F70"/>
    <w:rsid w:val="004E62A8"/>
    <w:rsid w:val="00535E47"/>
    <w:rsid w:val="005615AF"/>
    <w:rsid w:val="005760F4"/>
    <w:rsid w:val="00587268"/>
    <w:rsid w:val="005917BA"/>
    <w:rsid w:val="005F44BB"/>
    <w:rsid w:val="00633517"/>
    <w:rsid w:val="00637460"/>
    <w:rsid w:val="00642CC7"/>
    <w:rsid w:val="0067268F"/>
    <w:rsid w:val="00676CAF"/>
    <w:rsid w:val="006966B5"/>
    <w:rsid w:val="00696EDE"/>
    <w:rsid w:val="006A3CC5"/>
    <w:rsid w:val="006B345B"/>
    <w:rsid w:val="006D6C44"/>
    <w:rsid w:val="006F6A9B"/>
    <w:rsid w:val="007054A7"/>
    <w:rsid w:val="00722209"/>
    <w:rsid w:val="0075378B"/>
    <w:rsid w:val="007741A5"/>
    <w:rsid w:val="00781A6F"/>
    <w:rsid w:val="00782766"/>
    <w:rsid w:val="007B15D4"/>
    <w:rsid w:val="007D238C"/>
    <w:rsid w:val="007D4B21"/>
    <w:rsid w:val="00807FEC"/>
    <w:rsid w:val="00810FDE"/>
    <w:rsid w:val="00847786"/>
    <w:rsid w:val="008709DC"/>
    <w:rsid w:val="00897A4C"/>
    <w:rsid w:val="008C2F9F"/>
    <w:rsid w:val="00936560"/>
    <w:rsid w:val="00955AAF"/>
    <w:rsid w:val="009610CF"/>
    <w:rsid w:val="009A1333"/>
    <w:rsid w:val="009C76B7"/>
    <w:rsid w:val="009D0B38"/>
    <w:rsid w:val="009D2F2A"/>
    <w:rsid w:val="009D6834"/>
    <w:rsid w:val="00A06703"/>
    <w:rsid w:val="00A411E1"/>
    <w:rsid w:val="00A52A39"/>
    <w:rsid w:val="00A55953"/>
    <w:rsid w:val="00A73DF7"/>
    <w:rsid w:val="00A7783D"/>
    <w:rsid w:val="00AA7D46"/>
    <w:rsid w:val="00AB68EF"/>
    <w:rsid w:val="00AE3215"/>
    <w:rsid w:val="00B32C48"/>
    <w:rsid w:val="00B4472B"/>
    <w:rsid w:val="00B528CB"/>
    <w:rsid w:val="00B60873"/>
    <w:rsid w:val="00B76B6F"/>
    <w:rsid w:val="00B93C2C"/>
    <w:rsid w:val="00BA4BB7"/>
    <w:rsid w:val="00BE1DF0"/>
    <w:rsid w:val="00BE5CB8"/>
    <w:rsid w:val="00BF310A"/>
    <w:rsid w:val="00C04681"/>
    <w:rsid w:val="00C22B63"/>
    <w:rsid w:val="00C24B81"/>
    <w:rsid w:val="00C83440"/>
    <w:rsid w:val="00CA4F98"/>
    <w:rsid w:val="00CC175D"/>
    <w:rsid w:val="00CC40D6"/>
    <w:rsid w:val="00CD599B"/>
    <w:rsid w:val="00CD5D73"/>
    <w:rsid w:val="00D11150"/>
    <w:rsid w:val="00D161D6"/>
    <w:rsid w:val="00D35B91"/>
    <w:rsid w:val="00D6181F"/>
    <w:rsid w:val="00D6593F"/>
    <w:rsid w:val="00D94CA9"/>
    <w:rsid w:val="00DA008F"/>
    <w:rsid w:val="00DD714C"/>
    <w:rsid w:val="00E02FB7"/>
    <w:rsid w:val="00E03D82"/>
    <w:rsid w:val="00E14DF4"/>
    <w:rsid w:val="00E27C93"/>
    <w:rsid w:val="00E419CA"/>
    <w:rsid w:val="00E76F51"/>
    <w:rsid w:val="00E82C7A"/>
    <w:rsid w:val="00E93191"/>
    <w:rsid w:val="00EA1813"/>
    <w:rsid w:val="00EB038C"/>
    <w:rsid w:val="00EB3123"/>
    <w:rsid w:val="00EF1D00"/>
    <w:rsid w:val="00F07FA3"/>
    <w:rsid w:val="00F13EAC"/>
    <w:rsid w:val="00F15C11"/>
    <w:rsid w:val="00F247C9"/>
    <w:rsid w:val="00F53F0D"/>
    <w:rsid w:val="00FC2290"/>
    <w:rsid w:val="00FE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4A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qFormat/>
    <w:rsid w:val="00047F0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qFormat/>
    <w:rsid w:val="00047F0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4"/>
      <w:bdr w:val="none" w:sz="0" w:space="0" w:color="auto"/>
    </w:rPr>
  </w:style>
  <w:style w:type="paragraph" w:styleId="3">
    <w:name w:val="heading 3"/>
    <w:basedOn w:val="a"/>
    <w:next w:val="a"/>
    <w:link w:val="30"/>
    <w:qFormat/>
    <w:rsid w:val="00047F0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4A7"/>
    <w:rPr>
      <w:u w:val="single"/>
    </w:rPr>
  </w:style>
  <w:style w:type="table" w:customStyle="1" w:styleId="TableNormal">
    <w:name w:val="Table Normal"/>
    <w:rsid w:val="00705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054A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Normal">
    <w:name w:val="ConsPlusNormal"/>
    <w:rsid w:val="007054A7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nformat">
    <w:name w:val="ConsPlusNonformat"/>
    <w:rsid w:val="007054A7"/>
    <w:pPr>
      <w:widowControl w:val="0"/>
    </w:pPr>
    <w:rPr>
      <w:rFonts w:ascii="Courier New" w:eastAsia="Courier New" w:hAnsi="Courier New" w:cs="Courier New"/>
      <w:color w:val="000000"/>
      <w:u w:color="000000"/>
    </w:rPr>
  </w:style>
  <w:style w:type="character" w:customStyle="1" w:styleId="a5">
    <w:name w:val="Нет"/>
    <w:rsid w:val="007054A7"/>
  </w:style>
  <w:style w:type="character" w:customStyle="1" w:styleId="Hyperlink0">
    <w:name w:val="Hyperlink.0"/>
    <w:basedOn w:val="a5"/>
    <w:rsid w:val="007054A7"/>
    <w:rPr>
      <w:rFonts w:ascii="Times New Roman" w:eastAsia="Times New Roman" w:hAnsi="Times New Roman" w:cs="Times New Roman"/>
      <w:color w:val="0000FF"/>
      <w:sz w:val="28"/>
      <w:szCs w:val="28"/>
      <w:u w:color="0000FF"/>
    </w:rPr>
  </w:style>
  <w:style w:type="character" w:customStyle="1" w:styleId="Hyperlink1">
    <w:name w:val="Hyperlink.1"/>
    <w:basedOn w:val="a5"/>
    <w:rsid w:val="007054A7"/>
    <w:rPr>
      <w:color w:val="0000FF"/>
      <w:u w:color="0000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B8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8">
    <w:name w:val="List Paragraph"/>
    <w:basedOn w:val="a"/>
    <w:uiPriority w:val="34"/>
    <w:qFormat/>
    <w:rsid w:val="009D6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  <w:style w:type="table" w:styleId="a9">
    <w:name w:val="Table Grid"/>
    <w:basedOn w:val="a1"/>
    <w:rsid w:val="009D6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47F0F"/>
    <w:rPr>
      <w:rFonts w:eastAsia="Times New Roman"/>
      <w:sz w:val="28"/>
      <w:szCs w:val="24"/>
      <w:bdr w:val="none" w:sz="0" w:space="0" w:color="auto"/>
    </w:rPr>
  </w:style>
  <w:style w:type="character" w:customStyle="1" w:styleId="20">
    <w:name w:val="Заголовок 2 Знак"/>
    <w:basedOn w:val="a0"/>
    <w:link w:val="2"/>
    <w:rsid w:val="00047F0F"/>
    <w:rPr>
      <w:rFonts w:eastAsia="Times New Roman"/>
      <w:sz w:val="28"/>
      <w:szCs w:val="24"/>
      <w:bdr w:val="none" w:sz="0" w:space="0" w:color="auto"/>
    </w:rPr>
  </w:style>
  <w:style w:type="character" w:customStyle="1" w:styleId="30">
    <w:name w:val="Заголовок 3 Знак"/>
    <w:basedOn w:val="a0"/>
    <w:link w:val="3"/>
    <w:rsid w:val="00047F0F"/>
    <w:rPr>
      <w:rFonts w:eastAsia="Times New Roman"/>
      <w:b/>
      <w:bCs/>
      <w:sz w:val="24"/>
      <w:szCs w:val="24"/>
      <w:bdr w:val="none" w:sz="0" w:space="0" w:color="auto"/>
    </w:rPr>
  </w:style>
  <w:style w:type="paragraph" w:styleId="aa">
    <w:name w:val="Title"/>
    <w:basedOn w:val="a"/>
    <w:link w:val="ab"/>
    <w:qFormat/>
    <w:rsid w:val="00047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bdr w:val="none" w:sz="0" w:space="0" w:color="auto"/>
    </w:rPr>
  </w:style>
  <w:style w:type="character" w:customStyle="1" w:styleId="ab">
    <w:name w:val="Название Знак"/>
    <w:basedOn w:val="a0"/>
    <w:link w:val="aa"/>
    <w:rsid w:val="00047F0F"/>
    <w:rPr>
      <w:rFonts w:eastAsia="Times New Roman"/>
      <w:b/>
      <w:bCs/>
      <w:sz w:val="28"/>
      <w:szCs w:val="28"/>
      <w:bdr w:val="none" w:sz="0" w:space="0" w:color="auto"/>
    </w:rPr>
  </w:style>
  <w:style w:type="paragraph" w:styleId="ac">
    <w:name w:val="header"/>
    <w:basedOn w:val="a"/>
    <w:link w:val="ad"/>
    <w:uiPriority w:val="99"/>
    <w:rsid w:val="00047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d">
    <w:name w:val="Верхний колонтитул Знак"/>
    <w:basedOn w:val="a0"/>
    <w:link w:val="ac"/>
    <w:uiPriority w:val="99"/>
    <w:rsid w:val="00047F0F"/>
    <w:rPr>
      <w:rFonts w:eastAsia="Times New Roman"/>
      <w:sz w:val="24"/>
      <w:szCs w:val="24"/>
      <w:bdr w:val="none" w:sz="0" w:space="0" w:color="auto"/>
    </w:rPr>
  </w:style>
  <w:style w:type="paragraph" w:styleId="ae">
    <w:name w:val="Body Text Indent"/>
    <w:basedOn w:val="a"/>
    <w:link w:val="af"/>
    <w:uiPriority w:val="99"/>
    <w:semiHidden/>
    <w:unhideWhenUsed/>
    <w:rsid w:val="00047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47F0F"/>
    <w:rPr>
      <w:rFonts w:eastAsia="Times New Roman"/>
      <w:sz w:val="24"/>
      <w:szCs w:val="24"/>
      <w:bdr w:val="none" w:sz="0" w:space="0" w:color="auto"/>
    </w:rPr>
  </w:style>
  <w:style w:type="character" w:styleId="af0">
    <w:name w:val="FollowedHyperlink"/>
    <w:basedOn w:val="a0"/>
    <w:uiPriority w:val="99"/>
    <w:semiHidden/>
    <w:unhideWhenUsed/>
    <w:rsid w:val="00807FEC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cusmm" TargetMode="External"/><Relationship Id="rId13" Type="http://schemas.openxmlformats.org/officeDocument/2006/relationships/hyperlink" Target="https://www.instagram.com/focussmm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ocussmmru" TargetMode="External"/><Relationship Id="rId17" Type="http://schemas.openxmlformats.org/officeDocument/2006/relationships/hyperlink" Target="https://vk.com/fond_deystvu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rofistep?w=wall-104074474_10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ocussmm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ocussmmru/" TargetMode="External"/><Relationship Id="rId10" Type="http://schemas.openxmlformats.org/officeDocument/2006/relationships/hyperlink" Target="https://www.instagram.com/focussmm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tetya_regina/" TargetMode="External"/><Relationship Id="rId14" Type="http://schemas.openxmlformats.org/officeDocument/2006/relationships/hyperlink" Target="https://www.instagram.com/tetya_regina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1B567-0F26-43FA-972B-DDDC1710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Владимир Александрович</dc:creator>
  <cp:lastModifiedBy>Регина</cp:lastModifiedBy>
  <cp:revision>4</cp:revision>
  <cp:lastPrinted>2017-10-30T14:13:00Z</cp:lastPrinted>
  <dcterms:created xsi:type="dcterms:W3CDTF">2019-06-16T14:44:00Z</dcterms:created>
  <dcterms:modified xsi:type="dcterms:W3CDTF">2019-06-16T14:56:00Z</dcterms:modified>
</cp:coreProperties>
</file>