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32" w:rsidRPr="00A72BB4" w:rsidRDefault="00CA5B32" w:rsidP="00CA5B32">
      <w:pPr>
        <w:pStyle w:val="docdata"/>
        <w:keepNext/>
        <w:keepLines/>
        <w:widowControl w:val="0"/>
        <w:shd w:val="clear" w:color="auto" w:fill="FFFFFF"/>
        <w:spacing w:before="0" w:beforeAutospacing="0" w:after="0" w:afterAutospacing="0"/>
        <w:ind w:left="40"/>
        <w:jc w:val="center"/>
        <w:rPr>
          <w:bCs/>
          <w:color w:val="000000"/>
          <w:sz w:val="26"/>
          <w:szCs w:val="26"/>
        </w:rPr>
      </w:pPr>
      <w:r w:rsidRPr="00967E2F">
        <w:rPr>
          <w:bCs/>
          <w:color w:val="000000"/>
          <w:sz w:val="26"/>
          <w:szCs w:val="26"/>
        </w:rPr>
        <w:t>Внимание! Настоящая оферта является предложением владельц</w:t>
      </w:r>
      <w:r>
        <w:rPr>
          <w:bCs/>
          <w:color w:val="000000"/>
          <w:sz w:val="26"/>
          <w:szCs w:val="26"/>
        </w:rPr>
        <w:t xml:space="preserve">у </w:t>
      </w:r>
      <w:r w:rsidRPr="00967E2F">
        <w:rPr>
          <w:sz w:val="26"/>
          <w:szCs w:val="26"/>
        </w:rPr>
        <w:t>пространства</w:t>
      </w:r>
      <w:r w:rsidRPr="0079171A">
        <w:rPr>
          <w:sz w:val="26"/>
          <w:szCs w:val="26"/>
        </w:rPr>
        <w:t xml:space="preserve">, </w:t>
      </w:r>
      <w:r>
        <w:rPr>
          <w:sz w:val="26"/>
          <w:szCs w:val="26"/>
        </w:rPr>
        <w:t>прошедшего отбор</w:t>
      </w:r>
      <w:r w:rsidRPr="0079171A">
        <w:rPr>
          <w:sz w:val="26"/>
          <w:szCs w:val="26"/>
        </w:rPr>
        <w:t xml:space="preserve">, </w:t>
      </w:r>
      <w:r w:rsidRPr="00967E2F">
        <w:rPr>
          <w:bCs/>
          <w:color w:val="000000"/>
          <w:sz w:val="26"/>
          <w:szCs w:val="26"/>
        </w:rPr>
        <w:t xml:space="preserve">заключить </w:t>
      </w:r>
      <w:r>
        <w:rPr>
          <w:bCs/>
          <w:color w:val="000000"/>
          <w:sz w:val="26"/>
          <w:szCs w:val="26"/>
        </w:rPr>
        <w:t xml:space="preserve">на </w:t>
      </w:r>
      <w:r w:rsidRPr="00A72BB4">
        <w:rPr>
          <w:bCs/>
          <w:color w:val="000000"/>
          <w:sz w:val="26"/>
          <w:szCs w:val="26"/>
        </w:rPr>
        <w:t xml:space="preserve">настоящем сайте в электронной форме Соглашение о сотрудничестве и взаимодействии в рамках проекта </w:t>
      </w:r>
      <w:r w:rsidRPr="00A72BB4">
        <w:rPr>
          <w:sz w:val="26"/>
          <w:szCs w:val="26"/>
        </w:rPr>
        <w:t>«</w:t>
      </w:r>
      <w:r w:rsidRPr="00A72BB4">
        <w:rPr>
          <w:color w:val="000000"/>
          <w:sz w:val="26"/>
          <w:szCs w:val="26"/>
        </w:rPr>
        <w:t>Точки притяжения»</w:t>
      </w:r>
      <w:r>
        <w:rPr>
          <w:color w:val="000000"/>
          <w:sz w:val="26"/>
          <w:szCs w:val="26"/>
        </w:rPr>
        <w:t xml:space="preserve"> </w:t>
      </w:r>
      <w:r w:rsidRPr="00A72BB4">
        <w:rPr>
          <w:bCs/>
          <w:color w:val="000000"/>
          <w:sz w:val="26"/>
          <w:szCs w:val="26"/>
        </w:rPr>
        <w:t xml:space="preserve">с </w:t>
      </w:r>
      <w:r w:rsidRPr="00A72BB4">
        <w:rPr>
          <w:color w:val="000000"/>
          <w:sz w:val="26"/>
          <w:szCs w:val="26"/>
        </w:rPr>
        <w:t>ФГБУ «ЦСМС»</w:t>
      </w:r>
      <w:r w:rsidRPr="00A72BB4">
        <w:rPr>
          <w:sz w:val="26"/>
          <w:szCs w:val="26"/>
        </w:rPr>
        <w:t xml:space="preserve">. </w:t>
      </w:r>
    </w:p>
    <w:p w:rsidR="00CA5B32" w:rsidRPr="002762DE" w:rsidRDefault="00CA5B32" w:rsidP="00CA5B32">
      <w:pPr>
        <w:pStyle w:val="docdata"/>
        <w:keepNext/>
        <w:keepLines/>
        <w:widowControl w:val="0"/>
        <w:shd w:val="clear" w:color="auto" w:fill="FFFFFF"/>
        <w:spacing w:before="0" w:beforeAutospacing="0" w:after="0" w:afterAutospacing="0"/>
        <w:ind w:left="40"/>
        <w:jc w:val="center"/>
        <w:rPr>
          <w:sz w:val="26"/>
          <w:szCs w:val="26"/>
        </w:rPr>
      </w:pPr>
    </w:p>
    <w:p w:rsidR="00CA5B32" w:rsidRPr="00180CF9" w:rsidRDefault="00CA5B32" w:rsidP="00CA5B32">
      <w:pPr>
        <w:pStyle w:val="docdata"/>
        <w:keepNext/>
        <w:keepLines/>
        <w:widowControl w:val="0"/>
        <w:shd w:val="clear" w:color="auto" w:fill="FFFFFF"/>
        <w:spacing w:before="0" w:beforeAutospacing="0" w:after="0" w:afterAutospacing="0"/>
        <w:ind w:left="40"/>
        <w:jc w:val="center"/>
        <w:rPr>
          <w:sz w:val="26"/>
          <w:szCs w:val="26"/>
        </w:rPr>
      </w:pPr>
      <w:r>
        <w:rPr>
          <w:sz w:val="26"/>
          <w:szCs w:val="26"/>
        </w:rPr>
        <w:t xml:space="preserve">Отбор пространств произведен на основании Положения о проекте </w:t>
      </w:r>
      <w:r w:rsidRPr="00A72BB4">
        <w:rPr>
          <w:sz w:val="26"/>
          <w:szCs w:val="26"/>
        </w:rPr>
        <w:t>«</w:t>
      </w:r>
      <w:r w:rsidRPr="00A72BB4">
        <w:rPr>
          <w:color w:val="000000"/>
          <w:sz w:val="26"/>
          <w:szCs w:val="26"/>
        </w:rPr>
        <w:t>Точки притяжения»</w:t>
      </w:r>
      <w:r w:rsidRPr="000C414D">
        <w:rPr>
          <w:sz w:val="26"/>
          <w:szCs w:val="26"/>
        </w:rPr>
        <w:t xml:space="preserve">, </w:t>
      </w:r>
      <w:r>
        <w:rPr>
          <w:sz w:val="26"/>
          <w:szCs w:val="26"/>
        </w:rPr>
        <w:t xml:space="preserve">утвержденного ФГБУ «ЦСМС» и Федеральным агентством по делам молодежи.  </w:t>
      </w:r>
      <w:r w:rsidRPr="00967E2F">
        <w:rPr>
          <w:bCs/>
          <w:color w:val="000000"/>
          <w:sz w:val="26"/>
          <w:szCs w:val="26"/>
        </w:rPr>
        <w:t>Пространства</w:t>
      </w:r>
      <w:r w:rsidRPr="00807321">
        <w:rPr>
          <w:bCs/>
          <w:color w:val="000000"/>
          <w:sz w:val="26"/>
          <w:szCs w:val="26"/>
        </w:rPr>
        <w:t xml:space="preserve">, </w:t>
      </w:r>
      <w:r>
        <w:rPr>
          <w:bCs/>
          <w:color w:val="000000"/>
          <w:sz w:val="26"/>
          <w:szCs w:val="26"/>
        </w:rPr>
        <w:t>прошедшие отбор</w:t>
      </w:r>
      <w:r w:rsidRPr="00807321">
        <w:rPr>
          <w:bCs/>
          <w:color w:val="000000"/>
          <w:sz w:val="26"/>
          <w:szCs w:val="26"/>
        </w:rPr>
        <w:t xml:space="preserve">, </w:t>
      </w:r>
      <w:r>
        <w:rPr>
          <w:bCs/>
          <w:color w:val="000000"/>
          <w:sz w:val="26"/>
          <w:szCs w:val="26"/>
        </w:rPr>
        <w:t xml:space="preserve">будут </w:t>
      </w:r>
      <w:r w:rsidRPr="00967E2F">
        <w:rPr>
          <w:sz w:val="26"/>
          <w:szCs w:val="26"/>
        </w:rPr>
        <w:t>определены</w:t>
      </w:r>
      <w:r>
        <w:rPr>
          <w:sz w:val="26"/>
          <w:szCs w:val="26"/>
        </w:rPr>
        <w:t xml:space="preserve"> </w:t>
      </w:r>
      <w:r>
        <w:rPr>
          <w:bCs/>
          <w:color w:val="000000"/>
          <w:sz w:val="26"/>
          <w:szCs w:val="26"/>
        </w:rPr>
        <w:t>в</w:t>
      </w:r>
      <w:r w:rsidRPr="00967E2F">
        <w:rPr>
          <w:bCs/>
          <w:color w:val="000000"/>
          <w:sz w:val="26"/>
          <w:szCs w:val="26"/>
        </w:rPr>
        <w:t xml:space="preserve"> </w:t>
      </w:r>
      <w:r>
        <w:rPr>
          <w:bCs/>
          <w:color w:val="000000"/>
          <w:sz w:val="26"/>
          <w:szCs w:val="26"/>
        </w:rPr>
        <w:t xml:space="preserve">приказе ФГБУ «ЦСМС» </w:t>
      </w:r>
    </w:p>
    <w:p w:rsidR="00CA5B32" w:rsidRPr="00967E2F" w:rsidRDefault="00CA5B32" w:rsidP="00CA5B32">
      <w:pPr>
        <w:pStyle w:val="docdata"/>
        <w:keepNext/>
        <w:keepLines/>
        <w:widowControl w:val="0"/>
        <w:shd w:val="clear" w:color="auto" w:fill="FFFFFF"/>
        <w:spacing w:before="0" w:beforeAutospacing="0" w:after="0" w:afterAutospacing="0"/>
        <w:ind w:left="40"/>
        <w:jc w:val="center"/>
        <w:rPr>
          <w:bCs/>
          <w:color w:val="000000"/>
          <w:sz w:val="26"/>
          <w:szCs w:val="26"/>
        </w:rPr>
      </w:pPr>
    </w:p>
    <w:p w:rsidR="00CA5B32" w:rsidRDefault="00CA5B32" w:rsidP="00CA5B32">
      <w:pPr>
        <w:pStyle w:val="docdata"/>
        <w:keepNext/>
        <w:keepLines/>
        <w:widowControl w:val="0"/>
        <w:shd w:val="clear" w:color="auto" w:fill="FFFFFF"/>
        <w:spacing w:before="0" w:beforeAutospacing="0" w:after="0" w:afterAutospacing="0"/>
        <w:ind w:left="40"/>
        <w:jc w:val="center"/>
        <w:rPr>
          <w:bCs/>
          <w:color w:val="000000"/>
          <w:sz w:val="26"/>
          <w:szCs w:val="26"/>
        </w:rPr>
      </w:pPr>
      <w:r w:rsidRPr="00967E2F">
        <w:rPr>
          <w:bCs/>
          <w:color w:val="000000"/>
          <w:sz w:val="26"/>
          <w:szCs w:val="26"/>
        </w:rPr>
        <w:t xml:space="preserve">Соглашение между </w:t>
      </w:r>
      <w:r>
        <w:rPr>
          <w:color w:val="000000"/>
          <w:sz w:val="26"/>
          <w:szCs w:val="26"/>
        </w:rPr>
        <w:t xml:space="preserve">ФГБУ «ЦСМС» </w:t>
      </w:r>
      <w:r w:rsidRPr="00967E2F">
        <w:rPr>
          <w:color w:val="000000"/>
          <w:sz w:val="26"/>
          <w:szCs w:val="26"/>
        </w:rPr>
        <w:t xml:space="preserve">и владельцем </w:t>
      </w:r>
      <w:r w:rsidRPr="00967E2F">
        <w:rPr>
          <w:sz w:val="26"/>
          <w:szCs w:val="26"/>
        </w:rPr>
        <w:t>пространства</w:t>
      </w:r>
      <w:r w:rsidRPr="00DE6CD4">
        <w:rPr>
          <w:sz w:val="26"/>
          <w:szCs w:val="26"/>
        </w:rPr>
        <w:t xml:space="preserve">, </w:t>
      </w:r>
      <w:r>
        <w:rPr>
          <w:sz w:val="26"/>
          <w:szCs w:val="26"/>
        </w:rPr>
        <w:t>прошедшего отбор</w:t>
      </w:r>
      <w:r w:rsidRPr="00DE6CD4">
        <w:rPr>
          <w:sz w:val="26"/>
          <w:szCs w:val="26"/>
        </w:rPr>
        <w:t xml:space="preserve">, </w:t>
      </w:r>
      <w:r w:rsidRPr="00967E2F">
        <w:rPr>
          <w:sz w:val="26"/>
          <w:szCs w:val="26"/>
        </w:rPr>
        <w:t xml:space="preserve">считается заключенным с момента совершения последним акцепта настоящей оферты (совершения </w:t>
      </w:r>
      <w:r w:rsidRPr="00967E2F">
        <w:rPr>
          <w:bCs/>
          <w:color w:val="000000"/>
          <w:sz w:val="26"/>
          <w:szCs w:val="26"/>
        </w:rPr>
        <w:t xml:space="preserve">действий, свидетельствующих о </w:t>
      </w:r>
      <w:r>
        <w:rPr>
          <w:bCs/>
          <w:color w:val="000000"/>
          <w:sz w:val="26"/>
          <w:szCs w:val="26"/>
        </w:rPr>
        <w:t xml:space="preserve">его намерении </w:t>
      </w:r>
      <w:r w:rsidRPr="00967E2F">
        <w:rPr>
          <w:bCs/>
          <w:color w:val="000000"/>
          <w:sz w:val="26"/>
          <w:szCs w:val="26"/>
        </w:rPr>
        <w:t>и волеизъявлении вступить в правоотношения).</w:t>
      </w:r>
    </w:p>
    <w:p w:rsidR="00CA5B32" w:rsidRDefault="00CA5B32" w:rsidP="00CA5B32">
      <w:pPr>
        <w:pStyle w:val="docdata"/>
        <w:keepNext/>
        <w:keepLines/>
        <w:widowControl w:val="0"/>
        <w:shd w:val="clear" w:color="auto" w:fill="FFFFFF"/>
        <w:spacing w:before="0" w:beforeAutospacing="0" w:after="0" w:afterAutospacing="0"/>
        <w:ind w:left="40"/>
        <w:jc w:val="center"/>
        <w:rPr>
          <w:bCs/>
          <w:color w:val="000000"/>
          <w:sz w:val="26"/>
          <w:szCs w:val="26"/>
        </w:rPr>
      </w:pPr>
    </w:p>
    <w:p w:rsidR="00CA5B32" w:rsidRPr="000373C5" w:rsidRDefault="00CA5B32" w:rsidP="00CA5B32">
      <w:pPr>
        <w:pStyle w:val="docdata"/>
        <w:keepNext/>
        <w:keepLines/>
        <w:widowControl w:val="0"/>
        <w:shd w:val="clear" w:color="auto" w:fill="FFFFFF"/>
        <w:spacing w:before="0" w:beforeAutospacing="0" w:after="0" w:afterAutospacing="0"/>
        <w:ind w:left="40"/>
        <w:jc w:val="center"/>
        <w:rPr>
          <w:color w:val="000000"/>
          <w:sz w:val="26"/>
          <w:szCs w:val="26"/>
        </w:rPr>
      </w:pPr>
      <w:r w:rsidRPr="00602201">
        <w:rPr>
          <w:color w:val="000000"/>
          <w:sz w:val="26"/>
          <w:szCs w:val="26"/>
        </w:rPr>
        <w:t xml:space="preserve">При несогласии с условиями Соглашения </w:t>
      </w:r>
      <w:r>
        <w:rPr>
          <w:color w:val="000000"/>
          <w:sz w:val="26"/>
          <w:szCs w:val="26"/>
        </w:rPr>
        <w:t xml:space="preserve">владелец </w:t>
      </w:r>
      <w:r w:rsidRPr="00967E2F">
        <w:rPr>
          <w:sz w:val="26"/>
          <w:szCs w:val="26"/>
        </w:rPr>
        <w:t xml:space="preserve">пространства </w:t>
      </w:r>
      <w:r w:rsidRPr="00602201">
        <w:rPr>
          <w:color w:val="000000"/>
          <w:sz w:val="26"/>
          <w:szCs w:val="26"/>
        </w:rPr>
        <w:t xml:space="preserve">обязан прекратить использование сайта и не совершать действий, направленных на акцепт </w:t>
      </w:r>
      <w:r>
        <w:rPr>
          <w:color w:val="000000"/>
          <w:sz w:val="26"/>
          <w:szCs w:val="26"/>
        </w:rPr>
        <w:t xml:space="preserve">настоящей </w:t>
      </w:r>
      <w:r w:rsidRPr="00602201">
        <w:rPr>
          <w:color w:val="000000"/>
          <w:sz w:val="26"/>
          <w:szCs w:val="26"/>
        </w:rPr>
        <w:t>оферты ФГБУ «ЦСМС».</w:t>
      </w:r>
    </w:p>
    <w:p w:rsidR="00CA5B32" w:rsidRDefault="00CA5B32" w:rsidP="00CA5B32">
      <w:pPr>
        <w:pStyle w:val="docdata"/>
        <w:keepNext/>
        <w:keepLines/>
        <w:widowControl w:val="0"/>
        <w:shd w:val="clear" w:color="auto" w:fill="FFFFFF"/>
        <w:spacing w:before="0" w:beforeAutospacing="0" w:after="0" w:afterAutospacing="0"/>
        <w:jc w:val="center"/>
        <w:rPr>
          <w:b/>
          <w:bCs/>
          <w:color w:val="000000"/>
          <w:sz w:val="26"/>
          <w:szCs w:val="26"/>
        </w:rPr>
      </w:pPr>
    </w:p>
    <w:p w:rsidR="009E232A" w:rsidRPr="00C173F1" w:rsidRDefault="009E232A" w:rsidP="00CA5B32">
      <w:pPr>
        <w:pStyle w:val="docdata"/>
        <w:keepNext/>
        <w:keepLines/>
        <w:widowControl w:val="0"/>
        <w:shd w:val="clear" w:color="auto" w:fill="FFFFFF"/>
        <w:spacing w:before="0" w:beforeAutospacing="0" w:after="0" w:afterAutospacing="0"/>
        <w:jc w:val="center"/>
        <w:rPr>
          <w:b/>
          <w:bCs/>
          <w:color w:val="000000"/>
          <w:sz w:val="26"/>
          <w:szCs w:val="26"/>
        </w:rPr>
      </w:pPr>
      <w:r w:rsidRPr="00C173F1">
        <w:rPr>
          <w:b/>
          <w:bCs/>
          <w:color w:val="000000"/>
          <w:sz w:val="26"/>
          <w:szCs w:val="26"/>
        </w:rPr>
        <w:t>СОГЛАШЕНИЕ №</w:t>
      </w:r>
    </w:p>
    <w:p w:rsidR="009E232A" w:rsidRPr="00C173F1" w:rsidRDefault="009E232A" w:rsidP="00CA5B32">
      <w:pPr>
        <w:pStyle w:val="docdata"/>
        <w:keepNext/>
        <w:keepLines/>
        <w:widowControl w:val="0"/>
        <w:shd w:val="clear" w:color="auto" w:fill="FFFFFF"/>
        <w:spacing w:before="0" w:beforeAutospacing="0" w:after="0" w:afterAutospacing="0"/>
        <w:ind w:left="40"/>
        <w:jc w:val="center"/>
        <w:rPr>
          <w:b/>
          <w:bCs/>
          <w:color w:val="000000"/>
          <w:sz w:val="26"/>
          <w:szCs w:val="26"/>
        </w:rPr>
      </w:pPr>
      <w:r w:rsidRPr="00C173F1">
        <w:rPr>
          <w:b/>
          <w:bCs/>
          <w:color w:val="000000"/>
          <w:sz w:val="26"/>
          <w:szCs w:val="26"/>
        </w:rPr>
        <w:t>О СОТРУДНИЧЕСТВЕ И ВЗАИМОДЕЙСТВИИ</w:t>
      </w:r>
    </w:p>
    <w:p w:rsidR="009E232A" w:rsidRPr="00C173F1" w:rsidRDefault="009E232A" w:rsidP="00CA5B32">
      <w:pPr>
        <w:pStyle w:val="docdata"/>
        <w:keepNext/>
        <w:keepLines/>
        <w:widowControl w:val="0"/>
        <w:shd w:val="clear" w:color="auto" w:fill="FFFFFF"/>
        <w:spacing w:before="0" w:beforeAutospacing="0" w:after="0" w:afterAutospacing="0"/>
        <w:ind w:left="40"/>
        <w:jc w:val="center"/>
        <w:rPr>
          <w:sz w:val="26"/>
          <w:szCs w:val="26"/>
        </w:rPr>
      </w:pPr>
      <w:r>
        <w:rPr>
          <w:b/>
          <w:bCs/>
          <w:color w:val="000000"/>
          <w:sz w:val="26"/>
          <w:szCs w:val="26"/>
        </w:rPr>
        <w:t>В РАМКАХ ПРОЕКТА «ТОЧКИ ПРИТЯЖЕНИЯ»</w:t>
      </w:r>
    </w:p>
    <w:p w:rsidR="009E232A" w:rsidRPr="00C173F1" w:rsidRDefault="009E232A" w:rsidP="009E232A">
      <w:pPr>
        <w:pStyle w:val="af9"/>
        <w:keepNext/>
        <w:keepLines/>
        <w:widowControl w:val="0"/>
        <w:shd w:val="clear" w:color="auto" w:fill="FFFFFF"/>
        <w:spacing w:before="0" w:beforeAutospacing="0" w:after="0" w:afterAutospacing="0"/>
        <w:ind w:left="40"/>
        <w:jc w:val="center"/>
        <w:rPr>
          <w:sz w:val="26"/>
          <w:szCs w:val="26"/>
        </w:rPr>
      </w:pPr>
    </w:p>
    <w:p w:rsidR="009E232A" w:rsidRPr="00C173F1" w:rsidRDefault="009E232A" w:rsidP="009E232A">
      <w:pPr>
        <w:rPr>
          <w:rFonts w:eastAsia="Times"/>
          <w:sz w:val="26"/>
          <w:szCs w:val="26"/>
        </w:rPr>
      </w:pPr>
      <w:r w:rsidRPr="00C173F1">
        <w:rPr>
          <w:rFonts w:eastAsia="Times"/>
          <w:sz w:val="26"/>
          <w:szCs w:val="26"/>
        </w:rPr>
        <w:t>г. Москва</w:t>
      </w:r>
      <w:r w:rsidRPr="00C173F1">
        <w:rPr>
          <w:rFonts w:eastAsia="Times"/>
          <w:sz w:val="26"/>
          <w:szCs w:val="26"/>
        </w:rPr>
        <w:tab/>
      </w:r>
      <w:r w:rsidRPr="00C173F1">
        <w:rPr>
          <w:rFonts w:eastAsia="Times"/>
          <w:sz w:val="26"/>
          <w:szCs w:val="26"/>
        </w:rPr>
        <w:tab/>
      </w:r>
      <w:r w:rsidRPr="00C173F1">
        <w:rPr>
          <w:rFonts w:eastAsia="Times"/>
          <w:sz w:val="26"/>
          <w:szCs w:val="26"/>
        </w:rPr>
        <w:tab/>
      </w:r>
      <w:r w:rsidRPr="00C173F1">
        <w:rPr>
          <w:rFonts w:eastAsia="Times"/>
          <w:sz w:val="26"/>
          <w:szCs w:val="26"/>
        </w:rPr>
        <w:tab/>
      </w:r>
      <w:r w:rsidRPr="00C173F1">
        <w:rPr>
          <w:rFonts w:eastAsia="Times"/>
          <w:sz w:val="26"/>
          <w:szCs w:val="26"/>
        </w:rPr>
        <w:tab/>
      </w:r>
      <w:r w:rsidRPr="00C173F1">
        <w:rPr>
          <w:rFonts w:eastAsia="Times"/>
          <w:sz w:val="26"/>
          <w:szCs w:val="26"/>
        </w:rPr>
        <w:tab/>
      </w:r>
      <w:r w:rsidRPr="00C173F1">
        <w:rPr>
          <w:rFonts w:eastAsia="Times"/>
          <w:sz w:val="26"/>
          <w:szCs w:val="26"/>
        </w:rPr>
        <w:tab/>
      </w:r>
      <w:r>
        <w:rPr>
          <w:rFonts w:eastAsia="Times"/>
          <w:sz w:val="26"/>
          <w:szCs w:val="26"/>
        </w:rPr>
        <w:t xml:space="preserve">                            </w:t>
      </w:r>
      <w:r w:rsidRPr="00C173F1">
        <w:rPr>
          <w:rFonts w:eastAsia="Times"/>
          <w:sz w:val="26"/>
          <w:szCs w:val="26"/>
        </w:rPr>
        <w:t>«___»_______  202</w:t>
      </w:r>
      <w:r>
        <w:rPr>
          <w:rFonts w:eastAsia="Times"/>
          <w:sz w:val="26"/>
          <w:szCs w:val="26"/>
        </w:rPr>
        <w:t>_</w:t>
      </w:r>
      <w:r w:rsidRPr="00C173F1">
        <w:rPr>
          <w:rFonts w:eastAsia="Times"/>
          <w:sz w:val="26"/>
          <w:szCs w:val="26"/>
        </w:rPr>
        <w:t xml:space="preserve"> г.</w:t>
      </w:r>
    </w:p>
    <w:p w:rsidR="009E232A" w:rsidRPr="00C173F1" w:rsidRDefault="009E232A" w:rsidP="009E232A">
      <w:pPr>
        <w:jc w:val="center"/>
        <w:rPr>
          <w:rFonts w:eastAsia="Times"/>
          <w:sz w:val="26"/>
          <w:szCs w:val="26"/>
        </w:rPr>
      </w:pPr>
    </w:p>
    <w:p w:rsidR="009E232A" w:rsidRPr="00C173F1" w:rsidRDefault="009E232A" w:rsidP="009E232A">
      <w:pPr>
        <w:ind w:firstLine="709"/>
        <w:rPr>
          <w:color w:val="000000"/>
          <w:sz w:val="26"/>
          <w:szCs w:val="26"/>
        </w:rPr>
      </w:pPr>
      <w:r w:rsidRPr="00C173F1">
        <w:rPr>
          <w:color w:val="000000"/>
          <w:sz w:val="26"/>
          <w:szCs w:val="26"/>
        </w:rPr>
        <w:t>Федеральное государственное бюджетное учреждение «Центр содействия молодым специалистам», именуемое в дальнейше</w:t>
      </w:r>
      <w:r w:rsidR="00AB3B79">
        <w:rPr>
          <w:color w:val="000000"/>
          <w:sz w:val="26"/>
          <w:szCs w:val="26"/>
        </w:rPr>
        <w:t>м ФГБУ «ЦСМС», в лице</w:t>
      </w:r>
      <w:r w:rsidR="002004C7">
        <w:rPr>
          <w:color w:val="000000"/>
          <w:sz w:val="26"/>
          <w:szCs w:val="26"/>
        </w:rPr>
        <w:t xml:space="preserve"> </w:t>
      </w:r>
      <w:r w:rsidR="00AB3B79">
        <w:rPr>
          <w:color w:val="000000"/>
          <w:sz w:val="26"/>
          <w:szCs w:val="26"/>
        </w:rPr>
        <w:t>директора</w:t>
      </w:r>
      <w:r w:rsidR="00AB3B79">
        <w:rPr>
          <w:color w:val="000000"/>
          <w:sz w:val="26"/>
          <w:szCs w:val="26"/>
        </w:rPr>
        <w:br/>
      </w:r>
      <w:r w:rsidRPr="00C173F1">
        <w:rPr>
          <w:color w:val="000000"/>
          <w:sz w:val="26"/>
          <w:szCs w:val="26"/>
        </w:rPr>
        <w:t>Рвачева Алексея Сергеевича, действующего</w:t>
      </w:r>
      <w:r w:rsidR="002004C7">
        <w:rPr>
          <w:color w:val="000000"/>
          <w:sz w:val="26"/>
          <w:szCs w:val="26"/>
        </w:rPr>
        <w:t xml:space="preserve"> </w:t>
      </w:r>
      <w:r w:rsidRPr="00C173F1">
        <w:rPr>
          <w:color w:val="000000"/>
          <w:sz w:val="26"/>
          <w:szCs w:val="26"/>
        </w:rPr>
        <w:t xml:space="preserve">на основании Устава, с одной стороны, </w:t>
      </w:r>
      <w:r>
        <w:rPr>
          <w:color w:val="000000"/>
          <w:sz w:val="26"/>
          <w:szCs w:val="26"/>
        </w:rPr>
        <w:br/>
      </w:r>
      <w:r w:rsidRPr="00C173F1">
        <w:rPr>
          <w:color w:val="000000"/>
          <w:sz w:val="26"/>
          <w:szCs w:val="26"/>
        </w:rPr>
        <w:t xml:space="preserve">и </w:t>
      </w:r>
      <w:r w:rsidRPr="00C173F1">
        <w:rPr>
          <w:sz w:val="26"/>
          <w:szCs w:val="26"/>
        </w:rPr>
        <w:t>__________________________________________,</w:t>
      </w:r>
      <w:r w:rsidRPr="00C173F1">
        <w:rPr>
          <w:color w:val="000000"/>
          <w:sz w:val="26"/>
          <w:szCs w:val="26"/>
        </w:rPr>
        <w:t xml:space="preserve"> именуемое в дальнейшем Партнер, </w:t>
      </w:r>
      <w:r>
        <w:rPr>
          <w:color w:val="000000"/>
          <w:sz w:val="26"/>
          <w:szCs w:val="26"/>
        </w:rPr>
        <w:br/>
      </w:r>
      <w:r w:rsidRPr="00C173F1">
        <w:rPr>
          <w:color w:val="000000"/>
          <w:sz w:val="26"/>
          <w:szCs w:val="26"/>
        </w:rPr>
        <w:t xml:space="preserve">в лице </w:t>
      </w:r>
      <w:r w:rsidRPr="00C173F1">
        <w:rPr>
          <w:sz w:val="26"/>
          <w:szCs w:val="26"/>
        </w:rPr>
        <w:t>__________________________________________,</w:t>
      </w:r>
      <w:r w:rsidRPr="00C173F1">
        <w:rPr>
          <w:color w:val="000000"/>
          <w:sz w:val="26"/>
          <w:szCs w:val="26"/>
        </w:rPr>
        <w:t xml:space="preserve"> действующего на основании </w:t>
      </w:r>
      <w:r>
        <w:rPr>
          <w:color w:val="000000"/>
          <w:sz w:val="26"/>
          <w:szCs w:val="26"/>
        </w:rPr>
        <w:t>_______</w:t>
      </w:r>
      <w:r w:rsidRPr="00C173F1">
        <w:rPr>
          <w:color w:val="000000"/>
          <w:sz w:val="26"/>
          <w:szCs w:val="26"/>
        </w:rPr>
        <w:t>, с другой стороны, в дальнейшем совместно именуемые Стороны, заключили настоящее соглашение (далее – Соглашение) о нижеследующем.</w:t>
      </w:r>
    </w:p>
    <w:p w:rsidR="009E232A" w:rsidRPr="00C173F1" w:rsidRDefault="009E232A" w:rsidP="009E232A">
      <w:pPr>
        <w:ind w:firstLine="709"/>
        <w:rPr>
          <w:rFonts w:eastAsia="Times"/>
          <w:sz w:val="26"/>
          <w:szCs w:val="26"/>
        </w:rPr>
      </w:pPr>
      <w:bookmarkStart w:id="0" w:name="_heading=h.30j0zll" w:colFirst="0" w:colLast="0"/>
      <w:bookmarkEnd w:id="0"/>
    </w:p>
    <w:p w:rsidR="009E232A" w:rsidRDefault="009E232A" w:rsidP="009E232A">
      <w:pPr>
        <w:numPr>
          <w:ilvl w:val="0"/>
          <w:numId w:val="44"/>
        </w:numPr>
        <w:jc w:val="center"/>
        <w:rPr>
          <w:rFonts w:eastAsia="Times"/>
          <w:b/>
          <w:sz w:val="26"/>
          <w:szCs w:val="26"/>
        </w:rPr>
      </w:pPr>
      <w:r w:rsidRPr="00C173F1">
        <w:rPr>
          <w:rFonts w:eastAsia="Times"/>
          <w:b/>
          <w:sz w:val="26"/>
          <w:szCs w:val="26"/>
        </w:rPr>
        <w:t>ПРЕДМЕТ СОГЛАШЕНИЯ</w:t>
      </w:r>
    </w:p>
    <w:p w:rsidR="009E232A" w:rsidRPr="00C173F1" w:rsidRDefault="009E232A" w:rsidP="009E232A">
      <w:pPr>
        <w:ind w:left="360"/>
        <w:rPr>
          <w:rFonts w:eastAsia="Times"/>
          <w:b/>
          <w:sz w:val="26"/>
          <w:szCs w:val="26"/>
        </w:rPr>
      </w:pPr>
    </w:p>
    <w:p w:rsidR="009E232A" w:rsidRPr="00583385" w:rsidRDefault="009E232A" w:rsidP="009E232A">
      <w:pPr>
        <w:pStyle w:val="a3"/>
        <w:numPr>
          <w:ilvl w:val="2"/>
          <w:numId w:val="44"/>
        </w:numPr>
        <w:tabs>
          <w:tab w:val="left" w:pos="426"/>
          <w:tab w:val="left" w:pos="1134"/>
        </w:tabs>
        <w:ind w:left="0" w:firstLine="720"/>
        <w:rPr>
          <w:sz w:val="26"/>
          <w:szCs w:val="26"/>
        </w:rPr>
      </w:pPr>
      <w:r>
        <w:rPr>
          <w:sz w:val="26"/>
          <w:szCs w:val="26"/>
        </w:rPr>
        <w:t>Партнер является владельцем пространства</w:t>
      </w:r>
      <w:r w:rsidRPr="000C414D">
        <w:rPr>
          <w:sz w:val="26"/>
          <w:szCs w:val="26"/>
        </w:rPr>
        <w:t xml:space="preserve">, </w:t>
      </w:r>
      <w:r>
        <w:rPr>
          <w:sz w:val="26"/>
          <w:szCs w:val="26"/>
        </w:rPr>
        <w:t>прошедшего отбор</w:t>
      </w:r>
      <w:r w:rsidRPr="000C414D">
        <w:rPr>
          <w:sz w:val="26"/>
          <w:szCs w:val="26"/>
        </w:rPr>
        <w:t>,</w:t>
      </w:r>
      <w:r>
        <w:rPr>
          <w:sz w:val="26"/>
          <w:szCs w:val="26"/>
        </w:rPr>
        <w:t xml:space="preserve"> </w:t>
      </w:r>
      <w:r>
        <w:rPr>
          <w:sz w:val="26"/>
          <w:szCs w:val="26"/>
        </w:rPr>
        <w:br/>
        <w:t xml:space="preserve">на основании Положения </w:t>
      </w:r>
      <w:r w:rsidRPr="000C414D">
        <w:rPr>
          <w:sz w:val="26"/>
          <w:szCs w:val="26"/>
        </w:rPr>
        <w:t xml:space="preserve">о </w:t>
      </w:r>
      <w:r>
        <w:rPr>
          <w:sz w:val="26"/>
          <w:szCs w:val="26"/>
        </w:rPr>
        <w:t xml:space="preserve">проекте </w:t>
      </w:r>
      <w:r w:rsidRPr="00A72BB4">
        <w:rPr>
          <w:sz w:val="26"/>
          <w:szCs w:val="26"/>
        </w:rPr>
        <w:t>«</w:t>
      </w:r>
      <w:r w:rsidRPr="00A72BB4">
        <w:rPr>
          <w:color w:val="000000"/>
          <w:sz w:val="26"/>
          <w:szCs w:val="26"/>
        </w:rPr>
        <w:t>Точки притяжения»</w:t>
      </w:r>
      <w:r w:rsidRPr="00583385">
        <w:rPr>
          <w:sz w:val="26"/>
          <w:szCs w:val="26"/>
        </w:rPr>
        <w:t>, утвержденного ФГБУ «ЦСМС» и Федеральным агентство</w:t>
      </w:r>
      <w:r>
        <w:rPr>
          <w:sz w:val="26"/>
          <w:szCs w:val="26"/>
        </w:rPr>
        <w:t>м по делам молодежи</w:t>
      </w:r>
      <w:r w:rsidRPr="00583385">
        <w:rPr>
          <w:sz w:val="26"/>
          <w:szCs w:val="26"/>
        </w:rPr>
        <w:t xml:space="preserve">. </w:t>
      </w:r>
      <w:r w:rsidRPr="00583385">
        <w:rPr>
          <w:bCs/>
          <w:color w:val="000000"/>
          <w:sz w:val="26"/>
          <w:szCs w:val="26"/>
        </w:rPr>
        <w:t xml:space="preserve">Пространства, прошедшие отбор, </w:t>
      </w:r>
      <w:r w:rsidR="002004C7">
        <w:rPr>
          <w:bCs/>
          <w:color w:val="000000"/>
          <w:sz w:val="26"/>
          <w:szCs w:val="26"/>
        </w:rPr>
        <w:t>утверждаются приказом</w:t>
      </w:r>
      <w:r w:rsidRPr="00583385">
        <w:rPr>
          <w:bCs/>
          <w:color w:val="000000"/>
          <w:sz w:val="26"/>
          <w:szCs w:val="26"/>
        </w:rPr>
        <w:t xml:space="preserve"> ФГБУ «ЦСМС»</w:t>
      </w:r>
      <w:r w:rsidR="002004C7">
        <w:rPr>
          <w:bCs/>
          <w:color w:val="000000"/>
          <w:sz w:val="26"/>
          <w:szCs w:val="26"/>
        </w:rPr>
        <w:t xml:space="preserve"> по</w:t>
      </w:r>
      <w:r>
        <w:rPr>
          <w:bCs/>
          <w:color w:val="000000"/>
          <w:sz w:val="26"/>
          <w:szCs w:val="26"/>
        </w:rPr>
        <w:t xml:space="preserve"> итога</w:t>
      </w:r>
      <w:r w:rsidR="002004C7">
        <w:rPr>
          <w:bCs/>
          <w:color w:val="000000"/>
          <w:sz w:val="26"/>
          <w:szCs w:val="26"/>
        </w:rPr>
        <w:t>м</w:t>
      </w:r>
      <w:r>
        <w:rPr>
          <w:bCs/>
          <w:color w:val="000000"/>
          <w:sz w:val="26"/>
          <w:szCs w:val="26"/>
        </w:rPr>
        <w:t xml:space="preserve"> отбора.</w:t>
      </w:r>
    </w:p>
    <w:p w:rsidR="009E232A" w:rsidRPr="006C0916" w:rsidRDefault="009E232A" w:rsidP="009E232A">
      <w:pPr>
        <w:pStyle w:val="a3"/>
        <w:numPr>
          <w:ilvl w:val="2"/>
          <w:numId w:val="44"/>
        </w:numPr>
        <w:tabs>
          <w:tab w:val="left" w:pos="426"/>
          <w:tab w:val="left" w:pos="1134"/>
        </w:tabs>
        <w:ind w:left="0" w:firstLine="720"/>
        <w:rPr>
          <w:sz w:val="26"/>
          <w:szCs w:val="26"/>
        </w:rPr>
      </w:pPr>
      <w:r w:rsidRPr="00583385">
        <w:rPr>
          <w:sz w:val="26"/>
          <w:szCs w:val="26"/>
        </w:rPr>
        <w:t xml:space="preserve">Предметом настоящего Соглашения является объединение усилий Сторон </w:t>
      </w:r>
      <w:r>
        <w:rPr>
          <w:sz w:val="26"/>
          <w:szCs w:val="26"/>
        </w:rPr>
        <w:br/>
      </w:r>
      <w:r w:rsidRPr="00583385">
        <w:rPr>
          <w:sz w:val="26"/>
          <w:szCs w:val="26"/>
        </w:rPr>
        <w:t xml:space="preserve">в целях реализации проекта </w:t>
      </w:r>
      <w:r w:rsidRPr="00A72BB4">
        <w:rPr>
          <w:sz w:val="26"/>
          <w:szCs w:val="26"/>
        </w:rPr>
        <w:t>«</w:t>
      </w:r>
      <w:r w:rsidRPr="00A72BB4">
        <w:rPr>
          <w:color w:val="000000"/>
          <w:sz w:val="26"/>
          <w:szCs w:val="26"/>
        </w:rPr>
        <w:t>Точки притяжения»</w:t>
      </w:r>
      <w:r w:rsidRPr="00583385">
        <w:rPr>
          <w:sz w:val="26"/>
          <w:szCs w:val="26"/>
        </w:rPr>
        <w:t xml:space="preserve"> (далее – </w:t>
      </w:r>
      <w:r>
        <w:rPr>
          <w:sz w:val="26"/>
          <w:szCs w:val="26"/>
        </w:rPr>
        <w:t>п</w:t>
      </w:r>
      <w:r w:rsidRPr="00583385">
        <w:rPr>
          <w:sz w:val="26"/>
          <w:szCs w:val="26"/>
        </w:rPr>
        <w:t>роект</w:t>
      </w:r>
      <w:r w:rsidRPr="006C0916">
        <w:rPr>
          <w:sz w:val="26"/>
          <w:szCs w:val="26"/>
        </w:rPr>
        <w:t>)</w:t>
      </w:r>
      <w:r>
        <w:rPr>
          <w:sz w:val="26"/>
          <w:szCs w:val="26"/>
        </w:rPr>
        <w:t xml:space="preserve"> </w:t>
      </w:r>
      <w:r w:rsidRPr="006C0916">
        <w:rPr>
          <w:sz w:val="26"/>
          <w:szCs w:val="26"/>
        </w:rPr>
        <w:t>на территории пространств(а) Партнера</w:t>
      </w:r>
      <w:r>
        <w:rPr>
          <w:sz w:val="26"/>
          <w:szCs w:val="26"/>
        </w:rPr>
        <w:t>.</w:t>
      </w:r>
    </w:p>
    <w:p w:rsidR="009E232A" w:rsidRPr="006C0916" w:rsidRDefault="009E232A" w:rsidP="009E232A">
      <w:pPr>
        <w:pStyle w:val="a3"/>
        <w:numPr>
          <w:ilvl w:val="2"/>
          <w:numId w:val="44"/>
        </w:numPr>
        <w:tabs>
          <w:tab w:val="left" w:pos="426"/>
          <w:tab w:val="left" w:pos="1134"/>
        </w:tabs>
        <w:ind w:left="0" w:firstLine="720"/>
        <w:rPr>
          <w:sz w:val="26"/>
          <w:szCs w:val="26"/>
        </w:rPr>
      </w:pPr>
      <w:r w:rsidRPr="006C0916">
        <w:rPr>
          <w:sz w:val="26"/>
          <w:szCs w:val="26"/>
        </w:rPr>
        <w:t>Сотрудничество Сторон осуществляется в соответствии с принципами равенства Сторон, их добросовестности, защиты взаимных интересов, соблюдения применимых нормативных и иных правовых актов.</w:t>
      </w:r>
    </w:p>
    <w:p w:rsidR="009E232A" w:rsidRPr="00C173F1" w:rsidRDefault="009E232A" w:rsidP="009E232A">
      <w:pPr>
        <w:tabs>
          <w:tab w:val="left" w:pos="426"/>
          <w:tab w:val="left" w:pos="1134"/>
        </w:tabs>
        <w:ind w:left="567"/>
        <w:rPr>
          <w:sz w:val="26"/>
          <w:szCs w:val="26"/>
        </w:rPr>
      </w:pPr>
    </w:p>
    <w:p w:rsidR="009E232A" w:rsidRPr="007C6386" w:rsidRDefault="009E232A" w:rsidP="009E232A">
      <w:pPr>
        <w:numPr>
          <w:ilvl w:val="0"/>
          <w:numId w:val="44"/>
        </w:numPr>
        <w:jc w:val="center"/>
        <w:rPr>
          <w:rFonts w:eastAsia="Times"/>
          <w:b/>
          <w:sz w:val="26"/>
          <w:szCs w:val="26"/>
        </w:rPr>
      </w:pPr>
      <w:r>
        <w:rPr>
          <w:rFonts w:eastAsia="Times"/>
          <w:b/>
          <w:sz w:val="26"/>
          <w:szCs w:val="26"/>
        </w:rPr>
        <w:t>ОТКРЫТИЕ</w:t>
      </w:r>
      <w:r w:rsidRPr="00C173F1">
        <w:rPr>
          <w:rFonts w:eastAsia="Times"/>
          <w:b/>
          <w:sz w:val="26"/>
          <w:szCs w:val="26"/>
        </w:rPr>
        <w:t xml:space="preserve"> ПРОСТРАНСТВА</w:t>
      </w:r>
    </w:p>
    <w:p w:rsidR="009E232A" w:rsidRPr="00A96631" w:rsidRDefault="009E232A" w:rsidP="009E232A">
      <w:pPr>
        <w:pStyle w:val="a3"/>
        <w:numPr>
          <w:ilvl w:val="2"/>
          <w:numId w:val="44"/>
        </w:numPr>
        <w:tabs>
          <w:tab w:val="left" w:pos="426"/>
          <w:tab w:val="left" w:pos="1134"/>
        </w:tabs>
        <w:ind w:left="0" w:firstLine="720"/>
        <w:rPr>
          <w:sz w:val="26"/>
          <w:szCs w:val="26"/>
        </w:rPr>
      </w:pPr>
      <w:r w:rsidRPr="00F958F1">
        <w:rPr>
          <w:sz w:val="26"/>
          <w:szCs w:val="26"/>
        </w:rPr>
        <w:t xml:space="preserve">Права и </w:t>
      </w:r>
      <w:r w:rsidRPr="003E1DB4">
        <w:rPr>
          <w:sz w:val="26"/>
          <w:szCs w:val="26"/>
        </w:rPr>
        <w:t xml:space="preserve">обязанности Сторон по настоящему Соглашению возникают со дня размещения приказа </w:t>
      </w:r>
      <w:r>
        <w:rPr>
          <w:sz w:val="26"/>
          <w:szCs w:val="26"/>
        </w:rPr>
        <w:t>ФГБУ «ЦСМС»</w:t>
      </w:r>
      <w:r w:rsidRPr="003E1DB4">
        <w:rPr>
          <w:sz w:val="26"/>
          <w:szCs w:val="26"/>
        </w:rPr>
        <w:t xml:space="preserve"> </w:t>
      </w:r>
      <w:r w:rsidR="00AE0077">
        <w:rPr>
          <w:sz w:val="26"/>
          <w:szCs w:val="26"/>
        </w:rPr>
        <w:t>по итогам</w:t>
      </w:r>
      <w:r w:rsidRPr="003E1DB4">
        <w:rPr>
          <w:sz w:val="26"/>
          <w:szCs w:val="26"/>
        </w:rPr>
        <w:t xml:space="preserve"> отбора</w:t>
      </w:r>
      <w:r>
        <w:rPr>
          <w:sz w:val="26"/>
          <w:szCs w:val="26"/>
        </w:rPr>
        <w:t xml:space="preserve"> </w:t>
      </w:r>
      <w:r w:rsidRPr="003E1DB4">
        <w:rPr>
          <w:sz w:val="26"/>
          <w:szCs w:val="26"/>
        </w:rPr>
        <w:t xml:space="preserve">на официальном сайте проекта </w:t>
      </w:r>
      <w:r w:rsidRPr="00A72BB4">
        <w:rPr>
          <w:sz w:val="26"/>
          <w:szCs w:val="26"/>
        </w:rPr>
        <w:lastRenderedPageBreak/>
        <w:t>«</w:t>
      </w:r>
      <w:r w:rsidRPr="00A72BB4">
        <w:rPr>
          <w:color w:val="000000"/>
          <w:sz w:val="26"/>
          <w:szCs w:val="26"/>
        </w:rPr>
        <w:t>Точки притяжения»</w:t>
      </w:r>
      <w:r w:rsidRPr="003E1DB4">
        <w:rPr>
          <w:sz w:val="26"/>
          <w:szCs w:val="26"/>
        </w:rPr>
        <w:t>, согласно которому пространство Партнера утверждено в составе перечня пространств, прошедших отбор (отлагательное условие).</w:t>
      </w:r>
      <w:r>
        <w:rPr>
          <w:sz w:val="26"/>
          <w:szCs w:val="26"/>
        </w:rPr>
        <w:t xml:space="preserve"> </w:t>
      </w:r>
      <w:r w:rsidRPr="00A96631">
        <w:rPr>
          <w:sz w:val="26"/>
          <w:szCs w:val="26"/>
        </w:rPr>
        <w:t xml:space="preserve">В случае отсутствия пространства Партнера в приказе ФГБУ «ЦСМС» </w:t>
      </w:r>
      <w:r w:rsidR="00AE0077">
        <w:rPr>
          <w:sz w:val="26"/>
          <w:szCs w:val="26"/>
        </w:rPr>
        <w:t>по итогам</w:t>
      </w:r>
      <w:r w:rsidRPr="00A96631">
        <w:rPr>
          <w:sz w:val="26"/>
          <w:szCs w:val="26"/>
        </w:rPr>
        <w:t xml:space="preserve"> отбора в составе перечня пространств, прошедших отбор, права и обязанности Сторон по настоящему Соглашению не возникают</w:t>
      </w:r>
      <w:r>
        <w:rPr>
          <w:sz w:val="26"/>
          <w:szCs w:val="26"/>
        </w:rPr>
        <w:t xml:space="preserve"> (отменительное условие).</w:t>
      </w:r>
    </w:p>
    <w:p w:rsidR="009E232A" w:rsidRDefault="009E232A" w:rsidP="009E232A">
      <w:pPr>
        <w:pStyle w:val="a3"/>
        <w:numPr>
          <w:ilvl w:val="2"/>
          <w:numId w:val="44"/>
        </w:numPr>
        <w:tabs>
          <w:tab w:val="left" w:pos="426"/>
          <w:tab w:val="left" w:pos="1134"/>
        </w:tabs>
        <w:ind w:left="0" w:firstLine="720"/>
        <w:rPr>
          <w:sz w:val="26"/>
          <w:szCs w:val="26"/>
        </w:rPr>
      </w:pPr>
      <w:r w:rsidRPr="00A96631">
        <w:rPr>
          <w:sz w:val="26"/>
          <w:szCs w:val="26"/>
        </w:rPr>
        <w:t xml:space="preserve">В случае отсутствия пространства Партнера в приказе ФГБУ «ЦСМС» </w:t>
      </w:r>
      <w:r w:rsidRPr="00A96631">
        <w:rPr>
          <w:sz w:val="26"/>
          <w:szCs w:val="26"/>
        </w:rPr>
        <w:br/>
        <w:t>об итогах отбора в составе перечня пространств, прошедших отбор,</w:t>
      </w:r>
      <w:r>
        <w:rPr>
          <w:sz w:val="26"/>
          <w:szCs w:val="26"/>
        </w:rPr>
        <w:t xml:space="preserve"> </w:t>
      </w:r>
      <w:r w:rsidRPr="003E1DB4">
        <w:rPr>
          <w:sz w:val="26"/>
          <w:szCs w:val="26"/>
        </w:rPr>
        <w:t>ранее</w:t>
      </w:r>
      <w:r>
        <w:rPr>
          <w:sz w:val="26"/>
          <w:szCs w:val="26"/>
        </w:rPr>
        <w:t xml:space="preserve"> возникшие права и обязанности (в случае их возникновения) </w:t>
      </w:r>
      <w:r w:rsidRPr="003E1DB4">
        <w:rPr>
          <w:sz w:val="26"/>
          <w:szCs w:val="26"/>
        </w:rPr>
        <w:t xml:space="preserve">прекращаются со дня размещения приказа </w:t>
      </w:r>
      <w:r>
        <w:rPr>
          <w:sz w:val="26"/>
          <w:szCs w:val="26"/>
        </w:rPr>
        <w:t>ФГБУ «ЦСМС»</w:t>
      </w:r>
      <w:r w:rsidRPr="003E1DB4">
        <w:rPr>
          <w:sz w:val="26"/>
          <w:szCs w:val="26"/>
        </w:rPr>
        <w:t xml:space="preserve"> об итогах отбора</w:t>
      </w:r>
      <w:r>
        <w:rPr>
          <w:sz w:val="26"/>
          <w:szCs w:val="26"/>
        </w:rPr>
        <w:t xml:space="preserve"> </w:t>
      </w:r>
      <w:r w:rsidRPr="003E1DB4">
        <w:rPr>
          <w:sz w:val="26"/>
          <w:szCs w:val="26"/>
        </w:rPr>
        <w:t xml:space="preserve">на официальном сайте проекта </w:t>
      </w:r>
      <w:r w:rsidRPr="00A72BB4">
        <w:rPr>
          <w:sz w:val="26"/>
          <w:szCs w:val="26"/>
        </w:rPr>
        <w:t>«</w:t>
      </w:r>
      <w:r w:rsidRPr="00A72BB4">
        <w:rPr>
          <w:color w:val="000000"/>
          <w:sz w:val="26"/>
          <w:szCs w:val="26"/>
        </w:rPr>
        <w:t>Точки притяжения»</w:t>
      </w:r>
      <w:r>
        <w:rPr>
          <w:sz w:val="26"/>
          <w:szCs w:val="26"/>
        </w:rPr>
        <w:t xml:space="preserve"> (отменительное условие).</w:t>
      </w:r>
    </w:p>
    <w:p w:rsidR="009E232A" w:rsidRPr="00F958F1" w:rsidRDefault="009E232A" w:rsidP="009E232A">
      <w:pPr>
        <w:pStyle w:val="a3"/>
        <w:numPr>
          <w:ilvl w:val="2"/>
          <w:numId w:val="44"/>
        </w:numPr>
        <w:tabs>
          <w:tab w:val="left" w:pos="426"/>
          <w:tab w:val="left" w:pos="1134"/>
        </w:tabs>
        <w:ind w:left="0" w:firstLine="720"/>
        <w:rPr>
          <w:sz w:val="26"/>
          <w:szCs w:val="26"/>
        </w:rPr>
      </w:pPr>
      <w:r w:rsidRPr="00F958F1">
        <w:rPr>
          <w:rFonts w:eastAsia="Times"/>
          <w:sz w:val="26"/>
          <w:szCs w:val="26"/>
        </w:rPr>
        <w:t xml:space="preserve">Подготовка пространства Партнера к реализации конкретных мероприятий </w:t>
      </w:r>
      <w:r>
        <w:rPr>
          <w:rFonts w:eastAsia="Times"/>
          <w:sz w:val="26"/>
          <w:szCs w:val="26"/>
        </w:rPr>
        <w:br/>
      </w:r>
      <w:r w:rsidRPr="00F958F1">
        <w:rPr>
          <w:rFonts w:eastAsia="Times"/>
          <w:sz w:val="26"/>
          <w:szCs w:val="26"/>
        </w:rPr>
        <w:t>и проектов (направлений сотрудничества) осуществляется Сторонами на основании отдельных соглашений (договоров), заключаемых Сторонами с соблюдением норм законодательства Российской Федерации и внутренних документов Сторон</w:t>
      </w:r>
      <w:r w:rsidRPr="00C10636">
        <w:rPr>
          <w:rFonts w:eastAsia="Times"/>
          <w:sz w:val="26"/>
          <w:szCs w:val="26"/>
        </w:rPr>
        <w:t>,</w:t>
      </w:r>
      <w:r w:rsidRPr="00F958F1">
        <w:rPr>
          <w:rFonts w:eastAsia="Times"/>
          <w:sz w:val="26"/>
          <w:szCs w:val="26"/>
        </w:rPr>
        <w:t xml:space="preserve"> или путем заключения </w:t>
      </w:r>
      <w:r w:rsidRPr="00F958F1">
        <w:rPr>
          <w:sz w:val="26"/>
          <w:szCs w:val="26"/>
        </w:rPr>
        <w:t>Дорожной карты развития пространства Партнера к настоящему Соглашению</w:t>
      </w:r>
      <w:r w:rsidRPr="00F958F1">
        <w:rPr>
          <w:rFonts w:eastAsia="Times"/>
          <w:sz w:val="26"/>
          <w:szCs w:val="26"/>
        </w:rPr>
        <w:t xml:space="preserve">. </w:t>
      </w:r>
    </w:p>
    <w:p w:rsidR="009E232A" w:rsidRPr="00901C6E" w:rsidRDefault="009E232A" w:rsidP="009E232A">
      <w:pPr>
        <w:pStyle w:val="a3"/>
        <w:numPr>
          <w:ilvl w:val="2"/>
          <w:numId w:val="44"/>
        </w:numPr>
        <w:tabs>
          <w:tab w:val="left" w:pos="426"/>
          <w:tab w:val="left" w:pos="1134"/>
        </w:tabs>
        <w:ind w:left="0" w:firstLine="720"/>
        <w:rPr>
          <w:sz w:val="26"/>
          <w:szCs w:val="26"/>
        </w:rPr>
      </w:pPr>
      <w:r w:rsidRPr="00901C6E">
        <w:rPr>
          <w:rFonts w:eastAsia="Times"/>
          <w:sz w:val="26"/>
          <w:szCs w:val="26"/>
        </w:rPr>
        <w:t xml:space="preserve">Каждая Сторона </w:t>
      </w:r>
      <w:r>
        <w:rPr>
          <w:rFonts w:eastAsia="Times"/>
          <w:sz w:val="26"/>
          <w:szCs w:val="26"/>
        </w:rPr>
        <w:t>самостоятельно несет</w:t>
      </w:r>
      <w:r w:rsidRPr="00901C6E">
        <w:rPr>
          <w:rFonts w:eastAsia="Times"/>
          <w:sz w:val="26"/>
          <w:szCs w:val="26"/>
        </w:rPr>
        <w:t xml:space="preserve"> расходы, возникающие </w:t>
      </w:r>
      <w:r>
        <w:rPr>
          <w:rFonts w:eastAsia="Times"/>
          <w:sz w:val="26"/>
          <w:szCs w:val="26"/>
        </w:rPr>
        <w:br/>
        <w:t xml:space="preserve">при </w:t>
      </w:r>
      <w:r w:rsidRPr="00901C6E">
        <w:rPr>
          <w:rFonts w:eastAsia="Times"/>
          <w:sz w:val="26"/>
          <w:szCs w:val="26"/>
        </w:rPr>
        <w:t xml:space="preserve">выполнении </w:t>
      </w:r>
      <w:r>
        <w:rPr>
          <w:rFonts w:eastAsia="Times"/>
          <w:sz w:val="26"/>
          <w:szCs w:val="26"/>
        </w:rPr>
        <w:t xml:space="preserve">своих обязанностей по </w:t>
      </w:r>
      <w:r w:rsidRPr="00901C6E">
        <w:rPr>
          <w:rFonts w:eastAsia="Times"/>
          <w:sz w:val="26"/>
          <w:szCs w:val="26"/>
        </w:rPr>
        <w:t>настояще</w:t>
      </w:r>
      <w:r>
        <w:rPr>
          <w:rFonts w:eastAsia="Times"/>
          <w:sz w:val="26"/>
          <w:szCs w:val="26"/>
        </w:rPr>
        <w:t>му</w:t>
      </w:r>
      <w:r w:rsidRPr="00901C6E">
        <w:rPr>
          <w:rFonts w:eastAsia="Times"/>
          <w:sz w:val="26"/>
          <w:szCs w:val="26"/>
        </w:rPr>
        <w:t xml:space="preserve"> Соглашени</w:t>
      </w:r>
      <w:r>
        <w:rPr>
          <w:rFonts w:eastAsia="Times"/>
          <w:sz w:val="26"/>
          <w:szCs w:val="26"/>
        </w:rPr>
        <w:t>ю</w:t>
      </w:r>
      <w:r w:rsidRPr="00901C6E">
        <w:rPr>
          <w:rFonts w:eastAsia="Times"/>
          <w:sz w:val="26"/>
          <w:szCs w:val="26"/>
        </w:rPr>
        <w:t>.</w:t>
      </w:r>
    </w:p>
    <w:p w:rsidR="009E232A" w:rsidRPr="00C173F1" w:rsidRDefault="009E232A" w:rsidP="009E232A">
      <w:pPr>
        <w:tabs>
          <w:tab w:val="left" w:pos="426"/>
          <w:tab w:val="left" w:pos="1134"/>
        </w:tabs>
        <w:rPr>
          <w:sz w:val="26"/>
          <w:szCs w:val="26"/>
        </w:rPr>
      </w:pPr>
    </w:p>
    <w:p w:rsidR="009E232A" w:rsidRDefault="009E232A" w:rsidP="009E232A">
      <w:pPr>
        <w:pStyle w:val="a3"/>
        <w:numPr>
          <w:ilvl w:val="0"/>
          <w:numId w:val="44"/>
        </w:numPr>
        <w:jc w:val="center"/>
        <w:rPr>
          <w:rFonts w:eastAsia="Times"/>
          <w:b/>
          <w:sz w:val="26"/>
          <w:szCs w:val="26"/>
        </w:rPr>
      </w:pPr>
      <w:r>
        <w:rPr>
          <w:rFonts w:eastAsia="Times"/>
          <w:b/>
          <w:sz w:val="26"/>
          <w:szCs w:val="26"/>
        </w:rPr>
        <w:t>ПРАВА И ОБЯЗАННОСТИ СТОРОН</w:t>
      </w:r>
    </w:p>
    <w:p w:rsidR="009E232A" w:rsidRPr="00C173F1" w:rsidRDefault="009E232A" w:rsidP="009E232A">
      <w:pPr>
        <w:pStyle w:val="a3"/>
        <w:ind w:left="360"/>
        <w:rPr>
          <w:rFonts w:eastAsia="Times"/>
          <w:b/>
          <w:sz w:val="26"/>
          <w:szCs w:val="26"/>
        </w:rPr>
      </w:pPr>
    </w:p>
    <w:p w:rsidR="009E232A" w:rsidRPr="00C173F1" w:rsidRDefault="009E232A" w:rsidP="00D8498E">
      <w:pPr>
        <w:pStyle w:val="a3"/>
        <w:numPr>
          <w:ilvl w:val="1"/>
          <w:numId w:val="44"/>
        </w:numPr>
        <w:pBdr>
          <w:top w:val="none" w:sz="0" w:space="0" w:color="000000"/>
          <w:left w:val="none" w:sz="0" w:space="0" w:color="000000"/>
          <w:bottom w:val="none" w:sz="0" w:space="0" w:color="000000"/>
          <w:right w:val="none" w:sz="0" w:space="0" w:color="000000"/>
          <w:between w:val="none" w:sz="0" w:space="0" w:color="000000"/>
        </w:pBdr>
        <w:tabs>
          <w:tab w:val="left" w:pos="1134"/>
        </w:tabs>
        <w:ind w:left="567" w:firstLine="142"/>
        <w:rPr>
          <w:b/>
          <w:sz w:val="26"/>
          <w:szCs w:val="26"/>
        </w:rPr>
      </w:pPr>
      <w:r w:rsidRPr="00C173F1">
        <w:rPr>
          <w:b/>
          <w:sz w:val="26"/>
          <w:szCs w:val="26"/>
        </w:rPr>
        <w:t>Стороны в целях реализации Соглашения:</w:t>
      </w:r>
    </w:p>
    <w:p w:rsidR="009E232A" w:rsidRPr="00EB2CEF"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20"/>
        <w:rPr>
          <w:sz w:val="26"/>
          <w:szCs w:val="26"/>
        </w:rPr>
      </w:pPr>
      <w:r w:rsidRPr="00C173F1">
        <w:rPr>
          <w:sz w:val="26"/>
          <w:szCs w:val="26"/>
        </w:rPr>
        <w:t xml:space="preserve">Осуществляют </w:t>
      </w:r>
      <w:r>
        <w:rPr>
          <w:sz w:val="26"/>
          <w:szCs w:val="26"/>
        </w:rPr>
        <w:t>выполнение</w:t>
      </w:r>
      <w:r w:rsidRPr="00C173F1">
        <w:rPr>
          <w:sz w:val="26"/>
          <w:szCs w:val="26"/>
        </w:rPr>
        <w:t xml:space="preserve"> Дорожной карты</w:t>
      </w:r>
      <w:r w:rsidR="00DC0893">
        <w:rPr>
          <w:sz w:val="26"/>
          <w:szCs w:val="26"/>
        </w:rPr>
        <w:t xml:space="preserve"> развития пространства Партнера.</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По взаимной договоренности и в соответствии с положениями действующего законодательства осуществляют обмен информацией в рамках р</w:t>
      </w:r>
      <w:r w:rsidR="00DC0893">
        <w:rPr>
          <w:sz w:val="26"/>
          <w:szCs w:val="26"/>
        </w:rPr>
        <w:t>еализации настоящего Соглашения.</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rFonts w:eastAsia="Times"/>
          <w:sz w:val="26"/>
          <w:szCs w:val="26"/>
        </w:rPr>
        <w:t>Устанавлива</w:t>
      </w:r>
      <w:r>
        <w:rPr>
          <w:rFonts w:eastAsia="Times"/>
          <w:sz w:val="26"/>
          <w:szCs w:val="26"/>
        </w:rPr>
        <w:t>ю</w:t>
      </w:r>
      <w:r w:rsidRPr="00C173F1">
        <w:rPr>
          <w:rFonts w:eastAsia="Times"/>
          <w:sz w:val="26"/>
          <w:szCs w:val="26"/>
        </w:rPr>
        <w:t>т взаимовыгодные связи с третьими лицами и информируют друг друг</w:t>
      </w:r>
      <w:r w:rsidR="00DC0893">
        <w:rPr>
          <w:rFonts w:eastAsia="Times"/>
          <w:sz w:val="26"/>
          <w:szCs w:val="26"/>
        </w:rPr>
        <w:t>а о результатах таких контактов.</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Направляют своих представителей для участия в мероприятиях</w:t>
      </w:r>
      <w:r w:rsidR="00DC0893">
        <w:rPr>
          <w:sz w:val="26"/>
          <w:szCs w:val="26"/>
        </w:rPr>
        <w:t>.</w:t>
      </w:r>
      <w:r w:rsidRPr="00C173F1">
        <w:rPr>
          <w:sz w:val="26"/>
          <w:szCs w:val="26"/>
        </w:rPr>
        <w:t xml:space="preserve"> </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 xml:space="preserve">Проводят совместные мероприятия </w:t>
      </w:r>
      <w:r w:rsidRPr="00C173F1">
        <w:rPr>
          <w:rFonts w:eastAsia="Times"/>
          <w:sz w:val="26"/>
          <w:szCs w:val="26"/>
        </w:rPr>
        <w:t>(конференции, совещания, выставки, акции, конкур</w:t>
      </w:r>
      <w:r w:rsidR="00DC0893">
        <w:rPr>
          <w:rFonts w:eastAsia="Times"/>
          <w:sz w:val="26"/>
          <w:szCs w:val="26"/>
        </w:rPr>
        <w:t>сы, соревнования, иные проекты).</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Разрабатывают предложения и вносят инициативы по вопросам настоящего Соглашения</w:t>
      </w:r>
      <w:r w:rsidR="00DC0893">
        <w:rPr>
          <w:sz w:val="26"/>
          <w:szCs w:val="26"/>
        </w:rPr>
        <w:t>.</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 xml:space="preserve">Строят свои взаимоотношения на принципах равенства, открытого </w:t>
      </w:r>
      <w:r>
        <w:rPr>
          <w:sz w:val="26"/>
          <w:szCs w:val="26"/>
        </w:rPr>
        <w:br/>
      </w:r>
      <w:r w:rsidRPr="00C173F1">
        <w:rPr>
          <w:sz w:val="26"/>
          <w:szCs w:val="26"/>
        </w:rPr>
        <w:t>и честного партнер</w:t>
      </w:r>
      <w:r>
        <w:rPr>
          <w:sz w:val="26"/>
          <w:szCs w:val="26"/>
        </w:rPr>
        <w:t>ства, защиты взаимных инте</w:t>
      </w:r>
      <w:r w:rsidR="00DC0893">
        <w:rPr>
          <w:sz w:val="26"/>
          <w:szCs w:val="26"/>
        </w:rPr>
        <w:t>ресов.</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 xml:space="preserve">Содействуют друг другу в вопросах освещения взаимного сотрудничества </w:t>
      </w:r>
      <w:r>
        <w:rPr>
          <w:sz w:val="26"/>
          <w:szCs w:val="26"/>
        </w:rPr>
        <w:br/>
      </w:r>
      <w:r w:rsidRPr="00C173F1">
        <w:rPr>
          <w:sz w:val="26"/>
          <w:szCs w:val="26"/>
        </w:rPr>
        <w:t>в средствах массовой информации</w:t>
      </w:r>
      <w:r w:rsidR="00DC0893">
        <w:rPr>
          <w:sz w:val="26"/>
          <w:szCs w:val="26"/>
        </w:rPr>
        <w:t>.</w:t>
      </w:r>
    </w:p>
    <w:p w:rsidR="009E232A" w:rsidRPr="00C10636"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 xml:space="preserve">Определяют способы и механизмы организационного взаимодействия </w:t>
      </w:r>
      <w:r>
        <w:rPr>
          <w:sz w:val="26"/>
          <w:szCs w:val="26"/>
        </w:rPr>
        <w:br/>
      </w:r>
      <w:r w:rsidRPr="00C173F1">
        <w:rPr>
          <w:sz w:val="26"/>
          <w:szCs w:val="26"/>
        </w:rPr>
        <w:t>и обеспечения выполнения настоящего Соглашения.</w:t>
      </w:r>
    </w:p>
    <w:p w:rsidR="009E232A" w:rsidRPr="00C173F1" w:rsidRDefault="009E232A" w:rsidP="009E232A">
      <w:pPr>
        <w:numPr>
          <w:ilvl w:val="1"/>
          <w:numId w:val="44"/>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rPr>
          <w:b/>
          <w:sz w:val="26"/>
          <w:szCs w:val="26"/>
        </w:rPr>
      </w:pPr>
      <w:r w:rsidRPr="00C173F1">
        <w:rPr>
          <w:b/>
          <w:sz w:val="26"/>
          <w:szCs w:val="26"/>
        </w:rPr>
        <w:t>ФГБУ «ЦСМС» в целях реализации Соглашения:</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Осуществляет общую координацию вопросов, связанных с организацией</w:t>
      </w:r>
      <w:r>
        <w:rPr>
          <w:sz w:val="26"/>
          <w:szCs w:val="26"/>
        </w:rPr>
        <w:t xml:space="preserve"> </w:t>
      </w:r>
      <w:r>
        <w:rPr>
          <w:sz w:val="26"/>
          <w:szCs w:val="26"/>
        </w:rPr>
        <w:br/>
        <w:t xml:space="preserve">и </w:t>
      </w:r>
      <w:r w:rsidRPr="00C173F1">
        <w:rPr>
          <w:sz w:val="26"/>
          <w:szCs w:val="26"/>
        </w:rPr>
        <w:t xml:space="preserve">проведением </w:t>
      </w:r>
      <w:r>
        <w:rPr>
          <w:sz w:val="26"/>
          <w:szCs w:val="26"/>
        </w:rPr>
        <w:t xml:space="preserve">молодежных мероприятий и проектов </w:t>
      </w:r>
      <w:r w:rsidRPr="00C173F1">
        <w:rPr>
          <w:sz w:val="26"/>
          <w:szCs w:val="26"/>
        </w:rPr>
        <w:t>на территории</w:t>
      </w:r>
      <w:r>
        <w:rPr>
          <w:sz w:val="26"/>
          <w:szCs w:val="26"/>
        </w:rPr>
        <w:t xml:space="preserve"> </w:t>
      </w:r>
      <w:r w:rsidRPr="00C173F1">
        <w:rPr>
          <w:sz w:val="26"/>
          <w:szCs w:val="26"/>
        </w:rPr>
        <w:t>пространства Партнера</w:t>
      </w:r>
      <w:r w:rsidR="00DC0893">
        <w:rPr>
          <w:sz w:val="26"/>
          <w:szCs w:val="26"/>
        </w:rPr>
        <w:t>.</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Осуществляет контроль и мониторинг соответствия пространства Партнера требованиям настоящего Соглашения</w:t>
      </w:r>
      <w:r>
        <w:rPr>
          <w:sz w:val="26"/>
          <w:szCs w:val="26"/>
        </w:rPr>
        <w:t xml:space="preserve"> и </w:t>
      </w:r>
      <w:r w:rsidRPr="00C173F1">
        <w:rPr>
          <w:sz w:val="26"/>
          <w:szCs w:val="26"/>
        </w:rPr>
        <w:t xml:space="preserve">требованиям Проекта (в том числе путем выезда </w:t>
      </w:r>
      <w:r w:rsidR="00D8498E">
        <w:rPr>
          <w:sz w:val="26"/>
          <w:szCs w:val="26"/>
        </w:rPr>
        <w:br/>
      </w:r>
      <w:r w:rsidRPr="00C173F1">
        <w:rPr>
          <w:sz w:val="26"/>
          <w:szCs w:val="26"/>
        </w:rPr>
        <w:t>на место</w:t>
      </w:r>
      <w:r w:rsidRPr="002004C7">
        <w:rPr>
          <w:sz w:val="26"/>
          <w:szCs w:val="26"/>
        </w:rPr>
        <w:t>,</w:t>
      </w:r>
      <w:r w:rsidRPr="00D8498E">
        <w:rPr>
          <w:sz w:val="26"/>
          <w:szCs w:val="26"/>
        </w:rPr>
        <w:t xml:space="preserve"> рабочих</w:t>
      </w:r>
      <w:r w:rsidRPr="00C173F1">
        <w:rPr>
          <w:sz w:val="26"/>
          <w:szCs w:val="26"/>
        </w:rPr>
        <w:t xml:space="preserve"> совещаний с ответственным</w:t>
      </w:r>
      <w:r w:rsidR="00DC0893">
        <w:rPr>
          <w:sz w:val="26"/>
          <w:szCs w:val="26"/>
        </w:rPr>
        <w:t>и сотрудниками Партнера и т.д.).</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 xml:space="preserve">Оказывает Партнеру организационное и методическое содействие </w:t>
      </w:r>
      <w:r>
        <w:rPr>
          <w:sz w:val="26"/>
          <w:szCs w:val="26"/>
        </w:rPr>
        <w:br/>
      </w:r>
      <w:r w:rsidRPr="00C173F1">
        <w:rPr>
          <w:sz w:val="26"/>
          <w:szCs w:val="26"/>
        </w:rPr>
        <w:t>в организации и проведении мероприятий на пространстве Партн</w:t>
      </w:r>
      <w:r w:rsidR="00DC0893">
        <w:rPr>
          <w:sz w:val="26"/>
          <w:szCs w:val="26"/>
        </w:rPr>
        <w:t>ера.</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lastRenderedPageBreak/>
        <w:t>Вправе организовывать и проводить</w:t>
      </w:r>
      <w:r>
        <w:rPr>
          <w:sz w:val="26"/>
          <w:szCs w:val="26"/>
        </w:rPr>
        <w:t xml:space="preserve"> </w:t>
      </w:r>
      <w:r w:rsidRPr="00C173F1">
        <w:rPr>
          <w:sz w:val="26"/>
          <w:szCs w:val="26"/>
        </w:rPr>
        <w:t xml:space="preserve">на территории пространства Партнера </w:t>
      </w:r>
      <w:r>
        <w:rPr>
          <w:sz w:val="26"/>
          <w:szCs w:val="26"/>
        </w:rPr>
        <w:t xml:space="preserve">молодежные мероприятия и проекты </w:t>
      </w:r>
      <w:r w:rsidRPr="002004C7">
        <w:rPr>
          <w:color w:val="000000"/>
          <w:sz w:val="26"/>
          <w:szCs w:val="26"/>
        </w:rPr>
        <w:t>ФГБУ «ЦСМС»</w:t>
      </w:r>
      <w:r w:rsidR="00DC0893" w:rsidRPr="002004C7">
        <w:rPr>
          <w:color w:val="000000"/>
          <w:sz w:val="26"/>
          <w:szCs w:val="26"/>
        </w:rPr>
        <w:t>.</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 xml:space="preserve">Вправе организовывать и проводить на территории пространства Партнера </w:t>
      </w:r>
      <w:r>
        <w:rPr>
          <w:sz w:val="26"/>
          <w:szCs w:val="26"/>
        </w:rPr>
        <w:t>молодежные мероприятия и</w:t>
      </w:r>
      <w:r w:rsidRPr="007F1916">
        <w:rPr>
          <w:sz w:val="26"/>
          <w:szCs w:val="26"/>
        </w:rPr>
        <w:t xml:space="preserve"> </w:t>
      </w:r>
      <w:r>
        <w:rPr>
          <w:sz w:val="26"/>
          <w:szCs w:val="26"/>
        </w:rPr>
        <w:t xml:space="preserve">проекты </w:t>
      </w:r>
      <w:r w:rsidRPr="00C173F1">
        <w:rPr>
          <w:color w:val="000000"/>
          <w:sz w:val="26"/>
          <w:szCs w:val="26"/>
        </w:rPr>
        <w:t>Федерального агентства по делам молодежи</w:t>
      </w:r>
      <w:r w:rsidRPr="007F1916">
        <w:rPr>
          <w:color w:val="000000"/>
          <w:sz w:val="26"/>
          <w:szCs w:val="26"/>
        </w:rPr>
        <w:t>, региональны</w:t>
      </w:r>
      <w:r>
        <w:rPr>
          <w:color w:val="000000"/>
          <w:sz w:val="26"/>
          <w:szCs w:val="26"/>
        </w:rPr>
        <w:t>х органов</w:t>
      </w:r>
      <w:r w:rsidRPr="007F1916">
        <w:rPr>
          <w:color w:val="000000"/>
          <w:sz w:val="26"/>
          <w:szCs w:val="26"/>
        </w:rPr>
        <w:t xml:space="preserve"> исполнительной власти, отвечающи</w:t>
      </w:r>
      <w:r>
        <w:rPr>
          <w:color w:val="000000"/>
          <w:sz w:val="26"/>
          <w:szCs w:val="26"/>
        </w:rPr>
        <w:t>х</w:t>
      </w:r>
      <w:r w:rsidRPr="007F1916">
        <w:rPr>
          <w:color w:val="000000"/>
          <w:sz w:val="26"/>
          <w:szCs w:val="26"/>
        </w:rPr>
        <w:t xml:space="preserve"> за реализацию м</w:t>
      </w:r>
      <w:r>
        <w:rPr>
          <w:color w:val="000000"/>
          <w:sz w:val="26"/>
          <w:szCs w:val="26"/>
        </w:rPr>
        <w:t>олодежной политики</w:t>
      </w:r>
      <w:r w:rsidRPr="007F1916">
        <w:rPr>
          <w:color w:val="000000"/>
          <w:sz w:val="26"/>
          <w:szCs w:val="26"/>
        </w:rPr>
        <w:t>,</w:t>
      </w:r>
      <w:r>
        <w:rPr>
          <w:color w:val="000000"/>
          <w:sz w:val="26"/>
          <w:szCs w:val="26"/>
        </w:rPr>
        <w:t xml:space="preserve"> партнеров</w:t>
      </w:r>
      <w:r w:rsidR="00DC0893">
        <w:rPr>
          <w:color w:val="000000"/>
          <w:sz w:val="26"/>
          <w:szCs w:val="26"/>
        </w:rPr>
        <w:t>.</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20"/>
        <w:contextualSpacing w:val="0"/>
        <w:rPr>
          <w:sz w:val="26"/>
          <w:szCs w:val="26"/>
        </w:rPr>
      </w:pPr>
      <w:r w:rsidRPr="00C173F1">
        <w:rPr>
          <w:sz w:val="26"/>
          <w:szCs w:val="26"/>
        </w:rPr>
        <w:t xml:space="preserve">Вправе </w:t>
      </w:r>
      <w:r>
        <w:rPr>
          <w:sz w:val="26"/>
          <w:szCs w:val="26"/>
        </w:rPr>
        <w:t>отмечать</w:t>
      </w:r>
      <w:r w:rsidRPr="00C173F1">
        <w:rPr>
          <w:sz w:val="26"/>
          <w:szCs w:val="26"/>
        </w:rPr>
        <w:t xml:space="preserve"> Партнера на своих ресурсах в качестве </w:t>
      </w:r>
      <w:r w:rsidR="002004C7">
        <w:rPr>
          <w:sz w:val="26"/>
          <w:szCs w:val="26"/>
        </w:rPr>
        <w:t>п</w:t>
      </w:r>
      <w:r w:rsidRPr="00C173F1">
        <w:rPr>
          <w:sz w:val="26"/>
          <w:szCs w:val="26"/>
        </w:rPr>
        <w:t xml:space="preserve">артнера, </w:t>
      </w:r>
      <w:r>
        <w:rPr>
          <w:sz w:val="26"/>
          <w:szCs w:val="26"/>
        </w:rPr>
        <w:br/>
      </w:r>
      <w:r w:rsidRPr="00C173F1">
        <w:rPr>
          <w:sz w:val="26"/>
          <w:szCs w:val="26"/>
        </w:rPr>
        <w:t xml:space="preserve">в том числе </w:t>
      </w:r>
      <w:r>
        <w:rPr>
          <w:sz w:val="26"/>
          <w:szCs w:val="26"/>
        </w:rPr>
        <w:t xml:space="preserve">добавлять </w:t>
      </w:r>
      <w:r w:rsidRPr="00C173F1">
        <w:rPr>
          <w:sz w:val="26"/>
          <w:szCs w:val="26"/>
        </w:rPr>
        <w:t>гео-отметку пространства Партнера на единой интерактивно</w:t>
      </w:r>
      <w:r w:rsidR="00DC0893">
        <w:rPr>
          <w:sz w:val="26"/>
          <w:szCs w:val="26"/>
        </w:rPr>
        <w:t>й карте партнеров.</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20"/>
        <w:contextualSpacing w:val="0"/>
        <w:rPr>
          <w:sz w:val="26"/>
          <w:szCs w:val="26"/>
        </w:rPr>
      </w:pPr>
      <w:r w:rsidRPr="00C173F1">
        <w:rPr>
          <w:sz w:val="26"/>
          <w:szCs w:val="26"/>
        </w:rPr>
        <w:t xml:space="preserve">Вправе </w:t>
      </w:r>
      <w:r>
        <w:rPr>
          <w:sz w:val="26"/>
          <w:szCs w:val="26"/>
        </w:rPr>
        <w:t xml:space="preserve">безвозмездно предоставить </w:t>
      </w:r>
      <w:r w:rsidRPr="00C173F1">
        <w:rPr>
          <w:sz w:val="26"/>
          <w:szCs w:val="26"/>
        </w:rPr>
        <w:t>пространству Партнера право использования специальн</w:t>
      </w:r>
      <w:r>
        <w:rPr>
          <w:sz w:val="26"/>
          <w:szCs w:val="26"/>
        </w:rPr>
        <w:t>ой</w:t>
      </w:r>
      <w:r w:rsidRPr="00C173F1">
        <w:rPr>
          <w:sz w:val="26"/>
          <w:szCs w:val="26"/>
        </w:rPr>
        <w:t xml:space="preserve"> отмет</w:t>
      </w:r>
      <w:r>
        <w:rPr>
          <w:sz w:val="26"/>
          <w:szCs w:val="26"/>
        </w:rPr>
        <w:t>ки</w:t>
      </w:r>
      <w:r w:rsidRPr="00C173F1">
        <w:rPr>
          <w:sz w:val="26"/>
          <w:szCs w:val="26"/>
        </w:rPr>
        <w:t xml:space="preserve"> Проекта «Одобрено молодежью</w:t>
      </w:r>
      <w:r w:rsidR="00D8498E">
        <w:rPr>
          <w:sz w:val="26"/>
          <w:szCs w:val="26"/>
        </w:rPr>
        <w:t>»</w:t>
      </w:r>
      <w:r>
        <w:rPr>
          <w:sz w:val="26"/>
          <w:szCs w:val="26"/>
        </w:rPr>
        <w:t xml:space="preserve"> </w:t>
      </w:r>
      <w:r w:rsidRPr="00C173F1">
        <w:rPr>
          <w:sz w:val="26"/>
          <w:szCs w:val="26"/>
        </w:rPr>
        <w:t>в течение срока действия настоящего Соглашения</w:t>
      </w:r>
      <w:r w:rsidR="00DC0893">
        <w:rPr>
          <w:sz w:val="26"/>
          <w:szCs w:val="26"/>
        </w:rPr>
        <w:t>.</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20"/>
        <w:contextualSpacing w:val="0"/>
        <w:rPr>
          <w:sz w:val="26"/>
          <w:szCs w:val="26"/>
        </w:rPr>
      </w:pPr>
      <w:r>
        <w:rPr>
          <w:sz w:val="26"/>
          <w:szCs w:val="26"/>
        </w:rPr>
        <w:t xml:space="preserve">Безвозмездно передает </w:t>
      </w:r>
      <w:r w:rsidRPr="00C173F1">
        <w:rPr>
          <w:sz w:val="26"/>
          <w:szCs w:val="26"/>
        </w:rPr>
        <w:t xml:space="preserve">Партнеру неисключительные права на использование </w:t>
      </w:r>
      <w:r>
        <w:rPr>
          <w:sz w:val="26"/>
          <w:szCs w:val="26"/>
        </w:rPr>
        <w:t xml:space="preserve">специальной отметки «Одобрено молодежью», </w:t>
      </w:r>
      <w:r w:rsidRPr="00C173F1">
        <w:rPr>
          <w:sz w:val="26"/>
          <w:szCs w:val="26"/>
        </w:rPr>
        <w:t>логотип</w:t>
      </w:r>
      <w:r>
        <w:rPr>
          <w:sz w:val="26"/>
          <w:szCs w:val="26"/>
        </w:rPr>
        <w:t>а проекта</w:t>
      </w:r>
      <w:r w:rsidRPr="00C173F1">
        <w:rPr>
          <w:sz w:val="26"/>
          <w:szCs w:val="26"/>
        </w:rPr>
        <w:t xml:space="preserve">, </w:t>
      </w:r>
      <w:r>
        <w:rPr>
          <w:sz w:val="26"/>
          <w:szCs w:val="26"/>
        </w:rPr>
        <w:t>а также фирменного стиля проекта</w:t>
      </w:r>
      <w:r>
        <w:rPr>
          <w:color w:val="000000"/>
          <w:sz w:val="26"/>
          <w:szCs w:val="26"/>
        </w:rPr>
        <w:t xml:space="preserve"> </w:t>
      </w:r>
      <w:r w:rsidRPr="00C173F1">
        <w:rPr>
          <w:sz w:val="26"/>
          <w:szCs w:val="26"/>
        </w:rPr>
        <w:t>в течение срока действия настоящего Соглашения и в целях его реализации</w:t>
      </w:r>
      <w:r w:rsidR="00DC0893">
        <w:rPr>
          <w:sz w:val="26"/>
          <w:szCs w:val="26"/>
        </w:rPr>
        <w:t>.</w:t>
      </w:r>
    </w:p>
    <w:p w:rsidR="00D8498E" w:rsidRDefault="009E232A" w:rsidP="00D8498E">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20"/>
        <w:contextualSpacing w:val="0"/>
        <w:rPr>
          <w:sz w:val="26"/>
          <w:szCs w:val="26"/>
        </w:rPr>
      </w:pPr>
      <w:r w:rsidRPr="00C173F1">
        <w:rPr>
          <w:sz w:val="26"/>
          <w:szCs w:val="26"/>
        </w:rPr>
        <w:t xml:space="preserve">Вправе </w:t>
      </w:r>
      <w:r>
        <w:rPr>
          <w:sz w:val="26"/>
          <w:szCs w:val="26"/>
        </w:rPr>
        <w:t xml:space="preserve">осуществлять </w:t>
      </w:r>
      <w:r w:rsidRPr="00C173F1">
        <w:rPr>
          <w:sz w:val="26"/>
          <w:szCs w:val="26"/>
        </w:rPr>
        <w:t xml:space="preserve">рассылку </w:t>
      </w:r>
      <w:r>
        <w:rPr>
          <w:sz w:val="26"/>
          <w:szCs w:val="26"/>
        </w:rPr>
        <w:t xml:space="preserve">информации </w:t>
      </w:r>
      <w:r w:rsidRPr="00C173F1">
        <w:rPr>
          <w:sz w:val="26"/>
          <w:szCs w:val="26"/>
        </w:rPr>
        <w:t xml:space="preserve">о пространстве Партнера </w:t>
      </w:r>
      <w:r>
        <w:rPr>
          <w:sz w:val="26"/>
          <w:szCs w:val="26"/>
        </w:rPr>
        <w:br/>
      </w:r>
      <w:r w:rsidRPr="00C173F1">
        <w:rPr>
          <w:sz w:val="26"/>
          <w:szCs w:val="26"/>
        </w:rPr>
        <w:t>по целевым аудитори</w:t>
      </w:r>
      <w:r w:rsidR="00DC0893">
        <w:rPr>
          <w:sz w:val="26"/>
          <w:szCs w:val="26"/>
        </w:rPr>
        <w:t>ям.</w:t>
      </w:r>
    </w:p>
    <w:p w:rsidR="009E232A" w:rsidRPr="00D8498E" w:rsidRDefault="009E232A" w:rsidP="00D8498E">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20"/>
        <w:contextualSpacing w:val="0"/>
        <w:rPr>
          <w:sz w:val="26"/>
          <w:szCs w:val="26"/>
        </w:rPr>
      </w:pPr>
      <w:r w:rsidRPr="00D8498E">
        <w:rPr>
          <w:sz w:val="26"/>
          <w:szCs w:val="26"/>
        </w:rPr>
        <w:t xml:space="preserve">Вправе обеспечивать освещение совместной деятельности </w:t>
      </w:r>
      <w:r w:rsidR="00DC0893">
        <w:rPr>
          <w:sz w:val="26"/>
          <w:szCs w:val="26"/>
        </w:rPr>
        <w:t>в средствах массовой информации.</w:t>
      </w:r>
    </w:p>
    <w:p w:rsidR="009E232A" w:rsidRPr="00071C87"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Осуществляет инфраструктурное обеспечение: работоспособност</w:t>
      </w:r>
      <w:r>
        <w:rPr>
          <w:sz w:val="26"/>
          <w:szCs w:val="26"/>
        </w:rPr>
        <w:t>ь</w:t>
      </w:r>
      <w:r w:rsidRPr="00C173F1">
        <w:rPr>
          <w:sz w:val="26"/>
          <w:szCs w:val="26"/>
        </w:rPr>
        <w:t xml:space="preserve"> </w:t>
      </w:r>
      <w:r>
        <w:rPr>
          <w:sz w:val="26"/>
          <w:szCs w:val="26"/>
        </w:rPr>
        <w:br/>
      </w:r>
      <w:r w:rsidRPr="00C173F1">
        <w:rPr>
          <w:sz w:val="26"/>
          <w:szCs w:val="26"/>
        </w:rPr>
        <w:t>и развити</w:t>
      </w:r>
      <w:r>
        <w:rPr>
          <w:sz w:val="26"/>
          <w:szCs w:val="26"/>
        </w:rPr>
        <w:t>е</w:t>
      </w:r>
      <w:r w:rsidRPr="00C173F1">
        <w:rPr>
          <w:sz w:val="26"/>
          <w:szCs w:val="26"/>
        </w:rPr>
        <w:t xml:space="preserve"> </w:t>
      </w:r>
      <w:r w:rsidRPr="003E1DB4">
        <w:rPr>
          <w:sz w:val="26"/>
          <w:szCs w:val="26"/>
        </w:rPr>
        <w:t>официально</w:t>
      </w:r>
      <w:r>
        <w:rPr>
          <w:sz w:val="26"/>
          <w:szCs w:val="26"/>
        </w:rPr>
        <w:t>го</w:t>
      </w:r>
      <w:r w:rsidRPr="003E1DB4">
        <w:rPr>
          <w:sz w:val="26"/>
          <w:szCs w:val="26"/>
        </w:rPr>
        <w:t xml:space="preserve"> сайт</w:t>
      </w:r>
      <w:r>
        <w:rPr>
          <w:sz w:val="26"/>
          <w:szCs w:val="26"/>
        </w:rPr>
        <w:t>а</w:t>
      </w:r>
      <w:r w:rsidRPr="003E1DB4">
        <w:rPr>
          <w:sz w:val="26"/>
          <w:szCs w:val="26"/>
        </w:rPr>
        <w:t xml:space="preserve"> проекта </w:t>
      </w:r>
      <w:r w:rsidRPr="00A72BB4">
        <w:rPr>
          <w:sz w:val="26"/>
          <w:szCs w:val="26"/>
        </w:rPr>
        <w:t>«</w:t>
      </w:r>
      <w:r w:rsidRPr="00A72BB4">
        <w:rPr>
          <w:color w:val="000000"/>
          <w:sz w:val="26"/>
          <w:szCs w:val="26"/>
        </w:rPr>
        <w:t>Точки притяжения»</w:t>
      </w:r>
      <w:r>
        <w:rPr>
          <w:sz w:val="26"/>
          <w:szCs w:val="26"/>
        </w:rPr>
        <w:t xml:space="preserve"> (официальный сайт проекта)</w:t>
      </w:r>
      <w:r w:rsidR="00DC0893">
        <w:rPr>
          <w:sz w:val="26"/>
          <w:szCs w:val="26"/>
        </w:rPr>
        <w:t>.</w:t>
      </w:r>
      <w:r w:rsidRPr="00C173F1">
        <w:rPr>
          <w:sz w:val="26"/>
          <w:szCs w:val="26"/>
        </w:rPr>
        <w:t xml:space="preserve"> </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Pr>
          <w:sz w:val="26"/>
          <w:szCs w:val="26"/>
        </w:rPr>
        <w:t>Обеспечивает создание информационной карточки пространства</w:t>
      </w:r>
      <w:r w:rsidRPr="00071C87">
        <w:rPr>
          <w:sz w:val="26"/>
          <w:szCs w:val="26"/>
        </w:rPr>
        <w:t>, включающ</w:t>
      </w:r>
      <w:r>
        <w:rPr>
          <w:sz w:val="26"/>
          <w:szCs w:val="26"/>
        </w:rPr>
        <w:t>ей</w:t>
      </w:r>
      <w:r w:rsidRPr="00071C87">
        <w:rPr>
          <w:sz w:val="26"/>
          <w:szCs w:val="26"/>
        </w:rPr>
        <w:t xml:space="preserve"> описание пространства, фотографии пространства, характеристики пространства и иную информацию о пространстве</w:t>
      </w:r>
      <w:r w:rsidRPr="00DC7FAB">
        <w:rPr>
          <w:sz w:val="26"/>
          <w:szCs w:val="26"/>
        </w:rPr>
        <w:t xml:space="preserve">, </w:t>
      </w:r>
      <w:r>
        <w:rPr>
          <w:sz w:val="26"/>
          <w:szCs w:val="26"/>
        </w:rPr>
        <w:t>а также</w:t>
      </w:r>
      <w:r w:rsidRPr="00071C87">
        <w:rPr>
          <w:sz w:val="26"/>
          <w:szCs w:val="26"/>
        </w:rPr>
        <w:t xml:space="preserve"> </w:t>
      </w:r>
      <w:r w:rsidRPr="00C173F1">
        <w:rPr>
          <w:sz w:val="26"/>
          <w:szCs w:val="26"/>
        </w:rPr>
        <w:t>анонсирование мероприятий, запланированных к провед</w:t>
      </w:r>
      <w:r w:rsidR="00DC0893">
        <w:rPr>
          <w:sz w:val="26"/>
          <w:szCs w:val="26"/>
        </w:rPr>
        <w:t>ению на территории пространства.</w:t>
      </w:r>
    </w:p>
    <w:p w:rsidR="009E232A" w:rsidRPr="00C10636"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 xml:space="preserve">Вправе требовать от Партнера устранения несоответствий (недостатков) </w:t>
      </w:r>
      <w:r>
        <w:rPr>
          <w:sz w:val="26"/>
          <w:szCs w:val="26"/>
        </w:rPr>
        <w:br/>
        <w:t>в пространстве.</w:t>
      </w:r>
    </w:p>
    <w:p w:rsidR="009E232A" w:rsidRPr="00C173F1" w:rsidRDefault="009E232A" w:rsidP="009E232A">
      <w:pPr>
        <w:numPr>
          <w:ilvl w:val="1"/>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09"/>
        <w:rPr>
          <w:b/>
          <w:sz w:val="26"/>
          <w:szCs w:val="26"/>
        </w:rPr>
      </w:pPr>
      <w:r w:rsidRPr="00C173F1">
        <w:rPr>
          <w:b/>
          <w:bCs/>
          <w:sz w:val="26"/>
          <w:szCs w:val="26"/>
        </w:rPr>
        <w:t xml:space="preserve">Партнер </w:t>
      </w:r>
      <w:r w:rsidRPr="00C173F1">
        <w:rPr>
          <w:b/>
          <w:sz w:val="26"/>
          <w:szCs w:val="26"/>
        </w:rPr>
        <w:t>в целях реализации Соглашения:</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 xml:space="preserve">Обеспечивает безвозмездный беспрепятственный и свободный доступ </w:t>
      </w:r>
      <w:r>
        <w:rPr>
          <w:sz w:val="26"/>
          <w:szCs w:val="26"/>
        </w:rPr>
        <w:br/>
      </w:r>
      <w:r w:rsidRPr="00C173F1">
        <w:rPr>
          <w:sz w:val="26"/>
          <w:szCs w:val="26"/>
        </w:rPr>
        <w:t>на территори</w:t>
      </w:r>
      <w:r>
        <w:rPr>
          <w:sz w:val="26"/>
          <w:szCs w:val="26"/>
        </w:rPr>
        <w:t>ю</w:t>
      </w:r>
      <w:r w:rsidRPr="00C173F1">
        <w:rPr>
          <w:sz w:val="26"/>
          <w:szCs w:val="26"/>
        </w:rPr>
        <w:t xml:space="preserve"> пространства зарегистрированным участникам мероприятий, проводимых на территории пространства Партнера</w:t>
      </w:r>
      <w:r w:rsidRPr="00074DA3">
        <w:rPr>
          <w:sz w:val="26"/>
          <w:szCs w:val="26"/>
        </w:rPr>
        <w:t>,</w:t>
      </w:r>
      <w:r w:rsidRPr="00C173F1">
        <w:rPr>
          <w:sz w:val="26"/>
          <w:szCs w:val="26"/>
        </w:rPr>
        <w:t xml:space="preserve"> и иным лицам, задействованным в мероприятиях</w:t>
      </w:r>
      <w:r w:rsidR="00DC0893">
        <w:rPr>
          <w:sz w:val="26"/>
          <w:szCs w:val="26"/>
        </w:rPr>
        <w:t>.</w:t>
      </w:r>
    </w:p>
    <w:p w:rsidR="009E232A" w:rsidRPr="00837828"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Обеспечивает организацию и проведение на территории пространств</w:t>
      </w:r>
      <w:r>
        <w:rPr>
          <w:sz w:val="26"/>
          <w:szCs w:val="26"/>
        </w:rPr>
        <w:t xml:space="preserve">а </w:t>
      </w:r>
      <w:r>
        <w:rPr>
          <w:sz w:val="26"/>
          <w:szCs w:val="26"/>
        </w:rPr>
        <w:br/>
      </w:r>
      <w:r w:rsidRPr="00C173F1">
        <w:rPr>
          <w:sz w:val="26"/>
          <w:szCs w:val="26"/>
        </w:rPr>
        <w:t xml:space="preserve">на безвозмездной основе </w:t>
      </w:r>
      <w:r>
        <w:rPr>
          <w:sz w:val="26"/>
          <w:szCs w:val="26"/>
        </w:rPr>
        <w:t>молодежных мероприятий и проектов ФГБУ «ЦСМС»</w:t>
      </w:r>
      <w:r w:rsidRPr="00837828">
        <w:rPr>
          <w:sz w:val="26"/>
          <w:szCs w:val="26"/>
        </w:rPr>
        <w:t>,</w:t>
      </w:r>
      <w:r>
        <w:rPr>
          <w:sz w:val="26"/>
          <w:szCs w:val="26"/>
        </w:rPr>
        <w:t xml:space="preserve"> </w:t>
      </w:r>
      <w:r w:rsidRPr="00C173F1">
        <w:rPr>
          <w:color w:val="000000"/>
          <w:sz w:val="26"/>
          <w:szCs w:val="26"/>
        </w:rPr>
        <w:t>Федерального агентства по делам молодежи</w:t>
      </w:r>
      <w:r w:rsidRPr="00837828">
        <w:rPr>
          <w:color w:val="000000"/>
          <w:sz w:val="26"/>
          <w:szCs w:val="26"/>
        </w:rPr>
        <w:t xml:space="preserve">, </w:t>
      </w:r>
      <w:r w:rsidRPr="007F1916">
        <w:rPr>
          <w:color w:val="000000"/>
          <w:sz w:val="26"/>
          <w:szCs w:val="26"/>
        </w:rPr>
        <w:t>региональны</w:t>
      </w:r>
      <w:r>
        <w:rPr>
          <w:color w:val="000000"/>
          <w:sz w:val="26"/>
          <w:szCs w:val="26"/>
        </w:rPr>
        <w:t>х органов</w:t>
      </w:r>
      <w:r w:rsidRPr="007F1916">
        <w:rPr>
          <w:color w:val="000000"/>
          <w:sz w:val="26"/>
          <w:szCs w:val="26"/>
        </w:rPr>
        <w:t xml:space="preserve"> исполнительной власти, отвечающи</w:t>
      </w:r>
      <w:r>
        <w:rPr>
          <w:color w:val="000000"/>
          <w:sz w:val="26"/>
          <w:szCs w:val="26"/>
        </w:rPr>
        <w:t>х</w:t>
      </w:r>
      <w:r w:rsidRPr="007F1916">
        <w:rPr>
          <w:color w:val="000000"/>
          <w:sz w:val="26"/>
          <w:szCs w:val="26"/>
        </w:rPr>
        <w:t xml:space="preserve"> за реализацию м</w:t>
      </w:r>
      <w:r>
        <w:rPr>
          <w:color w:val="000000"/>
          <w:sz w:val="26"/>
          <w:szCs w:val="26"/>
        </w:rPr>
        <w:t>олодежной политики</w:t>
      </w:r>
      <w:r w:rsidRPr="007F1916">
        <w:rPr>
          <w:color w:val="000000"/>
          <w:sz w:val="26"/>
          <w:szCs w:val="26"/>
        </w:rPr>
        <w:t>,</w:t>
      </w:r>
      <w:r>
        <w:rPr>
          <w:color w:val="000000"/>
          <w:sz w:val="26"/>
          <w:szCs w:val="26"/>
        </w:rPr>
        <w:t xml:space="preserve"> </w:t>
      </w:r>
      <w:r w:rsidR="00A66213">
        <w:rPr>
          <w:color w:val="000000"/>
          <w:sz w:val="26"/>
          <w:szCs w:val="26"/>
        </w:rPr>
        <w:t>п</w:t>
      </w:r>
      <w:r>
        <w:rPr>
          <w:color w:val="000000"/>
          <w:sz w:val="26"/>
          <w:szCs w:val="26"/>
        </w:rPr>
        <w:t>артнеров</w:t>
      </w:r>
      <w:r w:rsidR="00DC0893">
        <w:rPr>
          <w:color w:val="000000"/>
          <w:sz w:val="26"/>
          <w:szCs w:val="26"/>
        </w:rPr>
        <w:t>.</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color w:val="000000"/>
          <w:sz w:val="26"/>
          <w:szCs w:val="26"/>
        </w:rPr>
        <w:t xml:space="preserve">Оказывает содействие в организации и проведении </w:t>
      </w:r>
      <w:r>
        <w:rPr>
          <w:sz w:val="26"/>
          <w:szCs w:val="26"/>
        </w:rPr>
        <w:t>молодежных мероприятий и проектов</w:t>
      </w:r>
      <w:r w:rsidRPr="00C173F1">
        <w:rPr>
          <w:color w:val="000000"/>
          <w:sz w:val="26"/>
          <w:szCs w:val="26"/>
        </w:rPr>
        <w:t>, а также содействие в реализации настоящего Соглашения</w:t>
      </w:r>
      <w:r w:rsidR="00DC0893">
        <w:rPr>
          <w:color w:val="000000"/>
          <w:sz w:val="26"/>
          <w:szCs w:val="26"/>
        </w:rPr>
        <w:t>.</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Поддерживает</w:t>
      </w:r>
      <w:r>
        <w:rPr>
          <w:sz w:val="26"/>
          <w:szCs w:val="26"/>
        </w:rPr>
        <w:t xml:space="preserve"> </w:t>
      </w:r>
      <w:r w:rsidRPr="00C173F1">
        <w:rPr>
          <w:sz w:val="26"/>
          <w:szCs w:val="26"/>
        </w:rPr>
        <w:t xml:space="preserve">информацию о пространстве на </w:t>
      </w:r>
      <w:r>
        <w:rPr>
          <w:sz w:val="26"/>
          <w:szCs w:val="26"/>
        </w:rPr>
        <w:t>официальном сайте проекта</w:t>
      </w:r>
      <w:r w:rsidRPr="00C173F1">
        <w:rPr>
          <w:sz w:val="26"/>
          <w:szCs w:val="26"/>
        </w:rPr>
        <w:t xml:space="preserve"> </w:t>
      </w:r>
      <w:r>
        <w:rPr>
          <w:sz w:val="26"/>
          <w:szCs w:val="26"/>
        </w:rPr>
        <w:br/>
      </w:r>
      <w:r w:rsidR="00DC0893">
        <w:rPr>
          <w:sz w:val="26"/>
          <w:szCs w:val="26"/>
        </w:rPr>
        <w:t>в актуальном состоянии.</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 xml:space="preserve">Поддерживает материально-техническое и иное обеспечение пространства </w:t>
      </w:r>
      <w:r>
        <w:rPr>
          <w:sz w:val="26"/>
          <w:szCs w:val="26"/>
        </w:rPr>
        <w:br/>
      </w:r>
      <w:r w:rsidRPr="00C173F1">
        <w:rPr>
          <w:sz w:val="26"/>
          <w:szCs w:val="26"/>
        </w:rPr>
        <w:t>в соответствии с треб</w:t>
      </w:r>
      <w:r>
        <w:rPr>
          <w:sz w:val="26"/>
          <w:szCs w:val="26"/>
        </w:rPr>
        <w:t xml:space="preserve">ованиями настоящего Соглашения и </w:t>
      </w:r>
      <w:r w:rsidRPr="00C173F1">
        <w:rPr>
          <w:sz w:val="26"/>
          <w:szCs w:val="26"/>
        </w:rPr>
        <w:t xml:space="preserve">требованиям </w:t>
      </w:r>
      <w:r w:rsidR="00A57B0E">
        <w:rPr>
          <w:sz w:val="26"/>
          <w:szCs w:val="26"/>
        </w:rPr>
        <w:t>п</w:t>
      </w:r>
      <w:r w:rsidRPr="00C173F1">
        <w:rPr>
          <w:sz w:val="26"/>
          <w:szCs w:val="26"/>
        </w:rPr>
        <w:t>роекта</w:t>
      </w:r>
      <w:r w:rsidR="00DC0893">
        <w:rPr>
          <w:sz w:val="26"/>
          <w:szCs w:val="26"/>
        </w:rPr>
        <w:t>.</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Обеспечивает соблюдение на пространстве норм и правил пожарной, технической безопасности, а также требований законодательства об охране труда, санитарно-эмидемиологического, экологического</w:t>
      </w:r>
      <w:r>
        <w:rPr>
          <w:sz w:val="26"/>
          <w:szCs w:val="26"/>
        </w:rPr>
        <w:t xml:space="preserve"> и</w:t>
      </w:r>
      <w:r w:rsidRPr="00C173F1">
        <w:rPr>
          <w:sz w:val="26"/>
          <w:szCs w:val="26"/>
        </w:rPr>
        <w:t xml:space="preserve"> миграционного законо</w:t>
      </w:r>
      <w:r w:rsidR="00DC0893">
        <w:rPr>
          <w:sz w:val="26"/>
          <w:szCs w:val="26"/>
        </w:rPr>
        <w:t>дательства Российской Федерации.</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 xml:space="preserve">Устраняет несоответствия (недостатки) в пространстве в процессе эксплуатации пространства по требованию </w:t>
      </w:r>
      <w:r w:rsidRPr="00C173F1">
        <w:rPr>
          <w:color w:val="000000"/>
          <w:sz w:val="26"/>
          <w:szCs w:val="26"/>
        </w:rPr>
        <w:t>ФГБУ «ЦСМС»</w:t>
      </w:r>
      <w:r w:rsidR="00DC0893">
        <w:rPr>
          <w:color w:val="000000"/>
          <w:sz w:val="26"/>
          <w:szCs w:val="26"/>
        </w:rPr>
        <w:t>.</w:t>
      </w:r>
    </w:p>
    <w:p w:rsidR="009E232A" w:rsidRPr="00C173F1" w:rsidRDefault="009E232A" w:rsidP="00A66213">
      <w:pPr>
        <w:pStyle w:val="a3"/>
        <w:numPr>
          <w:ilvl w:val="2"/>
          <w:numId w:val="44"/>
        </w:numPr>
        <w:pBdr>
          <w:top w:val="none" w:sz="0" w:space="0" w:color="000000"/>
          <w:left w:val="none" w:sz="0" w:space="0" w:color="000000"/>
          <w:bottom w:val="none" w:sz="0" w:space="0" w:color="000000"/>
          <w:right w:val="none" w:sz="0" w:space="2" w:color="000000"/>
          <w:between w:val="none" w:sz="0" w:space="0" w:color="000000"/>
        </w:pBdr>
        <w:tabs>
          <w:tab w:val="left" w:pos="1134"/>
        </w:tabs>
        <w:ind w:left="0" w:firstLine="720"/>
        <w:rPr>
          <w:sz w:val="26"/>
          <w:szCs w:val="26"/>
        </w:rPr>
      </w:pPr>
      <w:r w:rsidRPr="00C173F1">
        <w:rPr>
          <w:sz w:val="26"/>
          <w:szCs w:val="26"/>
        </w:rPr>
        <w:lastRenderedPageBreak/>
        <w:t xml:space="preserve">Использует переданные ФГБУ «ЦСМС» </w:t>
      </w:r>
      <w:r>
        <w:rPr>
          <w:sz w:val="26"/>
          <w:szCs w:val="26"/>
        </w:rPr>
        <w:t xml:space="preserve">специальную отметку «Одобрено молодежью», </w:t>
      </w:r>
      <w:r w:rsidRPr="00C173F1">
        <w:rPr>
          <w:sz w:val="26"/>
          <w:szCs w:val="26"/>
        </w:rPr>
        <w:t>логотип</w:t>
      </w:r>
      <w:r>
        <w:rPr>
          <w:sz w:val="26"/>
          <w:szCs w:val="26"/>
        </w:rPr>
        <w:t xml:space="preserve"> проекта</w:t>
      </w:r>
      <w:r w:rsidRPr="00C173F1">
        <w:rPr>
          <w:sz w:val="26"/>
          <w:szCs w:val="26"/>
        </w:rPr>
        <w:t xml:space="preserve">, </w:t>
      </w:r>
      <w:r>
        <w:rPr>
          <w:sz w:val="26"/>
          <w:szCs w:val="26"/>
        </w:rPr>
        <w:t xml:space="preserve">а также фирменный стиль проекта </w:t>
      </w:r>
      <w:r w:rsidRPr="00C173F1">
        <w:rPr>
          <w:sz w:val="26"/>
          <w:szCs w:val="26"/>
        </w:rPr>
        <w:t>способами</w:t>
      </w:r>
      <w:r w:rsidRPr="005C24C7">
        <w:rPr>
          <w:sz w:val="26"/>
          <w:szCs w:val="26"/>
        </w:rPr>
        <w:t>,</w:t>
      </w:r>
      <w:r w:rsidRPr="00C173F1">
        <w:rPr>
          <w:sz w:val="26"/>
          <w:szCs w:val="26"/>
        </w:rPr>
        <w:t xml:space="preserve"> в сроки </w:t>
      </w:r>
      <w:r>
        <w:rPr>
          <w:sz w:val="26"/>
          <w:szCs w:val="26"/>
        </w:rPr>
        <w:br/>
      </w:r>
      <w:r w:rsidRPr="00C173F1">
        <w:rPr>
          <w:sz w:val="26"/>
          <w:szCs w:val="26"/>
        </w:rPr>
        <w:t>и в целях, предусмотренны</w:t>
      </w:r>
      <w:r>
        <w:rPr>
          <w:sz w:val="26"/>
          <w:szCs w:val="26"/>
        </w:rPr>
        <w:t>ми</w:t>
      </w:r>
      <w:r w:rsidRPr="00C173F1">
        <w:rPr>
          <w:sz w:val="26"/>
          <w:szCs w:val="26"/>
        </w:rPr>
        <w:t xml:space="preserve"> настоящим Соглашением</w:t>
      </w:r>
      <w:r w:rsidRPr="00324DCE">
        <w:rPr>
          <w:sz w:val="26"/>
          <w:szCs w:val="26"/>
        </w:rPr>
        <w:t>,</w:t>
      </w:r>
      <w:r>
        <w:rPr>
          <w:sz w:val="26"/>
          <w:szCs w:val="26"/>
        </w:rPr>
        <w:t xml:space="preserve"> </w:t>
      </w:r>
      <w:r w:rsidRPr="00A708A9">
        <w:rPr>
          <w:color w:val="000000"/>
          <w:sz w:val="26"/>
          <w:szCs w:val="26"/>
        </w:rPr>
        <w:t xml:space="preserve">Положением о проекте </w:t>
      </w:r>
      <w:r w:rsidR="00A57B0E">
        <w:rPr>
          <w:color w:val="000000"/>
          <w:sz w:val="26"/>
          <w:szCs w:val="26"/>
        </w:rPr>
        <w:br/>
      </w:r>
      <w:r w:rsidRPr="00A72BB4">
        <w:rPr>
          <w:sz w:val="26"/>
          <w:szCs w:val="26"/>
        </w:rPr>
        <w:t>«</w:t>
      </w:r>
      <w:r w:rsidRPr="00A72BB4">
        <w:rPr>
          <w:color w:val="000000"/>
          <w:sz w:val="26"/>
          <w:szCs w:val="26"/>
        </w:rPr>
        <w:t>Точки притяжения»</w:t>
      </w:r>
      <w:r w:rsidRPr="00324DCE">
        <w:rPr>
          <w:color w:val="000000"/>
          <w:sz w:val="26"/>
          <w:szCs w:val="26"/>
        </w:rPr>
        <w:t xml:space="preserve">, </w:t>
      </w:r>
      <w:r>
        <w:rPr>
          <w:color w:val="000000"/>
          <w:sz w:val="26"/>
          <w:szCs w:val="26"/>
        </w:rPr>
        <w:t>а также руководством по использованию брендбука</w:t>
      </w:r>
      <w:r w:rsidRPr="005C24C7">
        <w:rPr>
          <w:color w:val="000000"/>
          <w:sz w:val="26"/>
          <w:szCs w:val="26"/>
        </w:rPr>
        <w:t xml:space="preserve">, </w:t>
      </w:r>
      <w:r>
        <w:rPr>
          <w:color w:val="000000"/>
          <w:sz w:val="26"/>
          <w:szCs w:val="26"/>
        </w:rPr>
        <w:t xml:space="preserve">утвержденными </w:t>
      </w:r>
      <w:r w:rsidR="00AB3B79">
        <w:rPr>
          <w:color w:val="000000"/>
          <w:sz w:val="26"/>
          <w:szCs w:val="26"/>
        </w:rPr>
        <w:br/>
      </w:r>
      <w:r>
        <w:rPr>
          <w:color w:val="000000"/>
          <w:sz w:val="26"/>
          <w:szCs w:val="26"/>
        </w:rPr>
        <w:t>ФГБУ «ЦСМС»</w:t>
      </w:r>
      <w:r w:rsidR="00DC0893">
        <w:rPr>
          <w:sz w:val="26"/>
          <w:szCs w:val="26"/>
        </w:rPr>
        <w:t>.</w:t>
      </w:r>
    </w:p>
    <w:p w:rsidR="009E232A" w:rsidRPr="00C173F1" w:rsidRDefault="009E232A" w:rsidP="00A66213">
      <w:pPr>
        <w:pStyle w:val="a3"/>
        <w:numPr>
          <w:ilvl w:val="2"/>
          <w:numId w:val="44"/>
        </w:numPr>
        <w:pBdr>
          <w:top w:val="none" w:sz="0" w:space="0" w:color="000000"/>
          <w:left w:val="none" w:sz="0" w:space="0" w:color="000000"/>
          <w:bottom w:val="none" w:sz="0" w:space="0" w:color="000000"/>
          <w:right w:val="none" w:sz="0" w:space="2" w:color="000000"/>
          <w:between w:val="none" w:sz="0" w:space="0" w:color="000000"/>
        </w:pBdr>
        <w:ind w:left="0" w:firstLine="720"/>
        <w:rPr>
          <w:sz w:val="26"/>
          <w:szCs w:val="26"/>
        </w:rPr>
      </w:pPr>
      <w:r>
        <w:rPr>
          <w:sz w:val="26"/>
          <w:szCs w:val="26"/>
        </w:rPr>
        <w:t>Содействует</w:t>
      </w:r>
      <w:r w:rsidRPr="00C173F1">
        <w:rPr>
          <w:sz w:val="26"/>
          <w:szCs w:val="26"/>
        </w:rPr>
        <w:t xml:space="preserve"> участи</w:t>
      </w:r>
      <w:r>
        <w:rPr>
          <w:sz w:val="26"/>
          <w:szCs w:val="26"/>
        </w:rPr>
        <w:t>ю</w:t>
      </w:r>
      <w:r w:rsidRPr="00C173F1">
        <w:rPr>
          <w:sz w:val="26"/>
          <w:szCs w:val="26"/>
        </w:rPr>
        <w:t xml:space="preserve"> сотрудников и посетителей в </w:t>
      </w:r>
      <w:r>
        <w:rPr>
          <w:sz w:val="26"/>
          <w:szCs w:val="26"/>
        </w:rPr>
        <w:t>молодежных мероприятиях и проектах</w:t>
      </w:r>
      <w:r w:rsidRPr="00C173F1">
        <w:rPr>
          <w:sz w:val="26"/>
          <w:szCs w:val="26"/>
        </w:rPr>
        <w:t xml:space="preserve">, проводимых ФГБУ «ЦСМС» и </w:t>
      </w:r>
      <w:r w:rsidRPr="00C173F1">
        <w:rPr>
          <w:color w:val="000000"/>
          <w:sz w:val="26"/>
          <w:szCs w:val="26"/>
        </w:rPr>
        <w:t>Федеральн</w:t>
      </w:r>
      <w:r w:rsidR="00A57B0E">
        <w:rPr>
          <w:color w:val="000000"/>
          <w:sz w:val="26"/>
          <w:szCs w:val="26"/>
        </w:rPr>
        <w:t>ым</w:t>
      </w:r>
      <w:r w:rsidRPr="00C173F1">
        <w:rPr>
          <w:color w:val="000000"/>
          <w:sz w:val="26"/>
          <w:szCs w:val="26"/>
        </w:rPr>
        <w:t xml:space="preserve"> агентств</w:t>
      </w:r>
      <w:r w:rsidR="00A57B0E">
        <w:rPr>
          <w:color w:val="000000"/>
          <w:sz w:val="26"/>
          <w:szCs w:val="26"/>
        </w:rPr>
        <w:t>ом</w:t>
      </w:r>
      <w:r w:rsidRPr="00C173F1">
        <w:rPr>
          <w:color w:val="000000"/>
          <w:sz w:val="26"/>
          <w:szCs w:val="26"/>
        </w:rPr>
        <w:t xml:space="preserve"> </w:t>
      </w:r>
      <w:r w:rsidR="00A66213">
        <w:rPr>
          <w:color w:val="000000"/>
          <w:sz w:val="26"/>
          <w:szCs w:val="26"/>
        </w:rPr>
        <w:br/>
      </w:r>
      <w:r w:rsidRPr="00C173F1">
        <w:rPr>
          <w:color w:val="000000"/>
          <w:sz w:val="26"/>
          <w:szCs w:val="26"/>
        </w:rPr>
        <w:t>по делам молодежи</w:t>
      </w:r>
      <w:r w:rsidR="00DC0893">
        <w:rPr>
          <w:color w:val="000000"/>
          <w:sz w:val="26"/>
          <w:szCs w:val="26"/>
        </w:rPr>
        <w:t>.</w:t>
      </w:r>
    </w:p>
    <w:p w:rsidR="009E232A" w:rsidRPr="00C173F1" w:rsidRDefault="009E232A" w:rsidP="00A66213">
      <w:pPr>
        <w:pStyle w:val="a3"/>
        <w:numPr>
          <w:ilvl w:val="2"/>
          <w:numId w:val="44"/>
        </w:numPr>
        <w:pBdr>
          <w:top w:val="none" w:sz="0" w:space="0" w:color="000000"/>
          <w:left w:val="none" w:sz="0" w:space="0" w:color="000000"/>
          <w:bottom w:val="none" w:sz="0" w:space="0" w:color="000000"/>
          <w:right w:val="none" w:sz="0" w:space="2" w:color="000000"/>
          <w:between w:val="none" w:sz="0" w:space="0" w:color="000000"/>
        </w:pBdr>
        <w:tabs>
          <w:tab w:val="left" w:pos="1134"/>
        </w:tabs>
        <w:ind w:left="0" w:firstLine="720"/>
        <w:rPr>
          <w:sz w:val="26"/>
          <w:szCs w:val="26"/>
        </w:rPr>
      </w:pPr>
      <w:r w:rsidRPr="00C173F1">
        <w:rPr>
          <w:sz w:val="26"/>
          <w:szCs w:val="26"/>
        </w:rPr>
        <w:t>Обеспечивает посетителям доступ к информации о деятельности</w:t>
      </w:r>
      <w:r w:rsidR="00A57B0E" w:rsidRPr="00A66213">
        <w:rPr>
          <w:sz w:val="26"/>
          <w:szCs w:val="26"/>
        </w:rPr>
        <w:t>,</w:t>
      </w:r>
      <w:r w:rsidRPr="00C173F1">
        <w:rPr>
          <w:sz w:val="26"/>
          <w:szCs w:val="26"/>
        </w:rPr>
        <w:t xml:space="preserve"> </w:t>
      </w:r>
      <w:r>
        <w:rPr>
          <w:sz w:val="26"/>
          <w:szCs w:val="26"/>
        </w:rPr>
        <w:t>молодежных мероприяти</w:t>
      </w:r>
      <w:r w:rsidRPr="00A66213">
        <w:rPr>
          <w:sz w:val="26"/>
          <w:szCs w:val="26"/>
        </w:rPr>
        <w:t>ях</w:t>
      </w:r>
      <w:r>
        <w:rPr>
          <w:sz w:val="26"/>
          <w:szCs w:val="26"/>
        </w:rPr>
        <w:t xml:space="preserve"> и проект</w:t>
      </w:r>
      <w:r w:rsidRPr="00A66213">
        <w:rPr>
          <w:sz w:val="26"/>
          <w:szCs w:val="26"/>
        </w:rPr>
        <w:t>ах</w:t>
      </w:r>
      <w:r>
        <w:rPr>
          <w:sz w:val="26"/>
          <w:szCs w:val="26"/>
        </w:rPr>
        <w:t xml:space="preserve"> </w:t>
      </w:r>
      <w:r w:rsidRPr="00C173F1">
        <w:rPr>
          <w:sz w:val="26"/>
          <w:szCs w:val="26"/>
        </w:rPr>
        <w:t xml:space="preserve">ФГБУ «ЦСМС» и </w:t>
      </w:r>
      <w:r w:rsidRPr="00C173F1">
        <w:rPr>
          <w:color w:val="000000"/>
          <w:sz w:val="26"/>
          <w:szCs w:val="26"/>
        </w:rPr>
        <w:t xml:space="preserve">Федерального агентства </w:t>
      </w:r>
      <w:r>
        <w:rPr>
          <w:color w:val="000000"/>
          <w:sz w:val="26"/>
          <w:szCs w:val="26"/>
        </w:rPr>
        <w:br/>
      </w:r>
      <w:r w:rsidRPr="00C173F1">
        <w:rPr>
          <w:color w:val="000000"/>
          <w:sz w:val="26"/>
          <w:szCs w:val="26"/>
        </w:rPr>
        <w:t>по делам молодежи</w:t>
      </w:r>
      <w:r w:rsidR="00DC0893">
        <w:rPr>
          <w:color w:val="000000"/>
          <w:sz w:val="26"/>
          <w:szCs w:val="26"/>
        </w:rPr>
        <w:t>.</w:t>
      </w:r>
    </w:p>
    <w:p w:rsidR="009E232A" w:rsidRPr="00C173F1" w:rsidRDefault="009E232A" w:rsidP="00A66213">
      <w:pPr>
        <w:pStyle w:val="a3"/>
        <w:numPr>
          <w:ilvl w:val="2"/>
          <w:numId w:val="44"/>
        </w:numPr>
        <w:pBdr>
          <w:top w:val="none" w:sz="0" w:space="0" w:color="000000"/>
          <w:left w:val="none" w:sz="0" w:space="0" w:color="000000"/>
          <w:bottom w:val="none" w:sz="0" w:space="0" w:color="000000"/>
          <w:right w:val="none" w:sz="0" w:space="2" w:color="000000"/>
          <w:between w:val="none" w:sz="0" w:space="0" w:color="000000"/>
        </w:pBdr>
        <w:tabs>
          <w:tab w:val="left" w:pos="1134"/>
        </w:tabs>
        <w:ind w:left="0" w:firstLine="720"/>
        <w:rPr>
          <w:sz w:val="26"/>
          <w:szCs w:val="26"/>
        </w:rPr>
      </w:pPr>
      <w:r>
        <w:rPr>
          <w:color w:val="000000"/>
          <w:sz w:val="26"/>
          <w:szCs w:val="26"/>
        </w:rPr>
        <w:t>Содействует</w:t>
      </w:r>
      <w:r w:rsidRPr="00C173F1">
        <w:rPr>
          <w:color w:val="000000"/>
          <w:sz w:val="26"/>
          <w:szCs w:val="26"/>
        </w:rPr>
        <w:t xml:space="preserve"> регистраци</w:t>
      </w:r>
      <w:r>
        <w:rPr>
          <w:color w:val="000000"/>
          <w:sz w:val="26"/>
          <w:szCs w:val="26"/>
        </w:rPr>
        <w:t xml:space="preserve">и </w:t>
      </w:r>
      <w:r w:rsidRPr="00C173F1">
        <w:rPr>
          <w:color w:val="000000"/>
          <w:sz w:val="26"/>
          <w:szCs w:val="26"/>
        </w:rPr>
        <w:t xml:space="preserve">посетителей пространства на </w:t>
      </w:r>
      <w:r>
        <w:rPr>
          <w:sz w:val="26"/>
          <w:szCs w:val="26"/>
        </w:rPr>
        <w:t>молодежные мероприятия и проекты</w:t>
      </w:r>
      <w:r w:rsidR="00DC0893">
        <w:rPr>
          <w:color w:val="000000"/>
          <w:sz w:val="26"/>
          <w:szCs w:val="26"/>
        </w:rPr>
        <w:t>.</w:t>
      </w:r>
      <w:r w:rsidRPr="00C173F1">
        <w:rPr>
          <w:color w:val="000000"/>
          <w:sz w:val="26"/>
          <w:szCs w:val="26"/>
        </w:rPr>
        <w:t xml:space="preserve"> </w:t>
      </w:r>
    </w:p>
    <w:p w:rsidR="009E232A" w:rsidRPr="00C173F1" w:rsidRDefault="009E232A" w:rsidP="00A66213">
      <w:pPr>
        <w:pStyle w:val="a3"/>
        <w:numPr>
          <w:ilvl w:val="2"/>
          <w:numId w:val="44"/>
        </w:numPr>
        <w:pBdr>
          <w:top w:val="none" w:sz="0" w:space="0" w:color="000000"/>
          <w:left w:val="none" w:sz="0" w:space="0" w:color="000000"/>
          <w:bottom w:val="none" w:sz="0" w:space="0" w:color="000000"/>
          <w:right w:val="none" w:sz="0" w:space="2" w:color="000000"/>
          <w:between w:val="none" w:sz="0" w:space="0" w:color="000000"/>
        </w:pBdr>
        <w:tabs>
          <w:tab w:val="left" w:pos="1134"/>
        </w:tabs>
        <w:ind w:left="0" w:firstLine="720"/>
        <w:rPr>
          <w:sz w:val="26"/>
          <w:szCs w:val="26"/>
        </w:rPr>
      </w:pPr>
      <w:r w:rsidRPr="00C173F1">
        <w:rPr>
          <w:sz w:val="26"/>
          <w:szCs w:val="26"/>
        </w:rPr>
        <w:t>Не допускает проведения на территории пространства мероприятий политической, религиозной направленности, а также мероприятий, противоречащих общепри</w:t>
      </w:r>
      <w:r w:rsidR="00FE3F3B">
        <w:rPr>
          <w:sz w:val="26"/>
          <w:szCs w:val="26"/>
        </w:rPr>
        <w:t>нятым морально-этическим нормам.</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 xml:space="preserve">Не допускает проведения на территории пространства мероприятий, которые могут нанести ущерб репутации ФГБУ «ЦСМС» и </w:t>
      </w:r>
      <w:r w:rsidRPr="00C173F1">
        <w:rPr>
          <w:color w:val="000000"/>
          <w:sz w:val="26"/>
          <w:szCs w:val="26"/>
        </w:rPr>
        <w:t xml:space="preserve">Федерального агентства </w:t>
      </w:r>
      <w:r w:rsidR="00FE3F3B">
        <w:rPr>
          <w:color w:val="000000"/>
          <w:sz w:val="26"/>
          <w:szCs w:val="26"/>
        </w:rPr>
        <w:br/>
      </w:r>
      <w:r w:rsidRPr="00C173F1">
        <w:rPr>
          <w:color w:val="000000"/>
          <w:sz w:val="26"/>
          <w:szCs w:val="26"/>
        </w:rPr>
        <w:t>по делам молодежи</w:t>
      </w:r>
      <w:r w:rsidR="00FE3F3B">
        <w:rPr>
          <w:sz w:val="26"/>
          <w:szCs w:val="26"/>
        </w:rPr>
        <w:t>.</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 xml:space="preserve">Обеспечивает освещение совместной деятельности </w:t>
      </w:r>
      <w:r w:rsidR="00FE3F3B">
        <w:rPr>
          <w:sz w:val="26"/>
          <w:szCs w:val="26"/>
        </w:rPr>
        <w:t>в средствах массовой информации.</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 xml:space="preserve">Осуществляет анонсирование мероприятий, запланированных </w:t>
      </w:r>
      <w:r w:rsidR="00FE3F3B">
        <w:rPr>
          <w:sz w:val="26"/>
          <w:szCs w:val="26"/>
        </w:rPr>
        <w:br/>
      </w:r>
      <w:r w:rsidRPr="00C173F1">
        <w:rPr>
          <w:sz w:val="26"/>
          <w:szCs w:val="26"/>
        </w:rPr>
        <w:t>к проведению на территории</w:t>
      </w:r>
      <w:r w:rsidR="00FE3F3B">
        <w:rPr>
          <w:sz w:val="26"/>
          <w:szCs w:val="26"/>
        </w:rPr>
        <w:t xml:space="preserve"> пространства на своих ресурсах.</w:t>
      </w:r>
    </w:p>
    <w:p w:rsidR="009E232A" w:rsidRPr="00214CB6"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Оказыва</w:t>
      </w:r>
      <w:r>
        <w:rPr>
          <w:sz w:val="26"/>
          <w:szCs w:val="26"/>
        </w:rPr>
        <w:t xml:space="preserve">ет </w:t>
      </w:r>
      <w:r w:rsidRPr="00C173F1">
        <w:rPr>
          <w:sz w:val="26"/>
          <w:szCs w:val="26"/>
        </w:rPr>
        <w:t>информационную поддержку мероприятиям</w:t>
      </w:r>
      <w:r w:rsidR="00FE3F3B">
        <w:rPr>
          <w:sz w:val="26"/>
          <w:szCs w:val="26"/>
        </w:rPr>
        <w:t>.</w:t>
      </w:r>
    </w:p>
    <w:p w:rsidR="009E232A" w:rsidRPr="00930550"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Pr>
          <w:sz w:val="26"/>
          <w:szCs w:val="26"/>
        </w:rPr>
        <w:t>Настоящим дает ФГБУ «ЦСМС» согласие на п</w:t>
      </w:r>
      <w:r w:rsidRPr="00214CB6">
        <w:rPr>
          <w:sz w:val="26"/>
          <w:szCs w:val="26"/>
        </w:rPr>
        <w:t xml:space="preserve">роведение фото-, кино- </w:t>
      </w:r>
      <w:r>
        <w:rPr>
          <w:sz w:val="26"/>
          <w:szCs w:val="26"/>
        </w:rPr>
        <w:br/>
      </w:r>
      <w:r w:rsidRPr="00214CB6">
        <w:rPr>
          <w:sz w:val="26"/>
          <w:szCs w:val="26"/>
        </w:rPr>
        <w:t>и видеосъ</w:t>
      </w:r>
      <w:r>
        <w:rPr>
          <w:sz w:val="26"/>
          <w:szCs w:val="26"/>
        </w:rPr>
        <w:t>ё</w:t>
      </w:r>
      <w:r w:rsidRPr="00214CB6">
        <w:rPr>
          <w:sz w:val="26"/>
          <w:szCs w:val="26"/>
        </w:rPr>
        <w:t>м</w:t>
      </w:r>
      <w:r>
        <w:rPr>
          <w:sz w:val="26"/>
          <w:szCs w:val="26"/>
        </w:rPr>
        <w:t>ки</w:t>
      </w:r>
      <w:r w:rsidRPr="00214CB6">
        <w:rPr>
          <w:sz w:val="26"/>
          <w:szCs w:val="26"/>
        </w:rPr>
        <w:t xml:space="preserve">, </w:t>
      </w:r>
      <w:r>
        <w:rPr>
          <w:sz w:val="26"/>
          <w:szCs w:val="26"/>
        </w:rPr>
        <w:t>в том числе с</w:t>
      </w:r>
      <w:r w:rsidRPr="00214CB6">
        <w:rPr>
          <w:sz w:val="26"/>
          <w:szCs w:val="26"/>
        </w:rPr>
        <w:t xml:space="preserve"> использованием стационарного оборудования на территории</w:t>
      </w:r>
      <w:r>
        <w:rPr>
          <w:sz w:val="26"/>
          <w:szCs w:val="26"/>
        </w:rPr>
        <w:t xml:space="preserve"> пространства и на использование результатов (видеоролики</w:t>
      </w:r>
      <w:r w:rsidRPr="00D77CCB">
        <w:rPr>
          <w:sz w:val="26"/>
          <w:szCs w:val="26"/>
        </w:rPr>
        <w:t xml:space="preserve">, </w:t>
      </w:r>
      <w:r>
        <w:rPr>
          <w:sz w:val="26"/>
          <w:szCs w:val="26"/>
        </w:rPr>
        <w:t xml:space="preserve">фото и т.д.) по усмотрению ФГБУ «ЦСМС». Концепция проведения </w:t>
      </w:r>
      <w:r w:rsidRPr="00214CB6">
        <w:rPr>
          <w:sz w:val="26"/>
          <w:szCs w:val="26"/>
        </w:rPr>
        <w:t>фото-, кино- и видеосъ</w:t>
      </w:r>
      <w:r>
        <w:rPr>
          <w:sz w:val="26"/>
          <w:szCs w:val="26"/>
        </w:rPr>
        <w:t>ё</w:t>
      </w:r>
      <w:r w:rsidRPr="00214CB6">
        <w:rPr>
          <w:sz w:val="26"/>
          <w:szCs w:val="26"/>
        </w:rPr>
        <w:t>м</w:t>
      </w:r>
      <w:r>
        <w:rPr>
          <w:sz w:val="26"/>
          <w:szCs w:val="26"/>
        </w:rPr>
        <w:t>ки на территории пространства до их проведения подлежит согласованию Сторонами</w:t>
      </w:r>
      <w:r w:rsidR="00DC0893">
        <w:rPr>
          <w:sz w:val="26"/>
          <w:szCs w:val="26"/>
        </w:rPr>
        <w:t>.</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Обеспечивает</w:t>
      </w:r>
      <w:r>
        <w:rPr>
          <w:sz w:val="26"/>
          <w:szCs w:val="26"/>
        </w:rPr>
        <w:t xml:space="preserve"> и оказывает содействие ФГБУ «ЦСМС» в проведении </w:t>
      </w:r>
      <w:r w:rsidRPr="00214CB6">
        <w:rPr>
          <w:sz w:val="26"/>
          <w:szCs w:val="26"/>
        </w:rPr>
        <w:t>фото-, кино- и видеосъ</w:t>
      </w:r>
      <w:r>
        <w:rPr>
          <w:sz w:val="26"/>
          <w:szCs w:val="26"/>
        </w:rPr>
        <w:t>ё</w:t>
      </w:r>
      <w:r w:rsidRPr="00214CB6">
        <w:rPr>
          <w:sz w:val="26"/>
          <w:szCs w:val="26"/>
        </w:rPr>
        <w:t>м</w:t>
      </w:r>
      <w:r>
        <w:rPr>
          <w:sz w:val="26"/>
          <w:szCs w:val="26"/>
        </w:rPr>
        <w:t>ки на территории пространства по запросу ФГБУ «ЦСМС»</w:t>
      </w:r>
      <w:r w:rsidR="00DC0893">
        <w:rPr>
          <w:sz w:val="26"/>
          <w:szCs w:val="26"/>
        </w:rPr>
        <w:t>.</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 xml:space="preserve">Предоставляет в дни проведения мероприятий для участников мероприятий скидки и акции на свои товары, работы, услуги по согласованию </w:t>
      </w:r>
      <w:r w:rsidR="00DC0893">
        <w:rPr>
          <w:sz w:val="26"/>
          <w:szCs w:val="26"/>
        </w:rPr>
        <w:br/>
        <w:t>с ФГБУ «ЦСМС».</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 xml:space="preserve">Обеспечивает достижение показателей эффективности пространства, </w:t>
      </w:r>
      <w:r>
        <w:rPr>
          <w:sz w:val="26"/>
          <w:szCs w:val="26"/>
        </w:rPr>
        <w:t>установленных ФГБУ «ЦСМС»</w:t>
      </w:r>
      <w:r w:rsidRPr="00C173F1">
        <w:rPr>
          <w:sz w:val="26"/>
          <w:szCs w:val="26"/>
        </w:rPr>
        <w:t>.</w:t>
      </w:r>
    </w:p>
    <w:p w:rsidR="009E232A" w:rsidRPr="00C173F1" w:rsidRDefault="009E232A" w:rsidP="009E232A">
      <w:pPr>
        <w:pBdr>
          <w:top w:val="none" w:sz="0" w:space="0" w:color="000000"/>
          <w:left w:val="none" w:sz="0" w:space="0" w:color="000000"/>
          <w:bottom w:val="none" w:sz="0" w:space="0" w:color="000000"/>
          <w:right w:val="none" w:sz="0" w:space="2" w:color="000000"/>
          <w:between w:val="none" w:sz="0" w:space="0" w:color="000000"/>
        </w:pBdr>
        <w:rPr>
          <w:sz w:val="26"/>
          <w:szCs w:val="26"/>
        </w:rPr>
      </w:pPr>
    </w:p>
    <w:p w:rsidR="009E232A" w:rsidRDefault="009E232A" w:rsidP="009E232A">
      <w:pPr>
        <w:pStyle w:val="a3"/>
        <w:numPr>
          <w:ilvl w:val="0"/>
          <w:numId w:val="44"/>
        </w:numPr>
        <w:jc w:val="center"/>
        <w:rPr>
          <w:rFonts w:eastAsia="Times"/>
          <w:b/>
          <w:sz w:val="26"/>
          <w:szCs w:val="26"/>
        </w:rPr>
      </w:pPr>
      <w:r w:rsidRPr="00C173F1">
        <w:rPr>
          <w:rFonts w:eastAsia="Times"/>
          <w:b/>
          <w:sz w:val="26"/>
          <w:szCs w:val="26"/>
        </w:rPr>
        <w:t>ОЦЕНКА ЭФФЕКТИВНОСТИ ПРОСТРАНСТВА</w:t>
      </w:r>
    </w:p>
    <w:p w:rsidR="009E232A" w:rsidRPr="00C173F1" w:rsidRDefault="009E232A" w:rsidP="009E232A">
      <w:pPr>
        <w:pStyle w:val="a3"/>
        <w:ind w:left="360"/>
        <w:rPr>
          <w:rFonts w:eastAsia="Times"/>
          <w:b/>
          <w:sz w:val="26"/>
          <w:szCs w:val="26"/>
        </w:rPr>
      </w:pPr>
    </w:p>
    <w:p w:rsidR="009E232A" w:rsidRPr="00424895"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Pr>
          <w:rFonts w:eastAsia="Times"/>
          <w:sz w:val="26"/>
          <w:szCs w:val="26"/>
        </w:rPr>
        <w:t>ФГБУ «ЦСМС» вправе осуществлять о</w:t>
      </w:r>
      <w:r w:rsidRPr="00C173F1">
        <w:rPr>
          <w:rFonts w:eastAsia="Times"/>
          <w:sz w:val="26"/>
          <w:szCs w:val="26"/>
        </w:rPr>
        <w:t>ценк</w:t>
      </w:r>
      <w:r>
        <w:rPr>
          <w:rFonts w:eastAsia="Times"/>
          <w:sz w:val="26"/>
          <w:szCs w:val="26"/>
        </w:rPr>
        <w:t>у</w:t>
      </w:r>
      <w:r w:rsidRPr="00C173F1">
        <w:rPr>
          <w:rFonts w:eastAsia="Times"/>
          <w:sz w:val="26"/>
          <w:szCs w:val="26"/>
        </w:rPr>
        <w:t xml:space="preserve"> эффективности функционирования пространства Партнера с помощью аналитическ</w:t>
      </w:r>
      <w:r w:rsidR="00A66213">
        <w:rPr>
          <w:rFonts w:eastAsia="Times"/>
          <w:sz w:val="26"/>
          <w:szCs w:val="26"/>
        </w:rPr>
        <w:t>их сервисов</w:t>
      </w:r>
      <w:r w:rsidR="00A66213">
        <w:rPr>
          <w:sz w:val="26"/>
          <w:szCs w:val="26"/>
        </w:rPr>
        <w:t xml:space="preserve"> </w:t>
      </w:r>
      <w:r w:rsidR="00A66213" w:rsidRPr="003E1DB4">
        <w:rPr>
          <w:sz w:val="26"/>
          <w:szCs w:val="26"/>
        </w:rPr>
        <w:t>официально</w:t>
      </w:r>
      <w:r w:rsidR="00A66213">
        <w:rPr>
          <w:sz w:val="26"/>
          <w:szCs w:val="26"/>
        </w:rPr>
        <w:t>го</w:t>
      </w:r>
      <w:r w:rsidR="00A66213" w:rsidRPr="003E1DB4">
        <w:rPr>
          <w:sz w:val="26"/>
          <w:szCs w:val="26"/>
        </w:rPr>
        <w:t xml:space="preserve"> сайт</w:t>
      </w:r>
      <w:r w:rsidR="00A66213">
        <w:rPr>
          <w:sz w:val="26"/>
          <w:szCs w:val="26"/>
        </w:rPr>
        <w:t>а</w:t>
      </w:r>
      <w:r w:rsidR="00A66213" w:rsidRPr="003E1DB4">
        <w:rPr>
          <w:sz w:val="26"/>
          <w:szCs w:val="26"/>
        </w:rPr>
        <w:t xml:space="preserve"> проекта </w:t>
      </w:r>
      <w:r w:rsidR="00A66213" w:rsidRPr="00A72BB4">
        <w:rPr>
          <w:sz w:val="26"/>
          <w:szCs w:val="26"/>
        </w:rPr>
        <w:t>«</w:t>
      </w:r>
      <w:r w:rsidR="00A66213" w:rsidRPr="00A72BB4">
        <w:rPr>
          <w:color w:val="000000"/>
          <w:sz w:val="26"/>
          <w:szCs w:val="26"/>
        </w:rPr>
        <w:t>Точки притяжения»</w:t>
      </w:r>
      <w:r w:rsidRPr="00C173F1">
        <w:rPr>
          <w:rFonts w:eastAsia="Times"/>
          <w:sz w:val="26"/>
          <w:szCs w:val="26"/>
        </w:rPr>
        <w:t>.</w:t>
      </w:r>
    </w:p>
    <w:p w:rsidR="009E232A" w:rsidRPr="00424895"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Pr>
          <w:rFonts w:eastAsia="Times"/>
          <w:sz w:val="26"/>
          <w:szCs w:val="26"/>
        </w:rPr>
        <w:t>ФГБУ «ЦСМС» вправе самостоятельно определять и устанавливать показатели</w:t>
      </w:r>
      <w:r w:rsidRPr="00C173F1">
        <w:rPr>
          <w:rFonts w:eastAsia="Times"/>
          <w:sz w:val="26"/>
          <w:szCs w:val="26"/>
        </w:rPr>
        <w:t xml:space="preserve"> эффективности </w:t>
      </w:r>
      <w:r>
        <w:rPr>
          <w:rFonts w:eastAsia="Times"/>
          <w:sz w:val="26"/>
          <w:szCs w:val="26"/>
        </w:rPr>
        <w:t xml:space="preserve">пространств. </w:t>
      </w:r>
    </w:p>
    <w:p w:rsidR="009E232A" w:rsidRPr="00740EB6"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rFonts w:eastAsia="Times"/>
          <w:sz w:val="26"/>
          <w:szCs w:val="26"/>
        </w:rPr>
        <w:t xml:space="preserve">Партнер осведомлен и настоящим дает согласие на то, что ФГБУ «ЦСМС» </w:t>
      </w:r>
      <w:r>
        <w:rPr>
          <w:rFonts w:eastAsia="Times"/>
          <w:sz w:val="26"/>
          <w:szCs w:val="26"/>
        </w:rPr>
        <w:t>имеет право размещать на официальном сайте проекта</w:t>
      </w:r>
      <w:r w:rsidRPr="00C173F1">
        <w:rPr>
          <w:rFonts w:eastAsia="Times"/>
          <w:sz w:val="26"/>
          <w:szCs w:val="26"/>
        </w:rPr>
        <w:t xml:space="preserve"> </w:t>
      </w:r>
      <w:r w:rsidRPr="00A72BB4">
        <w:rPr>
          <w:sz w:val="26"/>
          <w:szCs w:val="26"/>
        </w:rPr>
        <w:t>«</w:t>
      </w:r>
      <w:r w:rsidRPr="00A72BB4">
        <w:rPr>
          <w:color w:val="000000"/>
          <w:sz w:val="26"/>
          <w:szCs w:val="26"/>
        </w:rPr>
        <w:t>Точки притяжения»</w:t>
      </w:r>
      <w:r>
        <w:rPr>
          <w:color w:val="000000"/>
          <w:sz w:val="26"/>
          <w:szCs w:val="26"/>
        </w:rPr>
        <w:t xml:space="preserve"> </w:t>
      </w:r>
      <w:r w:rsidRPr="00C173F1">
        <w:rPr>
          <w:rFonts w:eastAsia="Times"/>
          <w:sz w:val="26"/>
          <w:szCs w:val="26"/>
        </w:rPr>
        <w:t>в публичном доступе сравнение показателей эффективности пространств различных Партнеров (рейтинг пространств).</w:t>
      </w:r>
    </w:p>
    <w:p w:rsidR="009E232A" w:rsidRPr="00763D4F" w:rsidRDefault="009E232A" w:rsidP="009E232A">
      <w:pPr>
        <w:pStyle w:val="a3"/>
        <w:pBdr>
          <w:top w:val="none" w:sz="0" w:space="0" w:color="000000"/>
          <w:left w:val="none" w:sz="0" w:space="0" w:color="000000"/>
          <w:bottom w:val="none" w:sz="0" w:space="0" w:color="000000"/>
          <w:right w:val="none" w:sz="0" w:space="3" w:color="000000"/>
          <w:between w:val="none" w:sz="0" w:space="0" w:color="000000"/>
        </w:pBdr>
        <w:tabs>
          <w:tab w:val="left" w:pos="1134"/>
        </w:tabs>
        <w:rPr>
          <w:sz w:val="26"/>
          <w:szCs w:val="26"/>
        </w:rPr>
      </w:pPr>
    </w:p>
    <w:p w:rsidR="009E232A" w:rsidRPr="00BD2BCC" w:rsidRDefault="009E232A" w:rsidP="009E232A">
      <w:pPr>
        <w:pStyle w:val="a3"/>
        <w:numPr>
          <w:ilvl w:val="0"/>
          <w:numId w:val="44"/>
        </w:numPr>
        <w:jc w:val="center"/>
        <w:rPr>
          <w:rFonts w:eastAsia="Times"/>
          <w:b/>
          <w:sz w:val="26"/>
          <w:szCs w:val="26"/>
        </w:rPr>
      </w:pPr>
      <w:r>
        <w:rPr>
          <w:rFonts w:eastAsia="Times"/>
          <w:b/>
          <w:sz w:val="26"/>
          <w:szCs w:val="26"/>
        </w:rPr>
        <w:t>РАСТОРЖЕНИЕ СОГЛАШЕНИЯ</w:t>
      </w:r>
    </w:p>
    <w:p w:rsidR="009E232A" w:rsidRPr="00C173F1" w:rsidRDefault="009E232A" w:rsidP="009E232A">
      <w:pPr>
        <w:pStyle w:val="a3"/>
        <w:pBdr>
          <w:top w:val="none" w:sz="0" w:space="0" w:color="000000"/>
          <w:left w:val="none" w:sz="0" w:space="0" w:color="000000"/>
          <w:bottom w:val="none" w:sz="0" w:space="0" w:color="000000"/>
          <w:right w:val="none" w:sz="0" w:space="3" w:color="000000"/>
          <w:between w:val="none" w:sz="0" w:space="0" w:color="000000"/>
        </w:pBdr>
        <w:tabs>
          <w:tab w:val="left" w:pos="1134"/>
        </w:tabs>
        <w:rPr>
          <w:sz w:val="26"/>
          <w:szCs w:val="26"/>
        </w:rPr>
      </w:pPr>
    </w:p>
    <w:p w:rsidR="009E232A" w:rsidRPr="00A708A9"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Pr>
          <w:rFonts w:eastAsia="Times"/>
          <w:sz w:val="26"/>
          <w:szCs w:val="26"/>
        </w:rPr>
        <w:t>С</w:t>
      </w:r>
      <w:r w:rsidRPr="00C173F1">
        <w:rPr>
          <w:rFonts w:eastAsia="Times"/>
          <w:sz w:val="26"/>
          <w:szCs w:val="26"/>
        </w:rPr>
        <w:t>ущественное нарушение</w:t>
      </w:r>
      <w:r>
        <w:rPr>
          <w:rFonts w:eastAsia="Times"/>
          <w:sz w:val="26"/>
          <w:szCs w:val="26"/>
        </w:rPr>
        <w:t xml:space="preserve"> </w:t>
      </w:r>
      <w:r w:rsidRPr="00C173F1">
        <w:rPr>
          <w:rFonts w:eastAsia="Times"/>
          <w:sz w:val="26"/>
          <w:szCs w:val="26"/>
        </w:rPr>
        <w:t xml:space="preserve">настоящего Соглашения со стороны Партнера является основанием для расторжения Соглашения </w:t>
      </w:r>
      <w:r w:rsidRPr="00C173F1">
        <w:rPr>
          <w:color w:val="000000"/>
          <w:sz w:val="26"/>
          <w:szCs w:val="26"/>
        </w:rPr>
        <w:t xml:space="preserve">в одностороннем порядке со стороны ФГБУ «ЦСМС». </w:t>
      </w:r>
    </w:p>
    <w:p w:rsidR="009E232A" w:rsidRPr="00A708A9"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Pr>
          <w:sz w:val="26"/>
          <w:szCs w:val="26"/>
        </w:rPr>
        <w:t>ФГБУ «ЦСМС»</w:t>
      </w:r>
      <w:r w:rsidRPr="00A708A9">
        <w:rPr>
          <w:sz w:val="26"/>
          <w:szCs w:val="26"/>
        </w:rPr>
        <w:t xml:space="preserve"> </w:t>
      </w:r>
      <w:r>
        <w:rPr>
          <w:sz w:val="26"/>
          <w:szCs w:val="26"/>
        </w:rPr>
        <w:t>вправе</w:t>
      </w:r>
      <w:r w:rsidRPr="00A708A9">
        <w:rPr>
          <w:sz w:val="26"/>
          <w:szCs w:val="26"/>
        </w:rPr>
        <w:t xml:space="preserve"> принять решение об одностороннем отказе </w:t>
      </w:r>
      <w:r>
        <w:rPr>
          <w:sz w:val="26"/>
          <w:szCs w:val="26"/>
        </w:rPr>
        <w:br/>
      </w:r>
      <w:r w:rsidRPr="00A708A9">
        <w:rPr>
          <w:sz w:val="26"/>
          <w:szCs w:val="26"/>
        </w:rPr>
        <w:t xml:space="preserve">от исполнения </w:t>
      </w:r>
      <w:r>
        <w:rPr>
          <w:sz w:val="26"/>
          <w:szCs w:val="26"/>
        </w:rPr>
        <w:t xml:space="preserve">Соглашения </w:t>
      </w:r>
      <w:r w:rsidRPr="00A708A9">
        <w:rPr>
          <w:sz w:val="26"/>
          <w:szCs w:val="26"/>
        </w:rPr>
        <w:t xml:space="preserve">в </w:t>
      </w:r>
      <w:r>
        <w:rPr>
          <w:sz w:val="26"/>
          <w:szCs w:val="26"/>
        </w:rPr>
        <w:t xml:space="preserve">следующих </w:t>
      </w:r>
      <w:r w:rsidRPr="00A708A9">
        <w:rPr>
          <w:sz w:val="26"/>
          <w:szCs w:val="26"/>
        </w:rPr>
        <w:t>случаях:</w:t>
      </w:r>
    </w:p>
    <w:p w:rsidR="009E232A" w:rsidRDefault="009E232A" w:rsidP="009E232A">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0"/>
          <w:tab w:val="left" w:pos="709"/>
          <w:tab w:val="left" w:pos="851"/>
          <w:tab w:val="left" w:pos="1418"/>
        </w:tabs>
        <w:ind w:left="0" w:firstLine="709"/>
        <w:rPr>
          <w:sz w:val="28"/>
          <w:szCs w:val="28"/>
        </w:rPr>
      </w:pPr>
      <w:r>
        <w:rPr>
          <w:rFonts w:eastAsia="Times"/>
          <w:sz w:val="26"/>
          <w:szCs w:val="26"/>
        </w:rPr>
        <w:t>н</w:t>
      </w:r>
      <w:r w:rsidRPr="00A708A9">
        <w:rPr>
          <w:rFonts w:eastAsia="Times"/>
          <w:sz w:val="26"/>
          <w:szCs w:val="26"/>
        </w:rPr>
        <w:t>арушения Партнером правил</w:t>
      </w:r>
      <w:r w:rsidRPr="00A708A9">
        <w:rPr>
          <w:color w:val="000000"/>
          <w:sz w:val="26"/>
          <w:szCs w:val="26"/>
        </w:rPr>
        <w:t xml:space="preserve">, предусмотренных Положением о проекте </w:t>
      </w:r>
      <w:r w:rsidRPr="00A72BB4">
        <w:rPr>
          <w:sz w:val="26"/>
          <w:szCs w:val="26"/>
        </w:rPr>
        <w:t>«</w:t>
      </w:r>
      <w:r w:rsidRPr="00A72BB4">
        <w:rPr>
          <w:color w:val="000000"/>
          <w:sz w:val="26"/>
          <w:szCs w:val="26"/>
        </w:rPr>
        <w:t>Точки притяжения»</w:t>
      </w:r>
      <w:r w:rsidRPr="00A708A9">
        <w:rPr>
          <w:color w:val="000000"/>
          <w:sz w:val="26"/>
          <w:szCs w:val="26"/>
        </w:rPr>
        <w:t xml:space="preserve">; </w:t>
      </w:r>
    </w:p>
    <w:p w:rsidR="009E232A" w:rsidRPr="00A708A9" w:rsidRDefault="009E232A" w:rsidP="009E232A">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0"/>
          <w:tab w:val="left" w:pos="709"/>
          <w:tab w:val="left" w:pos="851"/>
          <w:tab w:val="left" w:pos="1418"/>
        </w:tabs>
        <w:ind w:left="0" w:firstLine="709"/>
        <w:rPr>
          <w:sz w:val="28"/>
          <w:szCs w:val="28"/>
        </w:rPr>
      </w:pPr>
      <w:r w:rsidRPr="00A708A9">
        <w:rPr>
          <w:color w:val="000000"/>
          <w:sz w:val="26"/>
          <w:szCs w:val="26"/>
        </w:rPr>
        <w:t>в ходе процедуры отбора</w:t>
      </w:r>
      <w:r>
        <w:rPr>
          <w:color w:val="000000"/>
          <w:sz w:val="26"/>
          <w:szCs w:val="26"/>
        </w:rPr>
        <w:t xml:space="preserve"> Партнером была предоставлена </w:t>
      </w:r>
      <w:r w:rsidRPr="00A708A9">
        <w:rPr>
          <w:color w:val="000000"/>
          <w:sz w:val="26"/>
          <w:szCs w:val="26"/>
        </w:rPr>
        <w:t>недостоверн</w:t>
      </w:r>
      <w:r>
        <w:rPr>
          <w:color w:val="000000"/>
          <w:sz w:val="26"/>
          <w:szCs w:val="26"/>
        </w:rPr>
        <w:t>ая</w:t>
      </w:r>
      <w:r w:rsidRPr="00A708A9">
        <w:rPr>
          <w:color w:val="000000"/>
          <w:sz w:val="26"/>
          <w:szCs w:val="26"/>
        </w:rPr>
        <w:t xml:space="preserve"> информаци</w:t>
      </w:r>
      <w:r>
        <w:rPr>
          <w:color w:val="000000"/>
          <w:sz w:val="26"/>
          <w:szCs w:val="26"/>
        </w:rPr>
        <w:t>я</w:t>
      </w:r>
      <w:r w:rsidRPr="00A708A9">
        <w:rPr>
          <w:color w:val="000000"/>
          <w:sz w:val="26"/>
          <w:szCs w:val="26"/>
        </w:rPr>
        <w:t>;</w:t>
      </w:r>
    </w:p>
    <w:p w:rsidR="003907C8" w:rsidRPr="003907C8" w:rsidRDefault="009E232A" w:rsidP="009E232A">
      <w:pPr>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0"/>
          <w:tab w:val="left" w:pos="709"/>
          <w:tab w:val="left" w:pos="851"/>
          <w:tab w:val="left" w:pos="1134"/>
          <w:tab w:val="left" w:pos="1418"/>
        </w:tabs>
        <w:ind w:left="0" w:firstLine="720"/>
        <w:rPr>
          <w:sz w:val="26"/>
          <w:szCs w:val="26"/>
        </w:rPr>
      </w:pPr>
      <w:r w:rsidRPr="003907C8">
        <w:rPr>
          <w:color w:val="000000"/>
          <w:sz w:val="26"/>
          <w:szCs w:val="26"/>
        </w:rPr>
        <w:t>пространство Партнера перестало соответствовать требованиям проекта</w:t>
      </w:r>
      <w:r w:rsidR="003907C8">
        <w:rPr>
          <w:color w:val="000000"/>
          <w:sz w:val="26"/>
          <w:szCs w:val="26"/>
        </w:rPr>
        <w:t>.</w:t>
      </w:r>
    </w:p>
    <w:p w:rsidR="009E232A" w:rsidRPr="003907C8" w:rsidRDefault="009E232A" w:rsidP="009E232A">
      <w:pPr>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0"/>
          <w:tab w:val="left" w:pos="709"/>
          <w:tab w:val="left" w:pos="851"/>
          <w:tab w:val="left" w:pos="1134"/>
          <w:tab w:val="left" w:pos="1418"/>
        </w:tabs>
        <w:ind w:left="0" w:firstLine="720"/>
        <w:rPr>
          <w:sz w:val="26"/>
          <w:szCs w:val="26"/>
        </w:rPr>
      </w:pPr>
      <w:r w:rsidRPr="003907C8">
        <w:rPr>
          <w:rFonts w:eastAsia="Times"/>
          <w:sz w:val="26"/>
          <w:szCs w:val="26"/>
        </w:rPr>
        <w:t xml:space="preserve">В случае несущественного нарушения настоящего Соглашения со стороны Партнера ФГБУ «ЦСМС» вправе потребовать устранения нарушений. Неисполнение Партнером в срок требования ФГБУ «ЦСМС» об устранении недостатков является основанием для расторжения Соглашения </w:t>
      </w:r>
      <w:r w:rsidRPr="003907C8">
        <w:rPr>
          <w:color w:val="000000"/>
          <w:sz w:val="26"/>
          <w:szCs w:val="26"/>
        </w:rPr>
        <w:t xml:space="preserve">в одностороннем порядке со стороны </w:t>
      </w:r>
      <w:r w:rsidRPr="003907C8">
        <w:rPr>
          <w:color w:val="000000"/>
          <w:sz w:val="26"/>
          <w:szCs w:val="26"/>
        </w:rPr>
        <w:br/>
        <w:t xml:space="preserve">ФГБУ «ЦСМС». </w:t>
      </w:r>
    </w:p>
    <w:p w:rsidR="009E232A"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C173F1">
        <w:rPr>
          <w:color w:val="000000"/>
          <w:sz w:val="26"/>
          <w:szCs w:val="26"/>
        </w:rPr>
        <w:t xml:space="preserve">Каждая из Сторон вправе </w:t>
      </w:r>
      <w:r>
        <w:rPr>
          <w:color w:val="000000"/>
          <w:sz w:val="26"/>
          <w:szCs w:val="26"/>
        </w:rPr>
        <w:t xml:space="preserve">немотивированно </w:t>
      </w:r>
      <w:r w:rsidRPr="00C173F1">
        <w:rPr>
          <w:color w:val="000000"/>
          <w:sz w:val="26"/>
          <w:szCs w:val="26"/>
        </w:rPr>
        <w:t>в одностороннем порядке раст</w:t>
      </w:r>
      <w:r>
        <w:rPr>
          <w:color w:val="000000"/>
          <w:sz w:val="26"/>
          <w:szCs w:val="26"/>
        </w:rPr>
        <w:t xml:space="preserve">оргнуть Соглашение, известив об этом </w:t>
      </w:r>
      <w:r w:rsidRPr="00C173F1">
        <w:rPr>
          <w:color w:val="000000"/>
          <w:sz w:val="26"/>
          <w:szCs w:val="26"/>
        </w:rPr>
        <w:t>другую Сторону.</w:t>
      </w:r>
    </w:p>
    <w:p w:rsidR="009E232A" w:rsidRPr="0004540D"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color w:val="000000"/>
          <w:sz w:val="26"/>
          <w:szCs w:val="26"/>
        </w:rPr>
        <w:t xml:space="preserve">В случаях, предусмотренных пунктами </w:t>
      </w:r>
      <w:r>
        <w:rPr>
          <w:color w:val="000000"/>
          <w:sz w:val="26"/>
          <w:szCs w:val="26"/>
        </w:rPr>
        <w:t>5.1.1</w:t>
      </w:r>
      <w:r w:rsidRPr="009F1062">
        <w:rPr>
          <w:color w:val="000000"/>
          <w:sz w:val="26"/>
          <w:szCs w:val="26"/>
        </w:rPr>
        <w:t xml:space="preserve">, </w:t>
      </w:r>
      <w:r>
        <w:rPr>
          <w:color w:val="000000"/>
          <w:sz w:val="26"/>
          <w:szCs w:val="26"/>
        </w:rPr>
        <w:t xml:space="preserve">5.1.2 раздела 5 </w:t>
      </w:r>
      <w:r w:rsidRPr="00C173F1">
        <w:rPr>
          <w:color w:val="000000"/>
          <w:sz w:val="26"/>
          <w:szCs w:val="26"/>
        </w:rPr>
        <w:t xml:space="preserve">настоящее Соглашение считается расторгнутым на </w:t>
      </w:r>
      <w:r>
        <w:rPr>
          <w:color w:val="000000"/>
          <w:sz w:val="26"/>
          <w:szCs w:val="26"/>
        </w:rPr>
        <w:t>следующий</w:t>
      </w:r>
      <w:r w:rsidRPr="00C173F1">
        <w:rPr>
          <w:color w:val="000000"/>
          <w:sz w:val="26"/>
          <w:szCs w:val="26"/>
        </w:rPr>
        <w:t xml:space="preserve"> календарный день с момента </w:t>
      </w:r>
      <w:r>
        <w:rPr>
          <w:color w:val="000000"/>
          <w:sz w:val="26"/>
          <w:szCs w:val="26"/>
        </w:rPr>
        <w:t xml:space="preserve">получения </w:t>
      </w:r>
      <w:r w:rsidRPr="00C173F1">
        <w:rPr>
          <w:color w:val="000000"/>
          <w:sz w:val="26"/>
          <w:szCs w:val="26"/>
        </w:rPr>
        <w:t>заявления об одностороннем отка</w:t>
      </w:r>
      <w:r>
        <w:rPr>
          <w:color w:val="000000"/>
          <w:sz w:val="26"/>
          <w:szCs w:val="26"/>
        </w:rPr>
        <w:t>зе.</w:t>
      </w:r>
    </w:p>
    <w:p w:rsidR="009E232A" w:rsidRPr="00DC7FAB"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color w:val="000000"/>
          <w:sz w:val="26"/>
          <w:szCs w:val="26"/>
        </w:rPr>
        <w:t xml:space="preserve">В случаях, предусмотренных пунктами </w:t>
      </w:r>
      <w:r>
        <w:rPr>
          <w:color w:val="000000"/>
          <w:sz w:val="26"/>
          <w:szCs w:val="26"/>
        </w:rPr>
        <w:t>5.1.3</w:t>
      </w:r>
      <w:r w:rsidRPr="009F1062">
        <w:rPr>
          <w:color w:val="000000"/>
          <w:sz w:val="26"/>
          <w:szCs w:val="26"/>
        </w:rPr>
        <w:t xml:space="preserve">, </w:t>
      </w:r>
      <w:r>
        <w:rPr>
          <w:color w:val="000000"/>
          <w:sz w:val="26"/>
          <w:szCs w:val="26"/>
        </w:rPr>
        <w:t xml:space="preserve">5.1.4 раздела 5 </w:t>
      </w:r>
      <w:r w:rsidRPr="00C173F1">
        <w:rPr>
          <w:color w:val="000000"/>
          <w:sz w:val="26"/>
          <w:szCs w:val="26"/>
        </w:rPr>
        <w:t xml:space="preserve">настоящее Соглашение считается расторгнутым на 10 календарный день с момента </w:t>
      </w:r>
      <w:r>
        <w:rPr>
          <w:color w:val="000000"/>
          <w:sz w:val="26"/>
          <w:szCs w:val="26"/>
        </w:rPr>
        <w:t xml:space="preserve">получения </w:t>
      </w:r>
      <w:r w:rsidR="00E962D2">
        <w:rPr>
          <w:color w:val="000000"/>
          <w:sz w:val="26"/>
          <w:szCs w:val="26"/>
        </w:rPr>
        <w:br/>
      </w:r>
      <w:r>
        <w:rPr>
          <w:color w:val="000000"/>
          <w:sz w:val="26"/>
          <w:szCs w:val="26"/>
        </w:rPr>
        <w:t>от другой Стороны</w:t>
      </w:r>
      <w:r w:rsidRPr="00C173F1">
        <w:rPr>
          <w:color w:val="000000"/>
          <w:sz w:val="26"/>
          <w:szCs w:val="26"/>
        </w:rPr>
        <w:t xml:space="preserve"> заявления об одностороннем отказе, за исключением случая</w:t>
      </w:r>
      <w:r w:rsidRPr="00BA36A4">
        <w:rPr>
          <w:color w:val="000000"/>
          <w:sz w:val="26"/>
          <w:szCs w:val="26"/>
        </w:rPr>
        <w:t>,</w:t>
      </w:r>
      <w:r w:rsidRPr="00C173F1">
        <w:rPr>
          <w:color w:val="000000"/>
          <w:sz w:val="26"/>
          <w:szCs w:val="26"/>
        </w:rPr>
        <w:t xml:space="preserve"> если иной срок установлен в тексте заявления об одностороннем отказе</w:t>
      </w:r>
      <w:r>
        <w:rPr>
          <w:color w:val="000000"/>
          <w:sz w:val="26"/>
          <w:szCs w:val="26"/>
        </w:rPr>
        <w:t xml:space="preserve">. </w:t>
      </w:r>
    </w:p>
    <w:p w:rsidR="009E232A" w:rsidRPr="00EA7DF0"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Pr>
          <w:sz w:val="26"/>
          <w:szCs w:val="26"/>
        </w:rPr>
        <w:t xml:space="preserve">Расторжение настоящего Соглашения влечет удаление любой информации </w:t>
      </w:r>
      <w:r>
        <w:rPr>
          <w:sz w:val="26"/>
          <w:szCs w:val="26"/>
        </w:rPr>
        <w:br/>
        <w:t>о Партнере</w:t>
      </w:r>
      <w:r w:rsidRPr="00DC7FAB">
        <w:rPr>
          <w:sz w:val="26"/>
          <w:szCs w:val="26"/>
        </w:rPr>
        <w:t>,</w:t>
      </w:r>
      <w:r>
        <w:rPr>
          <w:sz w:val="26"/>
          <w:szCs w:val="26"/>
        </w:rPr>
        <w:t xml:space="preserve"> удаление информационной карточки пространства</w:t>
      </w:r>
      <w:r w:rsidRPr="00EA7DF0">
        <w:rPr>
          <w:sz w:val="26"/>
          <w:szCs w:val="26"/>
        </w:rPr>
        <w:t>,</w:t>
      </w:r>
      <w:r>
        <w:rPr>
          <w:sz w:val="26"/>
          <w:szCs w:val="26"/>
        </w:rPr>
        <w:t xml:space="preserve"> а также удаление любой иной информации о сотрудничестве Сторон с </w:t>
      </w:r>
      <w:r w:rsidRPr="003E1DB4">
        <w:rPr>
          <w:sz w:val="26"/>
          <w:szCs w:val="26"/>
        </w:rPr>
        <w:t>официально</w:t>
      </w:r>
      <w:r>
        <w:rPr>
          <w:sz w:val="26"/>
          <w:szCs w:val="26"/>
        </w:rPr>
        <w:t>го</w:t>
      </w:r>
      <w:r w:rsidRPr="003E1DB4">
        <w:rPr>
          <w:sz w:val="26"/>
          <w:szCs w:val="26"/>
        </w:rPr>
        <w:t xml:space="preserve"> сайт</w:t>
      </w:r>
      <w:r>
        <w:rPr>
          <w:sz w:val="26"/>
          <w:szCs w:val="26"/>
        </w:rPr>
        <w:t>а</w:t>
      </w:r>
      <w:r w:rsidRPr="003E1DB4">
        <w:rPr>
          <w:sz w:val="26"/>
          <w:szCs w:val="26"/>
        </w:rPr>
        <w:t xml:space="preserve"> проекта </w:t>
      </w:r>
      <w:r w:rsidR="00E962D2">
        <w:rPr>
          <w:sz w:val="26"/>
          <w:szCs w:val="26"/>
        </w:rPr>
        <w:br/>
      </w:r>
      <w:r w:rsidRPr="00A72BB4">
        <w:rPr>
          <w:sz w:val="26"/>
          <w:szCs w:val="26"/>
        </w:rPr>
        <w:t>«</w:t>
      </w:r>
      <w:r w:rsidRPr="00A72BB4">
        <w:rPr>
          <w:color w:val="000000"/>
          <w:sz w:val="26"/>
          <w:szCs w:val="26"/>
        </w:rPr>
        <w:t>Точки притяжения»</w:t>
      </w:r>
      <w:r w:rsidRPr="00EA7DF0">
        <w:rPr>
          <w:sz w:val="26"/>
          <w:szCs w:val="26"/>
        </w:rPr>
        <w:t xml:space="preserve">, </w:t>
      </w:r>
      <w:r>
        <w:rPr>
          <w:sz w:val="26"/>
          <w:szCs w:val="26"/>
        </w:rPr>
        <w:t xml:space="preserve">а также удаление указанной информации с иных сайтов </w:t>
      </w:r>
      <w:r w:rsidR="00E962D2">
        <w:rPr>
          <w:sz w:val="26"/>
          <w:szCs w:val="26"/>
        </w:rPr>
        <w:br/>
      </w:r>
      <w:r>
        <w:rPr>
          <w:sz w:val="26"/>
          <w:szCs w:val="26"/>
        </w:rPr>
        <w:t>и социальных сетей Сторон.</w:t>
      </w:r>
    </w:p>
    <w:p w:rsidR="009E232A" w:rsidRPr="00C173F1" w:rsidRDefault="009E232A" w:rsidP="009E232A">
      <w:pPr>
        <w:pStyle w:val="a3"/>
        <w:pBdr>
          <w:top w:val="none" w:sz="0" w:space="0" w:color="000000"/>
          <w:left w:val="none" w:sz="0" w:space="0" w:color="000000"/>
          <w:bottom w:val="none" w:sz="0" w:space="0" w:color="000000"/>
          <w:right w:val="none" w:sz="0" w:space="3" w:color="000000"/>
          <w:between w:val="none" w:sz="0" w:space="0" w:color="000000"/>
        </w:pBdr>
        <w:tabs>
          <w:tab w:val="left" w:pos="1134"/>
        </w:tabs>
        <w:rPr>
          <w:sz w:val="26"/>
          <w:szCs w:val="26"/>
        </w:rPr>
      </w:pPr>
    </w:p>
    <w:p w:rsidR="009E232A" w:rsidRDefault="009E232A" w:rsidP="009E232A">
      <w:pPr>
        <w:pStyle w:val="a3"/>
        <w:numPr>
          <w:ilvl w:val="0"/>
          <w:numId w:val="44"/>
        </w:numPr>
        <w:jc w:val="center"/>
        <w:rPr>
          <w:rFonts w:eastAsia="Times"/>
          <w:b/>
          <w:smallCaps/>
          <w:sz w:val="26"/>
          <w:szCs w:val="26"/>
        </w:rPr>
      </w:pPr>
      <w:r w:rsidRPr="00C173F1">
        <w:rPr>
          <w:rFonts w:eastAsia="Times"/>
          <w:b/>
          <w:smallCaps/>
          <w:sz w:val="26"/>
          <w:szCs w:val="26"/>
        </w:rPr>
        <w:t>ПЕРСОНАЛЬНЫЕ ДАННЫЕ</w:t>
      </w:r>
    </w:p>
    <w:p w:rsidR="009E232A" w:rsidRPr="00C173F1" w:rsidRDefault="009E232A" w:rsidP="009E232A">
      <w:pPr>
        <w:pStyle w:val="a3"/>
        <w:ind w:left="360"/>
        <w:rPr>
          <w:rFonts w:eastAsia="Times"/>
          <w:b/>
          <w:smallCaps/>
          <w:sz w:val="26"/>
          <w:szCs w:val="26"/>
        </w:rPr>
      </w:pP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rFonts w:eastAsia="Times"/>
          <w:sz w:val="26"/>
          <w:szCs w:val="26"/>
        </w:rPr>
      </w:pPr>
      <w:r w:rsidRPr="00C173F1">
        <w:rPr>
          <w:rFonts w:eastAsia="Times"/>
          <w:sz w:val="26"/>
          <w:szCs w:val="26"/>
        </w:rPr>
        <w:t xml:space="preserve">Стороны заверяют о наличии правовых оснований для обработки персональных данных для использования их в целях исполнения настоящего Соглашения. </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rFonts w:eastAsia="Times"/>
          <w:sz w:val="26"/>
          <w:szCs w:val="26"/>
        </w:rPr>
      </w:pPr>
      <w:r w:rsidRPr="00C173F1">
        <w:rPr>
          <w:rFonts w:eastAsia="Times"/>
          <w:sz w:val="26"/>
          <w:szCs w:val="26"/>
        </w:rPr>
        <w:t xml:space="preserve">Каждая сторона самостоятельно несет ответственность за обработку персональных данных, определяя цели и способы обработки персональных данных. </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rFonts w:eastAsia="Times"/>
          <w:sz w:val="26"/>
          <w:szCs w:val="26"/>
        </w:rPr>
      </w:pPr>
      <w:r w:rsidRPr="00C173F1">
        <w:rPr>
          <w:rFonts w:eastAsia="Times"/>
          <w:sz w:val="26"/>
          <w:szCs w:val="26"/>
        </w:rPr>
        <w:t>В случае передачи персональных данных в рамках исполнения настоящего Соглашения как передающая, так и принимающая Стороны обязаны соблюдать условия обработки персональных данных.</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rFonts w:eastAsia="Times"/>
          <w:sz w:val="26"/>
          <w:szCs w:val="26"/>
        </w:rPr>
      </w:pPr>
      <w:r w:rsidRPr="00C173F1">
        <w:rPr>
          <w:rFonts w:eastAsia="Times"/>
          <w:sz w:val="26"/>
          <w:szCs w:val="26"/>
        </w:rPr>
        <w:t xml:space="preserve">Стороны обязаны обеспечить соответствие своей деятельности по обработке (поиску, сбору, записи, доступу, хранению, систематизации, накоплению, обработке, использованию, уточнению (обновлению, изменению), извлечению, передаче (предоставлению доступа, распространению, трансграничной передаче, обезличиванию, блокированию, удалению, уничтожению) персональных данных </w:t>
      </w:r>
      <w:r w:rsidRPr="002004C7">
        <w:rPr>
          <w:rFonts w:eastAsia="Times"/>
          <w:sz w:val="26"/>
          <w:szCs w:val="26"/>
        </w:rPr>
        <w:t xml:space="preserve">указанным </w:t>
      </w:r>
      <w:r w:rsidRPr="002004C7">
        <w:rPr>
          <w:rFonts w:eastAsia="Times"/>
          <w:sz w:val="26"/>
          <w:szCs w:val="26"/>
        </w:rPr>
        <w:br/>
      </w:r>
      <w:r w:rsidRPr="002004C7">
        <w:rPr>
          <w:rFonts w:eastAsia="Times"/>
          <w:sz w:val="26"/>
          <w:szCs w:val="26"/>
        </w:rPr>
        <w:lastRenderedPageBreak/>
        <w:t>в Соглашении целям</w:t>
      </w:r>
      <w:r w:rsidRPr="00C173F1">
        <w:rPr>
          <w:rFonts w:eastAsia="Times"/>
          <w:sz w:val="26"/>
          <w:szCs w:val="26"/>
        </w:rPr>
        <w:t xml:space="preserve">, согласно положениям законодательства Российской Федерации </w:t>
      </w:r>
      <w:r>
        <w:rPr>
          <w:rFonts w:eastAsia="Times"/>
          <w:sz w:val="26"/>
          <w:szCs w:val="26"/>
        </w:rPr>
        <w:br/>
      </w:r>
      <w:r w:rsidRPr="00C173F1">
        <w:rPr>
          <w:rFonts w:eastAsia="Times"/>
          <w:sz w:val="26"/>
          <w:szCs w:val="26"/>
        </w:rPr>
        <w:t>и локальных нормативных актов принимающей Стороны.</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rFonts w:eastAsia="Times"/>
          <w:sz w:val="26"/>
          <w:szCs w:val="26"/>
        </w:rPr>
      </w:pPr>
      <w:r w:rsidRPr="00C173F1">
        <w:rPr>
          <w:rFonts w:eastAsia="Times"/>
          <w:sz w:val="26"/>
          <w:szCs w:val="26"/>
        </w:rPr>
        <w:t xml:space="preserve">Стороны обязаны обеспечить надлежащую защиту и конфиденциальность персональных данных в соответствии с требованиями законодательства </w:t>
      </w:r>
      <w:r>
        <w:rPr>
          <w:rFonts w:eastAsia="Times"/>
          <w:sz w:val="26"/>
          <w:szCs w:val="26"/>
        </w:rPr>
        <w:br/>
      </w:r>
      <w:r w:rsidRPr="00C173F1">
        <w:rPr>
          <w:rFonts w:eastAsia="Times"/>
          <w:sz w:val="26"/>
          <w:szCs w:val="26"/>
        </w:rPr>
        <w:t>Российской Федерации и локальных нормативных актов принимающей Стороны, проявляя при этом, осмотрительность в той же степени, что и при защите собственной конфиденциальной информации.</w:t>
      </w:r>
    </w:p>
    <w:p w:rsidR="009E232A" w:rsidRPr="00C173F1" w:rsidRDefault="009E232A" w:rsidP="009E232A">
      <w:pPr>
        <w:pStyle w:val="a3"/>
        <w:pBdr>
          <w:top w:val="none" w:sz="0" w:space="0" w:color="000000"/>
          <w:left w:val="none" w:sz="0" w:space="0" w:color="000000"/>
          <w:bottom w:val="none" w:sz="0" w:space="0" w:color="000000"/>
          <w:right w:val="none" w:sz="0" w:space="3" w:color="000000"/>
          <w:between w:val="none" w:sz="0" w:space="0" w:color="000000"/>
        </w:pBdr>
        <w:tabs>
          <w:tab w:val="left" w:pos="1134"/>
        </w:tabs>
        <w:jc w:val="center"/>
        <w:rPr>
          <w:rFonts w:eastAsia="Times"/>
          <w:sz w:val="26"/>
          <w:szCs w:val="26"/>
        </w:rPr>
      </w:pPr>
    </w:p>
    <w:p w:rsidR="009E232A" w:rsidRDefault="009E232A" w:rsidP="009E232A">
      <w:pPr>
        <w:pStyle w:val="a3"/>
        <w:numPr>
          <w:ilvl w:val="0"/>
          <w:numId w:val="44"/>
        </w:numPr>
        <w:jc w:val="center"/>
        <w:rPr>
          <w:rFonts w:eastAsia="Times"/>
          <w:b/>
          <w:sz w:val="26"/>
          <w:szCs w:val="26"/>
        </w:rPr>
      </w:pPr>
      <w:r w:rsidRPr="00C173F1">
        <w:rPr>
          <w:rFonts w:eastAsia="Times"/>
          <w:b/>
          <w:sz w:val="26"/>
          <w:szCs w:val="26"/>
        </w:rPr>
        <w:t>ОТВЕТСТВЕННОСТЬ</w:t>
      </w:r>
      <w:r>
        <w:rPr>
          <w:rFonts w:eastAsia="Times"/>
          <w:b/>
          <w:sz w:val="26"/>
          <w:szCs w:val="26"/>
        </w:rPr>
        <w:t>ЗА НАРУШЕНИЕ ОБЯЗАТЕЛЬСТВ</w:t>
      </w:r>
    </w:p>
    <w:p w:rsidR="009E232A" w:rsidRPr="00C31AA4" w:rsidRDefault="009E232A" w:rsidP="009E232A">
      <w:pPr>
        <w:pStyle w:val="a3"/>
        <w:ind w:left="360"/>
        <w:rPr>
          <w:rFonts w:eastAsia="Times"/>
          <w:b/>
          <w:sz w:val="26"/>
          <w:szCs w:val="26"/>
        </w:rPr>
      </w:pP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rFonts w:eastAsia="Times"/>
          <w:sz w:val="26"/>
          <w:szCs w:val="26"/>
        </w:rPr>
      </w:pPr>
      <w:r w:rsidRPr="00C173F1">
        <w:rPr>
          <w:rFonts w:eastAsia="Times"/>
          <w:sz w:val="26"/>
          <w:szCs w:val="26"/>
        </w:rPr>
        <w:t>За неисполнение или ненадлежащее исполнение своих обязательств, установленных настоящим Соглашением, Стороны несут ответственность в порядке, предусмотренном законодательством Российской Федерации и условиями Соглашения.</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rFonts w:eastAsia="Times"/>
          <w:sz w:val="26"/>
          <w:szCs w:val="26"/>
        </w:rPr>
      </w:pPr>
      <w:r w:rsidRPr="00C173F1">
        <w:rPr>
          <w:color w:val="000000"/>
          <w:sz w:val="26"/>
          <w:szCs w:val="26"/>
        </w:rPr>
        <w:t>В случае неисполнения или ненадлежащего исполнения Партнером обязательств, предусмотренн</w:t>
      </w:r>
      <w:r>
        <w:rPr>
          <w:color w:val="000000"/>
          <w:sz w:val="26"/>
          <w:szCs w:val="26"/>
        </w:rPr>
        <w:t>ых</w:t>
      </w:r>
      <w:r w:rsidRPr="00C173F1">
        <w:rPr>
          <w:color w:val="000000"/>
          <w:sz w:val="26"/>
          <w:szCs w:val="26"/>
        </w:rPr>
        <w:t xml:space="preserve"> Соглашением, ФГБУ «ЦСМС» вправе потребовать возмещения убытков. </w:t>
      </w:r>
    </w:p>
    <w:p w:rsidR="009E232A" w:rsidRPr="00173ACC"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426"/>
          <w:tab w:val="left" w:pos="993"/>
          <w:tab w:val="left" w:pos="1134"/>
        </w:tabs>
        <w:ind w:left="0" w:firstLine="720"/>
        <w:rPr>
          <w:rFonts w:eastAsia="Times"/>
          <w:sz w:val="26"/>
          <w:szCs w:val="26"/>
        </w:rPr>
      </w:pPr>
      <w:r w:rsidRPr="00C173F1">
        <w:rPr>
          <w:color w:val="000000"/>
          <w:sz w:val="26"/>
          <w:szCs w:val="26"/>
        </w:rPr>
        <w:t xml:space="preserve">В состав убытков могут входить расходы ФГБУ «ЦСМС на разработку лендинг-страницы мероприятия, расходы </w:t>
      </w:r>
      <w:r>
        <w:rPr>
          <w:color w:val="000000"/>
          <w:sz w:val="26"/>
          <w:szCs w:val="26"/>
        </w:rPr>
        <w:t>на</w:t>
      </w:r>
      <w:r w:rsidRPr="00C173F1">
        <w:rPr>
          <w:color w:val="000000"/>
          <w:sz w:val="26"/>
          <w:szCs w:val="26"/>
        </w:rPr>
        <w:t xml:space="preserve"> организаци</w:t>
      </w:r>
      <w:r>
        <w:rPr>
          <w:color w:val="000000"/>
          <w:sz w:val="26"/>
          <w:szCs w:val="26"/>
        </w:rPr>
        <w:t>ю и проведение</w:t>
      </w:r>
      <w:r w:rsidRPr="00C173F1">
        <w:rPr>
          <w:color w:val="000000"/>
          <w:sz w:val="26"/>
          <w:szCs w:val="26"/>
        </w:rPr>
        <w:t xml:space="preserve"> информационной кампании мероприятия, расходы по обеспечению мероприяти</w:t>
      </w:r>
      <w:r>
        <w:rPr>
          <w:color w:val="000000"/>
          <w:sz w:val="26"/>
          <w:szCs w:val="26"/>
        </w:rPr>
        <w:t>я</w:t>
      </w:r>
      <w:r w:rsidRPr="00C173F1">
        <w:rPr>
          <w:color w:val="000000"/>
          <w:sz w:val="26"/>
          <w:szCs w:val="26"/>
        </w:rPr>
        <w:t xml:space="preserve"> другой площадкой </w:t>
      </w:r>
      <w:r>
        <w:rPr>
          <w:color w:val="000000"/>
          <w:sz w:val="26"/>
          <w:szCs w:val="26"/>
        </w:rPr>
        <w:t xml:space="preserve">(пространством) </w:t>
      </w:r>
      <w:r w:rsidRPr="00C173F1">
        <w:rPr>
          <w:color w:val="000000"/>
          <w:sz w:val="26"/>
          <w:szCs w:val="26"/>
        </w:rPr>
        <w:t>и иные расходы ФГБУ «ЦСМС</w:t>
      </w:r>
      <w:r>
        <w:rPr>
          <w:color w:val="000000"/>
          <w:sz w:val="26"/>
          <w:szCs w:val="26"/>
        </w:rPr>
        <w:t>»</w:t>
      </w:r>
      <w:r w:rsidRPr="00C173F1">
        <w:rPr>
          <w:color w:val="000000"/>
          <w:sz w:val="26"/>
          <w:szCs w:val="26"/>
        </w:rPr>
        <w:t xml:space="preserve"> на организацию и проведение соответствующего мероприятия.</w:t>
      </w:r>
      <w:r>
        <w:rPr>
          <w:color w:val="000000"/>
          <w:sz w:val="26"/>
          <w:szCs w:val="26"/>
        </w:rPr>
        <w:t xml:space="preserve"> Стороны признают</w:t>
      </w:r>
      <w:r w:rsidRPr="00173ACC">
        <w:rPr>
          <w:color w:val="000000"/>
          <w:sz w:val="26"/>
          <w:szCs w:val="26"/>
        </w:rPr>
        <w:t xml:space="preserve">, </w:t>
      </w:r>
      <w:r>
        <w:rPr>
          <w:color w:val="000000"/>
          <w:sz w:val="26"/>
          <w:szCs w:val="26"/>
        </w:rPr>
        <w:t>что размер убытков может определяться и подтверждаться контрактами</w:t>
      </w:r>
      <w:r w:rsidRPr="00173ACC">
        <w:rPr>
          <w:color w:val="000000"/>
          <w:sz w:val="26"/>
          <w:szCs w:val="26"/>
        </w:rPr>
        <w:t xml:space="preserve">, </w:t>
      </w:r>
      <w:r>
        <w:rPr>
          <w:color w:val="000000"/>
          <w:sz w:val="26"/>
          <w:szCs w:val="26"/>
        </w:rPr>
        <w:t xml:space="preserve">заключенными ФГБУ «ЦСМС» </w:t>
      </w:r>
      <w:r>
        <w:rPr>
          <w:color w:val="000000"/>
          <w:sz w:val="26"/>
          <w:szCs w:val="26"/>
        </w:rPr>
        <w:br/>
        <w:t xml:space="preserve">на основании </w:t>
      </w:r>
      <w:r w:rsidRPr="00173ACC">
        <w:rPr>
          <w:color w:val="000000"/>
          <w:sz w:val="26"/>
          <w:szCs w:val="26"/>
        </w:rPr>
        <w:t>Федеральн</w:t>
      </w:r>
      <w:r>
        <w:rPr>
          <w:color w:val="000000"/>
          <w:sz w:val="26"/>
          <w:szCs w:val="26"/>
        </w:rPr>
        <w:t>ого</w:t>
      </w:r>
      <w:r w:rsidRPr="00173ACC">
        <w:rPr>
          <w:color w:val="000000"/>
          <w:sz w:val="26"/>
          <w:szCs w:val="26"/>
        </w:rPr>
        <w:t xml:space="preserve"> закон</w:t>
      </w:r>
      <w:r>
        <w:rPr>
          <w:color w:val="000000"/>
          <w:sz w:val="26"/>
          <w:szCs w:val="26"/>
        </w:rPr>
        <w:t>а</w:t>
      </w:r>
      <w:r w:rsidRPr="00173ACC">
        <w:rPr>
          <w:color w:val="000000"/>
          <w:sz w:val="26"/>
          <w:szCs w:val="26"/>
        </w:rPr>
        <w:t xml:space="preserve"> </w:t>
      </w:r>
      <w:r>
        <w:rPr>
          <w:color w:val="000000"/>
          <w:sz w:val="26"/>
          <w:szCs w:val="26"/>
        </w:rPr>
        <w:t>«</w:t>
      </w:r>
      <w:r w:rsidRPr="00173ACC">
        <w:rPr>
          <w:color w:val="000000"/>
          <w:sz w:val="26"/>
          <w:szCs w:val="26"/>
        </w:rPr>
        <w:t>О контрактной системе в сфере закупок товаров, работ, услуг для обеспечения государственных и муниципальных нужд</w:t>
      </w:r>
      <w:r>
        <w:rPr>
          <w:color w:val="000000"/>
          <w:sz w:val="26"/>
          <w:szCs w:val="26"/>
        </w:rPr>
        <w:t>»</w:t>
      </w:r>
      <w:r w:rsidRPr="00173ACC">
        <w:rPr>
          <w:color w:val="000000"/>
          <w:sz w:val="26"/>
          <w:szCs w:val="26"/>
        </w:rPr>
        <w:t xml:space="preserve"> от 05.04.2013 </w:t>
      </w:r>
      <w:r>
        <w:rPr>
          <w:color w:val="000000"/>
          <w:sz w:val="26"/>
          <w:szCs w:val="26"/>
        </w:rPr>
        <w:br/>
        <w:t>№</w:t>
      </w:r>
      <w:r w:rsidRPr="00173ACC">
        <w:rPr>
          <w:color w:val="000000"/>
          <w:sz w:val="26"/>
          <w:szCs w:val="26"/>
        </w:rPr>
        <w:t xml:space="preserve"> 44-ФЗ</w:t>
      </w:r>
      <w:r>
        <w:rPr>
          <w:color w:val="000000"/>
          <w:sz w:val="26"/>
          <w:szCs w:val="26"/>
        </w:rPr>
        <w:t xml:space="preserve"> и/или </w:t>
      </w:r>
      <w:r w:rsidRPr="00173ACC">
        <w:rPr>
          <w:color w:val="000000"/>
          <w:sz w:val="26"/>
          <w:szCs w:val="26"/>
        </w:rPr>
        <w:t>Федеральн</w:t>
      </w:r>
      <w:r>
        <w:rPr>
          <w:color w:val="000000"/>
          <w:sz w:val="26"/>
          <w:szCs w:val="26"/>
        </w:rPr>
        <w:t>ого</w:t>
      </w:r>
      <w:r w:rsidRPr="00173ACC">
        <w:rPr>
          <w:color w:val="000000"/>
          <w:sz w:val="26"/>
          <w:szCs w:val="26"/>
        </w:rPr>
        <w:t xml:space="preserve"> закон</w:t>
      </w:r>
      <w:r>
        <w:rPr>
          <w:color w:val="000000"/>
          <w:sz w:val="26"/>
          <w:szCs w:val="26"/>
        </w:rPr>
        <w:t>а</w:t>
      </w:r>
      <w:r w:rsidRPr="00173ACC">
        <w:rPr>
          <w:color w:val="000000"/>
          <w:sz w:val="26"/>
          <w:szCs w:val="26"/>
        </w:rPr>
        <w:t xml:space="preserve"> </w:t>
      </w:r>
      <w:r>
        <w:rPr>
          <w:color w:val="000000"/>
          <w:sz w:val="26"/>
          <w:szCs w:val="26"/>
        </w:rPr>
        <w:t>«</w:t>
      </w:r>
      <w:r w:rsidRPr="00173ACC">
        <w:rPr>
          <w:color w:val="000000"/>
          <w:sz w:val="26"/>
          <w:szCs w:val="26"/>
        </w:rPr>
        <w:t>О закупках товаров, работ, услуг отдельными видами юридических лиц</w:t>
      </w:r>
      <w:r>
        <w:rPr>
          <w:color w:val="000000"/>
          <w:sz w:val="26"/>
          <w:szCs w:val="26"/>
        </w:rPr>
        <w:t>»</w:t>
      </w:r>
      <w:r w:rsidRPr="00173ACC">
        <w:rPr>
          <w:color w:val="000000"/>
          <w:sz w:val="26"/>
          <w:szCs w:val="26"/>
        </w:rPr>
        <w:t xml:space="preserve"> от 18.07.2011 </w:t>
      </w:r>
      <w:r>
        <w:rPr>
          <w:color w:val="000000"/>
          <w:sz w:val="26"/>
          <w:szCs w:val="26"/>
        </w:rPr>
        <w:t xml:space="preserve">№ 223-ФЗ и/или </w:t>
      </w:r>
      <w:r w:rsidRPr="00173ACC">
        <w:rPr>
          <w:color w:val="000000"/>
          <w:sz w:val="26"/>
          <w:szCs w:val="26"/>
        </w:rPr>
        <w:t>первичными документами</w:t>
      </w:r>
      <w:r>
        <w:rPr>
          <w:color w:val="000000"/>
          <w:sz w:val="26"/>
          <w:szCs w:val="26"/>
        </w:rPr>
        <w:t xml:space="preserve"> </w:t>
      </w:r>
      <w:r>
        <w:rPr>
          <w:color w:val="000000"/>
          <w:sz w:val="26"/>
          <w:szCs w:val="26"/>
        </w:rPr>
        <w:br/>
        <w:t>на организацию и проведение соответствующего мероприятия.</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426"/>
          <w:tab w:val="left" w:pos="993"/>
          <w:tab w:val="left" w:pos="1134"/>
        </w:tabs>
        <w:ind w:left="0" w:firstLine="720"/>
        <w:rPr>
          <w:rFonts w:eastAsia="Times"/>
          <w:sz w:val="26"/>
          <w:szCs w:val="26"/>
        </w:rPr>
      </w:pPr>
      <w:r w:rsidRPr="00C173F1">
        <w:rPr>
          <w:sz w:val="26"/>
          <w:szCs w:val="26"/>
        </w:rPr>
        <w:t>ФГБУ «ЦСМС» не несет ответственности перед Партнером за действия (бездействия) участников мероприятия и иных лиц, задействованных в проведении мероприятия, повлекшие причинение ущерба. Участники мероприятия</w:t>
      </w:r>
      <w:r>
        <w:rPr>
          <w:sz w:val="26"/>
          <w:szCs w:val="26"/>
        </w:rPr>
        <w:t xml:space="preserve"> </w:t>
      </w:r>
      <w:r w:rsidRPr="00C173F1">
        <w:rPr>
          <w:sz w:val="26"/>
          <w:szCs w:val="26"/>
        </w:rPr>
        <w:t>самостоятельно</w:t>
      </w:r>
      <w:r>
        <w:rPr>
          <w:sz w:val="26"/>
          <w:szCs w:val="26"/>
        </w:rPr>
        <w:t xml:space="preserve"> </w:t>
      </w:r>
      <w:r w:rsidRPr="00C173F1">
        <w:rPr>
          <w:sz w:val="26"/>
          <w:szCs w:val="26"/>
        </w:rPr>
        <w:t xml:space="preserve">несут перед </w:t>
      </w:r>
      <w:r>
        <w:rPr>
          <w:sz w:val="26"/>
          <w:szCs w:val="26"/>
        </w:rPr>
        <w:t xml:space="preserve">каждой </w:t>
      </w:r>
      <w:r w:rsidRPr="00C173F1">
        <w:rPr>
          <w:sz w:val="26"/>
          <w:szCs w:val="26"/>
        </w:rPr>
        <w:t>Сторон</w:t>
      </w:r>
      <w:r>
        <w:rPr>
          <w:sz w:val="26"/>
          <w:szCs w:val="26"/>
        </w:rPr>
        <w:t xml:space="preserve">ой </w:t>
      </w:r>
      <w:r w:rsidRPr="00C173F1">
        <w:rPr>
          <w:sz w:val="26"/>
          <w:szCs w:val="26"/>
        </w:rPr>
        <w:t xml:space="preserve">материальную (гражданско-правовую) ответственность </w:t>
      </w:r>
      <w:r>
        <w:rPr>
          <w:sz w:val="26"/>
          <w:szCs w:val="26"/>
        </w:rPr>
        <w:br/>
      </w:r>
      <w:r w:rsidRPr="00C173F1">
        <w:rPr>
          <w:sz w:val="26"/>
          <w:szCs w:val="26"/>
        </w:rPr>
        <w:t>за причиненный ущерб имуществу, оборудованию, инвентарю, снаряжению и деловой репутации</w:t>
      </w:r>
      <w:r>
        <w:rPr>
          <w:sz w:val="26"/>
          <w:szCs w:val="26"/>
        </w:rPr>
        <w:t xml:space="preserve"> каждой </w:t>
      </w:r>
      <w:r w:rsidRPr="00C173F1">
        <w:rPr>
          <w:sz w:val="26"/>
          <w:szCs w:val="26"/>
        </w:rPr>
        <w:t>Сторон</w:t>
      </w:r>
      <w:r>
        <w:rPr>
          <w:sz w:val="26"/>
          <w:szCs w:val="26"/>
        </w:rPr>
        <w:t>ы</w:t>
      </w:r>
      <w:r w:rsidRPr="00C173F1">
        <w:rPr>
          <w:sz w:val="26"/>
          <w:szCs w:val="26"/>
        </w:rPr>
        <w:t>.</w:t>
      </w:r>
    </w:p>
    <w:p w:rsidR="009E232A" w:rsidRPr="00C173F1" w:rsidRDefault="009E232A" w:rsidP="009E232A">
      <w:pPr>
        <w:pStyle w:val="a3"/>
        <w:pBdr>
          <w:top w:val="none" w:sz="0" w:space="0" w:color="000000"/>
          <w:left w:val="none" w:sz="0" w:space="0" w:color="000000"/>
          <w:bottom w:val="none" w:sz="0" w:space="0" w:color="000000"/>
          <w:right w:val="none" w:sz="0" w:space="3" w:color="000000"/>
          <w:between w:val="none" w:sz="0" w:space="0" w:color="000000"/>
        </w:pBdr>
        <w:tabs>
          <w:tab w:val="left" w:pos="426"/>
          <w:tab w:val="left" w:pos="993"/>
          <w:tab w:val="left" w:pos="1134"/>
        </w:tabs>
        <w:rPr>
          <w:rFonts w:eastAsia="Times"/>
          <w:sz w:val="26"/>
          <w:szCs w:val="26"/>
        </w:rPr>
      </w:pPr>
    </w:p>
    <w:p w:rsidR="009E232A" w:rsidRDefault="009E232A" w:rsidP="009E232A">
      <w:pPr>
        <w:pStyle w:val="a3"/>
        <w:numPr>
          <w:ilvl w:val="0"/>
          <w:numId w:val="44"/>
        </w:numPr>
        <w:jc w:val="center"/>
        <w:rPr>
          <w:rFonts w:eastAsia="Times"/>
          <w:b/>
          <w:sz w:val="26"/>
          <w:szCs w:val="26"/>
        </w:rPr>
      </w:pPr>
      <w:r w:rsidRPr="00C173F1">
        <w:rPr>
          <w:rFonts w:eastAsia="Times"/>
          <w:b/>
          <w:sz w:val="26"/>
          <w:szCs w:val="26"/>
        </w:rPr>
        <w:t>ЗАКЛЮЧИТЕЛЬНЫЕ ПОЛОЖЕНИЯ</w:t>
      </w:r>
    </w:p>
    <w:p w:rsidR="009E232A" w:rsidRPr="00C173F1" w:rsidRDefault="009E232A" w:rsidP="009E232A">
      <w:pPr>
        <w:pStyle w:val="a3"/>
        <w:ind w:left="360"/>
        <w:rPr>
          <w:rFonts w:eastAsia="Times"/>
          <w:b/>
          <w:sz w:val="26"/>
          <w:szCs w:val="26"/>
        </w:rPr>
      </w:pPr>
    </w:p>
    <w:p w:rsidR="009E232A" w:rsidRPr="00555C56"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D17553">
        <w:rPr>
          <w:color w:val="000000"/>
          <w:sz w:val="26"/>
          <w:szCs w:val="26"/>
        </w:rPr>
        <w:t xml:space="preserve">Соглашение вступает в силу с момента его </w:t>
      </w:r>
      <w:r>
        <w:rPr>
          <w:color w:val="000000"/>
          <w:sz w:val="26"/>
          <w:szCs w:val="26"/>
        </w:rPr>
        <w:t xml:space="preserve">заключения Сторонами </w:t>
      </w:r>
      <w:r>
        <w:rPr>
          <w:color w:val="000000"/>
          <w:sz w:val="26"/>
          <w:szCs w:val="26"/>
        </w:rPr>
        <w:br/>
        <w:t xml:space="preserve">и считается заключенным </w:t>
      </w:r>
      <w:r w:rsidRPr="00D17553">
        <w:rPr>
          <w:color w:val="000000"/>
          <w:sz w:val="26"/>
          <w:szCs w:val="26"/>
        </w:rPr>
        <w:t>на неопределенный срок.</w:t>
      </w:r>
      <w:r>
        <w:rPr>
          <w:color w:val="000000"/>
          <w:sz w:val="26"/>
          <w:szCs w:val="26"/>
        </w:rPr>
        <w:t xml:space="preserve"> Возникновение и прекращение прав </w:t>
      </w:r>
      <w:r>
        <w:rPr>
          <w:color w:val="000000"/>
          <w:sz w:val="26"/>
          <w:szCs w:val="26"/>
        </w:rPr>
        <w:br/>
        <w:t xml:space="preserve">и обязанностей Сторон по настоящему Соглашению поставлено в зависимость </w:t>
      </w:r>
      <w:r>
        <w:rPr>
          <w:color w:val="000000"/>
          <w:sz w:val="26"/>
          <w:szCs w:val="26"/>
        </w:rPr>
        <w:br/>
        <w:t>от наступления отлагательного и/или отменительного условия</w:t>
      </w:r>
      <w:r w:rsidRPr="00CF4246">
        <w:rPr>
          <w:color w:val="000000"/>
          <w:sz w:val="26"/>
          <w:szCs w:val="26"/>
        </w:rPr>
        <w:t xml:space="preserve">, </w:t>
      </w:r>
      <w:r>
        <w:rPr>
          <w:color w:val="000000"/>
          <w:sz w:val="26"/>
          <w:szCs w:val="26"/>
        </w:rPr>
        <w:t>предусмотренных пунктами 2.1.1</w:t>
      </w:r>
      <w:r w:rsidRPr="00305FA6">
        <w:rPr>
          <w:color w:val="000000"/>
          <w:sz w:val="26"/>
          <w:szCs w:val="26"/>
        </w:rPr>
        <w:t xml:space="preserve">, </w:t>
      </w:r>
      <w:r>
        <w:rPr>
          <w:color w:val="000000"/>
          <w:sz w:val="26"/>
          <w:szCs w:val="26"/>
        </w:rPr>
        <w:t>2.1.2 настоящего Соглашения.</w:t>
      </w:r>
    </w:p>
    <w:p w:rsidR="009E232A" w:rsidRPr="004678CC"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555C56">
        <w:rPr>
          <w:color w:val="000000"/>
          <w:sz w:val="26"/>
          <w:szCs w:val="26"/>
        </w:rPr>
        <w:t xml:space="preserve">Положение о </w:t>
      </w:r>
      <w:r>
        <w:rPr>
          <w:color w:val="000000"/>
          <w:sz w:val="26"/>
          <w:szCs w:val="26"/>
        </w:rPr>
        <w:t xml:space="preserve">проекте </w:t>
      </w:r>
      <w:r w:rsidRPr="00A72BB4">
        <w:rPr>
          <w:sz w:val="26"/>
          <w:szCs w:val="26"/>
        </w:rPr>
        <w:t>«</w:t>
      </w:r>
      <w:r w:rsidRPr="00A72BB4">
        <w:rPr>
          <w:color w:val="000000"/>
          <w:sz w:val="26"/>
          <w:szCs w:val="26"/>
        </w:rPr>
        <w:t>Точки притяжения»</w:t>
      </w:r>
      <w:r w:rsidRPr="00DA1B8C">
        <w:rPr>
          <w:color w:val="000000"/>
          <w:sz w:val="26"/>
          <w:szCs w:val="26"/>
        </w:rPr>
        <w:t xml:space="preserve">, </w:t>
      </w:r>
      <w:r>
        <w:rPr>
          <w:color w:val="000000"/>
          <w:sz w:val="26"/>
          <w:szCs w:val="26"/>
        </w:rPr>
        <w:t xml:space="preserve">а также заявка Партнера </w:t>
      </w:r>
      <w:r>
        <w:rPr>
          <w:color w:val="000000"/>
          <w:sz w:val="26"/>
          <w:szCs w:val="26"/>
        </w:rPr>
        <w:br/>
        <w:t xml:space="preserve">на участие в отборе </w:t>
      </w:r>
      <w:r w:rsidRPr="00555C56">
        <w:rPr>
          <w:color w:val="000000"/>
          <w:sz w:val="26"/>
          <w:szCs w:val="26"/>
        </w:rPr>
        <w:t>является неотъемлемой частью настоящего Соглашения</w:t>
      </w:r>
      <w:r>
        <w:rPr>
          <w:color w:val="000000"/>
          <w:sz w:val="26"/>
          <w:szCs w:val="26"/>
        </w:rPr>
        <w:t xml:space="preserve"> </w:t>
      </w:r>
      <w:r>
        <w:rPr>
          <w:color w:val="000000"/>
          <w:sz w:val="26"/>
          <w:szCs w:val="26"/>
        </w:rPr>
        <w:br/>
        <w:t>и используется для определения терминов</w:t>
      </w:r>
      <w:r w:rsidRPr="00555C56">
        <w:rPr>
          <w:color w:val="000000"/>
          <w:sz w:val="26"/>
          <w:szCs w:val="26"/>
        </w:rPr>
        <w:t xml:space="preserve">, </w:t>
      </w:r>
      <w:r>
        <w:rPr>
          <w:color w:val="000000"/>
          <w:sz w:val="26"/>
          <w:szCs w:val="26"/>
        </w:rPr>
        <w:t>а также толкования условий</w:t>
      </w:r>
      <w:r w:rsidRPr="00555C56">
        <w:rPr>
          <w:color w:val="000000"/>
          <w:sz w:val="26"/>
          <w:szCs w:val="26"/>
        </w:rPr>
        <w:t>, содержания</w:t>
      </w:r>
      <w:r>
        <w:rPr>
          <w:color w:val="000000"/>
          <w:sz w:val="26"/>
          <w:szCs w:val="26"/>
        </w:rPr>
        <w:t xml:space="preserve"> слов </w:t>
      </w:r>
      <w:r w:rsidR="00E962D2">
        <w:rPr>
          <w:color w:val="000000"/>
          <w:sz w:val="26"/>
          <w:szCs w:val="26"/>
        </w:rPr>
        <w:br/>
      </w:r>
      <w:r>
        <w:rPr>
          <w:color w:val="000000"/>
          <w:sz w:val="26"/>
          <w:szCs w:val="26"/>
        </w:rPr>
        <w:t xml:space="preserve">и понятий в </w:t>
      </w:r>
      <w:r w:rsidRPr="004678CC">
        <w:rPr>
          <w:color w:val="000000"/>
          <w:sz w:val="26"/>
          <w:szCs w:val="26"/>
        </w:rPr>
        <w:t>настоящем Соглашении.</w:t>
      </w:r>
    </w:p>
    <w:p w:rsidR="009E232A" w:rsidRPr="004678CC"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4678CC">
        <w:rPr>
          <w:color w:val="000000"/>
          <w:sz w:val="26"/>
          <w:szCs w:val="26"/>
        </w:rPr>
        <w:t xml:space="preserve">Настоящее Соглашение заключается в электронной форме на сайте </w:t>
      </w:r>
      <w:r>
        <w:rPr>
          <w:color w:val="000000"/>
          <w:sz w:val="26"/>
          <w:szCs w:val="26"/>
        </w:rPr>
        <w:br/>
      </w:r>
      <w:r w:rsidRPr="004678CC">
        <w:rPr>
          <w:sz w:val="26"/>
          <w:szCs w:val="26"/>
        </w:rPr>
        <w:t>«точки–притяжения.рф».</w:t>
      </w:r>
    </w:p>
    <w:p w:rsidR="009E232A"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4678CC">
        <w:rPr>
          <w:color w:val="000000"/>
          <w:sz w:val="26"/>
          <w:szCs w:val="26"/>
        </w:rPr>
        <w:lastRenderedPageBreak/>
        <w:t xml:space="preserve">Настоящее Соглашение заключается путем обмена письмами, телеграммами, электронными документами либо иными данными по правилам абз. 2 п. 1 ст. 160 Гражданского кодекса РФ (п. 2 ст. 434 Гражданского кодекса РФ). В соответствии </w:t>
      </w:r>
      <w:r>
        <w:rPr>
          <w:color w:val="000000"/>
          <w:sz w:val="26"/>
          <w:szCs w:val="26"/>
        </w:rPr>
        <w:br/>
      </w:r>
      <w:r w:rsidRPr="004678CC">
        <w:rPr>
          <w:color w:val="000000"/>
          <w:sz w:val="26"/>
          <w:szCs w:val="26"/>
        </w:rPr>
        <w:t xml:space="preserve">со ст. 435 Гражданского кодекса РФ настоящее Соглашение с момента его размещения </w:t>
      </w:r>
      <w:r>
        <w:rPr>
          <w:color w:val="000000"/>
          <w:sz w:val="26"/>
          <w:szCs w:val="26"/>
        </w:rPr>
        <w:br/>
      </w:r>
      <w:r w:rsidRPr="004678CC">
        <w:rPr>
          <w:color w:val="000000"/>
          <w:sz w:val="26"/>
          <w:szCs w:val="26"/>
        </w:rPr>
        <w:t xml:space="preserve">на сайте признается офертой. Акцептом настоящей оферты в соответствии </w:t>
      </w:r>
      <w:r>
        <w:rPr>
          <w:color w:val="000000"/>
          <w:sz w:val="26"/>
          <w:szCs w:val="26"/>
        </w:rPr>
        <w:br/>
      </w:r>
      <w:r w:rsidRPr="004678CC">
        <w:rPr>
          <w:color w:val="000000"/>
          <w:sz w:val="26"/>
          <w:szCs w:val="26"/>
        </w:rPr>
        <w:t>со ст. 438 Гражданского кодекса РФ считается совершение</w:t>
      </w:r>
      <w:r w:rsidRPr="00124BC4">
        <w:rPr>
          <w:color w:val="000000"/>
          <w:sz w:val="26"/>
          <w:szCs w:val="26"/>
        </w:rPr>
        <w:t xml:space="preserve"> </w:t>
      </w:r>
      <w:r>
        <w:rPr>
          <w:color w:val="000000"/>
          <w:sz w:val="26"/>
          <w:szCs w:val="26"/>
        </w:rPr>
        <w:t>Партнером</w:t>
      </w:r>
      <w:r w:rsidRPr="00124BC4">
        <w:rPr>
          <w:color w:val="000000"/>
          <w:sz w:val="26"/>
          <w:szCs w:val="26"/>
        </w:rPr>
        <w:t xml:space="preserve"> следующих действий: ввод кода, пароля, символов с картинки, нажатие кнопки «Подписать», </w:t>
      </w:r>
      <w:r>
        <w:rPr>
          <w:color w:val="000000"/>
          <w:sz w:val="26"/>
          <w:szCs w:val="26"/>
        </w:rPr>
        <w:br/>
      </w:r>
      <w:r w:rsidRPr="00124BC4">
        <w:rPr>
          <w:color w:val="000000"/>
          <w:sz w:val="26"/>
          <w:szCs w:val="26"/>
        </w:rPr>
        <w:t xml:space="preserve">«Даю согласие на заключение Соглашения», проставление галочки и /или совершений </w:t>
      </w:r>
      <w:r>
        <w:rPr>
          <w:color w:val="000000"/>
          <w:sz w:val="26"/>
          <w:szCs w:val="26"/>
        </w:rPr>
        <w:br/>
      </w:r>
      <w:r w:rsidRPr="00124BC4">
        <w:rPr>
          <w:color w:val="000000"/>
          <w:sz w:val="26"/>
          <w:szCs w:val="26"/>
        </w:rPr>
        <w:t xml:space="preserve">на сайте иных действий, свидетельствующих о выражении воли </w:t>
      </w:r>
      <w:r>
        <w:rPr>
          <w:color w:val="000000"/>
          <w:sz w:val="26"/>
          <w:szCs w:val="26"/>
        </w:rPr>
        <w:t>Партнера</w:t>
      </w:r>
      <w:r w:rsidRPr="00124BC4">
        <w:rPr>
          <w:color w:val="000000"/>
          <w:sz w:val="26"/>
          <w:szCs w:val="26"/>
        </w:rPr>
        <w:t xml:space="preserve">, на заключение настоящего Соглашения. Идентификация </w:t>
      </w:r>
      <w:r>
        <w:rPr>
          <w:color w:val="000000"/>
          <w:sz w:val="26"/>
          <w:szCs w:val="26"/>
        </w:rPr>
        <w:t>Партнера</w:t>
      </w:r>
      <w:r w:rsidRPr="00124BC4">
        <w:rPr>
          <w:color w:val="000000"/>
          <w:sz w:val="26"/>
          <w:szCs w:val="26"/>
        </w:rPr>
        <w:t xml:space="preserve"> осуществляется путем ввода логина </w:t>
      </w:r>
      <w:r>
        <w:rPr>
          <w:color w:val="000000"/>
          <w:sz w:val="26"/>
          <w:szCs w:val="26"/>
        </w:rPr>
        <w:br/>
      </w:r>
      <w:r w:rsidRPr="00124BC4">
        <w:rPr>
          <w:color w:val="000000"/>
          <w:sz w:val="26"/>
          <w:szCs w:val="26"/>
        </w:rPr>
        <w:t>и пароля</w:t>
      </w:r>
      <w:r>
        <w:rPr>
          <w:color w:val="000000"/>
          <w:sz w:val="26"/>
          <w:szCs w:val="26"/>
        </w:rPr>
        <w:t xml:space="preserve"> (вход в личный кабинет)</w:t>
      </w:r>
      <w:r w:rsidRPr="00124BC4">
        <w:rPr>
          <w:color w:val="000000"/>
          <w:sz w:val="26"/>
          <w:szCs w:val="26"/>
        </w:rPr>
        <w:t xml:space="preserve">, выданных ему со стороны ФГБУ «ЦСМС», или иным лицом по поручению ФГБУ «ЦСМС», в специальные формы сайта или иным образом, позволяющим достоверно определить </w:t>
      </w:r>
      <w:r>
        <w:rPr>
          <w:color w:val="000000"/>
          <w:sz w:val="26"/>
          <w:szCs w:val="26"/>
        </w:rPr>
        <w:t>Партнера</w:t>
      </w:r>
      <w:r w:rsidRPr="00124BC4">
        <w:rPr>
          <w:color w:val="000000"/>
          <w:sz w:val="26"/>
          <w:szCs w:val="26"/>
        </w:rPr>
        <w:t>, выразившего волю на заключение настоящего Соглашения.</w:t>
      </w:r>
    </w:p>
    <w:p w:rsidR="009E232A" w:rsidRPr="00D17553"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231711">
        <w:rPr>
          <w:color w:val="000000"/>
          <w:sz w:val="26"/>
          <w:szCs w:val="26"/>
        </w:rPr>
        <w:t xml:space="preserve">При несогласии </w:t>
      </w:r>
      <w:r>
        <w:rPr>
          <w:color w:val="000000"/>
          <w:sz w:val="26"/>
          <w:szCs w:val="26"/>
        </w:rPr>
        <w:t>с условиями Соглашения Партнер</w:t>
      </w:r>
      <w:r w:rsidRPr="00231711">
        <w:rPr>
          <w:color w:val="000000"/>
          <w:sz w:val="26"/>
          <w:szCs w:val="26"/>
        </w:rPr>
        <w:t xml:space="preserve"> обязан прекратить использование </w:t>
      </w:r>
      <w:r>
        <w:rPr>
          <w:color w:val="000000"/>
          <w:sz w:val="26"/>
          <w:szCs w:val="26"/>
        </w:rPr>
        <w:t>с</w:t>
      </w:r>
      <w:r w:rsidRPr="00231711">
        <w:rPr>
          <w:color w:val="000000"/>
          <w:sz w:val="26"/>
          <w:szCs w:val="26"/>
        </w:rPr>
        <w:t>айта</w:t>
      </w:r>
      <w:r>
        <w:rPr>
          <w:color w:val="000000"/>
          <w:sz w:val="26"/>
          <w:szCs w:val="26"/>
        </w:rPr>
        <w:t xml:space="preserve"> и не совершать действий</w:t>
      </w:r>
      <w:r w:rsidRPr="00231711">
        <w:rPr>
          <w:color w:val="000000"/>
          <w:sz w:val="26"/>
          <w:szCs w:val="26"/>
        </w:rPr>
        <w:t>,</w:t>
      </w:r>
      <w:r>
        <w:rPr>
          <w:color w:val="000000"/>
          <w:sz w:val="26"/>
          <w:szCs w:val="26"/>
        </w:rPr>
        <w:t xml:space="preserve"> направленных на акцепт оферты </w:t>
      </w:r>
      <w:r>
        <w:rPr>
          <w:color w:val="000000"/>
          <w:sz w:val="26"/>
          <w:szCs w:val="26"/>
        </w:rPr>
        <w:br/>
        <w:t>ФГБУ «ЦСМС».</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C173F1">
        <w:rPr>
          <w:color w:val="000000"/>
          <w:sz w:val="26"/>
          <w:szCs w:val="26"/>
        </w:rPr>
        <w:t xml:space="preserve">Взаимодействие и переписка Сторон может осуществляться письменно либо по адресам электронной почты, указанным в разделе </w:t>
      </w:r>
      <w:r>
        <w:rPr>
          <w:color w:val="000000"/>
          <w:sz w:val="26"/>
          <w:szCs w:val="26"/>
        </w:rPr>
        <w:t xml:space="preserve">9 </w:t>
      </w:r>
      <w:r w:rsidRPr="00C173F1">
        <w:rPr>
          <w:color w:val="000000"/>
          <w:sz w:val="26"/>
          <w:szCs w:val="26"/>
        </w:rPr>
        <w:t>настоящего Соглашения.</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C173F1">
        <w:rPr>
          <w:color w:val="000000"/>
          <w:sz w:val="26"/>
          <w:szCs w:val="26"/>
        </w:rPr>
        <w:t>Стороны при взаимодействии по Соглашению руководствуются действующим законодательством.</w:t>
      </w:r>
    </w:p>
    <w:p w:rsidR="003907C8" w:rsidRDefault="009E232A" w:rsidP="003907C8">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C173F1">
        <w:rPr>
          <w:color w:val="000000"/>
          <w:sz w:val="26"/>
          <w:szCs w:val="26"/>
        </w:rPr>
        <w:t>Изменения и дополнения к Соглашению оформляются дополнительными соглашениями, которые подписываются Сторонами и являются неотъемлемыми частями Соглашения.</w:t>
      </w:r>
    </w:p>
    <w:p w:rsidR="003907C8" w:rsidRDefault="009E232A" w:rsidP="003907C8">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3907C8">
        <w:rPr>
          <w:color w:val="000000"/>
          <w:sz w:val="26"/>
          <w:szCs w:val="26"/>
        </w:rPr>
        <w:t xml:space="preserve">Разногласия, связанные с изменениями, исполнением или толкованием Соглашения, разрешаются Сторонами путем консультаций и переговоров. В случае невозможности урегулировать разногласия путем переговоров, Стороны разрешают </w:t>
      </w:r>
      <w:r w:rsidRPr="003907C8">
        <w:rPr>
          <w:color w:val="000000"/>
          <w:sz w:val="26"/>
          <w:szCs w:val="26"/>
        </w:rPr>
        <w:br/>
        <w:t>их в судебном порядке по месту нахождения ФГБУ «ЦСМС».</w:t>
      </w:r>
    </w:p>
    <w:p w:rsidR="009E232A" w:rsidRPr="003907C8" w:rsidRDefault="009E232A" w:rsidP="002004C7">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ind w:left="0" w:firstLine="720"/>
        <w:rPr>
          <w:color w:val="000000"/>
          <w:sz w:val="26"/>
          <w:szCs w:val="26"/>
        </w:rPr>
      </w:pPr>
      <w:r w:rsidRPr="003907C8">
        <w:rPr>
          <w:rFonts w:eastAsia="Times"/>
          <w:sz w:val="26"/>
          <w:szCs w:val="26"/>
        </w:rPr>
        <w:t xml:space="preserve">Каждая Сторона не вправе выступать с публичными заявлениями </w:t>
      </w:r>
      <w:r w:rsidRPr="003907C8">
        <w:rPr>
          <w:rFonts w:eastAsia="Times"/>
          <w:sz w:val="26"/>
          <w:szCs w:val="26"/>
        </w:rPr>
        <w:br/>
        <w:t xml:space="preserve">в отношении реализации настоящего Соглашения, а также не вправе размещать информацию о сотрудничестве Сторон в СМИ без предварительного согласования </w:t>
      </w:r>
      <w:r w:rsidRPr="003907C8">
        <w:rPr>
          <w:rFonts w:eastAsia="Times"/>
          <w:sz w:val="26"/>
          <w:szCs w:val="26"/>
        </w:rPr>
        <w:br/>
        <w:t>с другой Стороной.</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C173F1">
        <w:rPr>
          <w:rFonts w:eastAsia="Times"/>
          <w:sz w:val="26"/>
          <w:szCs w:val="26"/>
        </w:rPr>
        <w:t>Стороны обязуются соблюдать конфиденциальность условий настоящего Соглашения и всей информации, переданной в качестве конфиденциальной информации или в качестве информации, которую по характеру следует считать конфиденциальной.</w:t>
      </w:r>
    </w:p>
    <w:p w:rsidR="009E232A" w:rsidRPr="00C173F1" w:rsidRDefault="009E232A" w:rsidP="009E232A">
      <w:pPr>
        <w:pStyle w:val="a3"/>
        <w:numPr>
          <w:ilvl w:val="2"/>
          <w:numId w:val="44"/>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C173F1">
        <w:rPr>
          <w:color w:val="000000"/>
          <w:sz w:val="26"/>
          <w:szCs w:val="26"/>
        </w:rPr>
        <w:t xml:space="preserve">Соглашение составлено в 2 (двух) экземплярах (по одному экземпляру </w:t>
      </w:r>
      <w:r>
        <w:rPr>
          <w:color w:val="000000"/>
          <w:sz w:val="26"/>
          <w:szCs w:val="26"/>
        </w:rPr>
        <w:br/>
      </w:r>
      <w:r w:rsidRPr="00C173F1">
        <w:rPr>
          <w:color w:val="000000"/>
          <w:sz w:val="26"/>
          <w:szCs w:val="26"/>
        </w:rPr>
        <w:t>для каждой из Сторон), имеющих одинаковую юридическую силу.</w:t>
      </w:r>
    </w:p>
    <w:p w:rsidR="009E232A" w:rsidRPr="00C173F1" w:rsidRDefault="009E232A" w:rsidP="009E232A">
      <w:pPr>
        <w:rPr>
          <w:rFonts w:eastAsia="Times"/>
          <w:b/>
          <w:smallCaps/>
          <w:sz w:val="26"/>
          <w:szCs w:val="26"/>
        </w:rPr>
      </w:pPr>
    </w:p>
    <w:p w:rsidR="009E232A" w:rsidRDefault="009E232A" w:rsidP="009E232A">
      <w:pPr>
        <w:pStyle w:val="a3"/>
        <w:numPr>
          <w:ilvl w:val="0"/>
          <w:numId w:val="44"/>
        </w:numPr>
        <w:jc w:val="center"/>
        <w:rPr>
          <w:rFonts w:eastAsia="Times"/>
          <w:b/>
          <w:sz w:val="26"/>
          <w:szCs w:val="26"/>
        </w:rPr>
      </w:pPr>
      <w:r w:rsidRPr="00C173F1">
        <w:rPr>
          <w:rFonts w:eastAsia="Times"/>
          <w:b/>
          <w:sz w:val="26"/>
          <w:szCs w:val="26"/>
        </w:rPr>
        <w:t>РЕКВИЗИТЫ И ПОДПИСИ СТОРОН</w:t>
      </w:r>
    </w:p>
    <w:p w:rsidR="009E232A" w:rsidRPr="00930550" w:rsidRDefault="009E232A" w:rsidP="009E232A">
      <w:pPr>
        <w:pStyle w:val="a3"/>
        <w:ind w:left="360"/>
        <w:rPr>
          <w:rFonts w:eastAsia="Times"/>
          <w:b/>
          <w:sz w:val="26"/>
          <w:szCs w:val="26"/>
        </w:rPr>
      </w:pPr>
    </w:p>
    <w:tbl>
      <w:tblPr>
        <w:tblW w:w="5000" w:type="pct"/>
        <w:tblLook w:val="01E0" w:firstRow="1" w:lastRow="1" w:firstColumn="1" w:lastColumn="1" w:noHBand="0" w:noVBand="0"/>
      </w:tblPr>
      <w:tblGrid>
        <w:gridCol w:w="5365"/>
        <w:gridCol w:w="5056"/>
      </w:tblGrid>
      <w:tr w:rsidR="009E232A" w:rsidRPr="00C173F1" w:rsidTr="00AB3B79">
        <w:trPr>
          <w:trHeight w:val="926"/>
        </w:trPr>
        <w:tc>
          <w:tcPr>
            <w:tcW w:w="2574" w:type="pct"/>
            <w:hideMark/>
          </w:tcPr>
          <w:p w:rsidR="009E232A" w:rsidRPr="00752894" w:rsidRDefault="009E232A" w:rsidP="00AB3B79">
            <w:pPr>
              <w:jc w:val="center"/>
              <w:rPr>
                <w:b/>
                <w:sz w:val="26"/>
                <w:szCs w:val="26"/>
              </w:rPr>
            </w:pPr>
            <w:r w:rsidRPr="00752894">
              <w:rPr>
                <w:b/>
                <w:sz w:val="26"/>
                <w:szCs w:val="26"/>
              </w:rPr>
              <w:t>ФГБУ «ЦСМС</w:t>
            </w:r>
            <w:r>
              <w:rPr>
                <w:b/>
                <w:sz w:val="26"/>
                <w:szCs w:val="26"/>
              </w:rPr>
              <w:t>»</w:t>
            </w:r>
          </w:p>
        </w:tc>
        <w:tc>
          <w:tcPr>
            <w:tcW w:w="2426" w:type="pct"/>
            <w:hideMark/>
          </w:tcPr>
          <w:p w:rsidR="009E232A" w:rsidRPr="00752894" w:rsidRDefault="009E232A" w:rsidP="00AB3B79">
            <w:pPr>
              <w:tabs>
                <w:tab w:val="left" w:pos="1395"/>
              </w:tabs>
              <w:jc w:val="center"/>
              <w:rPr>
                <w:b/>
                <w:bCs/>
                <w:sz w:val="26"/>
                <w:szCs w:val="26"/>
              </w:rPr>
            </w:pPr>
            <w:r w:rsidRPr="00752894">
              <w:rPr>
                <w:b/>
                <w:bCs/>
                <w:sz w:val="26"/>
                <w:szCs w:val="26"/>
              </w:rPr>
              <w:t>ПАРТНЕР</w:t>
            </w:r>
          </w:p>
        </w:tc>
      </w:tr>
      <w:tr w:rsidR="009E232A" w:rsidRPr="00C173F1" w:rsidTr="00AB3B79">
        <w:trPr>
          <w:trHeight w:val="926"/>
        </w:trPr>
        <w:tc>
          <w:tcPr>
            <w:tcW w:w="2574" w:type="pct"/>
            <w:hideMark/>
          </w:tcPr>
          <w:p w:rsidR="009E232A" w:rsidRPr="00C173F1" w:rsidRDefault="009E232A" w:rsidP="00AB3B79">
            <w:pPr>
              <w:rPr>
                <w:b/>
                <w:sz w:val="26"/>
                <w:szCs w:val="26"/>
              </w:rPr>
            </w:pPr>
            <w:r w:rsidRPr="00C173F1">
              <w:rPr>
                <w:b/>
                <w:sz w:val="26"/>
                <w:szCs w:val="26"/>
              </w:rPr>
              <w:t>Федеральное государственное бюджетное учреждение «Центр содействия молодым специалистам»</w:t>
            </w:r>
          </w:p>
          <w:p w:rsidR="009E232A" w:rsidRPr="00C173F1" w:rsidRDefault="009E232A" w:rsidP="00A66213">
            <w:pPr>
              <w:tabs>
                <w:tab w:val="left" w:pos="1395"/>
              </w:tabs>
              <w:rPr>
                <w:bCs/>
                <w:sz w:val="26"/>
                <w:szCs w:val="26"/>
              </w:rPr>
            </w:pPr>
            <w:r w:rsidRPr="00C173F1">
              <w:rPr>
                <w:bCs/>
                <w:sz w:val="26"/>
                <w:szCs w:val="26"/>
              </w:rPr>
              <w:t xml:space="preserve">Адрес: 109028, г. Москва, </w:t>
            </w:r>
            <w:r w:rsidR="00A66213">
              <w:rPr>
                <w:bCs/>
                <w:sz w:val="26"/>
                <w:szCs w:val="26"/>
              </w:rPr>
              <w:br/>
            </w:r>
            <w:r w:rsidRPr="00C173F1">
              <w:rPr>
                <w:bCs/>
                <w:sz w:val="26"/>
                <w:szCs w:val="26"/>
              </w:rPr>
              <w:lastRenderedPageBreak/>
              <w:t>Б. Трёхсвятительский переулок, дом 2/1, строение 1, этаж 4, помещ./ком. I/26</w:t>
            </w:r>
          </w:p>
          <w:p w:rsidR="009E232A" w:rsidRPr="00C173F1" w:rsidRDefault="009E232A" w:rsidP="00AB3B79">
            <w:pPr>
              <w:tabs>
                <w:tab w:val="left" w:pos="1395"/>
              </w:tabs>
              <w:rPr>
                <w:bCs/>
                <w:sz w:val="26"/>
                <w:szCs w:val="26"/>
              </w:rPr>
            </w:pPr>
            <w:r w:rsidRPr="00C173F1">
              <w:rPr>
                <w:bCs/>
                <w:sz w:val="26"/>
                <w:szCs w:val="26"/>
              </w:rPr>
              <w:t>ОГРН 1037700084564</w:t>
            </w:r>
          </w:p>
          <w:p w:rsidR="009E232A" w:rsidRPr="00C173F1" w:rsidRDefault="009E232A" w:rsidP="00AB3B79">
            <w:pPr>
              <w:tabs>
                <w:tab w:val="left" w:pos="1395"/>
              </w:tabs>
              <w:rPr>
                <w:bCs/>
                <w:sz w:val="26"/>
                <w:szCs w:val="26"/>
              </w:rPr>
            </w:pPr>
            <w:r w:rsidRPr="00C173F1">
              <w:rPr>
                <w:bCs/>
                <w:sz w:val="26"/>
                <w:szCs w:val="26"/>
              </w:rPr>
              <w:t>ИНН 7707087175</w:t>
            </w:r>
          </w:p>
          <w:p w:rsidR="009E232A" w:rsidRPr="00C173F1" w:rsidRDefault="009E232A" w:rsidP="00685421">
            <w:pPr>
              <w:tabs>
                <w:tab w:val="left" w:pos="1395"/>
              </w:tabs>
              <w:jc w:val="left"/>
              <w:rPr>
                <w:bCs/>
                <w:sz w:val="26"/>
                <w:szCs w:val="26"/>
              </w:rPr>
            </w:pPr>
            <w:r w:rsidRPr="00C173F1">
              <w:rPr>
                <w:bCs/>
                <w:sz w:val="26"/>
                <w:szCs w:val="26"/>
              </w:rPr>
              <w:t>Электронная почта</w:t>
            </w:r>
            <w:r w:rsidRPr="00A66213">
              <w:rPr>
                <w:bCs/>
                <w:sz w:val="26"/>
                <w:szCs w:val="26"/>
              </w:rPr>
              <w:t>:</w:t>
            </w:r>
            <w:r w:rsidR="00685421">
              <w:rPr>
                <w:bCs/>
                <w:sz w:val="26"/>
                <w:szCs w:val="26"/>
              </w:rPr>
              <w:t xml:space="preserve"> </w:t>
            </w:r>
            <w:r w:rsidR="00685421" w:rsidRPr="00685421">
              <w:rPr>
                <w:bCs/>
                <w:sz w:val="26"/>
                <w:szCs w:val="26"/>
              </w:rPr>
              <w:t>aadov@business.fadm.gov.ru</w:t>
            </w:r>
          </w:p>
        </w:tc>
        <w:tc>
          <w:tcPr>
            <w:tcW w:w="2426" w:type="pct"/>
            <w:hideMark/>
          </w:tcPr>
          <w:p w:rsidR="009E232A" w:rsidRPr="00C173F1" w:rsidRDefault="009E232A" w:rsidP="00AB3B79">
            <w:pPr>
              <w:tabs>
                <w:tab w:val="left" w:pos="1395"/>
              </w:tabs>
              <w:rPr>
                <w:bCs/>
                <w:sz w:val="26"/>
                <w:szCs w:val="26"/>
              </w:rPr>
            </w:pPr>
          </w:p>
          <w:p w:rsidR="009E232A" w:rsidRPr="00C173F1" w:rsidRDefault="009E232A" w:rsidP="00AB3B79">
            <w:pPr>
              <w:tabs>
                <w:tab w:val="left" w:pos="1395"/>
              </w:tabs>
              <w:rPr>
                <w:bCs/>
                <w:sz w:val="26"/>
                <w:szCs w:val="26"/>
              </w:rPr>
            </w:pPr>
          </w:p>
          <w:p w:rsidR="009E232A" w:rsidRPr="00C173F1" w:rsidRDefault="009E232A" w:rsidP="00AB3B79">
            <w:pPr>
              <w:tabs>
                <w:tab w:val="left" w:pos="1395"/>
              </w:tabs>
              <w:rPr>
                <w:bCs/>
                <w:sz w:val="26"/>
                <w:szCs w:val="26"/>
              </w:rPr>
            </w:pPr>
            <w:r w:rsidRPr="00C173F1">
              <w:rPr>
                <w:bCs/>
                <w:sz w:val="26"/>
                <w:szCs w:val="26"/>
              </w:rPr>
              <w:t xml:space="preserve">Адрес: </w:t>
            </w:r>
          </w:p>
          <w:p w:rsidR="009E232A" w:rsidRPr="00C173F1" w:rsidRDefault="009E232A" w:rsidP="00AB3B79">
            <w:pPr>
              <w:tabs>
                <w:tab w:val="left" w:pos="1395"/>
              </w:tabs>
              <w:rPr>
                <w:bCs/>
                <w:sz w:val="26"/>
                <w:szCs w:val="26"/>
              </w:rPr>
            </w:pPr>
          </w:p>
          <w:p w:rsidR="009E232A" w:rsidRPr="00C173F1" w:rsidRDefault="009E232A" w:rsidP="00AB3B79">
            <w:pPr>
              <w:tabs>
                <w:tab w:val="left" w:pos="1395"/>
              </w:tabs>
              <w:rPr>
                <w:bCs/>
                <w:sz w:val="26"/>
                <w:szCs w:val="26"/>
              </w:rPr>
            </w:pPr>
            <w:r w:rsidRPr="00C173F1">
              <w:rPr>
                <w:bCs/>
                <w:sz w:val="26"/>
                <w:szCs w:val="26"/>
              </w:rPr>
              <w:lastRenderedPageBreak/>
              <w:t xml:space="preserve">ОГРН </w:t>
            </w:r>
          </w:p>
          <w:p w:rsidR="009E232A" w:rsidRPr="00C173F1" w:rsidRDefault="009E232A" w:rsidP="00AB3B79">
            <w:pPr>
              <w:tabs>
                <w:tab w:val="left" w:pos="1395"/>
              </w:tabs>
              <w:rPr>
                <w:bCs/>
                <w:sz w:val="26"/>
                <w:szCs w:val="26"/>
              </w:rPr>
            </w:pPr>
            <w:r w:rsidRPr="00C173F1">
              <w:rPr>
                <w:bCs/>
                <w:sz w:val="26"/>
                <w:szCs w:val="26"/>
              </w:rPr>
              <w:t xml:space="preserve">ИНН </w:t>
            </w:r>
          </w:p>
          <w:p w:rsidR="009E232A" w:rsidRPr="00C173F1" w:rsidRDefault="009E232A" w:rsidP="00AB3B79">
            <w:pPr>
              <w:rPr>
                <w:b/>
                <w:sz w:val="26"/>
                <w:szCs w:val="26"/>
              </w:rPr>
            </w:pPr>
            <w:r w:rsidRPr="00C173F1">
              <w:rPr>
                <w:bCs/>
                <w:sz w:val="26"/>
                <w:szCs w:val="26"/>
              </w:rPr>
              <w:t>Электронная почта:</w:t>
            </w:r>
          </w:p>
        </w:tc>
      </w:tr>
      <w:tr w:rsidR="009E232A" w:rsidRPr="00C173F1" w:rsidTr="00AB3B79">
        <w:tc>
          <w:tcPr>
            <w:tcW w:w="2574" w:type="pct"/>
          </w:tcPr>
          <w:p w:rsidR="009E232A" w:rsidRPr="00C173F1" w:rsidRDefault="009E232A" w:rsidP="00AB3B79">
            <w:pPr>
              <w:rPr>
                <w:b/>
                <w:sz w:val="26"/>
                <w:szCs w:val="26"/>
              </w:rPr>
            </w:pPr>
            <w:r w:rsidRPr="00C173F1">
              <w:rPr>
                <w:b/>
                <w:sz w:val="26"/>
                <w:szCs w:val="26"/>
              </w:rPr>
              <w:lastRenderedPageBreak/>
              <w:t>Директор</w:t>
            </w:r>
          </w:p>
          <w:p w:rsidR="009E232A" w:rsidRPr="00C173F1" w:rsidRDefault="009E232A" w:rsidP="00AB3B79">
            <w:pPr>
              <w:pStyle w:val="12"/>
              <w:autoSpaceDE w:val="0"/>
              <w:autoSpaceDN w:val="0"/>
              <w:adjustRightInd w:val="0"/>
              <w:spacing w:after="0"/>
              <w:ind w:left="0"/>
              <w:rPr>
                <w:i/>
                <w:sz w:val="26"/>
                <w:szCs w:val="26"/>
              </w:rPr>
            </w:pPr>
          </w:p>
        </w:tc>
        <w:tc>
          <w:tcPr>
            <w:tcW w:w="2426" w:type="pct"/>
          </w:tcPr>
          <w:p w:rsidR="009E232A" w:rsidRPr="00C173F1" w:rsidRDefault="009E232A" w:rsidP="00AB3B79">
            <w:pPr>
              <w:pStyle w:val="12"/>
              <w:autoSpaceDE w:val="0"/>
              <w:autoSpaceDN w:val="0"/>
              <w:adjustRightInd w:val="0"/>
              <w:spacing w:after="0"/>
              <w:ind w:left="0"/>
              <w:jc w:val="left"/>
              <w:rPr>
                <w:b/>
                <w:sz w:val="26"/>
                <w:szCs w:val="26"/>
              </w:rPr>
            </w:pPr>
          </w:p>
        </w:tc>
      </w:tr>
      <w:tr w:rsidR="009E232A" w:rsidRPr="00C173F1" w:rsidTr="00AB3B79">
        <w:tc>
          <w:tcPr>
            <w:tcW w:w="2574" w:type="pct"/>
          </w:tcPr>
          <w:p w:rsidR="009E232A" w:rsidRPr="00C173F1" w:rsidRDefault="009E232A" w:rsidP="00AB3B79">
            <w:pPr>
              <w:rPr>
                <w:sz w:val="26"/>
                <w:szCs w:val="26"/>
              </w:rPr>
            </w:pPr>
            <w:r w:rsidRPr="00C173F1">
              <w:rPr>
                <w:sz w:val="26"/>
                <w:szCs w:val="26"/>
              </w:rPr>
              <w:t>_____________________/А.С. Рвачев/</w:t>
            </w:r>
          </w:p>
          <w:p w:rsidR="009E232A" w:rsidRPr="00C173F1" w:rsidRDefault="009E232A" w:rsidP="00AB3B79">
            <w:pPr>
              <w:rPr>
                <w:sz w:val="26"/>
                <w:szCs w:val="26"/>
              </w:rPr>
            </w:pPr>
            <w:r w:rsidRPr="00C173F1">
              <w:rPr>
                <w:sz w:val="26"/>
                <w:szCs w:val="26"/>
              </w:rPr>
              <w:t>м.п.</w:t>
            </w:r>
          </w:p>
        </w:tc>
        <w:tc>
          <w:tcPr>
            <w:tcW w:w="2426" w:type="pct"/>
          </w:tcPr>
          <w:p w:rsidR="009E232A" w:rsidRPr="00C173F1" w:rsidRDefault="009E232A" w:rsidP="00AB3B79">
            <w:pPr>
              <w:rPr>
                <w:sz w:val="26"/>
                <w:szCs w:val="26"/>
              </w:rPr>
            </w:pPr>
            <w:r w:rsidRPr="00C173F1">
              <w:rPr>
                <w:sz w:val="26"/>
                <w:szCs w:val="26"/>
              </w:rPr>
              <w:t>_____________________/_______________/</w:t>
            </w:r>
          </w:p>
          <w:p w:rsidR="009E232A" w:rsidRPr="00C173F1" w:rsidRDefault="009E232A" w:rsidP="00AB3B79">
            <w:pPr>
              <w:tabs>
                <w:tab w:val="center" w:pos="2299"/>
                <w:tab w:val="left" w:pos="2700"/>
              </w:tabs>
              <w:rPr>
                <w:sz w:val="26"/>
                <w:szCs w:val="26"/>
              </w:rPr>
            </w:pPr>
            <w:r w:rsidRPr="00C173F1">
              <w:rPr>
                <w:sz w:val="26"/>
                <w:szCs w:val="26"/>
              </w:rPr>
              <w:t>м.п.</w:t>
            </w:r>
            <w:r w:rsidRPr="00C173F1">
              <w:rPr>
                <w:sz w:val="26"/>
                <w:szCs w:val="26"/>
              </w:rPr>
              <w:tab/>
            </w:r>
            <w:r w:rsidRPr="00C173F1">
              <w:rPr>
                <w:sz w:val="26"/>
                <w:szCs w:val="26"/>
              </w:rPr>
              <w:tab/>
            </w:r>
          </w:p>
        </w:tc>
      </w:tr>
    </w:tbl>
    <w:p w:rsidR="009E232A" w:rsidRPr="00425415" w:rsidRDefault="009E232A" w:rsidP="009E232A">
      <w:pPr>
        <w:rPr>
          <w:sz w:val="28"/>
          <w:szCs w:val="28"/>
        </w:rPr>
      </w:pPr>
    </w:p>
    <w:p w:rsidR="009E232A" w:rsidRPr="00425415" w:rsidRDefault="009E232A" w:rsidP="009E232A">
      <w:pPr>
        <w:rPr>
          <w:sz w:val="28"/>
          <w:szCs w:val="28"/>
        </w:rPr>
      </w:pPr>
    </w:p>
    <w:p w:rsidR="009E232A" w:rsidRPr="00425415" w:rsidRDefault="009E232A" w:rsidP="009E232A">
      <w:pPr>
        <w:rPr>
          <w:sz w:val="28"/>
          <w:szCs w:val="28"/>
        </w:rPr>
      </w:pPr>
    </w:p>
    <w:p w:rsidR="009E232A" w:rsidRPr="009E232A" w:rsidRDefault="009E232A" w:rsidP="009E232A">
      <w:pPr>
        <w:tabs>
          <w:tab w:val="left" w:pos="1275"/>
        </w:tabs>
        <w:rPr>
          <w:rFonts w:eastAsia="Arial Unicode MS"/>
        </w:rPr>
      </w:pPr>
      <w:bookmarkStart w:id="1" w:name="_GoBack"/>
      <w:bookmarkEnd w:id="1"/>
    </w:p>
    <w:sectPr w:rsidR="009E232A" w:rsidRPr="009E232A" w:rsidSect="0039702F">
      <w:headerReference w:type="default" r:id="rId8"/>
      <w:headerReference w:type="firs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60E" w:rsidRDefault="00B6760E" w:rsidP="00CF31E2">
      <w:r>
        <w:separator/>
      </w:r>
    </w:p>
  </w:endnote>
  <w:endnote w:type="continuationSeparator" w:id="0">
    <w:p w:rsidR="00B6760E" w:rsidRDefault="00B6760E" w:rsidP="00CF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60E" w:rsidRDefault="00B6760E" w:rsidP="00CF31E2">
      <w:r>
        <w:separator/>
      </w:r>
    </w:p>
  </w:footnote>
  <w:footnote w:type="continuationSeparator" w:id="0">
    <w:p w:rsidR="00B6760E" w:rsidRDefault="00B6760E" w:rsidP="00CF3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751263"/>
      <w:docPartObj>
        <w:docPartGallery w:val="Page Numbers (Top of Page)"/>
        <w:docPartUnique/>
      </w:docPartObj>
    </w:sdtPr>
    <w:sdtEndPr/>
    <w:sdtContent>
      <w:p w:rsidR="0039702F" w:rsidRDefault="00CA5B32">
        <w:pPr>
          <w:pStyle w:val="ab"/>
          <w:jc w:val="center"/>
        </w:pPr>
        <w:r>
          <w:fldChar w:fldCharType="begin"/>
        </w:r>
        <w:r>
          <w:instrText xml:space="preserve"> PAGE   \* MERGEFORMAT </w:instrText>
        </w:r>
        <w:r>
          <w:fldChar w:fldCharType="separate"/>
        </w:r>
        <w:r>
          <w:rPr>
            <w:noProof/>
          </w:rPr>
          <w:t>7</w:t>
        </w:r>
        <w:r>
          <w:rPr>
            <w:noProof/>
          </w:rPr>
          <w:fldChar w:fldCharType="end"/>
        </w:r>
      </w:p>
    </w:sdtContent>
  </w:sdt>
  <w:p w:rsidR="00B6760E" w:rsidRDefault="00B6760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751259"/>
      <w:docPartObj>
        <w:docPartGallery w:val="Page Numbers (Top of Page)"/>
        <w:docPartUnique/>
      </w:docPartObj>
    </w:sdtPr>
    <w:sdtEndPr/>
    <w:sdtContent>
      <w:p w:rsidR="0039702F" w:rsidRDefault="00CA5B32">
        <w:pPr>
          <w:pStyle w:val="ab"/>
          <w:jc w:val="center"/>
        </w:pPr>
      </w:p>
    </w:sdtContent>
  </w:sdt>
  <w:p w:rsidR="00B6760E" w:rsidRDefault="00B6760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B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F4317A"/>
    <w:multiLevelType w:val="hybridMultilevel"/>
    <w:tmpl w:val="A85654CA"/>
    <w:lvl w:ilvl="0" w:tplc="F770144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05A53F26"/>
    <w:multiLevelType w:val="multilevel"/>
    <w:tmpl w:val="CBCCDF2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78D5636"/>
    <w:multiLevelType w:val="multilevel"/>
    <w:tmpl w:val="106C3F2C"/>
    <w:lvl w:ilvl="0">
      <w:start w:val="4"/>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8554A63"/>
    <w:multiLevelType w:val="hybridMultilevel"/>
    <w:tmpl w:val="03260AB2"/>
    <w:lvl w:ilvl="0" w:tplc="A802E46E">
      <w:start w:val="1"/>
      <w:numFmt w:val="decimal"/>
      <w:lvlText w:val="%1."/>
      <w:lvlJc w:val="left"/>
    </w:lvl>
    <w:lvl w:ilvl="1" w:tplc="06BC9326">
      <w:start w:val="1"/>
      <w:numFmt w:val="lowerLetter"/>
      <w:lvlText w:val="%2."/>
      <w:lvlJc w:val="left"/>
      <w:pPr>
        <w:ind w:left="1440" w:hanging="360"/>
      </w:pPr>
    </w:lvl>
    <w:lvl w:ilvl="2" w:tplc="BAF262DC">
      <w:start w:val="1"/>
      <w:numFmt w:val="lowerRoman"/>
      <w:lvlText w:val="%3."/>
      <w:lvlJc w:val="right"/>
      <w:pPr>
        <w:ind w:left="2160" w:hanging="180"/>
      </w:pPr>
    </w:lvl>
    <w:lvl w:ilvl="3" w:tplc="145A421E">
      <w:start w:val="1"/>
      <w:numFmt w:val="decimal"/>
      <w:lvlText w:val="%4."/>
      <w:lvlJc w:val="left"/>
      <w:pPr>
        <w:ind w:left="2880" w:hanging="360"/>
      </w:pPr>
    </w:lvl>
    <w:lvl w:ilvl="4" w:tplc="EDD6F0F0">
      <w:start w:val="1"/>
      <w:numFmt w:val="lowerLetter"/>
      <w:lvlText w:val="%5."/>
      <w:lvlJc w:val="left"/>
      <w:pPr>
        <w:ind w:left="3600" w:hanging="360"/>
      </w:pPr>
    </w:lvl>
    <w:lvl w:ilvl="5" w:tplc="E89ADC94">
      <w:start w:val="1"/>
      <w:numFmt w:val="lowerRoman"/>
      <w:lvlText w:val="%6."/>
      <w:lvlJc w:val="right"/>
      <w:pPr>
        <w:ind w:left="4320" w:hanging="180"/>
      </w:pPr>
    </w:lvl>
    <w:lvl w:ilvl="6" w:tplc="AED6DC4E">
      <w:start w:val="1"/>
      <w:numFmt w:val="decimal"/>
      <w:lvlText w:val="%7."/>
      <w:lvlJc w:val="left"/>
      <w:pPr>
        <w:ind w:left="5040" w:hanging="360"/>
      </w:pPr>
    </w:lvl>
    <w:lvl w:ilvl="7" w:tplc="48820ED4">
      <w:start w:val="1"/>
      <w:numFmt w:val="lowerLetter"/>
      <w:lvlText w:val="%8."/>
      <w:lvlJc w:val="left"/>
      <w:pPr>
        <w:ind w:left="5760" w:hanging="360"/>
      </w:pPr>
    </w:lvl>
    <w:lvl w:ilvl="8" w:tplc="4FCCCE96">
      <w:start w:val="1"/>
      <w:numFmt w:val="lowerRoman"/>
      <w:lvlText w:val="%9."/>
      <w:lvlJc w:val="right"/>
      <w:pPr>
        <w:ind w:left="6480" w:hanging="180"/>
      </w:pPr>
    </w:lvl>
  </w:abstractNum>
  <w:abstractNum w:abstractNumId="5" w15:restartNumberingAfterBreak="0">
    <w:nsid w:val="09675D72"/>
    <w:multiLevelType w:val="multilevel"/>
    <w:tmpl w:val="4D98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254FC"/>
    <w:multiLevelType w:val="multilevel"/>
    <w:tmpl w:val="E2FA16B2"/>
    <w:lvl w:ilvl="0">
      <w:start w:val="3"/>
      <w:numFmt w:val="decimal"/>
      <w:lvlText w:val="%1."/>
      <w:lvlJc w:val="left"/>
      <w:pPr>
        <w:ind w:left="675" w:hanging="675"/>
      </w:pPr>
      <w:rPr>
        <w:rFonts w:hint="default"/>
        <w:b/>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0CF533D0"/>
    <w:multiLevelType w:val="hybridMultilevel"/>
    <w:tmpl w:val="9592683E"/>
    <w:lvl w:ilvl="0" w:tplc="8916B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DED5C5A"/>
    <w:multiLevelType w:val="multilevel"/>
    <w:tmpl w:val="73D40410"/>
    <w:lvl w:ilvl="0">
      <w:start w:val="2"/>
      <w:numFmt w:val="decimal"/>
      <w:lvlText w:val="%1."/>
      <w:lvlJc w:val="left"/>
      <w:pPr>
        <w:ind w:left="450" w:hanging="450"/>
      </w:pPr>
      <w:rPr>
        <w:b/>
      </w:rPr>
    </w:lvl>
    <w:lvl w:ilvl="1">
      <w:start w:val="1"/>
      <w:numFmt w:val="decimal"/>
      <w:lvlText w:val="%1.%2."/>
      <w:lvlJc w:val="left"/>
      <w:pPr>
        <w:ind w:left="1146" w:hanging="720"/>
      </w:pPr>
      <w:rPr>
        <w:rFonts w:ascii="Times New Roman" w:eastAsia="Times New Roman" w:hAnsi="Times New Roman" w:cs="Times New Roman"/>
        <w:b w:val="0"/>
        <w:i w:val="0"/>
        <w:sz w:val="28"/>
        <w:szCs w:val="28"/>
      </w:rPr>
    </w:lvl>
    <w:lvl w:ilvl="2">
      <w:start w:val="1"/>
      <w:numFmt w:val="decimal"/>
      <w:lvlText w:val="%1.%2.%3."/>
      <w:lvlJc w:val="left"/>
      <w:pPr>
        <w:ind w:left="296" w:firstLine="414"/>
      </w:pPr>
      <w:rPr>
        <w:b w:val="0"/>
      </w:rPr>
    </w:lvl>
    <w:lvl w:ilvl="3">
      <w:start w:val="1"/>
      <w:numFmt w:val="bullet"/>
      <w:lvlText w:val="●"/>
      <w:lvlJc w:val="left"/>
      <w:pPr>
        <w:ind w:left="1080" w:hanging="1080"/>
      </w:pPr>
    </w:lvl>
    <w:lvl w:ilvl="4">
      <w:start w:val="1"/>
      <w:numFmt w:val="decimal"/>
      <w:lvlText w:val="%1.%2.%3.●.%5."/>
      <w:lvlJc w:val="left"/>
      <w:pPr>
        <w:ind w:left="1080" w:hanging="1080"/>
      </w:pPr>
    </w:lvl>
    <w:lvl w:ilvl="5">
      <w:start w:val="1"/>
      <w:numFmt w:val="decimal"/>
      <w:lvlText w:val="%1.%2.%3.●.%5.%6."/>
      <w:lvlJc w:val="left"/>
      <w:pPr>
        <w:ind w:left="1440" w:hanging="1440"/>
      </w:pPr>
    </w:lvl>
    <w:lvl w:ilvl="6">
      <w:start w:val="1"/>
      <w:numFmt w:val="decimal"/>
      <w:lvlText w:val="%1.%2.%3.●.%5.%6.%7."/>
      <w:lvlJc w:val="left"/>
      <w:pPr>
        <w:ind w:left="1800" w:hanging="1800"/>
      </w:pPr>
    </w:lvl>
    <w:lvl w:ilvl="7">
      <w:start w:val="1"/>
      <w:numFmt w:val="decimal"/>
      <w:lvlText w:val="%1.%2.%3.●.%5.%6.%7.%8."/>
      <w:lvlJc w:val="left"/>
      <w:pPr>
        <w:ind w:left="1800" w:hanging="1800"/>
      </w:pPr>
    </w:lvl>
    <w:lvl w:ilvl="8">
      <w:start w:val="1"/>
      <w:numFmt w:val="decimal"/>
      <w:lvlText w:val="%1.%2.%3.●.%5.%6.%7.%8.%9."/>
      <w:lvlJc w:val="left"/>
      <w:pPr>
        <w:ind w:left="2160" w:hanging="2160"/>
      </w:pPr>
    </w:lvl>
  </w:abstractNum>
  <w:abstractNum w:abstractNumId="9" w15:restartNumberingAfterBreak="0">
    <w:nsid w:val="0F864549"/>
    <w:multiLevelType w:val="hybridMultilevel"/>
    <w:tmpl w:val="6F5804F0"/>
    <w:lvl w:ilvl="0" w:tplc="F7701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1646C67"/>
    <w:multiLevelType w:val="hybridMultilevel"/>
    <w:tmpl w:val="405EA3C2"/>
    <w:lvl w:ilvl="0" w:tplc="507C0BC6">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7F6F0C"/>
    <w:multiLevelType w:val="hybridMultilevel"/>
    <w:tmpl w:val="C6FA100A"/>
    <w:lvl w:ilvl="0" w:tplc="F77014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2353B27"/>
    <w:multiLevelType w:val="hybridMultilevel"/>
    <w:tmpl w:val="FF24B92E"/>
    <w:lvl w:ilvl="0" w:tplc="F7701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2660F98"/>
    <w:multiLevelType w:val="multilevel"/>
    <w:tmpl w:val="FA5C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7B3511"/>
    <w:multiLevelType w:val="multilevel"/>
    <w:tmpl w:val="27A6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3A1407"/>
    <w:multiLevelType w:val="multilevel"/>
    <w:tmpl w:val="1CB6FCA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6" w15:restartNumberingAfterBreak="0">
    <w:nsid w:val="175F4D4F"/>
    <w:multiLevelType w:val="hybridMultilevel"/>
    <w:tmpl w:val="284C46F2"/>
    <w:lvl w:ilvl="0" w:tplc="F7701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7C81910"/>
    <w:multiLevelType w:val="multilevel"/>
    <w:tmpl w:val="73D40410"/>
    <w:lvl w:ilvl="0">
      <w:start w:val="2"/>
      <w:numFmt w:val="decimal"/>
      <w:lvlText w:val="%1."/>
      <w:lvlJc w:val="left"/>
      <w:pPr>
        <w:ind w:left="450" w:hanging="450"/>
      </w:pPr>
      <w:rPr>
        <w:b/>
      </w:rPr>
    </w:lvl>
    <w:lvl w:ilvl="1">
      <w:start w:val="1"/>
      <w:numFmt w:val="decimal"/>
      <w:lvlText w:val="%1.%2."/>
      <w:lvlJc w:val="left"/>
      <w:pPr>
        <w:ind w:left="1146" w:hanging="720"/>
      </w:pPr>
      <w:rPr>
        <w:rFonts w:ascii="Times New Roman" w:eastAsia="Times New Roman" w:hAnsi="Times New Roman" w:cs="Times New Roman"/>
        <w:b w:val="0"/>
        <w:i w:val="0"/>
        <w:sz w:val="28"/>
        <w:szCs w:val="28"/>
      </w:rPr>
    </w:lvl>
    <w:lvl w:ilvl="2">
      <w:start w:val="1"/>
      <w:numFmt w:val="decimal"/>
      <w:lvlText w:val="%1.%2.%3."/>
      <w:lvlJc w:val="left"/>
      <w:pPr>
        <w:ind w:left="296" w:firstLine="414"/>
      </w:pPr>
      <w:rPr>
        <w:b w:val="0"/>
      </w:rPr>
    </w:lvl>
    <w:lvl w:ilvl="3">
      <w:start w:val="1"/>
      <w:numFmt w:val="bullet"/>
      <w:lvlText w:val="●"/>
      <w:lvlJc w:val="left"/>
      <w:pPr>
        <w:ind w:left="1080" w:hanging="1080"/>
      </w:pPr>
    </w:lvl>
    <w:lvl w:ilvl="4">
      <w:start w:val="1"/>
      <w:numFmt w:val="decimal"/>
      <w:lvlText w:val="%1.%2.%3.●.%5."/>
      <w:lvlJc w:val="left"/>
      <w:pPr>
        <w:ind w:left="1080" w:hanging="1080"/>
      </w:pPr>
    </w:lvl>
    <w:lvl w:ilvl="5">
      <w:start w:val="1"/>
      <w:numFmt w:val="decimal"/>
      <w:lvlText w:val="%1.%2.%3.●.%5.%6."/>
      <w:lvlJc w:val="left"/>
      <w:pPr>
        <w:ind w:left="1440" w:hanging="1440"/>
      </w:pPr>
    </w:lvl>
    <w:lvl w:ilvl="6">
      <w:start w:val="1"/>
      <w:numFmt w:val="decimal"/>
      <w:lvlText w:val="%1.%2.%3.●.%5.%6.%7."/>
      <w:lvlJc w:val="left"/>
      <w:pPr>
        <w:ind w:left="1800" w:hanging="1800"/>
      </w:pPr>
    </w:lvl>
    <w:lvl w:ilvl="7">
      <w:start w:val="1"/>
      <w:numFmt w:val="decimal"/>
      <w:lvlText w:val="%1.%2.%3.●.%5.%6.%7.%8."/>
      <w:lvlJc w:val="left"/>
      <w:pPr>
        <w:ind w:left="1800" w:hanging="1800"/>
      </w:pPr>
    </w:lvl>
    <w:lvl w:ilvl="8">
      <w:start w:val="1"/>
      <w:numFmt w:val="decimal"/>
      <w:lvlText w:val="%1.%2.%3.●.%5.%6.%7.%8.%9."/>
      <w:lvlJc w:val="left"/>
      <w:pPr>
        <w:ind w:left="2160" w:hanging="2160"/>
      </w:pPr>
    </w:lvl>
  </w:abstractNum>
  <w:abstractNum w:abstractNumId="18" w15:restartNumberingAfterBreak="0">
    <w:nsid w:val="19E10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833E52"/>
    <w:multiLevelType w:val="multilevel"/>
    <w:tmpl w:val="1AA8EAD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1F942920"/>
    <w:multiLevelType w:val="multilevel"/>
    <w:tmpl w:val="CE182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12678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FD785D"/>
    <w:multiLevelType w:val="hybridMultilevel"/>
    <w:tmpl w:val="1E563E44"/>
    <w:lvl w:ilvl="0" w:tplc="F770144A">
      <w:start w:val="1"/>
      <w:numFmt w:val="bullet"/>
      <w:lvlText w:val=""/>
      <w:lvlJc w:val="left"/>
      <w:pPr>
        <w:ind w:left="3556" w:hanging="360"/>
      </w:pPr>
      <w:rPr>
        <w:rFonts w:ascii="Symbol" w:hAnsi="Symbol" w:hint="default"/>
      </w:rPr>
    </w:lvl>
    <w:lvl w:ilvl="1" w:tplc="04190003" w:tentative="1">
      <w:start w:val="1"/>
      <w:numFmt w:val="bullet"/>
      <w:lvlText w:val="o"/>
      <w:lvlJc w:val="left"/>
      <w:pPr>
        <w:ind w:left="4276" w:hanging="360"/>
      </w:pPr>
      <w:rPr>
        <w:rFonts w:ascii="Courier New" w:hAnsi="Courier New" w:cs="Courier New" w:hint="default"/>
      </w:rPr>
    </w:lvl>
    <w:lvl w:ilvl="2" w:tplc="04190005" w:tentative="1">
      <w:start w:val="1"/>
      <w:numFmt w:val="bullet"/>
      <w:lvlText w:val=""/>
      <w:lvlJc w:val="left"/>
      <w:pPr>
        <w:ind w:left="4996" w:hanging="360"/>
      </w:pPr>
      <w:rPr>
        <w:rFonts w:ascii="Wingdings" w:hAnsi="Wingdings" w:hint="default"/>
      </w:rPr>
    </w:lvl>
    <w:lvl w:ilvl="3" w:tplc="04190001" w:tentative="1">
      <w:start w:val="1"/>
      <w:numFmt w:val="bullet"/>
      <w:lvlText w:val=""/>
      <w:lvlJc w:val="left"/>
      <w:pPr>
        <w:ind w:left="5716" w:hanging="360"/>
      </w:pPr>
      <w:rPr>
        <w:rFonts w:ascii="Symbol" w:hAnsi="Symbol" w:hint="default"/>
      </w:rPr>
    </w:lvl>
    <w:lvl w:ilvl="4" w:tplc="04190003" w:tentative="1">
      <w:start w:val="1"/>
      <w:numFmt w:val="bullet"/>
      <w:lvlText w:val="o"/>
      <w:lvlJc w:val="left"/>
      <w:pPr>
        <w:ind w:left="6436" w:hanging="360"/>
      </w:pPr>
      <w:rPr>
        <w:rFonts w:ascii="Courier New" w:hAnsi="Courier New" w:cs="Courier New" w:hint="default"/>
      </w:rPr>
    </w:lvl>
    <w:lvl w:ilvl="5" w:tplc="04190005" w:tentative="1">
      <w:start w:val="1"/>
      <w:numFmt w:val="bullet"/>
      <w:lvlText w:val=""/>
      <w:lvlJc w:val="left"/>
      <w:pPr>
        <w:ind w:left="7156" w:hanging="360"/>
      </w:pPr>
      <w:rPr>
        <w:rFonts w:ascii="Wingdings" w:hAnsi="Wingdings" w:hint="default"/>
      </w:rPr>
    </w:lvl>
    <w:lvl w:ilvl="6" w:tplc="04190001" w:tentative="1">
      <w:start w:val="1"/>
      <w:numFmt w:val="bullet"/>
      <w:lvlText w:val=""/>
      <w:lvlJc w:val="left"/>
      <w:pPr>
        <w:ind w:left="7876" w:hanging="360"/>
      </w:pPr>
      <w:rPr>
        <w:rFonts w:ascii="Symbol" w:hAnsi="Symbol" w:hint="default"/>
      </w:rPr>
    </w:lvl>
    <w:lvl w:ilvl="7" w:tplc="04190003" w:tentative="1">
      <w:start w:val="1"/>
      <w:numFmt w:val="bullet"/>
      <w:lvlText w:val="o"/>
      <w:lvlJc w:val="left"/>
      <w:pPr>
        <w:ind w:left="8596" w:hanging="360"/>
      </w:pPr>
      <w:rPr>
        <w:rFonts w:ascii="Courier New" w:hAnsi="Courier New" w:cs="Courier New" w:hint="default"/>
      </w:rPr>
    </w:lvl>
    <w:lvl w:ilvl="8" w:tplc="04190005" w:tentative="1">
      <w:start w:val="1"/>
      <w:numFmt w:val="bullet"/>
      <w:lvlText w:val=""/>
      <w:lvlJc w:val="left"/>
      <w:pPr>
        <w:ind w:left="9316" w:hanging="360"/>
      </w:pPr>
      <w:rPr>
        <w:rFonts w:ascii="Wingdings" w:hAnsi="Wingdings" w:hint="default"/>
      </w:rPr>
    </w:lvl>
  </w:abstractNum>
  <w:abstractNum w:abstractNumId="23" w15:restartNumberingAfterBreak="0">
    <w:nsid w:val="307710F7"/>
    <w:multiLevelType w:val="multilevel"/>
    <w:tmpl w:val="0BCCE6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2D05F3"/>
    <w:multiLevelType w:val="hybridMultilevel"/>
    <w:tmpl w:val="F3AE17AE"/>
    <w:lvl w:ilvl="0" w:tplc="B14C2042">
      <w:start w:val="1"/>
      <w:numFmt w:val="bullet"/>
      <w:lvlText w:val=""/>
      <w:lvlJc w:val="left"/>
      <w:pPr>
        <w:ind w:left="1429" w:hanging="360"/>
      </w:pPr>
      <w:rPr>
        <w:rFonts w:ascii="Symbol" w:hAnsi="Symbol"/>
      </w:rPr>
    </w:lvl>
    <w:lvl w:ilvl="1" w:tplc="040A34AC">
      <w:start w:val="1"/>
      <w:numFmt w:val="bullet"/>
      <w:lvlText w:val="o"/>
      <w:lvlJc w:val="left"/>
      <w:pPr>
        <w:ind w:left="2149" w:hanging="360"/>
      </w:pPr>
      <w:rPr>
        <w:rFonts w:ascii="Courier New" w:hAnsi="Courier New"/>
      </w:rPr>
    </w:lvl>
    <w:lvl w:ilvl="2" w:tplc="FCE69648">
      <w:start w:val="1"/>
      <w:numFmt w:val="bullet"/>
      <w:lvlText w:val=""/>
      <w:lvlJc w:val="left"/>
      <w:pPr>
        <w:ind w:left="2869" w:hanging="360"/>
      </w:pPr>
      <w:rPr>
        <w:rFonts w:ascii="Wingdings" w:hAnsi="Wingdings"/>
      </w:rPr>
    </w:lvl>
    <w:lvl w:ilvl="3" w:tplc="E6BC7F44">
      <w:start w:val="1"/>
      <w:numFmt w:val="bullet"/>
      <w:lvlText w:val=""/>
      <w:lvlJc w:val="left"/>
      <w:pPr>
        <w:ind w:left="3589" w:hanging="360"/>
      </w:pPr>
      <w:rPr>
        <w:rFonts w:ascii="Symbol" w:hAnsi="Symbol"/>
      </w:rPr>
    </w:lvl>
    <w:lvl w:ilvl="4" w:tplc="E3108278">
      <w:start w:val="1"/>
      <w:numFmt w:val="bullet"/>
      <w:lvlText w:val="o"/>
      <w:lvlJc w:val="left"/>
      <w:pPr>
        <w:ind w:left="4309" w:hanging="360"/>
      </w:pPr>
      <w:rPr>
        <w:rFonts w:ascii="Courier New" w:hAnsi="Courier New"/>
      </w:rPr>
    </w:lvl>
    <w:lvl w:ilvl="5" w:tplc="9A40F55A">
      <w:start w:val="1"/>
      <w:numFmt w:val="bullet"/>
      <w:lvlText w:val=""/>
      <w:lvlJc w:val="left"/>
      <w:pPr>
        <w:ind w:left="5029" w:hanging="360"/>
      </w:pPr>
      <w:rPr>
        <w:rFonts w:ascii="Wingdings" w:hAnsi="Wingdings"/>
      </w:rPr>
    </w:lvl>
    <w:lvl w:ilvl="6" w:tplc="359876F6">
      <w:start w:val="1"/>
      <w:numFmt w:val="bullet"/>
      <w:lvlText w:val=""/>
      <w:lvlJc w:val="left"/>
      <w:pPr>
        <w:ind w:left="5749" w:hanging="360"/>
      </w:pPr>
      <w:rPr>
        <w:rFonts w:ascii="Symbol" w:hAnsi="Symbol"/>
      </w:rPr>
    </w:lvl>
    <w:lvl w:ilvl="7" w:tplc="36BACDA8">
      <w:start w:val="1"/>
      <w:numFmt w:val="bullet"/>
      <w:lvlText w:val="o"/>
      <w:lvlJc w:val="left"/>
      <w:pPr>
        <w:ind w:left="6469" w:hanging="360"/>
      </w:pPr>
      <w:rPr>
        <w:rFonts w:ascii="Courier New" w:hAnsi="Courier New"/>
      </w:rPr>
    </w:lvl>
    <w:lvl w:ilvl="8" w:tplc="4BBCE9A6">
      <w:start w:val="1"/>
      <w:numFmt w:val="bullet"/>
      <w:lvlText w:val=""/>
      <w:lvlJc w:val="left"/>
      <w:pPr>
        <w:ind w:left="7189" w:hanging="360"/>
      </w:pPr>
      <w:rPr>
        <w:rFonts w:ascii="Wingdings" w:hAnsi="Wingdings"/>
      </w:rPr>
    </w:lvl>
  </w:abstractNum>
  <w:abstractNum w:abstractNumId="25" w15:restartNumberingAfterBreak="0">
    <w:nsid w:val="39DA166F"/>
    <w:multiLevelType w:val="hybridMultilevel"/>
    <w:tmpl w:val="1E34F7FE"/>
    <w:lvl w:ilvl="0" w:tplc="507C0BC6">
      <w:start w:val="1"/>
      <w:numFmt w:val="bullet"/>
      <w:lvlText w:val=""/>
      <w:lvlJc w:val="left"/>
      <w:pPr>
        <w:ind w:left="1428" w:hanging="360"/>
      </w:pPr>
      <w:rPr>
        <w:rFonts w:ascii="Symbol" w:hAnsi="Symbol"/>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3A4A595B"/>
    <w:multiLevelType w:val="hybridMultilevel"/>
    <w:tmpl w:val="63C861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F22296"/>
    <w:multiLevelType w:val="multilevel"/>
    <w:tmpl w:val="34748F56"/>
    <w:lvl w:ilvl="0">
      <w:start w:val="2"/>
      <w:numFmt w:val="decimal"/>
      <w:lvlText w:val="%1."/>
      <w:lvlJc w:val="left"/>
      <w:pPr>
        <w:ind w:left="450" w:hanging="450"/>
      </w:pPr>
      <w:rPr>
        <w:b/>
      </w:rPr>
    </w:lvl>
    <w:lvl w:ilvl="1">
      <w:start w:val="1"/>
      <w:numFmt w:val="decimal"/>
      <w:lvlText w:val="%1.%2."/>
      <w:lvlJc w:val="left"/>
      <w:pPr>
        <w:ind w:left="1855" w:hanging="720"/>
      </w:pPr>
      <w:rPr>
        <w:rFonts w:ascii="Times New Roman" w:eastAsia="Times New Roman" w:hAnsi="Times New Roman" w:cs="Times New Roman"/>
        <w:b w:val="0"/>
        <w:i w:val="0"/>
        <w:sz w:val="28"/>
        <w:szCs w:val="28"/>
      </w:rPr>
    </w:lvl>
    <w:lvl w:ilvl="2">
      <w:start w:val="1"/>
      <w:numFmt w:val="decimal"/>
      <w:lvlText w:val="%1.%2.%3."/>
      <w:lvlJc w:val="left"/>
      <w:pPr>
        <w:ind w:left="720" w:firstLine="414"/>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C0F49F3"/>
    <w:multiLevelType w:val="multilevel"/>
    <w:tmpl w:val="6910F844"/>
    <w:lvl w:ilvl="0">
      <w:start w:val="1"/>
      <w:numFmt w:val="decimal"/>
      <w:lvlText w:val="%1."/>
      <w:lvlJc w:val="left"/>
      <w:pPr>
        <w:ind w:left="357" w:hanging="357"/>
      </w:pPr>
      <w:rPr>
        <w:rFonts w:hint="default"/>
        <w:b/>
      </w:rPr>
    </w:lvl>
    <w:lvl w:ilvl="1">
      <w:start w:val="1"/>
      <w:numFmt w:val="decimal"/>
      <w:lvlText w:val="%1.%2."/>
      <w:lvlJc w:val="left"/>
      <w:pPr>
        <w:ind w:left="641" w:hanging="357"/>
      </w:pPr>
      <w:rPr>
        <w:rFonts w:ascii="Times New Roman" w:eastAsia="Times New Roman" w:hAnsi="Times New Roman" w:cs="Times New Roman" w:hint="default"/>
        <w:b/>
      </w:rPr>
    </w:lvl>
    <w:lvl w:ilvl="2">
      <w:start w:val="1"/>
      <w:numFmt w:val="decimal"/>
      <w:lvlText w:val="%1.%2.%3."/>
      <w:lvlJc w:val="left"/>
      <w:pPr>
        <w:ind w:left="925" w:hanging="357"/>
      </w:pPr>
      <w:rPr>
        <w:rFonts w:hint="default"/>
        <w:b w:val="0"/>
      </w:rPr>
    </w:lvl>
    <w:lvl w:ilvl="3">
      <w:start w:val="1"/>
      <w:numFmt w:val="decimal"/>
      <w:lvlText w:val="%1.%2.%3.%4."/>
      <w:lvlJc w:val="left"/>
      <w:pPr>
        <w:ind w:left="1209" w:hanging="357"/>
      </w:pPr>
      <w:rPr>
        <w:rFonts w:hint="default"/>
      </w:rPr>
    </w:lvl>
    <w:lvl w:ilvl="4">
      <w:start w:val="1"/>
      <w:numFmt w:val="decimal"/>
      <w:lvlText w:val="%1.%2.%3.%4.%5."/>
      <w:lvlJc w:val="left"/>
      <w:pPr>
        <w:ind w:left="1493" w:hanging="357"/>
      </w:pPr>
      <w:rPr>
        <w:rFonts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abstractNum w:abstractNumId="29" w15:restartNumberingAfterBreak="0">
    <w:nsid w:val="40D735D9"/>
    <w:multiLevelType w:val="hybridMultilevel"/>
    <w:tmpl w:val="1E7E0FB2"/>
    <w:lvl w:ilvl="0" w:tplc="507C0BC6">
      <w:start w:val="1"/>
      <w:numFmt w:val="bullet"/>
      <w:lvlText w:val=""/>
      <w:lvlJc w:val="left"/>
      <w:pPr>
        <w:ind w:left="1428" w:hanging="360"/>
      </w:pPr>
      <w:rPr>
        <w:rFonts w:ascii="Symbol" w:hAnsi="Symbol"/>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3A25614"/>
    <w:multiLevelType w:val="multilevel"/>
    <w:tmpl w:val="106C3F2C"/>
    <w:lvl w:ilvl="0">
      <w:start w:val="4"/>
      <w:numFmt w:val="decimal"/>
      <w:lvlText w:val="%1."/>
      <w:lvlJc w:val="left"/>
      <w:pPr>
        <w:ind w:left="450" w:hanging="450"/>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3E97EF5"/>
    <w:multiLevelType w:val="multilevel"/>
    <w:tmpl w:val="0CFEB9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3061BD"/>
    <w:multiLevelType w:val="multilevel"/>
    <w:tmpl w:val="4F6656AA"/>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56BE7CDF"/>
    <w:multiLevelType w:val="hybridMultilevel"/>
    <w:tmpl w:val="A112A7CA"/>
    <w:lvl w:ilvl="0" w:tplc="F7701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E66667"/>
    <w:multiLevelType w:val="multilevel"/>
    <w:tmpl w:val="C4ACA176"/>
    <w:lvl w:ilvl="0">
      <w:start w:val="1"/>
      <w:numFmt w:val="decimal"/>
      <w:lvlText w:val="%1."/>
      <w:lvlJc w:val="left"/>
      <w:pPr>
        <w:ind w:left="645" w:hanging="64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1571" w:hanging="720"/>
      </w:pPr>
      <w:rPr>
        <w:rFonts w:cs="Times New Roman" w:hint="default"/>
        <w:sz w:val="28"/>
        <w:szCs w:val="28"/>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5" w15:restartNumberingAfterBreak="0">
    <w:nsid w:val="58161C4F"/>
    <w:multiLevelType w:val="hybridMultilevel"/>
    <w:tmpl w:val="78085696"/>
    <w:lvl w:ilvl="0" w:tplc="F77014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82F45E4"/>
    <w:multiLevelType w:val="hybridMultilevel"/>
    <w:tmpl w:val="1A78DFEA"/>
    <w:lvl w:ilvl="0" w:tplc="F7701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A3E54B7"/>
    <w:multiLevelType w:val="multilevel"/>
    <w:tmpl w:val="7B3662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50718A"/>
    <w:multiLevelType w:val="hybridMultilevel"/>
    <w:tmpl w:val="A60A4034"/>
    <w:lvl w:ilvl="0" w:tplc="507C0BC6">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C403DF2"/>
    <w:multiLevelType w:val="hybridMultilevel"/>
    <w:tmpl w:val="C5F04268"/>
    <w:lvl w:ilvl="0" w:tplc="A87AC9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6AE77B4"/>
    <w:multiLevelType w:val="multilevel"/>
    <w:tmpl w:val="47D4DF76"/>
    <w:lvl w:ilvl="0">
      <w:start w:val="3"/>
      <w:numFmt w:val="decimal"/>
      <w:lvlText w:val="%1."/>
      <w:lvlJc w:val="left"/>
      <w:pPr>
        <w:ind w:left="675" w:hanging="675"/>
      </w:pPr>
      <w:rPr>
        <w:rFonts w:hint="default"/>
        <w:b/>
        <w:sz w:val="28"/>
      </w:rPr>
    </w:lvl>
    <w:lvl w:ilvl="1">
      <w:start w:val="1"/>
      <w:numFmt w:val="decimal"/>
      <w:lvlText w:val="%1.%2."/>
      <w:lvlJc w:val="left"/>
      <w:pPr>
        <w:ind w:left="1029" w:hanging="675"/>
      </w:pPr>
      <w:rPr>
        <w:rFonts w:hint="default"/>
        <w:strike w:val="0"/>
        <w:sz w:val="28"/>
      </w:rPr>
    </w:lvl>
    <w:lvl w:ilvl="2">
      <w:start w:val="2"/>
      <w:numFmt w:val="decimal"/>
      <w:lvlText w:val="%1.%2.%3."/>
      <w:lvlJc w:val="left"/>
      <w:pPr>
        <w:ind w:left="1428" w:hanging="720"/>
      </w:pPr>
      <w:rPr>
        <w:rFonts w:hint="default"/>
        <w:sz w:val="28"/>
      </w:rPr>
    </w:lvl>
    <w:lvl w:ilvl="3">
      <w:start w:val="1"/>
      <w:numFmt w:val="decimal"/>
      <w:lvlText w:val="%1.%2.%3.%4."/>
      <w:lvlJc w:val="left"/>
      <w:pPr>
        <w:ind w:left="1782" w:hanging="720"/>
      </w:pPr>
      <w:rPr>
        <w:rFonts w:hint="default"/>
        <w:sz w:val="28"/>
      </w:rPr>
    </w:lvl>
    <w:lvl w:ilvl="4">
      <w:start w:val="1"/>
      <w:numFmt w:val="decimal"/>
      <w:lvlText w:val="%1.%2.%3.%4.%5."/>
      <w:lvlJc w:val="left"/>
      <w:pPr>
        <w:ind w:left="2496" w:hanging="1080"/>
      </w:pPr>
      <w:rPr>
        <w:rFonts w:hint="default"/>
        <w:sz w:val="28"/>
      </w:rPr>
    </w:lvl>
    <w:lvl w:ilvl="5">
      <w:start w:val="1"/>
      <w:numFmt w:val="decimal"/>
      <w:lvlText w:val="%1.%2.%3.%4.%5.%6."/>
      <w:lvlJc w:val="left"/>
      <w:pPr>
        <w:ind w:left="2850" w:hanging="1080"/>
      </w:pPr>
      <w:rPr>
        <w:rFonts w:hint="default"/>
        <w:sz w:val="28"/>
      </w:rPr>
    </w:lvl>
    <w:lvl w:ilvl="6">
      <w:start w:val="1"/>
      <w:numFmt w:val="decimal"/>
      <w:lvlText w:val="%1.%2.%3.%4.%5.%6.%7."/>
      <w:lvlJc w:val="left"/>
      <w:pPr>
        <w:ind w:left="3564" w:hanging="1440"/>
      </w:pPr>
      <w:rPr>
        <w:rFonts w:hint="default"/>
        <w:sz w:val="28"/>
      </w:rPr>
    </w:lvl>
    <w:lvl w:ilvl="7">
      <w:start w:val="1"/>
      <w:numFmt w:val="decimal"/>
      <w:lvlText w:val="%1.%2.%3.%4.%5.%6.%7.%8."/>
      <w:lvlJc w:val="left"/>
      <w:pPr>
        <w:ind w:left="3918" w:hanging="1440"/>
      </w:pPr>
      <w:rPr>
        <w:rFonts w:hint="default"/>
        <w:sz w:val="28"/>
      </w:rPr>
    </w:lvl>
    <w:lvl w:ilvl="8">
      <w:start w:val="1"/>
      <w:numFmt w:val="decimal"/>
      <w:lvlText w:val="%1.%2.%3.%4.%5.%6.%7.%8.%9."/>
      <w:lvlJc w:val="left"/>
      <w:pPr>
        <w:ind w:left="4632" w:hanging="1800"/>
      </w:pPr>
      <w:rPr>
        <w:rFonts w:hint="default"/>
        <w:sz w:val="28"/>
      </w:rPr>
    </w:lvl>
  </w:abstractNum>
  <w:abstractNum w:abstractNumId="41" w15:restartNumberingAfterBreak="0">
    <w:nsid w:val="67585AB8"/>
    <w:multiLevelType w:val="multilevel"/>
    <w:tmpl w:val="106C3F2C"/>
    <w:lvl w:ilvl="0">
      <w:start w:val="4"/>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68816F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7C13FA"/>
    <w:multiLevelType w:val="multilevel"/>
    <w:tmpl w:val="6C00AB90"/>
    <w:lvl w:ilvl="0">
      <w:start w:val="1"/>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4" w15:restartNumberingAfterBreak="0">
    <w:nsid w:val="6CF41ACF"/>
    <w:multiLevelType w:val="hybridMultilevel"/>
    <w:tmpl w:val="5F969616"/>
    <w:lvl w:ilvl="0" w:tplc="F7701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F2D5AC2"/>
    <w:multiLevelType w:val="multilevel"/>
    <w:tmpl w:val="3F74AA3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46" w15:restartNumberingAfterBreak="0">
    <w:nsid w:val="6F4D1C6B"/>
    <w:multiLevelType w:val="multilevel"/>
    <w:tmpl w:val="8CA2BEF8"/>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70094E0B"/>
    <w:multiLevelType w:val="multilevel"/>
    <w:tmpl w:val="6B004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715005"/>
    <w:multiLevelType w:val="hybridMultilevel"/>
    <w:tmpl w:val="CEFE96E0"/>
    <w:lvl w:ilvl="0" w:tplc="07F8F25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0F29D3"/>
    <w:multiLevelType w:val="multilevel"/>
    <w:tmpl w:val="73D40410"/>
    <w:lvl w:ilvl="0">
      <w:start w:val="2"/>
      <w:numFmt w:val="decimal"/>
      <w:lvlText w:val="%1."/>
      <w:lvlJc w:val="left"/>
      <w:pPr>
        <w:ind w:left="450" w:hanging="450"/>
      </w:pPr>
      <w:rPr>
        <w:b/>
      </w:rPr>
    </w:lvl>
    <w:lvl w:ilvl="1">
      <w:start w:val="1"/>
      <w:numFmt w:val="decimal"/>
      <w:lvlText w:val="%1.%2."/>
      <w:lvlJc w:val="left"/>
      <w:pPr>
        <w:ind w:left="1146" w:hanging="720"/>
      </w:pPr>
      <w:rPr>
        <w:rFonts w:ascii="Times New Roman" w:eastAsia="Times New Roman" w:hAnsi="Times New Roman" w:cs="Times New Roman"/>
        <w:b w:val="0"/>
        <w:i w:val="0"/>
        <w:sz w:val="28"/>
        <w:szCs w:val="28"/>
      </w:rPr>
    </w:lvl>
    <w:lvl w:ilvl="2">
      <w:start w:val="1"/>
      <w:numFmt w:val="decimal"/>
      <w:lvlText w:val="%1.%2.%3."/>
      <w:lvlJc w:val="left"/>
      <w:pPr>
        <w:ind w:left="296" w:firstLine="414"/>
      </w:pPr>
      <w:rPr>
        <w:b w:val="0"/>
      </w:rPr>
    </w:lvl>
    <w:lvl w:ilvl="3">
      <w:start w:val="1"/>
      <w:numFmt w:val="bullet"/>
      <w:lvlText w:val="●"/>
      <w:lvlJc w:val="left"/>
      <w:pPr>
        <w:ind w:left="1080" w:hanging="1080"/>
      </w:pPr>
    </w:lvl>
    <w:lvl w:ilvl="4">
      <w:start w:val="1"/>
      <w:numFmt w:val="decimal"/>
      <w:lvlText w:val="%1.%2.%3.●.%5."/>
      <w:lvlJc w:val="left"/>
      <w:pPr>
        <w:ind w:left="1080" w:hanging="1080"/>
      </w:pPr>
    </w:lvl>
    <w:lvl w:ilvl="5">
      <w:start w:val="1"/>
      <w:numFmt w:val="decimal"/>
      <w:lvlText w:val="%1.%2.%3.●.%5.%6."/>
      <w:lvlJc w:val="left"/>
      <w:pPr>
        <w:ind w:left="1440" w:hanging="1440"/>
      </w:pPr>
    </w:lvl>
    <w:lvl w:ilvl="6">
      <w:start w:val="1"/>
      <w:numFmt w:val="decimal"/>
      <w:lvlText w:val="%1.%2.%3.●.%5.%6.%7."/>
      <w:lvlJc w:val="left"/>
      <w:pPr>
        <w:ind w:left="1800" w:hanging="1800"/>
      </w:pPr>
    </w:lvl>
    <w:lvl w:ilvl="7">
      <w:start w:val="1"/>
      <w:numFmt w:val="decimal"/>
      <w:lvlText w:val="%1.%2.%3.●.%5.%6.%7.%8."/>
      <w:lvlJc w:val="left"/>
      <w:pPr>
        <w:ind w:left="1800" w:hanging="1800"/>
      </w:pPr>
    </w:lvl>
    <w:lvl w:ilvl="8">
      <w:start w:val="1"/>
      <w:numFmt w:val="decimal"/>
      <w:lvlText w:val="%1.%2.%3.●.%5.%6.%7.%8.%9."/>
      <w:lvlJc w:val="left"/>
      <w:pPr>
        <w:ind w:left="2160" w:hanging="2160"/>
      </w:pPr>
    </w:lvl>
  </w:abstractNum>
  <w:num w:numId="1">
    <w:abstractNumId w:val="34"/>
  </w:num>
  <w:num w:numId="2">
    <w:abstractNumId w:val="18"/>
  </w:num>
  <w:num w:numId="3">
    <w:abstractNumId w:val="42"/>
  </w:num>
  <w:num w:numId="4">
    <w:abstractNumId w:val="21"/>
  </w:num>
  <w:num w:numId="5">
    <w:abstractNumId w:val="27"/>
  </w:num>
  <w:num w:numId="6">
    <w:abstractNumId w:val="19"/>
  </w:num>
  <w:num w:numId="7">
    <w:abstractNumId w:val="49"/>
  </w:num>
  <w:num w:numId="8">
    <w:abstractNumId w:val="15"/>
  </w:num>
  <w:num w:numId="9">
    <w:abstractNumId w:val="20"/>
  </w:num>
  <w:num w:numId="10">
    <w:abstractNumId w:val="45"/>
  </w:num>
  <w:num w:numId="11">
    <w:abstractNumId w:val="2"/>
  </w:num>
  <w:num w:numId="12">
    <w:abstractNumId w:val="43"/>
  </w:num>
  <w:num w:numId="13">
    <w:abstractNumId w:val="25"/>
  </w:num>
  <w:num w:numId="14">
    <w:abstractNumId w:val="29"/>
  </w:num>
  <w:num w:numId="15">
    <w:abstractNumId w:val="10"/>
  </w:num>
  <w:num w:numId="16">
    <w:abstractNumId w:val="0"/>
  </w:num>
  <w:num w:numId="17">
    <w:abstractNumId w:val="31"/>
  </w:num>
  <w:num w:numId="18">
    <w:abstractNumId w:val="38"/>
  </w:num>
  <w:num w:numId="19">
    <w:abstractNumId w:val="40"/>
  </w:num>
  <w:num w:numId="20">
    <w:abstractNumId w:val="9"/>
  </w:num>
  <w:num w:numId="21">
    <w:abstractNumId w:val="12"/>
  </w:num>
  <w:num w:numId="22">
    <w:abstractNumId w:val="11"/>
  </w:num>
  <w:num w:numId="23">
    <w:abstractNumId w:val="39"/>
  </w:num>
  <w:num w:numId="24">
    <w:abstractNumId w:val="6"/>
  </w:num>
  <w:num w:numId="25">
    <w:abstractNumId w:val="33"/>
  </w:num>
  <w:num w:numId="26">
    <w:abstractNumId w:val="46"/>
  </w:num>
  <w:num w:numId="27">
    <w:abstractNumId w:val="30"/>
  </w:num>
  <w:num w:numId="28">
    <w:abstractNumId w:val="13"/>
  </w:num>
  <w:num w:numId="29">
    <w:abstractNumId w:val="22"/>
  </w:num>
  <w:num w:numId="30">
    <w:abstractNumId w:val="1"/>
  </w:num>
  <w:num w:numId="31">
    <w:abstractNumId w:val="44"/>
  </w:num>
  <w:num w:numId="32">
    <w:abstractNumId w:val="36"/>
  </w:num>
  <w:num w:numId="33">
    <w:abstractNumId w:val="16"/>
  </w:num>
  <w:num w:numId="34">
    <w:abstractNumId w:val="35"/>
  </w:num>
  <w:num w:numId="35">
    <w:abstractNumId w:val="47"/>
  </w:num>
  <w:num w:numId="36">
    <w:abstractNumId w:val="41"/>
  </w:num>
  <w:num w:numId="37">
    <w:abstractNumId w:val="3"/>
  </w:num>
  <w:num w:numId="38">
    <w:abstractNumId w:val="32"/>
  </w:num>
  <w:num w:numId="39">
    <w:abstractNumId w:val="7"/>
  </w:num>
  <w:num w:numId="40">
    <w:abstractNumId w:val="26"/>
  </w:num>
  <w:num w:numId="41">
    <w:abstractNumId w:val="24"/>
  </w:num>
  <w:num w:numId="42">
    <w:abstractNumId w:val="4"/>
  </w:num>
  <w:num w:numId="43">
    <w:abstractNumId w:val="17"/>
  </w:num>
  <w:num w:numId="44">
    <w:abstractNumId w:val="28"/>
  </w:num>
  <w:num w:numId="45">
    <w:abstractNumId w:val="8"/>
  </w:num>
  <w:num w:numId="46">
    <w:abstractNumId w:val="37"/>
  </w:num>
  <w:num w:numId="47">
    <w:abstractNumId w:val="23"/>
  </w:num>
  <w:num w:numId="48">
    <w:abstractNumId w:val="14"/>
  </w:num>
  <w:num w:numId="49">
    <w:abstractNumId w:val="5"/>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513D4"/>
    <w:rsid w:val="00007320"/>
    <w:rsid w:val="000208BD"/>
    <w:rsid w:val="00026BA5"/>
    <w:rsid w:val="00027521"/>
    <w:rsid w:val="000329B2"/>
    <w:rsid w:val="00042FE4"/>
    <w:rsid w:val="0004673A"/>
    <w:rsid w:val="000606B7"/>
    <w:rsid w:val="00062A24"/>
    <w:rsid w:val="000812C1"/>
    <w:rsid w:val="000818FB"/>
    <w:rsid w:val="0008403D"/>
    <w:rsid w:val="000B4228"/>
    <w:rsid w:val="000C144C"/>
    <w:rsid w:val="000D1418"/>
    <w:rsid w:val="000D2D7E"/>
    <w:rsid w:val="000D490F"/>
    <w:rsid w:val="000E5818"/>
    <w:rsid w:val="000F336A"/>
    <w:rsid w:val="000F676F"/>
    <w:rsid w:val="000F689E"/>
    <w:rsid w:val="000F748A"/>
    <w:rsid w:val="0010643B"/>
    <w:rsid w:val="001118E2"/>
    <w:rsid w:val="00130E26"/>
    <w:rsid w:val="00150A4D"/>
    <w:rsid w:val="00154F08"/>
    <w:rsid w:val="00174ECB"/>
    <w:rsid w:val="001757C1"/>
    <w:rsid w:val="00175821"/>
    <w:rsid w:val="00187E3F"/>
    <w:rsid w:val="001A66F5"/>
    <w:rsid w:val="001B62E6"/>
    <w:rsid w:val="001C4008"/>
    <w:rsid w:val="001C59F6"/>
    <w:rsid w:val="001D0CDC"/>
    <w:rsid w:val="001E1B8C"/>
    <w:rsid w:val="001E1C32"/>
    <w:rsid w:val="002004C7"/>
    <w:rsid w:val="002054CF"/>
    <w:rsid w:val="0021265F"/>
    <w:rsid w:val="0021332D"/>
    <w:rsid w:val="002220FC"/>
    <w:rsid w:val="00234CDF"/>
    <w:rsid w:val="00275BB0"/>
    <w:rsid w:val="00276AC0"/>
    <w:rsid w:val="0028146B"/>
    <w:rsid w:val="00282A1F"/>
    <w:rsid w:val="00290C99"/>
    <w:rsid w:val="00296A9A"/>
    <w:rsid w:val="002A539F"/>
    <w:rsid w:val="002C4050"/>
    <w:rsid w:val="002E19A0"/>
    <w:rsid w:val="002F23D4"/>
    <w:rsid w:val="00312D11"/>
    <w:rsid w:val="00326540"/>
    <w:rsid w:val="00335E57"/>
    <w:rsid w:val="00343A00"/>
    <w:rsid w:val="00343B19"/>
    <w:rsid w:val="0034567A"/>
    <w:rsid w:val="003538F5"/>
    <w:rsid w:val="003562B4"/>
    <w:rsid w:val="00386940"/>
    <w:rsid w:val="003907C8"/>
    <w:rsid w:val="0039702F"/>
    <w:rsid w:val="003B5006"/>
    <w:rsid w:val="003C110D"/>
    <w:rsid w:val="003C1396"/>
    <w:rsid w:val="00427873"/>
    <w:rsid w:val="00430589"/>
    <w:rsid w:val="00432D36"/>
    <w:rsid w:val="00467503"/>
    <w:rsid w:val="0047719A"/>
    <w:rsid w:val="00487C0C"/>
    <w:rsid w:val="0049432E"/>
    <w:rsid w:val="004B188A"/>
    <w:rsid w:val="004B51C0"/>
    <w:rsid w:val="004D6D0D"/>
    <w:rsid w:val="004E2D12"/>
    <w:rsid w:val="004E584C"/>
    <w:rsid w:val="004F6C01"/>
    <w:rsid w:val="00505BFB"/>
    <w:rsid w:val="00514BC6"/>
    <w:rsid w:val="0052167B"/>
    <w:rsid w:val="005279B0"/>
    <w:rsid w:val="00535D60"/>
    <w:rsid w:val="00536271"/>
    <w:rsid w:val="00536FFB"/>
    <w:rsid w:val="00540661"/>
    <w:rsid w:val="00544F68"/>
    <w:rsid w:val="00547558"/>
    <w:rsid w:val="00552279"/>
    <w:rsid w:val="00553243"/>
    <w:rsid w:val="005608EC"/>
    <w:rsid w:val="005640C7"/>
    <w:rsid w:val="00593CF1"/>
    <w:rsid w:val="00597593"/>
    <w:rsid w:val="005A0C3E"/>
    <w:rsid w:val="005C5F04"/>
    <w:rsid w:val="0064413C"/>
    <w:rsid w:val="00663245"/>
    <w:rsid w:val="00667620"/>
    <w:rsid w:val="00673627"/>
    <w:rsid w:val="006762BE"/>
    <w:rsid w:val="00685421"/>
    <w:rsid w:val="006870AF"/>
    <w:rsid w:val="00694783"/>
    <w:rsid w:val="006B39B7"/>
    <w:rsid w:val="006B653D"/>
    <w:rsid w:val="006B6927"/>
    <w:rsid w:val="006C1ADD"/>
    <w:rsid w:val="006C65CF"/>
    <w:rsid w:val="006D338D"/>
    <w:rsid w:val="006D3E01"/>
    <w:rsid w:val="006E2D13"/>
    <w:rsid w:val="006E4827"/>
    <w:rsid w:val="006E6066"/>
    <w:rsid w:val="006F2974"/>
    <w:rsid w:val="00700338"/>
    <w:rsid w:val="0070677C"/>
    <w:rsid w:val="00707E57"/>
    <w:rsid w:val="0071171C"/>
    <w:rsid w:val="00712A83"/>
    <w:rsid w:val="007169D0"/>
    <w:rsid w:val="00723EDC"/>
    <w:rsid w:val="007301A0"/>
    <w:rsid w:val="00730AA6"/>
    <w:rsid w:val="00744D18"/>
    <w:rsid w:val="0074519C"/>
    <w:rsid w:val="00746EB1"/>
    <w:rsid w:val="00763456"/>
    <w:rsid w:val="00763943"/>
    <w:rsid w:val="0076513B"/>
    <w:rsid w:val="007849AB"/>
    <w:rsid w:val="00794966"/>
    <w:rsid w:val="00797ECD"/>
    <w:rsid w:val="007A5AE7"/>
    <w:rsid w:val="007B7F07"/>
    <w:rsid w:val="007C30D6"/>
    <w:rsid w:val="007D4499"/>
    <w:rsid w:val="007E5AC2"/>
    <w:rsid w:val="007E7441"/>
    <w:rsid w:val="007E7748"/>
    <w:rsid w:val="00800CF8"/>
    <w:rsid w:val="00802C8F"/>
    <w:rsid w:val="008034BF"/>
    <w:rsid w:val="008078CC"/>
    <w:rsid w:val="00823222"/>
    <w:rsid w:val="0083325D"/>
    <w:rsid w:val="00841EF8"/>
    <w:rsid w:val="008568A9"/>
    <w:rsid w:val="00856FA5"/>
    <w:rsid w:val="00864427"/>
    <w:rsid w:val="00866237"/>
    <w:rsid w:val="00867C2B"/>
    <w:rsid w:val="00872673"/>
    <w:rsid w:val="00872D1F"/>
    <w:rsid w:val="008A7CA2"/>
    <w:rsid w:val="008B09FF"/>
    <w:rsid w:val="008B1C70"/>
    <w:rsid w:val="008B2F54"/>
    <w:rsid w:val="008B69A8"/>
    <w:rsid w:val="008C5017"/>
    <w:rsid w:val="008D3E07"/>
    <w:rsid w:val="008D65C1"/>
    <w:rsid w:val="008E3DBC"/>
    <w:rsid w:val="008E68D0"/>
    <w:rsid w:val="008F0E20"/>
    <w:rsid w:val="008F6888"/>
    <w:rsid w:val="00907316"/>
    <w:rsid w:val="009104F8"/>
    <w:rsid w:val="00912226"/>
    <w:rsid w:val="009137C6"/>
    <w:rsid w:val="00913AEA"/>
    <w:rsid w:val="00915CAF"/>
    <w:rsid w:val="00917998"/>
    <w:rsid w:val="009226E0"/>
    <w:rsid w:val="00944C32"/>
    <w:rsid w:val="00946D4E"/>
    <w:rsid w:val="009755C3"/>
    <w:rsid w:val="00977D10"/>
    <w:rsid w:val="00981F56"/>
    <w:rsid w:val="00982F8B"/>
    <w:rsid w:val="009972C0"/>
    <w:rsid w:val="009A173D"/>
    <w:rsid w:val="009A1A5F"/>
    <w:rsid w:val="009A2F69"/>
    <w:rsid w:val="009A7D3F"/>
    <w:rsid w:val="009B5A1B"/>
    <w:rsid w:val="009D39E9"/>
    <w:rsid w:val="009D79A6"/>
    <w:rsid w:val="009E232A"/>
    <w:rsid w:val="009E26EA"/>
    <w:rsid w:val="009F085C"/>
    <w:rsid w:val="009F209E"/>
    <w:rsid w:val="009F4ACE"/>
    <w:rsid w:val="00A04216"/>
    <w:rsid w:val="00A07B9E"/>
    <w:rsid w:val="00A16589"/>
    <w:rsid w:val="00A16E97"/>
    <w:rsid w:val="00A17DB3"/>
    <w:rsid w:val="00A254FB"/>
    <w:rsid w:val="00A27F00"/>
    <w:rsid w:val="00A455BE"/>
    <w:rsid w:val="00A4690A"/>
    <w:rsid w:val="00A55B48"/>
    <w:rsid w:val="00A57B0E"/>
    <w:rsid w:val="00A66213"/>
    <w:rsid w:val="00A73ABF"/>
    <w:rsid w:val="00A80EFE"/>
    <w:rsid w:val="00AA4CE5"/>
    <w:rsid w:val="00AB3706"/>
    <w:rsid w:val="00AB3B79"/>
    <w:rsid w:val="00AB5DD2"/>
    <w:rsid w:val="00AC0C20"/>
    <w:rsid w:val="00AC1F9A"/>
    <w:rsid w:val="00AC32CC"/>
    <w:rsid w:val="00AD498A"/>
    <w:rsid w:val="00AE0077"/>
    <w:rsid w:val="00AE31A4"/>
    <w:rsid w:val="00AE50D8"/>
    <w:rsid w:val="00AE6E00"/>
    <w:rsid w:val="00AF40F4"/>
    <w:rsid w:val="00B243B6"/>
    <w:rsid w:val="00B4719F"/>
    <w:rsid w:val="00B47740"/>
    <w:rsid w:val="00B63F9B"/>
    <w:rsid w:val="00B64E89"/>
    <w:rsid w:val="00B671AE"/>
    <w:rsid w:val="00B6760E"/>
    <w:rsid w:val="00B72D57"/>
    <w:rsid w:val="00B764D9"/>
    <w:rsid w:val="00B76A46"/>
    <w:rsid w:val="00B87F73"/>
    <w:rsid w:val="00B907F6"/>
    <w:rsid w:val="00B92F1B"/>
    <w:rsid w:val="00BB0EEF"/>
    <w:rsid w:val="00BB121A"/>
    <w:rsid w:val="00BF2B5D"/>
    <w:rsid w:val="00C0123A"/>
    <w:rsid w:val="00C03C85"/>
    <w:rsid w:val="00C126D0"/>
    <w:rsid w:val="00C220F9"/>
    <w:rsid w:val="00C42C07"/>
    <w:rsid w:val="00C43E7C"/>
    <w:rsid w:val="00C50DD3"/>
    <w:rsid w:val="00C56619"/>
    <w:rsid w:val="00C63B0C"/>
    <w:rsid w:val="00C759A7"/>
    <w:rsid w:val="00C75CC3"/>
    <w:rsid w:val="00C930F1"/>
    <w:rsid w:val="00CA0BBF"/>
    <w:rsid w:val="00CA5B32"/>
    <w:rsid w:val="00CB1A30"/>
    <w:rsid w:val="00CC73BC"/>
    <w:rsid w:val="00CD191F"/>
    <w:rsid w:val="00CF019D"/>
    <w:rsid w:val="00CF03D1"/>
    <w:rsid w:val="00CF0D78"/>
    <w:rsid w:val="00CF1192"/>
    <w:rsid w:val="00CF22B2"/>
    <w:rsid w:val="00CF2C7D"/>
    <w:rsid w:val="00CF31E2"/>
    <w:rsid w:val="00CF3538"/>
    <w:rsid w:val="00CF4343"/>
    <w:rsid w:val="00D26883"/>
    <w:rsid w:val="00D436E4"/>
    <w:rsid w:val="00D455A6"/>
    <w:rsid w:val="00D529BC"/>
    <w:rsid w:val="00D61896"/>
    <w:rsid w:val="00D64796"/>
    <w:rsid w:val="00D65FFA"/>
    <w:rsid w:val="00D7012E"/>
    <w:rsid w:val="00D708D1"/>
    <w:rsid w:val="00D8498E"/>
    <w:rsid w:val="00DA1302"/>
    <w:rsid w:val="00DC015E"/>
    <w:rsid w:val="00DC0893"/>
    <w:rsid w:val="00DC753E"/>
    <w:rsid w:val="00DD1770"/>
    <w:rsid w:val="00DF1873"/>
    <w:rsid w:val="00E00A90"/>
    <w:rsid w:val="00E05F50"/>
    <w:rsid w:val="00E07D52"/>
    <w:rsid w:val="00E14E0E"/>
    <w:rsid w:val="00E16384"/>
    <w:rsid w:val="00E25ABA"/>
    <w:rsid w:val="00E513D4"/>
    <w:rsid w:val="00E55A6C"/>
    <w:rsid w:val="00E6661A"/>
    <w:rsid w:val="00E7718A"/>
    <w:rsid w:val="00E874D1"/>
    <w:rsid w:val="00E962D2"/>
    <w:rsid w:val="00E96420"/>
    <w:rsid w:val="00EA60DE"/>
    <w:rsid w:val="00EC3C7F"/>
    <w:rsid w:val="00ED6CCA"/>
    <w:rsid w:val="00F025AA"/>
    <w:rsid w:val="00F04E3A"/>
    <w:rsid w:val="00F04E4C"/>
    <w:rsid w:val="00F42995"/>
    <w:rsid w:val="00F50ACF"/>
    <w:rsid w:val="00F61401"/>
    <w:rsid w:val="00F704A4"/>
    <w:rsid w:val="00F75EFA"/>
    <w:rsid w:val="00F76EEF"/>
    <w:rsid w:val="00F84CB4"/>
    <w:rsid w:val="00FA2C98"/>
    <w:rsid w:val="00FC4EA1"/>
    <w:rsid w:val="00FD37A3"/>
    <w:rsid w:val="00FD7514"/>
    <w:rsid w:val="00FE2D88"/>
    <w:rsid w:val="00FE3F3B"/>
    <w:rsid w:val="00FF5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9F727E"/>
  <w15:docId w15:val="{0C1442F4-61AE-4BA9-92B3-CD4DEB21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3D4"/>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10"/>
    <w:next w:val="10"/>
    <w:link w:val="11"/>
    <w:rsid w:val="009E232A"/>
    <w:pPr>
      <w:keepNext/>
      <w:keepLines/>
      <w:suppressAutoHyphens w:val="0"/>
      <w:snapToGrid/>
      <w:spacing w:before="480" w:after="120" w:line="259" w:lineRule="auto"/>
      <w:outlineLvl w:val="0"/>
    </w:pPr>
    <w:rPr>
      <w:rFonts w:ascii="Calibri" w:eastAsia="Calibri" w:hAnsi="Calibri" w:cs="Calibri"/>
      <w:b/>
      <w:sz w:val="48"/>
      <w:szCs w:val="48"/>
      <w:lang w:eastAsia="ru-RU"/>
    </w:rPr>
  </w:style>
  <w:style w:type="paragraph" w:styleId="2">
    <w:name w:val="heading 2"/>
    <w:basedOn w:val="10"/>
    <w:next w:val="10"/>
    <w:link w:val="20"/>
    <w:rsid w:val="009E232A"/>
    <w:pPr>
      <w:keepNext/>
      <w:keepLines/>
      <w:suppressAutoHyphens w:val="0"/>
      <w:snapToGrid/>
      <w:spacing w:before="360" w:after="80" w:line="259" w:lineRule="auto"/>
      <w:outlineLvl w:val="1"/>
    </w:pPr>
    <w:rPr>
      <w:rFonts w:ascii="Calibri" w:eastAsia="Calibri" w:hAnsi="Calibri" w:cs="Calibri"/>
      <w:b/>
      <w:sz w:val="36"/>
      <w:szCs w:val="36"/>
      <w:lang w:eastAsia="ru-RU"/>
    </w:rPr>
  </w:style>
  <w:style w:type="paragraph" w:styleId="3">
    <w:name w:val="heading 3"/>
    <w:basedOn w:val="10"/>
    <w:next w:val="10"/>
    <w:link w:val="30"/>
    <w:rsid w:val="009E232A"/>
    <w:pPr>
      <w:keepNext/>
      <w:keepLines/>
      <w:suppressAutoHyphens w:val="0"/>
      <w:snapToGrid/>
      <w:spacing w:before="280" w:after="80" w:line="259" w:lineRule="auto"/>
      <w:outlineLvl w:val="2"/>
    </w:pPr>
    <w:rPr>
      <w:rFonts w:ascii="Calibri" w:eastAsia="Calibri" w:hAnsi="Calibri" w:cs="Calibri"/>
      <w:b/>
      <w:sz w:val="28"/>
      <w:szCs w:val="28"/>
      <w:lang w:eastAsia="ru-RU"/>
    </w:rPr>
  </w:style>
  <w:style w:type="paragraph" w:styleId="4">
    <w:name w:val="heading 4"/>
    <w:basedOn w:val="10"/>
    <w:next w:val="10"/>
    <w:link w:val="40"/>
    <w:rsid w:val="009E232A"/>
    <w:pPr>
      <w:keepNext/>
      <w:keepLines/>
      <w:suppressAutoHyphens w:val="0"/>
      <w:snapToGrid/>
      <w:spacing w:before="240" w:after="40" w:line="259" w:lineRule="auto"/>
      <w:outlineLvl w:val="3"/>
    </w:pPr>
    <w:rPr>
      <w:rFonts w:ascii="Calibri" w:eastAsia="Calibri" w:hAnsi="Calibri" w:cs="Calibri"/>
      <w:b/>
      <w:sz w:val="24"/>
      <w:szCs w:val="24"/>
      <w:lang w:eastAsia="ru-RU"/>
    </w:rPr>
  </w:style>
  <w:style w:type="paragraph" w:styleId="5">
    <w:name w:val="heading 5"/>
    <w:basedOn w:val="10"/>
    <w:next w:val="10"/>
    <w:link w:val="50"/>
    <w:rsid w:val="009E232A"/>
    <w:pPr>
      <w:keepNext/>
      <w:keepLines/>
      <w:suppressAutoHyphens w:val="0"/>
      <w:snapToGrid/>
      <w:spacing w:before="220" w:after="40" w:line="259" w:lineRule="auto"/>
      <w:outlineLvl w:val="4"/>
    </w:pPr>
    <w:rPr>
      <w:rFonts w:ascii="Calibri" w:eastAsia="Calibri" w:hAnsi="Calibri" w:cs="Calibri"/>
      <w:b/>
      <w:sz w:val="22"/>
      <w:szCs w:val="22"/>
      <w:lang w:eastAsia="ru-RU"/>
    </w:rPr>
  </w:style>
  <w:style w:type="paragraph" w:styleId="6">
    <w:name w:val="heading 6"/>
    <w:basedOn w:val="10"/>
    <w:next w:val="10"/>
    <w:link w:val="60"/>
    <w:rsid w:val="009E232A"/>
    <w:pPr>
      <w:keepNext/>
      <w:keepLines/>
      <w:suppressAutoHyphens w:val="0"/>
      <w:snapToGrid/>
      <w:spacing w:before="200" w:after="40" w:line="259" w:lineRule="auto"/>
      <w:outlineLvl w:val="5"/>
    </w:pPr>
    <w:rPr>
      <w:rFonts w:ascii="Calibri" w:eastAsia="Calibri" w:hAnsi="Calibri" w:cs="Calibri"/>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513D4"/>
    <w:pPr>
      <w:ind w:left="720"/>
      <w:contextualSpacing/>
    </w:pPr>
  </w:style>
  <w:style w:type="character" w:customStyle="1" w:styleId="41">
    <w:name w:val="Основной текст (4)_"/>
    <w:basedOn w:val="a0"/>
    <w:link w:val="42"/>
    <w:rsid w:val="00E513D4"/>
    <w:rPr>
      <w:rFonts w:ascii="Times New Roman" w:eastAsia="Times New Roman" w:hAnsi="Times New Roman"/>
      <w:sz w:val="26"/>
      <w:szCs w:val="26"/>
      <w:shd w:val="clear" w:color="auto" w:fill="FFFFFF"/>
    </w:rPr>
  </w:style>
  <w:style w:type="paragraph" w:customStyle="1" w:styleId="42">
    <w:name w:val="Основной текст (4)"/>
    <w:basedOn w:val="a"/>
    <w:link w:val="41"/>
    <w:rsid w:val="00E513D4"/>
    <w:pPr>
      <w:widowControl w:val="0"/>
      <w:shd w:val="clear" w:color="auto" w:fill="FFFFFF"/>
      <w:spacing w:before="360" w:line="367" w:lineRule="exact"/>
    </w:pPr>
    <w:rPr>
      <w:rFonts w:cstheme="minorBidi"/>
      <w:sz w:val="26"/>
      <w:szCs w:val="26"/>
      <w:lang w:eastAsia="en-US"/>
    </w:rPr>
  </w:style>
  <w:style w:type="paragraph" w:customStyle="1" w:styleId="10">
    <w:name w:val="Обычный1"/>
    <w:rsid w:val="009F4ACE"/>
    <w:pPr>
      <w:suppressAutoHyphens/>
      <w:snapToGrid w:val="0"/>
      <w:spacing w:after="0" w:line="240" w:lineRule="auto"/>
    </w:pPr>
    <w:rPr>
      <w:rFonts w:ascii="Times New Roman" w:eastAsia="Times New Roman" w:hAnsi="Times New Roman" w:cs="Times New Roman"/>
      <w:sz w:val="20"/>
      <w:szCs w:val="20"/>
      <w:lang w:eastAsia="ar-SA"/>
    </w:rPr>
  </w:style>
  <w:style w:type="paragraph" w:customStyle="1" w:styleId="ConsNormal">
    <w:name w:val="ConsNormal"/>
    <w:uiPriority w:val="99"/>
    <w:rsid w:val="009F4ACE"/>
    <w:pPr>
      <w:widowControl w:val="0"/>
      <w:autoSpaceDE w:val="0"/>
      <w:autoSpaceDN w:val="0"/>
      <w:adjustRightInd w:val="0"/>
      <w:spacing w:after="0" w:line="240" w:lineRule="auto"/>
      <w:ind w:right="19772" w:firstLine="720"/>
    </w:pPr>
    <w:rPr>
      <w:rFonts w:ascii="Times New Roman" w:eastAsia="Times New Roman" w:hAnsi="Times New Roman" w:cs="Times New Roman"/>
      <w:sz w:val="20"/>
      <w:szCs w:val="20"/>
      <w:lang w:eastAsia="ru-RU"/>
    </w:rPr>
  </w:style>
  <w:style w:type="paragraph" w:customStyle="1" w:styleId="p40">
    <w:name w:val="p40"/>
    <w:basedOn w:val="a"/>
    <w:uiPriority w:val="99"/>
    <w:rsid w:val="009F4ACE"/>
    <w:pPr>
      <w:widowControl w:val="0"/>
      <w:tabs>
        <w:tab w:val="left" w:pos="430"/>
      </w:tabs>
      <w:autoSpaceDE w:val="0"/>
      <w:autoSpaceDN w:val="0"/>
      <w:adjustRightInd w:val="0"/>
      <w:spacing w:line="232" w:lineRule="atLeast"/>
      <w:ind w:firstLine="431"/>
      <w:jc w:val="left"/>
    </w:pPr>
    <w:rPr>
      <w:lang w:val="en-US"/>
    </w:rPr>
  </w:style>
  <w:style w:type="character" w:customStyle="1" w:styleId="31">
    <w:name w:val="Основной текст (3)_"/>
    <w:basedOn w:val="a0"/>
    <w:link w:val="32"/>
    <w:locked/>
    <w:rsid w:val="009F4ACE"/>
    <w:rPr>
      <w:rFonts w:ascii="Times New Roman" w:eastAsia="Times New Roman" w:hAnsi="Times New Roman"/>
      <w:b/>
      <w:bCs/>
      <w:sz w:val="26"/>
      <w:szCs w:val="26"/>
      <w:shd w:val="clear" w:color="auto" w:fill="FFFFFF"/>
    </w:rPr>
  </w:style>
  <w:style w:type="paragraph" w:customStyle="1" w:styleId="32">
    <w:name w:val="Основной текст (3)"/>
    <w:basedOn w:val="a"/>
    <w:link w:val="31"/>
    <w:rsid w:val="009F4ACE"/>
    <w:pPr>
      <w:widowControl w:val="0"/>
      <w:shd w:val="clear" w:color="auto" w:fill="FFFFFF"/>
      <w:spacing w:before="240" w:after="360" w:line="292" w:lineRule="exact"/>
      <w:jc w:val="center"/>
    </w:pPr>
    <w:rPr>
      <w:rFonts w:cstheme="minorBidi"/>
      <w:b/>
      <w:bCs/>
      <w:sz w:val="26"/>
      <w:szCs w:val="26"/>
      <w:lang w:eastAsia="en-US"/>
    </w:rPr>
  </w:style>
  <w:style w:type="table" w:styleId="a5">
    <w:name w:val="Table Grid"/>
    <w:basedOn w:val="a1"/>
    <w:rsid w:val="00F04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76A46"/>
    <w:rPr>
      <w:rFonts w:ascii="Tahoma" w:hAnsi="Tahoma" w:cs="Tahoma"/>
      <w:sz w:val="16"/>
      <w:szCs w:val="16"/>
    </w:rPr>
  </w:style>
  <w:style w:type="character" w:customStyle="1" w:styleId="a7">
    <w:name w:val="Текст выноски Знак"/>
    <w:basedOn w:val="a0"/>
    <w:link w:val="a6"/>
    <w:uiPriority w:val="99"/>
    <w:semiHidden/>
    <w:rsid w:val="00B76A46"/>
    <w:rPr>
      <w:rFonts w:ascii="Tahoma" w:eastAsia="Times New Roman" w:hAnsi="Tahoma" w:cs="Tahoma"/>
      <w:sz w:val="16"/>
      <w:szCs w:val="16"/>
      <w:lang w:eastAsia="ru-RU"/>
    </w:rPr>
  </w:style>
  <w:style w:type="paragraph" w:styleId="a8">
    <w:name w:val="footnote text"/>
    <w:basedOn w:val="a"/>
    <w:link w:val="a9"/>
    <w:uiPriority w:val="99"/>
    <w:semiHidden/>
    <w:unhideWhenUsed/>
    <w:rsid w:val="00CF31E2"/>
    <w:rPr>
      <w:sz w:val="20"/>
      <w:szCs w:val="20"/>
    </w:rPr>
  </w:style>
  <w:style w:type="character" w:customStyle="1" w:styleId="a9">
    <w:name w:val="Текст сноски Знак"/>
    <w:basedOn w:val="a0"/>
    <w:link w:val="a8"/>
    <w:uiPriority w:val="99"/>
    <w:semiHidden/>
    <w:rsid w:val="00CF31E2"/>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CF31E2"/>
    <w:rPr>
      <w:vertAlign w:val="superscript"/>
    </w:rPr>
  </w:style>
  <w:style w:type="paragraph" w:styleId="ab">
    <w:name w:val="header"/>
    <w:basedOn w:val="a"/>
    <w:link w:val="ac"/>
    <w:uiPriority w:val="99"/>
    <w:unhideWhenUsed/>
    <w:rsid w:val="006F2974"/>
    <w:pPr>
      <w:tabs>
        <w:tab w:val="center" w:pos="4677"/>
        <w:tab w:val="right" w:pos="9355"/>
      </w:tabs>
    </w:pPr>
  </w:style>
  <w:style w:type="character" w:customStyle="1" w:styleId="ac">
    <w:name w:val="Верхний колонтитул Знак"/>
    <w:basedOn w:val="a0"/>
    <w:link w:val="ab"/>
    <w:uiPriority w:val="99"/>
    <w:rsid w:val="006F297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F2974"/>
    <w:pPr>
      <w:tabs>
        <w:tab w:val="center" w:pos="4677"/>
        <w:tab w:val="right" w:pos="9355"/>
      </w:tabs>
    </w:pPr>
  </w:style>
  <w:style w:type="character" w:customStyle="1" w:styleId="ae">
    <w:name w:val="Нижний колонтитул Знак"/>
    <w:basedOn w:val="a0"/>
    <w:link w:val="ad"/>
    <w:uiPriority w:val="99"/>
    <w:rsid w:val="006F297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70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
    <w:rsid w:val="009E232A"/>
    <w:rPr>
      <w:rFonts w:ascii="Calibri" w:eastAsia="Calibri" w:hAnsi="Calibri" w:cs="Calibri"/>
      <w:b/>
      <w:sz w:val="48"/>
      <w:szCs w:val="48"/>
      <w:lang w:eastAsia="ru-RU"/>
    </w:rPr>
  </w:style>
  <w:style w:type="character" w:customStyle="1" w:styleId="20">
    <w:name w:val="Заголовок 2 Знак"/>
    <w:basedOn w:val="a0"/>
    <w:link w:val="2"/>
    <w:rsid w:val="009E232A"/>
    <w:rPr>
      <w:rFonts w:ascii="Calibri" w:eastAsia="Calibri" w:hAnsi="Calibri" w:cs="Calibri"/>
      <w:b/>
      <w:sz w:val="36"/>
      <w:szCs w:val="36"/>
      <w:lang w:eastAsia="ru-RU"/>
    </w:rPr>
  </w:style>
  <w:style w:type="character" w:customStyle="1" w:styleId="30">
    <w:name w:val="Заголовок 3 Знак"/>
    <w:basedOn w:val="a0"/>
    <w:link w:val="3"/>
    <w:rsid w:val="009E232A"/>
    <w:rPr>
      <w:rFonts w:ascii="Calibri" w:eastAsia="Calibri" w:hAnsi="Calibri" w:cs="Calibri"/>
      <w:b/>
      <w:sz w:val="28"/>
      <w:szCs w:val="28"/>
      <w:lang w:eastAsia="ru-RU"/>
    </w:rPr>
  </w:style>
  <w:style w:type="character" w:customStyle="1" w:styleId="40">
    <w:name w:val="Заголовок 4 Знак"/>
    <w:basedOn w:val="a0"/>
    <w:link w:val="4"/>
    <w:rsid w:val="009E232A"/>
    <w:rPr>
      <w:rFonts w:ascii="Calibri" w:eastAsia="Calibri" w:hAnsi="Calibri" w:cs="Calibri"/>
      <w:b/>
      <w:sz w:val="24"/>
      <w:szCs w:val="24"/>
      <w:lang w:eastAsia="ru-RU"/>
    </w:rPr>
  </w:style>
  <w:style w:type="character" w:customStyle="1" w:styleId="50">
    <w:name w:val="Заголовок 5 Знак"/>
    <w:basedOn w:val="a0"/>
    <w:link w:val="5"/>
    <w:rsid w:val="009E232A"/>
    <w:rPr>
      <w:rFonts w:ascii="Calibri" w:eastAsia="Calibri" w:hAnsi="Calibri" w:cs="Calibri"/>
      <w:b/>
      <w:lang w:eastAsia="ru-RU"/>
    </w:rPr>
  </w:style>
  <w:style w:type="character" w:customStyle="1" w:styleId="60">
    <w:name w:val="Заголовок 6 Знак"/>
    <w:basedOn w:val="a0"/>
    <w:link w:val="6"/>
    <w:rsid w:val="009E232A"/>
    <w:rPr>
      <w:rFonts w:ascii="Calibri" w:eastAsia="Calibri" w:hAnsi="Calibri" w:cs="Calibri"/>
      <w:b/>
      <w:sz w:val="20"/>
      <w:szCs w:val="20"/>
      <w:lang w:eastAsia="ru-RU"/>
    </w:rPr>
  </w:style>
  <w:style w:type="table" w:customStyle="1" w:styleId="TableNormal">
    <w:name w:val="Table Normal"/>
    <w:rsid w:val="009E232A"/>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
    <w:name w:val="Title"/>
    <w:basedOn w:val="10"/>
    <w:next w:val="10"/>
    <w:link w:val="af0"/>
    <w:rsid w:val="009E232A"/>
    <w:pPr>
      <w:keepNext/>
      <w:keepLines/>
      <w:suppressAutoHyphens w:val="0"/>
      <w:snapToGrid/>
      <w:spacing w:before="480" w:after="120" w:line="259" w:lineRule="auto"/>
    </w:pPr>
    <w:rPr>
      <w:rFonts w:ascii="Calibri" w:eastAsia="Calibri" w:hAnsi="Calibri" w:cs="Calibri"/>
      <w:b/>
      <w:sz w:val="72"/>
      <w:szCs w:val="72"/>
      <w:lang w:eastAsia="ru-RU"/>
    </w:rPr>
  </w:style>
  <w:style w:type="character" w:customStyle="1" w:styleId="af0">
    <w:name w:val="Заголовок Знак"/>
    <w:basedOn w:val="a0"/>
    <w:link w:val="af"/>
    <w:rsid w:val="009E232A"/>
    <w:rPr>
      <w:rFonts w:ascii="Calibri" w:eastAsia="Calibri" w:hAnsi="Calibri" w:cs="Calibri"/>
      <w:b/>
      <w:sz w:val="72"/>
      <w:szCs w:val="72"/>
      <w:lang w:eastAsia="ru-RU"/>
    </w:rPr>
  </w:style>
  <w:style w:type="character" w:styleId="af1">
    <w:name w:val="Hyperlink"/>
    <w:basedOn w:val="a0"/>
    <w:uiPriority w:val="99"/>
    <w:unhideWhenUsed/>
    <w:rsid w:val="009E232A"/>
    <w:rPr>
      <w:color w:val="0000FF"/>
      <w:u w:val="single"/>
    </w:rPr>
  </w:style>
  <w:style w:type="paragraph" w:styleId="af2">
    <w:name w:val="Body Text"/>
    <w:basedOn w:val="a"/>
    <w:link w:val="af3"/>
    <w:rsid w:val="009E232A"/>
    <w:pPr>
      <w:pBdr>
        <w:top w:val="none" w:sz="0" w:space="0" w:color="000000"/>
        <w:left w:val="none" w:sz="0" w:space="0" w:color="000000"/>
        <w:bottom w:val="none" w:sz="0" w:space="0" w:color="000000"/>
        <w:right w:val="none" w:sz="0" w:space="0" w:color="000000"/>
        <w:between w:val="none" w:sz="0" w:space="0" w:color="000000"/>
      </w:pBdr>
      <w:spacing w:before="300" w:line="240" w:lineRule="atLeast"/>
      <w:jc w:val="center"/>
    </w:pPr>
    <w:rPr>
      <w:color w:val="000000"/>
      <w:sz w:val="25"/>
      <w:szCs w:val="22"/>
    </w:rPr>
  </w:style>
  <w:style w:type="character" w:customStyle="1" w:styleId="af3">
    <w:name w:val="Основной текст Знак"/>
    <w:basedOn w:val="a0"/>
    <w:link w:val="af2"/>
    <w:rsid w:val="009E232A"/>
    <w:rPr>
      <w:rFonts w:ascii="Times New Roman" w:eastAsia="Times New Roman" w:hAnsi="Times New Roman" w:cs="Times New Roman"/>
      <w:color w:val="000000"/>
      <w:sz w:val="25"/>
      <w:lang w:eastAsia="ru-RU"/>
    </w:rPr>
  </w:style>
  <w:style w:type="paragraph" w:styleId="af4">
    <w:name w:val="Subtitle"/>
    <w:basedOn w:val="a"/>
    <w:next w:val="a"/>
    <w:link w:val="af5"/>
    <w:rsid w:val="009E232A"/>
    <w:pPr>
      <w:keepNext/>
      <w:keepLines/>
      <w:pBdr>
        <w:top w:val="nil"/>
        <w:left w:val="nil"/>
        <w:bottom w:val="nil"/>
        <w:right w:val="nil"/>
        <w:between w:val="nil"/>
      </w:pBdr>
      <w:spacing w:before="360" w:after="80" w:line="259" w:lineRule="auto"/>
      <w:jc w:val="left"/>
    </w:pPr>
    <w:rPr>
      <w:rFonts w:ascii="Georgia" w:eastAsia="Georgia" w:hAnsi="Georgia" w:cs="Georgia"/>
      <w:i/>
      <w:color w:val="666666"/>
      <w:sz w:val="48"/>
      <w:szCs w:val="48"/>
    </w:rPr>
  </w:style>
  <w:style w:type="character" w:customStyle="1" w:styleId="af5">
    <w:name w:val="Подзаголовок Знак"/>
    <w:basedOn w:val="a0"/>
    <w:link w:val="af4"/>
    <w:rsid w:val="009E232A"/>
    <w:rPr>
      <w:rFonts w:ascii="Georgia" w:eastAsia="Georgia" w:hAnsi="Georgia" w:cs="Georgia"/>
      <w:i/>
      <w:color w:val="666666"/>
      <w:sz w:val="48"/>
      <w:szCs w:val="48"/>
      <w:lang w:eastAsia="ru-RU"/>
    </w:rPr>
  </w:style>
  <w:style w:type="character" w:customStyle="1" w:styleId="a4">
    <w:name w:val="Абзац списка Знак"/>
    <w:basedOn w:val="a0"/>
    <w:link w:val="a3"/>
    <w:uiPriority w:val="34"/>
    <w:qFormat/>
    <w:rsid w:val="009E232A"/>
    <w:rPr>
      <w:rFonts w:ascii="Times New Roman" w:eastAsia="Times New Roman" w:hAnsi="Times New Roman" w:cs="Times New Roman"/>
      <w:sz w:val="24"/>
      <w:szCs w:val="24"/>
      <w:lang w:eastAsia="ru-RU"/>
    </w:rPr>
  </w:style>
  <w:style w:type="paragraph" w:styleId="af6">
    <w:name w:val="annotation text"/>
    <w:basedOn w:val="a"/>
    <w:link w:val="af7"/>
    <w:uiPriority w:val="99"/>
    <w:semiHidden/>
    <w:unhideWhenUsed/>
    <w:rsid w:val="009E232A"/>
    <w:pPr>
      <w:spacing w:after="160"/>
      <w:jc w:val="left"/>
    </w:pPr>
    <w:rPr>
      <w:rFonts w:ascii="Calibri" w:eastAsia="Calibri" w:hAnsi="Calibri" w:cs="Calibri"/>
      <w:sz w:val="20"/>
      <w:szCs w:val="20"/>
    </w:rPr>
  </w:style>
  <w:style w:type="character" w:customStyle="1" w:styleId="af7">
    <w:name w:val="Текст примечания Знак"/>
    <w:basedOn w:val="a0"/>
    <w:link w:val="af6"/>
    <w:uiPriority w:val="99"/>
    <w:semiHidden/>
    <w:rsid w:val="009E232A"/>
    <w:rPr>
      <w:rFonts w:ascii="Calibri" w:eastAsia="Calibri" w:hAnsi="Calibri" w:cs="Calibri"/>
      <w:sz w:val="20"/>
      <w:szCs w:val="20"/>
      <w:lang w:eastAsia="ru-RU"/>
    </w:rPr>
  </w:style>
  <w:style w:type="character" w:styleId="af8">
    <w:name w:val="annotation reference"/>
    <w:basedOn w:val="a0"/>
    <w:uiPriority w:val="99"/>
    <w:semiHidden/>
    <w:unhideWhenUsed/>
    <w:rsid w:val="009E232A"/>
    <w:rPr>
      <w:sz w:val="16"/>
      <w:szCs w:val="16"/>
    </w:rPr>
  </w:style>
  <w:style w:type="paragraph" w:styleId="af9">
    <w:name w:val="Normal (Web)"/>
    <w:basedOn w:val="a"/>
    <w:uiPriority w:val="99"/>
    <w:unhideWhenUsed/>
    <w:rsid w:val="009E232A"/>
    <w:pPr>
      <w:spacing w:before="100" w:beforeAutospacing="1" w:after="100" w:afterAutospacing="1"/>
      <w:jc w:val="left"/>
    </w:pPr>
  </w:style>
  <w:style w:type="paragraph" w:styleId="afa">
    <w:name w:val="annotation subject"/>
    <w:basedOn w:val="af6"/>
    <w:next w:val="af6"/>
    <w:link w:val="afb"/>
    <w:uiPriority w:val="99"/>
    <w:semiHidden/>
    <w:unhideWhenUsed/>
    <w:rsid w:val="009E232A"/>
    <w:rPr>
      <w:b/>
      <w:bCs/>
    </w:rPr>
  </w:style>
  <w:style w:type="character" w:customStyle="1" w:styleId="afb">
    <w:name w:val="Тема примечания Знак"/>
    <w:basedOn w:val="af7"/>
    <w:link w:val="afa"/>
    <w:uiPriority w:val="99"/>
    <w:semiHidden/>
    <w:rsid w:val="009E232A"/>
    <w:rPr>
      <w:rFonts w:ascii="Calibri" w:eastAsia="Calibri" w:hAnsi="Calibri" w:cs="Calibri"/>
      <w:b/>
      <w:bCs/>
      <w:sz w:val="20"/>
      <w:szCs w:val="20"/>
      <w:lang w:eastAsia="ru-RU"/>
    </w:rPr>
  </w:style>
  <w:style w:type="paragraph" w:customStyle="1" w:styleId="21">
    <w:name w:val="Основной текст с отступом 21"/>
    <w:basedOn w:val="a"/>
    <w:rsid w:val="009E232A"/>
    <w:pPr>
      <w:pBdr>
        <w:top w:val="none" w:sz="0" w:space="0" w:color="000000"/>
        <w:left w:val="none" w:sz="0" w:space="0" w:color="000000"/>
        <w:bottom w:val="none" w:sz="0" w:space="0" w:color="000000"/>
        <w:right w:val="none" w:sz="0" w:space="0" w:color="000000"/>
        <w:between w:val="none" w:sz="0" w:space="0" w:color="000000"/>
      </w:pBdr>
      <w:ind w:firstLine="567"/>
    </w:pPr>
    <w:rPr>
      <w:rFonts w:cs="Arial"/>
      <w:b/>
      <w:color w:val="000000"/>
      <w:sz w:val="20"/>
      <w:szCs w:val="20"/>
      <w:lang w:eastAsia="en-US"/>
    </w:rPr>
  </w:style>
  <w:style w:type="paragraph" w:customStyle="1" w:styleId="docdata">
    <w:name w:val="docdata"/>
    <w:aliases w:val="docy,v5,2255,bqiaagaaeyqcaaagiaiaaaoibaaabzyeaaaaaaaaaaaaaaaaaaaaaaaaaaaaaaaaaaaaaaaaaaaaaaaaaaaaaaaaaaaaaaaaaaaaaaaaaaaaaaaaaaaaaaaaaaaaaaaaaaaaaaaaaaaaaaaaaaaaaaaaaaaaaaaaaaaaaaaaaaaaaaaaaaaaaaaaaaaaaaaaaaaaaaaaaaaaaaaaaaaaaaaaaaaaaaaaaaaaaaaa"/>
    <w:basedOn w:val="a"/>
    <w:rsid w:val="009E232A"/>
    <w:pPr>
      <w:spacing w:before="100" w:beforeAutospacing="1" w:after="100" w:afterAutospacing="1"/>
      <w:jc w:val="left"/>
    </w:pPr>
  </w:style>
  <w:style w:type="paragraph" w:customStyle="1" w:styleId="12">
    <w:name w:val="Основной текст с отступом1"/>
    <w:basedOn w:val="a"/>
    <w:link w:val="BodyTextIndentChar"/>
    <w:rsid w:val="009E232A"/>
    <w:pPr>
      <w:spacing w:after="120"/>
      <w:ind w:left="283"/>
    </w:pPr>
    <w:rPr>
      <w:rFonts w:eastAsia="Calibri"/>
    </w:rPr>
  </w:style>
  <w:style w:type="character" w:customStyle="1" w:styleId="BodyTextIndentChar">
    <w:name w:val="Body Text Indent Char"/>
    <w:link w:val="12"/>
    <w:rsid w:val="009E232A"/>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8596">
      <w:bodyDiv w:val="1"/>
      <w:marLeft w:val="0"/>
      <w:marRight w:val="0"/>
      <w:marTop w:val="0"/>
      <w:marBottom w:val="0"/>
      <w:divBdr>
        <w:top w:val="none" w:sz="0" w:space="0" w:color="auto"/>
        <w:left w:val="none" w:sz="0" w:space="0" w:color="auto"/>
        <w:bottom w:val="none" w:sz="0" w:space="0" w:color="auto"/>
        <w:right w:val="none" w:sz="0" w:space="0" w:color="auto"/>
      </w:divBdr>
    </w:div>
    <w:div w:id="675154140">
      <w:bodyDiv w:val="1"/>
      <w:marLeft w:val="0"/>
      <w:marRight w:val="0"/>
      <w:marTop w:val="0"/>
      <w:marBottom w:val="0"/>
      <w:divBdr>
        <w:top w:val="none" w:sz="0" w:space="0" w:color="auto"/>
        <w:left w:val="none" w:sz="0" w:space="0" w:color="auto"/>
        <w:bottom w:val="none" w:sz="0" w:space="0" w:color="auto"/>
        <w:right w:val="none" w:sz="0" w:space="0" w:color="auto"/>
      </w:divBdr>
    </w:div>
    <w:div w:id="16525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31876-24C0-44C0-A24C-6C83BCFF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2826</Words>
  <Characters>16110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Oshershneva</dc:creator>
  <cp:lastModifiedBy>Каменев Иван Игоревич</cp:lastModifiedBy>
  <cp:revision>3</cp:revision>
  <cp:lastPrinted>2023-01-24T14:40:00Z</cp:lastPrinted>
  <dcterms:created xsi:type="dcterms:W3CDTF">2023-01-24T14:41:00Z</dcterms:created>
  <dcterms:modified xsi:type="dcterms:W3CDTF">2023-02-02T11:33:00Z</dcterms:modified>
</cp:coreProperties>
</file>