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9BECB" w14:textId="77777777" w:rsidR="00081479" w:rsidRPr="005C6785" w:rsidRDefault="00081479" w:rsidP="005C6785">
      <w:pPr>
        <w:spacing w:after="0" w:line="240" w:lineRule="auto"/>
        <w:contextualSpacing/>
        <w:rPr>
          <w:rFonts w:ascii="Times New Roman" w:hAnsi="Times New Roman"/>
          <w:b/>
          <w:sz w:val="24"/>
          <w:szCs w:val="24"/>
        </w:rPr>
      </w:pPr>
      <w:r w:rsidRPr="005C6785">
        <w:rPr>
          <w:rFonts w:ascii="Times New Roman" w:hAnsi="Times New Roman"/>
          <w:b/>
          <w:sz w:val="24"/>
          <w:szCs w:val="24"/>
        </w:rPr>
        <w:t>Часть IV</w:t>
      </w:r>
      <w:r w:rsidRPr="005C6785">
        <w:rPr>
          <w:rFonts w:ascii="Times New Roman" w:hAnsi="Times New Roman"/>
          <w:b/>
          <w:sz w:val="24"/>
          <w:szCs w:val="24"/>
        </w:rPr>
        <w:tab/>
        <w:t>Проект Договора</w:t>
      </w:r>
    </w:p>
    <w:p w14:paraId="0AE9545C" w14:textId="77777777" w:rsidR="00081479" w:rsidRPr="005C6785" w:rsidRDefault="00081479" w:rsidP="005C6785">
      <w:pPr>
        <w:spacing w:after="0" w:line="240" w:lineRule="auto"/>
        <w:contextualSpacing/>
        <w:rPr>
          <w:rFonts w:ascii="Times New Roman" w:hAnsi="Times New Roman"/>
          <w:b/>
          <w:sz w:val="24"/>
          <w:szCs w:val="24"/>
        </w:rPr>
      </w:pPr>
    </w:p>
    <w:p w14:paraId="3455F309" w14:textId="77777777" w:rsidR="00081479" w:rsidRPr="005C6785" w:rsidRDefault="00081479" w:rsidP="005C6785">
      <w:pPr>
        <w:spacing w:after="0" w:line="240" w:lineRule="auto"/>
        <w:contextualSpacing/>
        <w:jc w:val="center"/>
        <w:rPr>
          <w:rFonts w:ascii="Times New Roman" w:hAnsi="Times New Roman"/>
          <w:bCs/>
          <w:sz w:val="24"/>
          <w:szCs w:val="24"/>
        </w:rPr>
      </w:pPr>
      <w:r w:rsidRPr="005C6785">
        <w:rPr>
          <w:rFonts w:ascii="Times New Roman" w:hAnsi="Times New Roman"/>
          <w:b/>
          <w:bCs/>
          <w:sz w:val="24"/>
          <w:szCs w:val="24"/>
        </w:rPr>
        <w:t>ПРОЕКТ ДОГОВОРА ПОДРЯДА № ________</w:t>
      </w:r>
    </w:p>
    <w:p w14:paraId="0C2CFF40" w14:textId="77777777" w:rsidR="00855655" w:rsidRPr="005C6785" w:rsidRDefault="00855655" w:rsidP="005C6785">
      <w:pPr>
        <w:spacing w:after="0" w:line="240" w:lineRule="auto"/>
        <w:ind w:firstLine="851"/>
        <w:contextualSpacing/>
        <w:rPr>
          <w:rFonts w:ascii="Times New Roman" w:hAnsi="Times New Roman"/>
          <w:bCs/>
          <w:sz w:val="24"/>
          <w:szCs w:val="24"/>
        </w:rPr>
      </w:pPr>
    </w:p>
    <w:p w14:paraId="3548DFA4" w14:textId="5B2F9EB3" w:rsidR="00855655" w:rsidRPr="005C6785" w:rsidRDefault="00FC4F14" w:rsidP="005C6785">
      <w:pPr>
        <w:spacing w:after="0" w:line="240" w:lineRule="auto"/>
        <w:contextualSpacing/>
        <w:jc w:val="both"/>
        <w:rPr>
          <w:rFonts w:ascii="Times New Roman" w:hAnsi="Times New Roman"/>
          <w:sz w:val="24"/>
          <w:szCs w:val="24"/>
        </w:rPr>
      </w:pPr>
      <w:r w:rsidRPr="005C6785">
        <w:rPr>
          <w:rFonts w:ascii="Times New Roman" w:hAnsi="Times New Roman"/>
          <w:sz w:val="24"/>
          <w:szCs w:val="24"/>
        </w:rPr>
        <w:t>г. Владивосток</w:t>
      </w:r>
      <w:r w:rsidRPr="005C6785">
        <w:rPr>
          <w:rFonts w:ascii="Times New Roman" w:hAnsi="Times New Roman"/>
          <w:sz w:val="24"/>
          <w:szCs w:val="24"/>
        </w:rPr>
        <w:tab/>
      </w:r>
      <w:r w:rsidRPr="005C6785">
        <w:rPr>
          <w:rFonts w:ascii="Times New Roman" w:hAnsi="Times New Roman"/>
          <w:sz w:val="24"/>
          <w:szCs w:val="24"/>
        </w:rPr>
        <w:tab/>
      </w:r>
      <w:r w:rsidRPr="005C6785">
        <w:rPr>
          <w:rFonts w:ascii="Times New Roman" w:hAnsi="Times New Roman"/>
          <w:sz w:val="24"/>
          <w:szCs w:val="24"/>
        </w:rPr>
        <w:tab/>
      </w:r>
      <w:r w:rsidRPr="005C6785">
        <w:rPr>
          <w:rFonts w:ascii="Times New Roman" w:hAnsi="Times New Roman"/>
          <w:sz w:val="24"/>
          <w:szCs w:val="24"/>
        </w:rPr>
        <w:tab/>
      </w:r>
      <w:r w:rsidRPr="005C6785">
        <w:rPr>
          <w:rFonts w:ascii="Times New Roman" w:hAnsi="Times New Roman"/>
          <w:sz w:val="24"/>
          <w:szCs w:val="24"/>
        </w:rPr>
        <w:tab/>
      </w:r>
      <w:r w:rsidRPr="005C6785">
        <w:rPr>
          <w:rFonts w:ascii="Times New Roman" w:hAnsi="Times New Roman"/>
          <w:sz w:val="24"/>
          <w:szCs w:val="24"/>
        </w:rPr>
        <w:tab/>
      </w:r>
      <w:r w:rsidRPr="005C6785">
        <w:rPr>
          <w:rFonts w:ascii="Times New Roman" w:hAnsi="Times New Roman"/>
          <w:sz w:val="24"/>
          <w:szCs w:val="24"/>
        </w:rPr>
        <w:tab/>
      </w:r>
      <w:r w:rsidR="00CF3A4A" w:rsidRPr="005C6785">
        <w:rPr>
          <w:rFonts w:ascii="Times New Roman" w:hAnsi="Times New Roman"/>
          <w:sz w:val="24"/>
          <w:szCs w:val="24"/>
        </w:rPr>
        <w:tab/>
        <w:t xml:space="preserve">         </w:t>
      </w:r>
      <w:r w:rsidR="0017446E" w:rsidRPr="005C6785">
        <w:rPr>
          <w:rFonts w:ascii="Times New Roman" w:hAnsi="Times New Roman"/>
          <w:sz w:val="24"/>
          <w:szCs w:val="24"/>
        </w:rPr>
        <w:t xml:space="preserve"> </w:t>
      </w:r>
      <w:r w:rsidR="00DA45F9" w:rsidRPr="005C6785">
        <w:rPr>
          <w:rFonts w:ascii="Times New Roman" w:hAnsi="Times New Roman"/>
          <w:sz w:val="24"/>
          <w:szCs w:val="24"/>
        </w:rPr>
        <w:t xml:space="preserve">   </w:t>
      </w:r>
      <w:r w:rsidR="00AF2EB8" w:rsidRPr="005C6785">
        <w:rPr>
          <w:rFonts w:ascii="Times New Roman" w:hAnsi="Times New Roman"/>
          <w:sz w:val="24"/>
          <w:szCs w:val="24"/>
        </w:rPr>
        <w:t xml:space="preserve">    </w:t>
      </w:r>
      <w:r w:rsidR="00CF3A4A" w:rsidRPr="005C6785">
        <w:rPr>
          <w:rFonts w:ascii="Times New Roman" w:hAnsi="Times New Roman"/>
          <w:sz w:val="24"/>
          <w:szCs w:val="24"/>
        </w:rPr>
        <w:t xml:space="preserve">   </w:t>
      </w:r>
      <w:r w:rsidR="00EB5DDA" w:rsidRPr="005C6785">
        <w:rPr>
          <w:rFonts w:ascii="Times New Roman" w:hAnsi="Times New Roman"/>
          <w:sz w:val="24"/>
          <w:szCs w:val="24"/>
        </w:rPr>
        <w:t xml:space="preserve">  </w:t>
      </w:r>
      <w:r w:rsidR="00CF3A4A" w:rsidRPr="005C6785">
        <w:rPr>
          <w:rFonts w:ascii="Times New Roman" w:hAnsi="Times New Roman"/>
          <w:sz w:val="24"/>
          <w:szCs w:val="24"/>
        </w:rPr>
        <w:t xml:space="preserve"> </w:t>
      </w:r>
      <w:r w:rsidR="00855655" w:rsidRPr="005C6785">
        <w:rPr>
          <w:rFonts w:ascii="Times New Roman" w:hAnsi="Times New Roman"/>
          <w:sz w:val="24"/>
          <w:szCs w:val="24"/>
        </w:rPr>
        <w:t>«</w:t>
      </w:r>
      <w:r w:rsidR="007B544E" w:rsidRPr="005C6785">
        <w:rPr>
          <w:rFonts w:ascii="Times New Roman" w:hAnsi="Times New Roman"/>
          <w:sz w:val="24"/>
          <w:szCs w:val="24"/>
        </w:rPr>
        <w:t xml:space="preserve">  » ______</w:t>
      </w:r>
      <w:r w:rsidR="00855655" w:rsidRPr="005C6785">
        <w:rPr>
          <w:rFonts w:ascii="Times New Roman" w:hAnsi="Times New Roman"/>
          <w:sz w:val="24"/>
          <w:szCs w:val="24"/>
        </w:rPr>
        <w:t>2020</w:t>
      </w:r>
      <w:r w:rsidR="00CF3A4A" w:rsidRPr="005C6785">
        <w:rPr>
          <w:rFonts w:ascii="Times New Roman" w:hAnsi="Times New Roman"/>
          <w:sz w:val="24"/>
          <w:szCs w:val="24"/>
        </w:rPr>
        <w:t xml:space="preserve"> </w:t>
      </w:r>
      <w:r w:rsidR="00855655" w:rsidRPr="005C6785">
        <w:rPr>
          <w:rFonts w:ascii="Times New Roman" w:hAnsi="Times New Roman"/>
          <w:sz w:val="24"/>
          <w:szCs w:val="24"/>
        </w:rPr>
        <w:t>г.</w:t>
      </w:r>
    </w:p>
    <w:p w14:paraId="47B8628E" w14:textId="77777777" w:rsidR="00855655" w:rsidRPr="005C6785" w:rsidRDefault="00855655" w:rsidP="005C6785">
      <w:pPr>
        <w:spacing w:after="0" w:line="240" w:lineRule="auto"/>
        <w:ind w:firstLine="851"/>
        <w:contextualSpacing/>
        <w:jc w:val="both"/>
        <w:rPr>
          <w:rFonts w:ascii="Times New Roman" w:hAnsi="Times New Roman"/>
          <w:sz w:val="24"/>
          <w:szCs w:val="24"/>
        </w:rPr>
      </w:pPr>
    </w:p>
    <w:p w14:paraId="39577F41" w14:textId="6177B663" w:rsidR="00B9786B" w:rsidRPr="005C6785" w:rsidRDefault="00B9786B" w:rsidP="005C6785">
      <w:pPr>
        <w:spacing w:after="0" w:line="240" w:lineRule="auto"/>
        <w:ind w:firstLine="851"/>
        <w:contextualSpacing/>
        <w:jc w:val="both"/>
        <w:rPr>
          <w:rFonts w:ascii="Times New Roman" w:hAnsi="Times New Roman"/>
          <w:bCs/>
          <w:color w:val="000000"/>
          <w:sz w:val="24"/>
          <w:szCs w:val="24"/>
        </w:rPr>
      </w:pPr>
      <w:r w:rsidRPr="005C6785">
        <w:rPr>
          <w:rFonts w:ascii="Times New Roman" w:hAnsi="Times New Roman"/>
          <w:b/>
          <w:color w:val="000000"/>
          <w:sz w:val="24"/>
          <w:szCs w:val="24"/>
        </w:rPr>
        <w:t xml:space="preserve">Общество с ограниченной ответственностью </w:t>
      </w:r>
      <w:r w:rsidR="006B481C" w:rsidRPr="005C6785">
        <w:rPr>
          <w:rFonts w:ascii="Times New Roman" w:hAnsi="Times New Roman"/>
          <w:b/>
          <w:color w:val="000000"/>
          <w:sz w:val="24"/>
          <w:szCs w:val="24"/>
        </w:rPr>
        <w:t xml:space="preserve">«Специализированный застройщик </w:t>
      </w:r>
      <w:r w:rsidRPr="005C6785">
        <w:rPr>
          <w:rFonts w:ascii="Times New Roman" w:hAnsi="Times New Roman"/>
          <w:b/>
          <w:color w:val="000000"/>
          <w:sz w:val="24"/>
          <w:szCs w:val="24"/>
        </w:rPr>
        <w:t>«ДВ</w:t>
      </w:r>
      <w:r w:rsidR="006B481C" w:rsidRPr="005C6785">
        <w:rPr>
          <w:rFonts w:ascii="Times New Roman" w:hAnsi="Times New Roman"/>
          <w:b/>
          <w:color w:val="000000"/>
          <w:sz w:val="24"/>
          <w:szCs w:val="24"/>
        </w:rPr>
        <w:t> </w:t>
      </w:r>
      <w:proofErr w:type="spellStart"/>
      <w:r w:rsidRPr="005C6785">
        <w:rPr>
          <w:rFonts w:ascii="Times New Roman" w:hAnsi="Times New Roman"/>
          <w:b/>
          <w:color w:val="000000"/>
          <w:sz w:val="24"/>
          <w:szCs w:val="24"/>
        </w:rPr>
        <w:t>Стройтех</w:t>
      </w:r>
      <w:proofErr w:type="spellEnd"/>
      <w:r w:rsidRPr="005C6785">
        <w:rPr>
          <w:rFonts w:ascii="Times New Roman" w:hAnsi="Times New Roman"/>
          <w:b/>
          <w:color w:val="000000"/>
          <w:sz w:val="24"/>
          <w:szCs w:val="24"/>
        </w:rPr>
        <w:t xml:space="preserve">» (ИНН 2543093354, КПП 254301001, ОГРН 1162536061038), </w:t>
      </w:r>
      <w:r w:rsidRPr="005C6785">
        <w:rPr>
          <w:rFonts w:ascii="Times New Roman" w:hAnsi="Times New Roman"/>
          <w:bCs/>
          <w:color w:val="000000"/>
          <w:sz w:val="24"/>
          <w:szCs w:val="24"/>
        </w:rPr>
        <w:t xml:space="preserve">в лице директора Карпова Евгения Борисовича, действующего на основании Устава, именуемое в дальнейшем «Заказчик», с одной стороны,  </w:t>
      </w:r>
    </w:p>
    <w:p w14:paraId="2CD11698" w14:textId="77777777" w:rsidR="00B9786B" w:rsidRPr="005C6785" w:rsidRDefault="00B9786B" w:rsidP="005C6785">
      <w:pPr>
        <w:spacing w:after="0" w:line="240" w:lineRule="auto"/>
        <w:ind w:firstLine="851"/>
        <w:contextualSpacing/>
        <w:jc w:val="both"/>
        <w:rPr>
          <w:rFonts w:ascii="Times New Roman" w:hAnsi="Times New Roman"/>
          <w:b/>
          <w:color w:val="000000"/>
          <w:sz w:val="24"/>
          <w:szCs w:val="24"/>
        </w:rPr>
      </w:pPr>
    </w:p>
    <w:p w14:paraId="16964A1E" w14:textId="59BFC40D" w:rsidR="00855655" w:rsidRPr="005C6785" w:rsidRDefault="00B844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b/>
          <w:color w:val="000000"/>
          <w:sz w:val="24"/>
          <w:szCs w:val="24"/>
        </w:rPr>
        <w:t>Некоммерческая организация «Фонд поддержки обманутых дольщиков Приморского края» (сокращенное наименование НО «ФППК»)</w:t>
      </w:r>
      <w:r w:rsidR="00855655" w:rsidRPr="005C6785">
        <w:rPr>
          <w:rFonts w:ascii="Times New Roman" w:hAnsi="Times New Roman"/>
          <w:color w:val="000000"/>
          <w:sz w:val="24"/>
          <w:szCs w:val="24"/>
        </w:rPr>
        <w:t xml:space="preserve">, именуемое в дальнейшем «Плательщик», в лице </w:t>
      </w:r>
      <w:r w:rsidRPr="005C6785">
        <w:rPr>
          <w:rFonts w:ascii="Times New Roman" w:hAnsi="Times New Roman"/>
          <w:color w:val="000000"/>
          <w:sz w:val="24"/>
          <w:szCs w:val="24"/>
        </w:rPr>
        <w:t>директора Тарасенко Яны Валерьевны</w:t>
      </w:r>
      <w:r w:rsidR="00855655" w:rsidRPr="005C6785">
        <w:rPr>
          <w:rFonts w:ascii="Times New Roman" w:hAnsi="Times New Roman"/>
          <w:color w:val="000000"/>
          <w:sz w:val="24"/>
          <w:szCs w:val="24"/>
        </w:rPr>
        <w:t>, действующе</w:t>
      </w:r>
      <w:r w:rsidRPr="005C6785">
        <w:rPr>
          <w:rFonts w:ascii="Times New Roman" w:hAnsi="Times New Roman"/>
          <w:color w:val="000000"/>
          <w:sz w:val="24"/>
          <w:szCs w:val="24"/>
        </w:rPr>
        <w:t>го</w:t>
      </w:r>
      <w:r w:rsidR="00855655" w:rsidRPr="005C6785">
        <w:rPr>
          <w:rFonts w:ascii="Times New Roman" w:hAnsi="Times New Roman"/>
          <w:sz w:val="24"/>
          <w:szCs w:val="24"/>
        </w:rPr>
        <w:t xml:space="preserve"> на основании Устава,</w:t>
      </w:r>
    </w:p>
    <w:p w14:paraId="1EA6102E" w14:textId="054E9F42" w:rsidR="00855655" w:rsidRPr="005C6785" w:rsidRDefault="00855655"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 xml:space="preserve">а также </w:t>
      </w:r>
      <w:r w:rsidR="007B544E" w:rsidRPr="005C6785">
        <w:rPr>
          <w:rFonts w:ascii="Times New Roman" w:hAnsi="Times New Roman"/>
          <w:b/>
          <w:sz w:val="24"/>
          <w:szCs w:val="24"/>
        </w:rPr>
        <w:t>_______________</w:t>
      </w:r>
      <w:r w:rsidR="003F1BCD" w:rsidRPr="005C6785">
        <w:rPr>
          <w:rFonts w:ascii="Times New Roman" w:hAnsi="Times New Roman"/>
          <w:b/>
          <w:sz w:val="24"/>
          <w:szCs w:val="24"/>
        </w:rPr>
        <w:t>_____</w:t>
      </w:r>
      <w:r w:rsidR="007B544E" w:rsidRPr="005C6785">
        <w:rPr>
          <w:rFonts w:ascii="Times New Roman" w:hAnsi="Times New Roman"/>
          <w:b/>
          <w:sz w:val="24"/>
          <w:szCs w:val="24"/>
        </w:rPr>
        <w:t>_____________________________</w:t>
      </w:r>
      <w:r w:rsidR="00B84412" w:rsidRPr="005C6785">
        <w:rPr>
          <w:rFonts w:ascii="Times New Roman" w:hAnsi="Times New Roman"/>
          <w:b/>
          <w:sz w:val="24"/>
          <w:szCs w:val="24"/>
        </w:rPr>
        <w:t xml:space="preserve"> «</w:t>
      </w:r>
      <w:r w:rsidR="007B544E" w:rsidRPr="005C6785">
        <w:rPr>
          <w:rFonts w:ascii="Times New Roman" w:hAnsi="Times New Roman"/>
          <w:b/>
          <w:sz w:val="24"/>
          <w:szCs w:val="24"/>
        </w:rPr>
        <w:t>_</w:t>
      </w:r>
      <w:r w:rsidR="0066393A" w:rsidRPr="005C6785">
        <w:rPr>
          <w:rFonts w:ascii="Times New Roman" w:hAnsi="Times New Roman"/>
          <w:b/>
          <w:sz w:val="24"/>
          <w:szCs w:val="24"/>
        </w:rPr>
        <w:t>____</w:t>
      </w:r>
      <w:r w:rsidR="007B544E" w:rsidRPr="005C6785">
        <w:rPr>
          <w:rFonts w:ascii="Times New Roman" w:hAnsi="Times New Roman"/>
          <w:b/>
          <w:sz w:val="24"/>
          <w:szCs w:val="24"/>
        </w:rPr>
        <w:t>___</w:t>
      </w:r>
      <w:r w:rsidR="00B84412" w:rsidRPr="005C6785">
        <w:rPr>
          <w:rFonts w:ascii="Times New Roman" w:hAnsi="Times New Roman"/>
          <w:b/>
          <w:sz w:val="24"/>
          <w:szCs w:val="24"/>
        </w:rPr>
        <w:t>»</w:t>
      </w:r>
      <w:r w:rsidR="007B544E" w:rsidRPr="005C6785">
        <w:rPr>
          <w:rFonts w:ascii="Times New Roman" w:hAnsi="Times New Roman"/>
          <w:b/>
          <w:sz w:val="24"/>
          <w:szCs w:val="24"/>
        </w:rPr>
        <w:t xml:space="preserve"> (сокращенное наименование _______</w:t>
      </w:r>
      <w:r w:rsidR="00B84412" w:rsidRPr="005C6785">
        <w:rPr>
          <w:rFonts w:ascii="Times New Roman" w:hAnsi="Times New Roman"/>
          <w:b/>
          <w:sz w:val="24"/>
          <w:szCs w:val="24"/>
        </w:rPr>
        <w:t xml:space="preserve"> «</w:t>
      </w:r>
      <w:r w:rsidR="007B544E" w:rsidRPr="005C6785">
        <w:rPr>
          <w:rFonts w:ascii="Times New Roman" w:hAnsi="Times New Roman"/>
          <w:b/>
          <w:sz w:val="24"/>
          <w:szCs w:val="24"/>
        </w:rPr>
        <w:t>__</w:t>
      </w:r>
      <w:r w:rsidR="003F1BCD" w:rsidRPr="005C6785">
        <w:rPr>
          <w:rFonts w:ascii="Times New Roman" w:hAnsi="Times New Roman"/>
          <w:b/>
          <w:sz w:val="24"/>
          <w:szCs w:val="24"/>
        </w:rPr>
        <w:t>____________</w:t>
      </w:r>
      <w:r w:rsidR="007B544E" w:rsidRPr="005C6785">
        <w:rPr>
          <w:rFonts w:ascii="Times New Roman" w:hAnsi="Times New Roman"/>
          <w:b/>
          <w:sz w:val="24"/>
          <w:szCs w:val="24"/>
        </w:rPr>
        <w:t>____</w:t>
      </w:r>
      <w:r w:rsidR="00B84412" w:rsidRPr="005C6785">
        <w:rPr>
          <w:rFonts w:ascii="Times New Roman" w:hAnsi="Times New Roman"/>
          <w:b/>
          <w:sz w:val="24"/>
          <w:szCs w:val="24"/>
        </w:rPr>
        <w:t>»</w:t>
      </w:r>
      <w:r w:rsidRPr="005C6785">
        <w:rPr>
          <w:rFonts w:ascii="Times New Roman" w:hAnsi="Times New Roman"/>
          <w:b/>
          <w:sz w:val="24"/>
          <w:szCs w:val="24"/>
        </w:rPr>
        <w:t>)</w:t>
      </w:r>
      <w:r w:rsidRPr="005C6785">
        <w:rPr>
          <w:rFonts w:ascii="Times New Roman" w:hAnsi="Times New Roman"/>
          <w:sz w:val="24"/>
          <w:szCs w:val="24"/>
        </w:rPr>
        <w:t xml:space="preserve"> именуемое в дальнейшем «Подрядчик», в лице </w:t>
      </w:r>
      <w:r w:rsidR="00B84412" w:rsidRPr="005C6785">
        <w:rPr>
          <w:rFonts w:ascii="Times New Roman" w:hAnsi="Times New Roman"/>
          <w:sz w:val="24"/>
          <w:szCs w:val="24"/>
        </w:rPr>
        <w:t xml:space="preserve">директора </w:t>
      </w:r>
      <w:r w:rsidR="007B544E" w:rsidRPr="005C6785">
        <w:rPr>
          <w:rFonts w:ascii="Times New Roman" w:hAnsi="Times New Roman"/>
          <w:sz w:val="24"/>
          <w:szCs w:val="24"/>
        </w:rPr>
        <w:t>_____</w:t>
      </w:r>
      <w:r w:rsidR="00E66A7A" w:rsidRPr="005C6785">
        <w:rPr>
          <w:rFonts w:ascii="Times New Roman" w:hAnsi="Times New Roman"/>
          <w:sz w:val="24"/>
          <w:szCs w:val="24"/>
        </w:rPr>
        <w:t>_________</w:t>
      </w:r>
      <w:r w:rsidRPr="005C6785">
        <w:rPr>
          <w:rFonts w:ascii="Times New Roman" w:hAnsi="Times New Roman"/>
          <w:sz w:val="24"/>
          <w:szCs w:val="24"/>
        </w:rPr>
        <w:t xml:space="preserve">, действующего на основании </w:t>
      </w:r>
      <w:r w:rsidR="004B022C" w:rsidRPr="005C6785">
        <w:rPr>
          <w:rFonts w:ascii="Times New Roman" w:hAnsi="Times New Roman"/>
          <w:sz w:val="24"/>
          <w:szCs w:val="24"/>
        </w:rPr>
        <w:t>________</w:t>
      </w:r>
      <w:r w:rsidRPr="005C6785">
        <w:rPr>
          <w:rFonts w:ascii="Times New Roman" w:hAnsi="Times New Roman"/>
          <w:sz w:val="24"/>
          <w:szCs w:val="24"/>
        </w:rPr>
        <w:t xml:space="preserve">, в дальнейшем совместно именуемые «Стороны», </w:t>
      </w:r>
      <w:r w:rsidR="00823894" w:rsidRPr="005C6785">
        <w:rPr>
          <w:rFonts w:ascii="Times New Roman" w:hAnsi="Times New Roman"/>
          <w:sz w:val="24"/>
          <w:szCs w:val="24"/>
        </w:rPr>
        <w:t xml:space="preserve">протокола от ____________ № ___________, </w:t>
      </w:r>
      <w:r w:rsidRPr="005C6785">
        <w:rPr>
          <w:rFonts w:ascii="Times New Roman" w:hAnsi="Times New Roman"/>
          <w:bCs/>
          <w:sz w:val="24"/>
          <w:szCs w:val="24"/>
        </w:rPr>
        <w:t>заключили</w:t>
      </w:r>
      <w:r w:rsidRPr="005C6785">
        <w:rPr>
          <w:rFonts w:ascii="Times New Roman" w:hAnsi="Times New Roman"/>
          <w:sz w:val="24"/>
          <w:szCs w:val="24"/>
        </w:rPr>
        <w:t xml:space="preserve"> настоящий договор (далее – Договор) о нижеследующем:</w:t>
      </w:r>
    </w:p>
    <w:p w14:paraId="63C77FCA" w14:textId="77777777" w:rsidR="00855655" w:rsidRPr="005C6785" w:rsidRDefault="00855655" w:rsidP="005C6785">
      <w:pPr>
        <w:spacing w:after="0" w:line="240" w:lineRule="auto"/>
        <w:ind w:firstLine="851"/>
        <w:contextualSpacing/>
        <w:jc w:val="both"/>
        <w:rPr>
          <w:rFonts w:ascii="Times New Roman" w:hAnsi="Times New Roman"/>
          <w:sz w:val="24"/>
          <w:szCs w:val="24"/>
        </w:rPr>
      </w:pPr>
    </w:p>
    <w:p w14:paraId="777E425E" w14:textId="77777777" w:rsidR="00855655" w:rsidRPr="005C6785" w:rsidRDefault="00855655" w:rsidP="005C6785">
      <w:pPr>
        <w:tabs>
          <w:tab w:val="left" w:pos="540"/>
          <w:tab w:val="left" w:pos="1134"/>
        </w:tabs>
        <w:spacing w:after="0" w:line="240" w:lineRule="auto"/>
        <w:ind w:firstLine="851"/>
        <w:contextualSpacing/>
        <w:jc w:val="both"/>
        <w:rPr>
          <w:rFonts w:ascii="Times New Roman" w:hAnsi="Times New Roman"/>
          <w:color w:val="000000"/>
          <w:sz w:val="24"/>
          <w:szCs w:val="24"/>
        </w:rPr>
      </w:pPr>
      <w:r w:rsidRPr="005C6785">
        <w:rPr>
          <w:rFonts w:ascii="Times New Roman" w:hAnsi="Times New Roman"/>
          <w:color w:val="000000"/>
          <w:sz w:val="24"/>
          <w:szCs w:val="24"/>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p>
    <w:p w14:paraId="41C5161F" w14:textId="05D70809" w:rsidR="00855655" w:rsidRPr="005C6785" w:rsidRDefault="00855655" w:rsidP="005C6785">
      <w:pPr>
        <w:spacing w:after="0" w:line="240" w:lineRule="auto"/>
        <w:ind w:firstLine="851"/>
        <w:contextualSpacing/>
        <w:jc w:val="both"/>
        <w:rPr>
          <w:rFonts w:ascii="Times New Roman" w:hAnsi="Times New Roman"/>
          <w:color w:val="000000"/>
          <w:sz w:val="24"/>
          <w:szCs w:val="24"/>
        </w:rPr>
      </w:pPr>
      <w:r w:rsidRPr="005C6785">
        <w:rPr>
          <w:rFonts w:ascii="Times New Roman" w:hAnsi="Times New Roman"/>
          <w:color w:val="000000"/>
          <w:sz w:val="24"/>
          <w:szCs w:val="24"/>
        </w:rPr>
        <w:t>Проблемны</w:t>
      </w:r>
      <w:r w:rsidR="001606C9" w:rsidRPr="005C6785">
        <w:rPr>
          <w:rFonts w:ascii="Times New Roman" w:hAnsi="Times New Roman"/>
          <w:color w:val="000000"/>
          <w:sz w:val="24"/>
          <w:szCs w:val="24"/>
        </w:rPr>
        <w:t>е</w:t>
      </w:r>
      <w:r w:rsidRPr="005C6785">
        <w:rPr>
          <w:rFonts w:ascii="Times New Roman" w:hAnsi="Times New Roman"/>
          <w:color w:val="000000"/>
          <w:sz w:val="24"/>
          <w:szCs w:val="24"/>
        </w:rPr>
        <w:t xml:space="preserve"> объект</w:t>
      </w:r>
      <w:r w:rsidR="001606C9" w:rsidRPr="005C6785">
        <w:rPr>
          <w:rFonts w:ascii="Times New Roman" w:hAnsi="Times New Roman"/>
          <w:color w:val="000000"/>
          <w:sz w:val="24"/>
          <w:szCs w:val="24"/>
        </w:rPr>
        <w:t>ы</w:t>
      </w:r>
      <w:r w:rsidR="0066393A" w:rsidRPr="005C6785">
        <w:rPr>
          <w:rFonts w:ascii="Times New Roman" w:hAnsi="Times New Roman"/>
          <w:color w:val="000000"/>
          <w:sz w:val="24"/>
          <w:szCs w:val="24"/>
        </w:rPr>
        <w:t xml:space="preserve"> –</w:t>
      </w:r>
      <w:r w:rsidR="001606C9" w:rsidRPr="005C6785">
        <w:rPr>
          <w:rFonts w:ascii="Times New Roman" w:hAnsi="Times New Roman"/>
          <w:color w:val="000000"/>
          <w:sz w:val="24"/>
          <w:szCs w:val="24"/>
        </w:rPr>
        <w:t xml:space="preserve"> </w:t>
      </w:r>
      <w:bookmarkStart w:id="0" w:name="_Hlk47618472"/>
      <w:r w:rsidR="001606C9" w:rsidRPr="005C6785">
        <w:rPr>
          <w:rFonts w:ascii="Times New Roman" w:hAnsi="Times New Roman"/>
          <w:color w:val="000000"/>
          <w:sz w:val="24"/>
          <w:szCs w:val="24"/>
        </w:rPr>
        <w:t>«Жилой комплекс со встроенными помещениями общественного назначения в районе ул. Лесная в г. Владивостоке. 1 этап. Жилой дом № 1» и «Жилой комплекс со встроенными помещениями общественного назначения в районе ул. Лесная в г. Владивостоке. 1 этап. Жилой дом № 2»</w:t>
      </w:r>
      <w:bookmarkEnd w:id="0"/>
      <w:r w:rsidR="0066393A" w:rsidRPr="005C6785">
        <w:rPr>
          <w:rFonts w:ascii="Times New Roman" w:hAnsi="Times New Roman"/>
          <w:sz w:val="24"/>
          <w:szCs w:val="24"/>
        </w:rPr>
        <w:t>,</w:t>
      </w:r>
      <w:r w:rsidR="00635F15" w:rsidRPr="005C6785">
        <w:rPr>
          <w:rFonts w:ascii="Times New Roman" w:hAnsi="Times New Roman"/>
          <w:color w:val="000000"/>
          <w:sz w:val="24"/>
          <w:szCs w:val="24"/>
        </w:rPr>
        <w:t xml:space="preserve"> котор</w:t>
      </w:r>
      <w:r w:rsidR="0066393A" w:rsidRPr="005C6785">
        <w:rPr>
          <w:rFonts w:ascii="Times New Roman" w:hAnsi="Times New Roman"/>
          <w:color w:val="000000"/>
          <w:sz w:val="24"/>
          <w:szCs w:val="24"/>
        </w:rPr>
        <w:t>ы</w:t>
      </w:r>
      <w:r w:rsidR="001606C9" w:rsidRPr="005C6785">
        <w:rPr>
          <w:rFonts w:ascii="Times New Roman" w:hAnsi="Times New Roman"/>
          <w:color w:val="000000"/>
          <w:sz w:val="24"/>
          <w:szCs w:val="24"/>
        </w:rPr>
        <w:t>е</w:t>
      </w:r>
      <w:r w:rsidR="0066393A" w:rsidRPr="005C6785">
        <w:rPr>
          <w:rFonts w:ascii="Times New Roman" w:hAnsi="Times New Roman"/>
          <w:color w:val="000000"/>
          <w:sz w:val="24"/>
          <w:szCs w:val="24"/>
        </w:rPr>
        <w:t xml:space="preserve"> признан</w:t>
      </w:r>
      <w:r w:rsidR="001606C9" w:rsidRPr="005C6785">
        <w:rPr>
          <w:rFonts w:ascii="Times New Roman" w:hAnsi="Times New Roman"/>
          <w:color w:val="000000"/>
          <w:sz w:val="24"/>
          <w:szCs w:val="24"/>
        </w:rPr>
        <w:t>ы</w:t>
      </w:r>
      <w:r w:rsidRPr="005C6785">
        <w:rPr>
          <w:rFonts w:ascii="Times New Roman" w:hAnsi="Times New Roman"/>
          <w:color w:val="000000"/>
          <w:sz w:val="24"/>
          <w:szCs w:val="24"/>
        </w:rPr>
        <w:t xml:space="preserve"> проблемным</w:t>
      </w:r>
      <w:r w:rsidR="001606C9" w:rsidRPr="005C6785">
        <w:rPr>
          <w:rFonts w:ascii="Times New Roman" w:hAnsi="Times New Roman"/>
          <w:color w:val="000000"/>
          <w:sz w:val="24"/>
          <w:szCs w:val="24"/>
        </w:rPr>
        <w:t>и</w:t>
      </w:r>
      <w:r w:rsidRPr="005C6785">
        <w:rPr>
          <w:rFonts w:ascii="Times New Roman" w:hAnsi="Times New Roman"/>
          <w:color w:val="000000"/>
          <w:sz w:val="24"/>
          <w:szCs w:val="24"/>
        </w:rPr>
        <w:t xml:space="preserve"> объект</w:t>
      </w:r>
      <w:r w:rsidR="001606C9" w:rsidRPr="005C6785">
        <w:rPr>
          <w:rFonts w:ascii="Times New Roman" w:hAnsi="Times New Roman"/>
          <w:color w:val="000000"/>
          <w:sz w:val="24"/>
          <w:szCs w:val="24"/>
        </w:rPr>
        <w:t>ами</w:t>
      </w:r>
      <w:r w:rsidRPr="005C6785">
        <w:rPr>
          <w:rFonts w:ascii="Times New Roman" w:hAnsi="Times New Roman"/>
          <w:color w:val="000000"/>
          <w:sz w:val="24"/>
          <w:szCs w:val="24"/>
        </w:rPr>
        <w:t xml:space="preserve"> в соответствии с порядком, </w:t>
      </w:r>
      <w:r w:rsidR="00B438B3" w:rsidRPr="005C6785">
        <w:rPr>
          <w:rFonts w:ascii="Times New Roman" w:hAnsi="Times New Roman"/>
          <w:color w:val="000000"/>
          <w:sz w:val="24"/>
          <w:szCs w:val="24"/>
        </w:rPr>
        <w:t>утвержденным постановлением Администрации Приморского края от 31.05.2019 № 324-па  «О мерах по реализации статьи 10 Закона Приморского края</w:t>
      </w:r>
      <w:r w:rsidR="004B022C" w:rsidRPr="005C6785">
        <w:rPr>
          <w:rFonts w:ascii="Times New Roman" w:hAnsi="Times New Roman"/>
          <w:color w:val="000000"/>
          <w:sz w:val="24"/>
          <w:szCs w:val="24"/>
        </w:rPr>
        <w:t xml:space="preserve"> от 6 марта 2019 года N 465-КЗ «</w:t>
      </w:r>
      <w:r w:rsidR="00B438B3" w:rsidRPr="005C6785">
        <w:rPr>
          <w:rFonts w:ascii="Times New Roman" w:hAnsi="Times New Roman"/>
          <w:color w:val="000000"/>
          <w:sz w:val="24"/>
          <w:szCs w:val="24"/>
        </w:rPr>
        <w:t xml:space="preserve">О содействии развитию </w:t>
      </w:r>
      <w:r w:rsidR="004B022C" w:rsidRPr="005C6785">
        <w:rPr>
          <w:rFonts w:ascii="Times New Roman" w:hAnsi="Times New Roman"/>
          <w:color w:val="000000"/>
          <w:sz w:val="24"/>
          <w:szCs w:val="24"/>
        </w:rPr>
        <w:t>строительства в Приморском крае»</w:t>
      </w:r>
      <w:r w:rsidR="00B438B3" w:rsidRPr="005C6785">
        <w:rPr>
          <w:rFonts w:ascii="Times New Roman" w:hAnsi="Times New Roman"/>
          <w:color w:val="000000"/>
          <w:sz w:val="24"/>
          <w:szCs w:val="24"/>
        </w:rPr>
        <w:t xml:space="preserve">». </w:t>
      </w:r>
    </w:p>
    <w:p w14:paraId="40EE7469" w14:textId="0A0FBC79" w:rsidR="00855655" w:rsidRPr="005C6785" w:rsidRDefault="00855655" w:rsidP="005C6785">
      <w:pPr>
        <w:tabs>
          <w:tab w:val="left" w:pos="540"/>
          <w:tab w:val="left" w:pos="1134"/>
        </w:tabs>
        <w:spacing w:after="0" w:line="240" w:lineRule="auto"/>
        <w:ind w:firstLine="851"/>
        <w:contextualSpacing/>
        <w:jc w:val="both"/>
        <w:rPr>
          <w:rFonts w:ascii="Times New Roman" w:hAnsi="Times New Roman"/>
          <w:color w:val="000000"/>
          <w:sz w:val="24"/>
          <w:szCs w:val="24"/>
        </w:rPr>
      </w:pPr>
      <w:r w:rsidRPr="005C6785">
        <w:rPr>
          <w:rFonts w:ascii="Times New Roman" w:hAnsi="Times New Roman"/>
          <w:color w:val="000000"/>
          <w:sz w:val="24"/>
          <w:szCs w:val="24"/>
        </w:rPr>
        <w:t>Мероприяти</w:t>
      </w:r>
      <w:r w:rsidR="0066393A" w:rsidRPr="005C6785">
        <w:rPr>
          <w:rFonts w:ascii="Times New Roman" w:hAnsi="Times New Roman"/>
          <w:color w:val="000000"/>
          <w:sz w:val="24"/>
          <w:szCs w:val="24"/>
        </w:rPr>
        <w:t xml:space="preserve">я по завершению строительства – </w:t>
      </w:r>
      <w:r w:rsidRPr="005C6785">
        <w:rPr>
          <w:rFonts w:ascii="Times New Roman" w:hAnsi="Times New Roman"/>
          <w:color w:val="000000"/>
          <w:sz w:val="24"/>
          <w:szCs w:val="24"/>
        </w:rPr>
        <w:t xml:space="preserve">выполняемые, оказываемые или поставляемые в процессе проектирования </w:t>
      </w:r>
      <w:r w:rsidR="00AF2EB8" w:rsidRPr="005C6785">
        <w:rPr>
          <w:rFonts w:ascii="Times New Roman" w:hAnsi="Times New Roman"/>
          <w:sz w:val="24"/>
          <w:szCs w:val="24"/>
        </w:rPr>
        <w:t xml:space="preserve">и (или) </w:t>
      </w:r>
      <w:r w:rsidRPr="005C6785">
        <w:rPr>
          <w:rFonts w:ascii="Times New Roman" w:hAnsi="Times New Roman"/>
          <w:color w:val="000000"/>
          <w:sz w:val="24"/>
          <w:szCs w:val="24"/>
        </w:rPr>
        <w:t xml:space="preserve">строительства многоквартирного жилого дома отдельные виды работ, услуг или товаров, либо их совокупность, необходимые для возобновления </w:t>
      </w:r>
      <w:r w:rsidR="00AF2EB8" w:rsidRPr="005C6785">
        <w:rPr>
          <w:rFonts w:ascii="Times New Roman" w:hAnsi="Times New Roman"/>
          <w:sz w:val="24"/>
          <w:szCs w:val="24"/>
        </w:rPr>
        <w:t xml:space="preserve">и (или) </w:t>
      </w:r>
      <w:r w:rsidRPr="005C6785">
        <w:rPr>
          <w:rFonts w:ascii="Times New Roman" w:hAnsi="Times New Roman"/>
          <w:color w:val="000000"/>
          <w:sz w:val="24"/>
          <w:szCs w:val="24"/>
        </w:rPr>
        <w:t>дальнейшего осуществления и завершения строительства (в том числе части) Проблемн</w:t>
      </w:r>
      <w:r w:rsidR="00695DA3" w:rsidRPr="005C6785">
        <w:rPr>
          <w:rFonts w:ascii="Times New Roman" w:hAnsi="Times New Roman"/>
          <w:color w:val="000000"/>
          <w:sz w:val="24"/>
          <w:szCs w:val="24"/>
        </w:rPr>
        <w:t>ых</w:t>
      </w:r>
      <w:r w:rsidRPr="005C6785">
        <w:rPr>
          <w:rFonts w:ascii="Times New Roman" w:hAnsi="Times New Roman"/>
          <w:color w:val="000000"/>
          <w:sz w:val="24"/>
          <w:szCs w:val="24"/>
        </w:rPr>
        <w:t xml:space="preserve"> объект</w:t>
      </w:r>
      <w:r w:rsidR="00695DA3" w:rsidRPr="005C6785">
        <w:rPr>
          <w:rFonts w:ascii="Times New Roman" w:hAnsi="Times New Roman"/>
          <w:color w:val="000000"/>
          <w:sz w:val="24"/>
          <w:szCs w:val="24"/>
        </w:rPr>
        <w:t>ов</w:t>
      </w:r>
      <w:r w:rsidRPr="005C6785">
        <w:rPr>
          <w:rFonts w:ascii="Times New Roman" w:hAnsi="Times New Roman"/>
          <w:color w:val="000000"/>
          <w:sz w:val="24"/>
          <w:szCs w:val="24"/>
        </w:rPr>
        <w:t>.</w:t>
      </w:r>
    </w:p>
    <w:p w14:paraId="16F4AF1F" w14:textId="77777777" w:rsidR="00855655" w:rsidRPr="005C6785" w:rsidRDefault="00855655" w:rsidP="005C6785">
      <w:pPr>
        <w:shd w:val="clear" w:color="auto" w:fill="FFFFFF"/>
        <w:tabs>
          <w:tab w:val="left" w:pos="1134"/>
          <w:tab w:val="left" w:leader="underscore" w:pos="5472"/>
        </w:tabs>
        <w:suppressAutoHyphens/>
        <w:spacing w:after="0" w:line="240" w:lineRule="auto"/>
        <w:ind w:firstLine="851"/>
        <w:contextualSpacing/>
        <w:jc w:val="both"/>
        <w:rPr>
          <w:rFonts w:ascii="Times New Roman" w:hAnsi="Times New Roman"/>
          <w:bCs/>
          <w:kern w:val="1"/>
          <w:sz w:val="24"/>
          <w:szCs w:val="24"/>
          <w:lang w:eastAsia="ar-SA"/>
        </w:rPr>
      </w:pPr>
      <w:r w:rsidRPr="005C6785">
        <w:rPr>
          <w:rFonts w:ascii="Times New Roman" w:hAnsi="Times New Roman"/>
          <w:bCs/>
          <w:color w:val="000000"/>
          <w:kern w:val="1"/>
          <w:sz w:val="24"/>
          <w:szCs w:val="24"/>
          <w:lang w:eastAsia="ar-SA"/>
        </w:rPr>
        <w:t>Оперативная дирекция</w:t>
      </w:r>
      <w:r w:rsidRPr="005C6785">
        <w:rPr>
          <w:rFonts w:ascii="Times New Roman" w:hAnsi="Times New Roman"/>
          <w:b/>
          <w:bCs/>
          <w:color w:val="000000"/>
          <w:kern w:val="1"/>
          <w:sz w:val="24"/>
          <w:szCs w:val="24"/>
          <w:lang w:eastAsia="ar-SA"/>
        </w:rPr>
        <w:t xml:space="preserve"> – </w:t>
      </w:r>
      <w:r w:rsidRPr="005C6785">
        <w:rPr>
          <w:rFonts w:ascii="Times New Roman" w:hAnsi="Times New Roman"/>
          <w:bCs/>
          <w:kern w:val="1"/>
          <w:sz w:val="24"/>
          <w:szCs w:val="24"/>
          <w:lang w:eastAsia="ar-SA"/>
        </w:rPr>
        <w:t>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контроль за ходом строительства и вводом в эксплуатацию проблем</w:t>
      </w:r>
      <w:r w:rsidR="00695DA3" w:rsidRPr="005C6785">
        <w:rPr>
          <w:rFonts w:ascii="Times New Roman" w:hAnsi="Times New Roman"/>
          <w:bCs/>
          <w:kern w:val="1"/>
          <w:sz w:val="24"/>
          <w:szCs w:val="24"/>
          <w:lang w:eastAsia="ar-SA"/>
        </w:rPr>
        <w:t>ных</w:t>
      </w:r>
      <w:r w:rsidRPr="005C6785">
        <w:rPr>
          <w:rFonts w:ascii="Times New Roman" w:hAnsi="Times New Roman"/>
          <w:bCs/>
          <w:kern w:val="1"/>
          <w:sz w:val="24"/>
          <w:szCs w:val="24"/>
          <w:lang w:eastAsia="ar-SA"/>
        </w:rPr>
        <w:t xml:space="preserve"> объект</w:t>
      </w:r>
      <w:r w:rsidR="00695DA3" w:rsidRPr="005C6785">
        <w:rPr>
          <w:rFonts w:ascii="Times New Roman" w:hAnsi="Times New Roman"/>
          <w:bCs/>
          <w:kern w:val="1"/>
          <w:sz w:val="24"/>
          <w:szCs w:val="24"/>
          <w:lang w:eastAsia="ar-SA"/>
        </w:rPr>
        <w:t>ов</w:t>
      </w:r>
      <w:r w:rsidRPr="005C6785">
        <w:rPr>
          <w:rFonts w:ascii="Times New Roman" w:hAnsi="Times New Roman"/>
          <w:bCs/>
          <w:kern w:val="1"/>
          <w:sz w:val="24"/>
          <w:szCs w:val="24"/>
          <w:lang w:eastAsia="ar-SA"/>
        </w:rPr>
        <w:t>, а также обоснованность финансирования указанных мероприятий.</w:t>
      </w:r>
    </w:p>
    <w:p w14:paraId="74667846" w14:textId="77777777" w:rsidR="00576312" w:rsidRPr="005C6785" w:rsidRDefault="00576312" w:rsidP="005C6785">
      <w:pPr>
        <w:shd w:val="clear" w:color="auto" w:fill="FFFFFF"/>
        <w:tabs>
          <w:tab w:val="left" w:pos="1134"/>
          <w:tab w:val="left" w:leader="underscore" w:pos="5472"/>
        </w:tabs>
        <w:suppressAutoHyphens/>
        <w:spacing w:after="0" w:line="240" w:lineRule="auto"/>
        <w:ind w:firstLine="851"/>
        <w:contextualSpacing/>
        <w:jc w:val="both"/>
        <w:rPr>
          <w:rFonts w:ascii="Times New Roman" w:hAnsi="Times New Roman"/>
          <w:bCs/>
          <w:kern w:val="1"/>
          <w:sz w:val="24"/>
          <w:szCs w:val="24"/>
          <w:lang w:eastAsia="ar-SA"/>
        </w:rPr>
      </w:pPr>
    </w:p>
    <w:p w14:paraId="43EEFCF9" w14:textId="77777777" w:rsidR="00855655" w:rsidRPr="005C6785" w:rsidRDefault="00855655" w:rsidP="005C6785">
      <w:pPr>
        <w:spacing w:after="0" w:line="240" w:lineRule="auto"/>
        <w:ind w:firstLine="851"/>
        <w:contextualSpacing/>
        <w:jc w:val="center"/>
        <w:rPr>
          <w:rFonts w:ascii="Times New Roman" w:hAnsi="Times New Roman"/>
          <w:sz w:val="24"/>
          <w:szCs w:val="24"/>
        </w:rPr>
      </w:pPr>
      <w:r w:rsidRPr="005C6785">
        <w:rPr>
          <w:rFonts w:ascii="Times New Roman" w:hAnsi="Times New Roman"/>
          <w:b/>
          <w:bCs/>
          <w:sz w:val="24"/>
          <w:szCs w:val="24"/>
        </w:rPr>
        <w:t>1. Предмет договора</w:t>
      </w:r>
    </w:p>
    <w:p w14:paraId="426BA596" w14:textId="73CBAFA8" w:rsidR="00855655" w:rsidRPr="005C6785" w:rsidRDefault="00855655"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 xml:space="preserve">1.1. Предметом настоящего договора является выполнение </w:t>
      </w:r>
      <w:r w:rsidR="00805FDE" w:rsidRPr="005C6785">
        <w:rPr>
          <w:rFonts w:ascii="Times New Roman" w:hAnsi="Times New Roman"/>
          <w:sz w:val="24"/>
          <w:szCs w:val="24"/>
        </w:rPr>
        <w:t xml:space="preserve">Подрядчиком </w:t>
      </w:r>
      <w:r w:rsidR="00C446C3" w:rsidRPr="005C6785">
        <w:rPr>
          <w:rFonts w:ascii="Times New Roman" w:hAnsi="Times New Roman"/>
          <w:sz w:val="24"/>
          <w:szCs w:val="24"/>
          <w:shd w:val="clear" w:color="auto" w:fill="FFFFFF"/>
        </w:rPr>
        <w:t>комплекса работ по устройству внутриплощадочных сетей (строительство ТНС и теплотрассы), необходимых для ввода в эксплуатацию проблемных объектов: «Жилой комплекс со встроенными помещениями общественного назначения в районе ул. Лесная в г. Владивостоке. 1 этап. Жилой дом № 1» и «Жилой комплекс со встроенными помещениями общественного назначения в районе ул. Лесная в г.</w:t>
      </w:r>
      <w:r w:rsidR="002C0BBA" w:rsidRPr="005C6785">
        <w:rPr>
          <w:rFonts w:ascii="Times New Roman" w:hAnsi="Times New Roman"/>
          <w:sz w:val="24"/>
          <w:szCs w:val="24"/>
          <w:shd w:val="clear" w:color="auto" w:fill="FFFFFF"/>
        </w:rPr>
        <w:t> </w:t>
      </w:r>
      <w:r w:rsidR="00C446C3" w:rsidRPr="005C6785">
        <w:rPr>
          <w:rFonts w:ascii="Times New Roman" w:hAnsi="Times New Roman"/>
          <w:sz w:val="24"/>
          <w:szCs w:val="24"/>
          <w:shd w:val="clear" w:color="auto" w:fill="FFFFFF"/>
        </w:rPr>
        <w:t>Владивостоке. 1 этап. Жилой дом № 2»</w:t>
      </w:r>
      <w:r w:rsidR="002C0BBA" w:rsidRPr="005C6785">
        <w:rPr>
          <w:rFonts w:ascii="Times New Roman" w:hAnsi="Times New Roman"/>
          <w:sz w:val="24"/>
          <w:szCs w:val="24"/>
        </w:rPr>
        <w:t xml:space="preserve"> </w:t>
      </w:r>
      <w:r w:rsidR="00030DDE" w:rsidRPr="005C6785">
        <w:rPr>
          <w:rFonts w:ascii="Times New Roman" w:hAnsi="Times New Roman"/>
          <w:sz w:val="24"/>
          <w:szCs w:val="24"/>
        </w:rPr>
        <w:t>(</w:t>
      </w:r>
      <w:r w:rsidRPr="005C6785">
        <w:rPr>
          <w:rFonts w:ascii="Times New Roman" w:hAnsi="Times New Roman"/>
          <w:sz w:val="24"/>
          <w:szCs w:val="24"/>
        </w:rPr>
        <w:t>далее по тексту – работы, Объект)</w:t>
      </w:r>
      <w:r w:rsidR="00D83373" w:rsidRPr="005C6785">
        <w:rPr>
          <w:rFonts w:ascii="Times New Roman" w:hAnsi="Times New Roman"/>
          <w:sz w:val="24"/>
          <w:szCs w:val="24"/>
        </w:rPr>
        <w:t xml:space="preserve">. </w:t>
      </w:r>
    </w:p>
    <w:p w14:paraId="36BC501F" w14:textId="49AE9028" w:rsidR="00855655" w:rsidRPr="005C6785" w:rsidRDefault="00855655" w:rsidP="005C6785">
      <w:pPr>
        <w:widowControl w:val="0"/>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1.2. Работы по договору выполняются в соответствии с</w:t>
      </w:r>
      <w:r w:rsidR="00610B1B" w:rsidRPr="005C6785">
        <w:rPr>
          <w:rFonts w:ascii="Times New Roman" w:hAnsi="Times New Roman"/>
          <w:sz w:val="24"/>
          <w:szCs w:val="24"/>
        </w:rPr>
        <w:t xml:space="preserve"> </w:t>
      </w:r>
      <w:r w:rsidRPr="005C6785">
        <w:rPr>
          <w:rFonts w:ascii="Times New Roman" w:hAnsi="Times New Roman"/>
          <w:sz w:val="24"/>
          <w:szCs w:val="24"/>
        </w:rPr>
        <w:t>ведомостями объемов работ (Приложени</w:t>
      </w:r>
      <w:r w:rsidR="00E5118E" w:rsidRPr="005C6785">
        <w:rPr>
          <w:rFonts w:ascii="Times New Roman" w:hAnsi="Times New Roman"/>
          <w:sz w:val="24"/>
          <w:szCs w:val="24"/>
        </w:rPr>
        <w:t>е</w:t>
      </w:r>
      <w:r w:rsidRPr="005C6785">
        <w:rPr>
          <w:rFonts w:ascii="Times New Roman" w:hAnsi="Times New Roman"/>
          <w:sz w:val="24"/>
          <w:szCs w:val="24"/>
        </w:rPr>
        <w:t xml:space="preserve"> </w:t>
      </w:r>
      <w:r w:rsidR="00DA5B0C" w:rsidRPr="005C6785">
        <w:rPr>
          <w:rFonts w:ascii="Times New Roman" w:hAnsi="Times New Roman"/>
          <w:sz w:val="24"/>
          <w:szCs w:val="24"/>
        </w:rPr>
        <w:t xml:space="preserve">№ </w:t>
      </w:r>
      <w:r w:rsidR="00E5118E" w:rsidRPr="005C6785">
        <w:rPr>
          <w:rFonts w:ascii="Times New Roman" w:hAnsi="Times New Roman"/>
          <w:sz w:val="24"/>
          <w:szCs w:val="24"/>
        </w:rPr>
        <w:t>1</w:t>
      </w:r>
      <w:r w:rsidRPr="005C6785">
        <w:rPr>
          <w:rFonts w:ascii="Times New Roman" w:hAnsi="Times New Roman"/>
          <w:sz w:val="24"/>
          <w:szCs w:val="24"/>
        </w:rPr>
        <w:t xml:space="preserve"> к Договору), </w:t>
      </w:r>
      <w:r w:rsidR="00F76018" w:rsidRPr="005C6785">
        <w:rPr>
          <w:rFonts w:ascii="Times New Roman" w:hAnsi="Times New Roman"/>
          <w:sz w:val="24"/>
          <w:szCs w:val="24"/>
        </w:rPr>
        <w:t xml:space="preserve">сводным сметным расчетом стоимости строительства и локальными сметными расчетами стоимости строительства </w:t>
      </w:r>
      <w:r w:rsidRPr="005C6785">
        <w:rPr>
          <w:rFonts w:ascii="Times New Roman" w:hAnsi="Times New Roman"/>
          <w:sz w:val="24"/>
          <w:szCs w:val="24"/>
        </w:rPr>
        <w:t>(Приложени</w:t>
      </w:r>
      <w:r w:rsidR="00E5118E" w:rsidRPr="005C6785">
        <w:rPr>
          <w:rFonts w:ascii="Times New Roman" w:hAnsi="Times New Roman"/>
          <w:sz w:val="24"/>
          <w:szCs w:val="24"/>
        </w:rPr>
        <w:t>е</w:t>
      </w:r>
      <w:r w:rsidRPr="005C6785">
        <w:rPr>
          <w:rFonts w:ascii="Times New Roman" w:hAnsi="Times New Roman"/>
          <w:sz w:val="24"/>
          <w:szCs w:val="24"/>
        </w:rPr>
        <w:t xml:space="preserve"> № 2 к Договору), проектной документацией, </w:t>
      </w:r>
      <w:r w:rsidR="00DA5B0C" w:rsidRPr="005C6785">
        <w:rPr>
          <w:rFonts w:ascii="Times New Roman" w:hAnsi="Times New Roman"/>
          <w:sz w:val="24"/>
          <w:szCs w:val="24"/>
        </w:rPr>
        <w:t>календарным графиком</w:t>
      </w:r>
      <w:r w:rsidR="00D83373" w:rsidRPr="005C6785">
        <w:rPr>
          <w:rFonts w:ascii="Times New Roman" w:hAnsi="Times New Roman"/>
          <w:sz w:val="24"/>
          <w:szCs w:val="24"/>
        </w:rPr>
        <w:t xml:space="preserve"> </w:t>
      </w:r>
      <w:r w:rsidR="00DA5B0C" w:rsidRPr="005C6785">
        <w:rPr>
          <w:rFonts w:ascii="Times New Roman" w:hAnsi="Times New Roman"/>
          <w:sz w:val="24"/>
          <w:szCs w:val="24"/>
        </w:rPr>
        <w:t>производства</w:t>
      </w:r>
      <w:r w:rsidRPr="005C6785">
        <w:rPr>
          <w:rFonts w:ascii="Times New Roman" w:hAnsi="Times New Roman"/>
          <w:sz w:val="24"/>
          <w:szCs w:val="24"/>
        </w:rPr>
        <w:t xml:space="preserve"> работ (Приложение № 3 к Договору) и условиями настоящего Договора.</w:t>
      </w:r>
    </w:p>
    <w:p w14:paraId="715A8CED" w14:textId="41BE0E31" w:rsidR="00E5118E" w:rsidRPr="005C6785" w:rsidRDefault="00855655" w:rsidP="005C6785">
      <w:pPr>
        <w:tabs>
          <w:tab w:val="left" w:pos="1418"/>
          <w:tab w:val="left" w:pos="1701"/>
        </w:tabs>
        <w:suppressAutoHyphens/>
        <w:spacing w:after="0" w:line="240" w:lineRule="auto"/>
        <w:ind w:firstLine="851"/>
        <w:contextualSpacing/>
        <w:jc w:val="both"/>
        <w:rPr>
          <w:rFonts w:ascii="Times New Roman" w:eastAsia="TimesNewRomanPS-BoldMT" w:hAnsi="Times New Roman"/>
          <w:bCs/>
          <w:sz w:val="24"/>
          <w:szCs w:val="24"/>
        </w:rPr>
      </w:pPr>
      <w:r w:rsidRPr="005C6785">
        <w:rPr>
          <w:rFonts w:ascii="Times New Roman" w:hAnsi="Times New Roman"/>
          <w:sz w:val="24"/>
          <w:szCs w:val="24"/>
        </w:rPr>
        <w:t xml:space="preserve">1.3. </w:t>
      </w:r>
      <w:r w:rsidR="00E5118E" w:rsidRPr="005C6785">
        <w:rPr>
          <w:rFonts w:ascii="Times New Roman" w:hAnsi="Times New Roman"/>
          <w:kern w:val="1"/>
          <w:sz w:val="24"/>
          <w:szCs w:val="24"/>
          <w:lang w:eastAsia="ar-SA"/>
        </w:rPr>
        <w:t xml:space="preserve">Место выполнения работ: Приморский край, г. Владивосток, </w:t>
      </w:r>
      <w:r w:rsidR="001606C9" w:rsidRPr="005C6785">
        <w:rPr>
          <w:rFonts w:ascii="Times New Roman" w:hAnsi="Times New Roman"/>
          <w:kern w:val="1"/>
          <w:sz w:val="24"/>
          <w:szCs w:val="24"/>
          <w:lang w:eastAsia="ar-SA"/>
        </w:rPr>
        <w:t xml:space="preserve">в районе </w:t>
      </w:r>
      <w:r w:rsidR="00E5118E" w:rsidRPr="005C6785">
        <w:rPr>
          <w:rFonts w:ascii="Times New Roman" w:hAnsi="Times New Roman"/>
          <w:sz w:val="24"/>
          <w:szCs w:val="24"/>
        </w:rPr>
        <w:t xml:space="preserve">ул. </w:t>
      </w:r>
      <w:r w:rsidR="001606C9" w:rsidRPr="005C6785">
        <w:rPr>
          <w:rFonts w:ascii="Times New Roman" w:eastAsia="TimesNewRomanPS-BoldMT" w:hAnsi="Times New Roman"/>
          <w:bCs/>
          <w:sz w:val="24"/>
          <w:szCs w:val="24"/>
        </w:rPr>
        <w:t>Лесная</w:t>
      </w:r>
      <w:r w:rsidR="0006081F" w:rsidRPr="005C6785">
        <w:rPr>
          <w:rFonts w:ascii="Times New Roman" w:eastAsia="TimesNewRomanPS-BoldMT" w:hAnsi="Times New Roman"/>
          <w:bCs/>
          <w:sz w:val="24"/>
          <w:szCs w:val="24"/>
        </w:rPr>
        <w:t xml:space="preserve"> (земельный участок с кадастровым номером 25:28:050049:5611).</w:t>
      </w:r>
    </w:p>
    <w:p w14:paraId="7A011B88" w14:textId="0FAD8232" w:rsidR="00855655" w:rsidRPr="005C6785" w:rsidRDefault="00855655" w:rsidP="005C6785">
      <w:pPr>
        <w:widowControl w:val="0"/>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w:t>
      </w:r>
      <w:r w:rsidR="000D4FB9" w:rsidRPr="005C6785">
        <w:rPr>
          <w:rFonts w:ascii="Times New Roman" w:hAnsi="Times New Roman"/>
          <w:sz w:val="24"/>
          <w:szCs w:val="24"/>
        </w:rPr>
        <w:t>4</w:t>
      </w:r>
      <w:r w:rsidRPr="005C6785">
        <w:rPr>
          <w:rFonts w:ascii="Times New Roman" w:hAnsi="Times New Roman"/>
          <w:sz w:val="24"/>
          <w:szCs w:val="24"/>
        </w:rPr>
        <w:t>. Подрядчик обязан не позднее, чем через 3 (три) дня, с даты заключения настоящего Договора подготовить и развернуть строительную площадку</w:t>
      </w:r>
      <w:r w:rsidR="00B438B3" w:rsidRPr="005C6785">
        <w:rPr>
          <w:rFonts w:ascii="Times New Roman" w:hAnsi="Times New Roman"/>
          <w:sz w:val="24"/>
          <w:szCs w:val="24"/>
        </w:rPr>
        <w:t>.</w:t>
      </w:r>
      <w:r w:rsidRPr="005C6785">
        <w:rPr>
          <w:rFonts w:ascii="Times New Roman" w:hAnsi="Times New Roman"/>
          <w:sz w:val="24"/>
          <w:szCs w:val="24"/>
        </w:rPr>
        <w:t xml:space="preserve"> </w:t>
      </w:r>
    </w:p>
    <w:p w14:paraId="178A211A" w14:textId="57AE3BF9" w:rsidR="00CF3A4A" w:rsidRPr="005C6785" w:rsidRDefault="00855655"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lastRenderedPageBreak/>
        <w:t>1.</w:t>
      </w:r>
      <w:r w:rsidR="000D4FB9" w:rsidRPr="005C6785">
        <w:rPr>
          <w:rFonts w:ascii="Times New Roman" w:hAnsi="Times New Roman"/>
          <w:sz w:val="24"/>
          <w:szCs w:val="24"/>
        </w:rPr>
        <w:t>5</w:t>
      </w:r>
      <w:r w:rsidRPr="005C6785">
        <w:rPr>
          <w:rFonts w:ascii="Times New Roman" w:hAnsi="Times New Roman"/>
          <w:sz w:val="24"/>
          <w:szCs w:val="24"/>
        </w:rPr>
        <w:t>. Начало фактического выполнения строительно-монтажных работ по Договору</w:t>
      </w:r>
      <w:r w:rsidR="00E5118E" w:rsidRPr="005C6785">
        <w:rPr>
          <w:rFonts w:ascii="Times New Roman" w:hAnsi="Times New Roman"/>
          <w:sz w:val="24"/>
          <w:szCs w:val="24"/>
        </w:rPr>
        <w:t xml:space="preserve"> </w:t>
      </w:r>
      <w:r w:rsidRPr="005C6785">
        <w:rPr>
          <w:rFonts w:ascii="Times New Roman" w:hAnsi="Times New Roman"/>
          <w:sz w:val="24"/>
          <w:szCs w:val="24"/>
        </w:rPr>
        <w:t xml:space="preserve">– не позднее, чем через 4 (четыре) дня с даты заключения настоящего Договора. </w:t>
      </w:r>
    </w:p>
    <w:p w14:paraId="29249D1E" w14:textId="1524BF43" w:rsidR="00855655" w:rsidRPr="005C6785" w:rsidRDefault="00855655"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Срок окончания выполнения строительно-монтажных работ –</w:t>
      </w:r>
      <w:r w:rsidR="000C4B41" w:rsidRPr="005C6785">
        <w:rPr>
          <w:rFonts w:ascii="Times New Roman" w:hAnsi="Times New Roman"/>
          <w:sz w:val="24"/>
          <w:szCs w:val="24"/>
        </w:rPr>
        <w:t xml:space="preserve"> </w:t>
      </w:r>
      <w:r w:rsidR="00342EF7" w:rsidRPr="005C6785">
        <w:rPr>
          <w:rFonts w:ascii="Times New Roman" w:hAnsi="Times New Roman"/>
          <w:sz w:val="24"/>
          <w:szCs w:val="24"/>
        </w:rPr>
        <w:t>не позднее</w:t>
      </w:r>
      <w:r w:rsidR="00342EF7" w:rsidRPr="005C6785">
        <w:rPr>
          <w:rStyle w:val="a8"/>
          <w:rFonts w:ascii="Times New Roman" w:hAnsi="Times New Roman"/>
          <w:sz w:val="24"/>
          <w:szCs w:val="24"/>
        </w:rPr>
        <w:t xml:space="preserve"> 35 календарных дней</w:t>
      </w:r>
      <w:r w:rsidR="00342EF7" w:rsidRPr="005C6785">
        <w:rPr>
          <w:rFonts w:ascii="Times New Roman" w:hAnsi="Times New Roman"/>
          <w:sz w:val="24"/>
          <w:szCs w:val="24"/>
        </w:rPr>
        <w:t xml:space="preserve"> со дня заключения настоящего Договора. </w:t>
      </w:r>
      <w:r w:rsidRPr="005C6785">
        <w:rPr>
          <w:rFonts w:ascii="Times New Roman" w:hAnsi="Times New Roman"/>
          <w:sz w:val="24"/>
          <w:szCs w:val="24"/>
        </w:rPr>
        <w:t>Промежуточные сроки (периоды) выполнения отдельных видов работ установлены приложением № 3 к Договору и являются обязательными к соблюдению. Подрядчик вправе досрочно выполнить работы, предусмотренные настоящим Договором.</w:t>
      </w:r>
    </w:p>
    <w:p w14:paraId="7CAC43FD" w14:textId="6D8F82C7" w:rsidR="00855655" w:rsidRPr="005C6785" w:rsidRDefault="00855655"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w:t>
      </w:r>
      <w:r w:rsidR="000D4FB9" w:rsidRPr="005C6785">
        <w:rPr>
          <w:rFonts w:ascii="Times New Roman" w:hAnsi="Times New Roman"/>
          <w:sz w:val="24"/>
          <w:szCs w:val="24"/>
        </w:rPr>
        <w:t>6</w:t>
      </w:r>
      <w:r w:rsidRPr="005C6785">
        <w:rPr>
          <w:rFonts w:ascii="Times New Roman" w:hAnsi="Times New Roman"/>
          <w:sz w:val="24"/>
          <w:szCs w:val="24"/>
        </w:rPr>
        <w:t>. Подрядчик вправе самостоятельно выполнить работы или привлечь третьих лиц (субподрядчиков) к выполнению работ по Договору. В случае привлечения субподрядчиков, соисполнителей Подрядчик выступает в роли генерального подрядчика и отвечает за действия субподрядчиков, соисполнителей перед Заказчиком как за свои собственные.</w:t>
      </w:r>
    </w:p>
    <w:p w14:paraId="77B934AC" w14:textId="4CE1B504" w:rsidR="00855655" w:rsidRPr="005C6785" w:rsidRDefault="00855655" w:rsidP="005C6785">
      <w:pPr>
        <w:spacing w:after="0" w:line="240" w:lineRule="auto"/>
        <w:ind w:firstLine="851"/>
        <w:contextualSpacing/>
        <w:jc w:val="both"/>
        <w:rPr>
          <w:rFonts w:ascii="Times New Roman" w:hAnsi="Times New Roman"/>
          <w:bCs/>
          <w:sz w:val="24"/>
          <w:szCs w:val="24"/>
        </w:rPr>
      </w:pPr>
      <w:r w:rsidRPr="005C6785">
        <w:rPr>
          <w:rFonts w:ascii="Times New Roman" w:hAnsi="Times New Roman"/>
          <w:sz w:val="24"/>
          <w:szCs w:val="24"/>
        </w:rPr>
        <w:t>1.</w:t>
      </w:r>
      <w:r w:rsidR="000D4FB9" w:rsidRPr="005C6785">
        <w:rPr>
          <w:rFonts w:ascii="Times New Roman" w:hAnsi="Times New Roman"/>
          <w:sz w:val="24"/>
          <w:szCs w:val="24"/>
        </w:rPr>
        <w:t>7</w:t>
      </w:r>
      <w:r w:rsidRPr="005C6785">
        <w:rPr>
          <w:rFonts w:ascii="Times New Roman" w:hAnsi="Times New Roman"/>
          <w:sz w:val="24"/>
          <w:szCs w:val="24"/>
        </w:rPr>
        <w:t xml:space="preserve">. Подписанием настоящего Договора стороны выражают согласие на осуществление </w:t>
      </w:r>
      <w:r w:rsidR="00CF3A4A" w:rsidRPr="005C6785">
        <w:rPr>
          <w:rFonts w:ascii="Times New Roman" w:hAnsi="Times New Roman"/>
          <w:sz w:val="24"/>
          <w:szCs w:val="24"/>
        </w:rPr>
        <w:t>м</w:t>
      </w:r>
      <w:r w:rsidRPr="005C6785">
        <w:rPr>
          <w:rFonts w:ascii="Times New Roman" w:hAnsi="Times New Roman"/>
          <w:sz w:val="24"/>
          <w:szCs w:val="24"/>
        </w:rPr>
        <w:t>инистерством строительства Приморского края (далее – Министерство), а также органами государственного финансового 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14:paraId="17269CC1" w14:textId="77777777" w:rsidR="00855655" w:rsidRPr="005C6785" w:rsidRDefault="00855655" w:rsidP="005C6785">
      <w:pPr>
        <w:spacing w:after="0" w:line="240" w:lineRule="auto"/>
        <w:ind w:firstLine="851"/>
        <w:contextualSpacing/>
        <w:rPr>
          <w:rFonts w:ascii="Times New Roman" w:hAnsi="Times New Roman"/>
          <w:bCs/>
          <w:sz w:val="24"/>
          <w:szCs w:val="24"/>
          <w:highlight w:val="yellow"/>
        </w:rPr>
      </w:pPr>
    </w:p>
    <w:p w14:paraId="3F584BBD" w14:textId="77777777" w:rsidR="001B75AF" w:rsidRPr="005C6785" w:rsidRDefault="001B75AF" w:rsidP="005C6785">
      <w:pPr>
        <w:spacing w:after="0" w:line="240" w:lineRule="auto"/>
        <w:ind w:firstLine="851"/>
        <w:contextualSpacing/>
        <w:jc w:val="center"/>
        <w:rPr>
          <w:rFonts w:ascii="Times New Roman" w:hAnsi="Times New Roman"/>
          <w:sz w:val="24"/>
          <w:szCs w:val="24"/>
        </w:rPr>
      </w:pPr>
      <w:r w:rsidRPr="005C6785">
        <w:rPr>
          <w:rFonts w:ascii="Times New Roman" w:hAnsi="Times New Roman"/>
          <w:b/>
          <w:bCs/>
          <w:sz w:val="24"/>
          <w:szCs w:val="24"/>
        </w:rPr>
        <w:t>2. Цена договора, порядок приемки и оплаты</w:t>
      </w:r>
    </w:p>
    <w:p w14:paraId="395E7145" w14:textId="372A20E6" w:rsidR="001B75AF" w:rsidRPr="005C6785" w:rsidRDefault="001B75AF" w:rsidP="005C6785">
      <w:pPr>
        <w:spacing w:after="0" w:line="240" w:lineRule="auto"/>
        <w:ind w:firstLine="851"/>
        <w:contextualSpacing/>
        <w:jc w:val="both"/>
        <w:rPr>
          <w:rFonts w:ascii="Times New Roman" w:hAnsi="Times New Roman"/>
          <w:bCs/>
          <w:sz w:val="24"/>
          <w:szCs w:val="24"/>
        </w:rPr>
      </w:pPr>
      <w:r w:rsidRPr="005C6785">
        <w:rPr>
          <w:rFonts w:ascii="Times New Roman" w:hAnsi="Times New Roman"/>
          <w:sz w:val="24"/>
          <w:szCs w:val="24"/>
        </w:rPr>
        <w:t xml:space="preserve">2.1. Цена настоящего договора составляет: </w:t>
      </w:r>
      <w:r w:rsidR="00F310BC" w:rsidRPr="005C6785">
        <w:rPr>
          <w:rFonts w:ascii="Times New Roman" w:hAnsi="Times New Roman"/>
          <w:bCs/>
          <w:sz w:val="24"/>
          <w:szCs w:val="24"/>
        </w:rPr>
        <w:t>_____________</w:t>
      </w:r>
      <w:r w:rsidR="00BA03EB" w:rsidRPr="005C6785">
        <w:rPr>
          <w:rFonts w:ascii="Times New Roman" w:hAnsi="Times New Roman"/>
          <w:bCs/>
          <w:sz w:val="24"/>
          <w:szCs w:val="24"/>
        </w:rPr>
        <w:t xml:space="preserve"> (</w:t>
      </w:r>
      <w:r w:rsidR="00F310BC" w:rsidRPr="005C6785">
        <w:rPr>
          <w:rFonts w:ascii="Times New Roman" w:hAnsi="Times New Roman"/>
          <w:bCs/>
          <w:sz w:val="24"/>
          <w:szCs w:val="24"/>
        </w:rPr>
        <w:t>_____</w:t>
      </w:r>
      <w:r w:rsidR="003F1BCD" w:rsidRPr="005C6785">
        <w:rPr>
          <w:rFonts w:ascii="Times New Roman" w:hAnsi="Times New Roman"/>
          <w:bCs/>
          <w:sz w:val="24"/>
          <w:szCs w:val="24"/>
        </w:rPr>
        <w:t>___________________________</w:t>
      </w:r>
      <w:r w:rsidR="00F310BC" w:rsidRPr="005C6785">
        <w:rPr>
          <w:rFonts w:ascii="Times New Roman" w:hAnsi="Times New Roman"/>
          <w:bCs/>
          <w:sz w:val="24"/>
          <w:szCs w:val="24"/>
        </w:rPr>
        <w:t>____) рубля ___</w:t>
      </w:r>
      <w:r w:rsidR="00464E37" w:rsidRPr="005C6785">
        <w:rPr>
          <w:rFonts w:ascii="Times New Roman" w:hAnsi="Times New Roman"/>
          <w:bCs/>
          <w:sz w:val="24"/>
          <w:szCs w:val="24"/>
        </w:rPr>
        <w:t xml:space="preserve"> копейки</w:t>
      </w:r>
      <w:r w:rsidR="00BA03EB" w:rsidRPr="005C6785">
        <w:rPr>
          <w:rFonts w:ascii="Times New Roman" w:hAnsi="Times New Roman"/>
          <w:bCs/>
          <w:sz w:val="24"/>
          <w:szCs w:val="24"/>
        </w:rPr>
        <w:t xml:space="preserve">, в том числе НДС (20%) </w:t>
      </w:r>
      <w:r w:rsidR="00F310BC" w:rsidRPr="005C6785">
        <w:rPr>
          <w:rFonts w:ascii="Times New Roman" w:hAnsi="Times New Roman"/>
          <w:bCs/>
          <w:sz w:val="24"/>
          <w:szCs w:val="24"/>
        </w:rPr>
        <w:t>________</w:t>
      </w:r>
      <w:r w:rsidR="00BA03EB" w:rsidRPr="005C6785">
        <w:rPr>
          <w:rFonts w:ascii="Times New Roman" w:hAnsi="Times New Roman"/>
          <w:bCs/>
          <w:sz w:val="24"/>
          <w:szCs w:val="24"/>
        </w:rPr>
        <w:t xml:space="preserve"> (</w:t>
      </w:r>
      <w:r w:rsidR="00F310BC" w:rsidRPr="005C6785">
        <w:rPr>
          <w:rFonts w:ascii="Times New Roman" w:hAnsi="Times New Roman"/>
          <w:bCs/>
          <w:sz w:val="24"/>
          <w:szCs w:val="24"/>
        </w:rPr>
        <w:t>___</w:t>
      </w:r>
      <w:r w:rsidR="003F1BCD" w:rsidRPr="005C6785">
        <w:rPr>
          <w:rFonts w:ascii="Times New Roman" w:hAnsi="Times New Roman"/>
          <w:bCs/>
          <w:sz w:val="24"/>
          <w:szCs w:val="24"/>
        </w:rPr>
        <w:t>____________________________________________</w:t>
      </w:r>
      <w:r w:rsidR="00F310BC" w:rsidRPr="005C6785">
        <w:rPr>
          <w:rFonts w:ascii="Times New Roman" w:hAnsi="Times New Roman"/>
          <w:bCs/>
          <w:sz w:val="24"/>
          <w:szCs w:val="24"/>
        </w:rPr>
        <w:t>______</w:t>
      </w:r>
      <w:r w:rsidR="00464E37" w:rsidRPr="005C6785">
        <w:rPr>
          <w:rFonts w:ascii="Times New Roman" w:hAnsi="Times New Roman"/>
          <w:bCs/>
          <w:sz w:val="24"/>
          <w:szCs w:val="24"/>
        </w:rPr>
        <w:t>)</w:t>
      </w:r>
      <w:r w:rsidR="00F310BC" w:rsidRPr="005C6785">
        <w:rPr>
          <w:rFonts w:ascii="Times New Roman" w:hAnsi="Times New Roman"/>
          <w:bCs/>
          <w:sz w:val="24"/>
          <w:szCs w:val="24"/>
        </w:rPr>
        <w:t xml:space="preserve"> рублей ___</w:t>
      </w:r>
      <w:r w:rsidR="00BA03EB" w:rsidRPr="005C6785">
        <w:rPr>
          <w:rFonts w:ascii="Times New Roman" w:hAnsi="Times New Roman"/>
          <w:bCs/>
          <w:sz w:val="24"/>
          <w:szCs w:val="24"/>
        </w:rPr>
        <w:t xml:space="preserve"> копейки.</w:t>
      </w:r>
    </w:p>
    <w:p w14:paraId="772C3536" w14:textId="47439E4D" w:rsidR="001B75AF" w:rsidRPr="005C6785" w:rsidRDefault="001B75AF"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2.2. Цена договора</w:t>
      </w:r>
      <w:r w:rsidR="00E66A7A" w:rsidRPr="005C6785">
        <w:rPr>
          <w:rFonts w:ascii="Times New Roman" w:hAnsi="Times New Roman"/>
          <w:sz w:val="24"/>
          <w:szCs w:val="24"/>
        </w:rPr>
        <w:t xml:space="preserve"> определяется сводным сметным расчетом стоимости строительства</w:t>
      </w:r>
      <w:r w:rsidR="002E1D79" w:rsidRPr="005C6785">
        <w:rPr>
          <w:rFonts w:ascii="Times New Roman" w:hAnsi="Times New Roman"/>
          <w:sz w:val="24"/>
          <w:szCs w:val="24"/>
        </w:rPr>
        <w:t>,</w:t>
      </w:r>
      <w:r w:rsidR="00E66A7A" w:rsidRPr="005C6785">
        <w:rPr>
          <w:rFonts w:ascii="Times New Roman" w:hAnsi="Times New Roman"/>
          <w:sz w:val="24"/>
          <w:szCs w:val="24"/>
        </w:rPr>
        <w:t xml:space="preserve"> локальными сметными расчетами</w:t>
      </w:r>
      <w:r w:rsidRPr="005C6785">
        <w:rPr>
          <w:rFonts w:ascii="Times New Roman" w:hAnsi="Times New Roman"/>
          <w:sz w:val="24"/>
          <w:szCs w:val="24"/>
        </w:rPr>
        <w:t xml:space="preserve"> стоимости строительства </w:t>
      </w:r>
      <w:r w:rsidRPr="005C6785">
        <w:rPr>
          <w:rStyle w:val="a8"/>
          <w:rFonts w:ascii="Times New Roman" w:hAnsi="Times New Roman"/>
          <w:sz w:val="24"/>
          <w:szCs w:val="24"/>
        </w:rPr>
        <w:t>(</w:t>
      </w:r>
      <w:r w:rsidRPr="005C6785">
        <w:rPr>
          <w:rFonts w:ascii="Times New Roman" w:hAnsi="Times New Roman"/>
          <w:sz w:val="24"/>
          <w:szCs w:val="24"/>
        </w:rPr>
        <w:t>Приложение № 2 к Договору)</w:t>
      </w:r>
      <w:r w:rsidR="002E1D79" w:rsidRPr="005C6785">
        <w:rPr>
          <w:rFonts w:ascii="Times New Roman" w:hAnsi="Times New Roman"/>
          <w:sz w:val="24"/>
          <w:szCs w:val="24"/>
        </w:rPr>
        <w:t xml:space="preserve"> и подлежит проверке Краевым государственным автономным учреждением</w:t>
      </w:r>
      <w:r w:rsidR="002E1D79" w:rsidRPr="005C6785">
        <w:rPr>
          <w:rFonts w:ascii="Times New Roman" w:hAnsi="Times New Roman"/>
          <w:b/>
          <w:kern w:val="2"/>
          <w:sz w:val="24"/>
          <w:szCs w:val="24"/>
          <w:lang w:eastAsia="ar-SA"/>
        </w:rPr>
        <w:t xml:space="preserve"> «</w:t>
      </w:r>
      <w:r w:rsidR="002E1D79" w:rsidRPr="005C6785">
        <w:rPr>
          <w:rFonts w:ascii="Times New Roman" w:hAnsi="Times New Roman"/>
          <w:b/>
          <w:sz w:val="24"/>
          <w:szCs w:val="24"/>
        </w:rPr>
        <w:t xml:space="preserve">Государственная экспертиза проектной документации и результатов инженерных изысканий Приморского края» </w:t>
      </w:r>
      <w:r w:rsidR="002E1D79" w:rsidRPr="005C6785">
        <w:rPr>
          <w:rFonts w:ascii="Times New Roman" w:hAnsi="Times New Roman"/>
          <w:sz w:val="24"/>
          <w:szCs w:val="24"/>
        </w:rPr>
        <w:t>(далее</w:t>
      </w:r>
      <w:r w:rsidR="002E1D79" w:rsidRPr="005C6785">
        <w:rPr>
          <w:rFonts w:ascii="Times New Roman" w:hAnsi="Times New Roman"/>
          <w:b/>
          <w:sz w:val="24"/>
          <w:szCs w:val="24"/>
        </w:rPr>
        <w:t xml:space="preserve"> </w:t>
      </w:r>
      <w:r w:rsidR="002E1D79" w:rsidRPr="005C6785">
        <w:rPr>
          <w:rFonts w:ascii="Times New Roman" w:hAnsi="Times New Roman"/>
          <w:sz w:val="24"/>
          <w:szCs w:val="24"/>
        </w:rPr>
        <w:t xml:space="preserve"> КГАУ «</w:t>
      </w:r>
      <w:proofErr w:type="spellStart"/>
      <w:r w:rsidR="002E1D79" w:rsidRPr="005C6785">
        <w:rPr>
          <w:rFonts w:ascii="Times New Roman" w:hAnsi="Times New Roman"/>
          <w:sz w:val="24"/>
          <w:szCs w:val="24"/>
        </w:rPr>
        <w:t>Примгосэкспертиза</w:t>
      </w:r>
      <w:proofErr w:type="spellEnd"/>
      <w:r w:rsidR="002E1D79" w:rsidRPr="005C6785">
        <w:rPr>
          <w:rFonts w:ascii="Times New Roman" w:hAnsi="Times New Roman"/>
          <w:sz w:val="24"/>
          <w:szCs w:val="24"/>
        </w:rPr>
        <w:t>») на соответствие действующим нормативам в области сметного нормирования и ценообразования.</w:t>
      </w:r>
      <w:r w:rsidR="002E1D79" w:rsidRPr="005C6785">
        <w:rPr>
          <w:rFonts w:ascii="Times New Roman" w:hAnsi="Times New Roman"/>
          <w:kern w:val="2"/>
          <w:sz w:val="24"/>
          <w:szCs w:val="24"/>
          <w:lang w:eastAsia="ar-SA"/>
        </w:rPr>
        <w:t xml:space="preserve"> </w:t>
      </w:r>
    </w:p>
    <w:p w14:paraId="2211196E" w14:textId="77777777" w:rsidR="001B75AF" w:rsidRPr="005C6785" w:rsidRDefault="001B75AF"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2.3.</w:t>
      </w:r>
      <w:r w:rsidRPr="005C6785">
        <w:rPr>
          <w:rFonts w:ascii="Times New Roman" w:hAnsi="Times New Roman"/>
          <w:kern w:val="2"/>
          <w:sz w:val="24"/>
          <w:szCs w:val="24"/>
          <w:lang w:eastAsia="ar-SA"/>
        </w:rPr>
        <w:tab/>
        <w:t>В цену Договора включена стоимость всех затрат Подрядчика, необходимых для выполнения работ по Договору, в том числе:</w:t>
      </w:r>
    </w:p>
    <w:p w14:paraId="05094DF5" w14:textId="77777777" w:rsidR="001B75AF" w:rsidRPr="005C6785" w:rsidRDefault="001B75AF" w:rsidP="005C6785">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w:t>
      </w:r>
      <w:r w:rsidRPr="005C6785">
        <w:rPr>
          <w:rFonts w:ascii="Times New Roman" w:hAnsi="Times New Roman"/>
          <w:kern w:val="2"/>
          <w:sz w:val="24"/>
          <w:szCs w:val="24"/>
          <w:lang w:eastAsia="ar-SA"/>
        </w:rPr>
        <w:tab/>
        <w:t>затраты, связанные с обеспечением выполнения работ рабочими, включая заработную плату, транспортные и командировочные расходы, питание, проживание рабочих;</w:t>
      </w:r>
    </w:p>
    <w:p w14:paraId="51005DEF" w14:textId="77777777" w:rsidR="001B75AF" w:rsidRPr="005C6785" w:rsidRDefault="001B75AF" w:rsidP="005C6785">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w:t>
      </w:r>
      <w:r w:rsidRPr="005C6785">
        <w:rPr>
          <w:rFonts w:ascii="Times New Roman" w:hAnsi="Times New Roman"/>
          <w:kern w:val="2"/>
          <w:sz w:val="24"/>
          <w:szCs w:val="24"/>
          <w:lang w:eastAsia="ar-SA"/>
        </w:rPr>
        <w:tab/>
        <w:t xml:space="preserve">затраты на эксплуатацию строительных машин и механизмов; </w:t>
      </w:r>
    </w:p>
    <w:p w14:paraId="162080EE" w14:textId="77777777" w:rsidR="001B75AF" w:rsidRPr="005C6785" w:rsidRDefault="001B75AF" w:rsidP="005C6785">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w:t>
      </w:r>
      <w:r w:rsidRPr="005C6785">
        <w:rPr>
          <w:rFonts w:ascii="Times New Roman" w:hAnsi="Times New Roman"/>
          <w:kern w:val="2"/>
          <w:sz w:val="24"/>
          <w:szCs w:val="24"/>
          <w:lang w:eastAsia="ar-SA"/>
        </w:rPr>
        <w:tab/>
        <w:t>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14:paraId="77FEDB89" w14:textId="77777777" w:rsidR="001B75AF" w:rsidRPr="005C6785" w:rsidRDefault="001B75AF" w:rsidP="005C6785">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w:t>
      </w:r>
      <w:r w:rsidRPr="005C6785">
        <w:rPr>
          <w:rFonts w:ascii="Times New Roman" w:hAnsi="Times New Roman"/>
          <w:kern w:val="2"/>
          <w:sz w:val="24"/>
          <w:szCs w:val="24"/>
          <w:lang w:eastAsia="ar-SA"/>
        </w:rPr>
        <w:tab/>
        <w:t>стоимость материалов, деталей, конструкций, оборудования, необходимого для выполнения работ по Договору;</w:t>
      </w:r>
    </w:p>
    <w:p w14:paraId="07391600" w14:textId="77777777" w:rsidR="001B75AF" w:rsidRPr="005C6785" w:rsidRDefault="001B75AF" w:rsidP="005C6785">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w:t>
      </w:r>
      <w:r w:rsidRPr="005C6785">
        <w:rPr>
          <w:rFonts w:ascii="Times New Roman" w:hAnsi="Times New Roman"/>
          <w:kern w:val="2"/>
          <w:sz w:val="24"/>
          <w:szCs w:val="24"/>
          <w:lang w:eastAsia="ar-SA"/>
        </w:rPr>
        <w:tab/>
        <w:t>стоимость оборудования и инвентаря, а также затраты на их транспортировку, сборку и комплектацию, заготовительно-складские расходы;</w:t>
      </w:r>
    </w:p>
    <w:p w14:paraId="340DC1F6" w14:textId="77777777" w:rsidR="001B75AF" w:rsidRPr="005C6785" w:rsidRDefault="001B75AF" w:rsidP="005C6785">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w:t>
      </w:r>
      <w:r w:rsidRPr="005C6785">
        <w:rPr>
          <w:rFonts w:ascii="Times New Roman" w:hAnsi="Times New Roman"/>
          <w:kern w:val="2"/>
          <w:sz w:val="24"/>
          <w:szCs w:val="24"/>
          <w:lang w:eastAsia="ar-SA"/>
        </w:rPr>
        <w:tab/>
        <w:t>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14:paraId="0ED6CA8B" w14:textId="77777777" w:rsidR="001B75AF" w:rsidRPr="005C6785" w:rsidRDefault="001B75AF" w:rsidP="005C6785">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w:t>
      </w:r>
      <w:r w:rsidRPr="005C6785">
        <w:rPr>
          <w:rFonts w:ascii="Times New Roman" w:hAnsi="Times New Roman"/>
          <w:kern w:val="2"/>
          <w:sz w:val="24"/>
          <w:szCs w:val="24"/>
          <w:lang w:eastAsia="ar-SA"/>
        </w:rPr>
        <w:tab/>
        <w:t>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14:paraId="6124F79B" w14:textId="77777777" w:rsidR="001B75AF" w:rsidRPr="005C6785" w:rsidRDefault="001B75AF" w:rsidP="005C6785">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w:t>
      </w:r>
      <w:r w:rsidRPr="005C6785">
        <w:rPr>
          <w:rFonts w:ascii="Times New Roman" w:hAnsi="Times New Roman"/>
          <w:kern w:val="2"/>
          <w:sz w:val="24"/>
          <w:szCs w:val="24"/>
          <w:lang w:eastAsia="ar-SA"/>
        </w:rPr>
        <w:tab/>
        <w:t>получение разрешений на транспортировку грузов, оформление ордеров на производство работ;</w:t>
      </w:r>
    </w:p>
    <w:p w14:paraId="623BEF97" w14:textId="77777777" w:rsidR="001B75AF" w:rsidRPr="005C6785" w:rsidRDefault="001B75AF" w:rsidP="005C6785">
      <w:pPr>
        <w:tabs>
          <w:tab w:val="left" w:pos="851"/>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w:t>
      </w:r>
      <w:r w:rsidRPr="005C6785">
        <w:rPr>
          <w:rFonts w:ascii="Times New Roman" w:hAnsi="Times New Roman"/>
          <w:kern w:val="2"/>
          <w:sz w:val="24"/>
          <w:szCs w:val="24"/>
          <w:lang w:eastAsia="ar-SA"/>
        </w:rPr>
        <w:tab/>
        <w:t>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том числе прямо предусмотренные сводным сметным расчетом стоимости строительства (Приложение № 2).</w:t>
      </w:r>
    </w:p>
    <w:p w14:paraId="29872F03" w14:textId="545E5272" w:rsidR="001F09B0" w:rsidRPr="005C6785" w:rsidRDefault="001B75AF"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2.4.</w:t>
      </w:r>
      <w:r w:rsidR="001F09B0" w:rsidRPr="005C6785">
        <w:rPr>
          <w:rFonts w:ascii="Times New Roman" w:hAnsi="Times New Roman"/>
          <w:kern w:val="2"/>
          <w:sz w:val="24"/>
          <w:szCs w:val="24"/>
          <w:lang w:eastAsia="ar-SA"/>
        </w:rPr>
        <w:t xml:space="preserve"> </w:t>
      </w:r>
      <w:r w:rsidR="003F59C3" w:rsidRPr="005C6785">
        <w:rPr>
          <w:rFonts w:ascii="Times New Roman" w:hAnsi="Times New Roman"/>
          <w:sz w:val="24"/>
          <w:szCs w:val="24"/>
        </w:rPr>
        <w:t>В случае уменьшения стоимости и (или) объемов работ по результатам получения отчета КГАУ «</w:t>
      </w:r>
      <w:proofErr w:type="spellStart"/>
      <w:r w:rsidR="003F59C3" w:rsidRPr="005C6785">
        <w:rPr>
          <w:rFonts w:ascii="Times New Roman" w:hAnsi="Times New Roman"/>
          <w:sz w:val="24"/>
          <w:szCs w:val="24"/>
        </w:rPr>
        <w:t>Примгосэкспертиза</w:t>
      </w:r>
      <w:proofErr w:type="spellEnd"/>
      <w:r w:rsidR="003F59C3" w:rsidRPr="005C6785">
        <w:rPr>
          <w:rFonts w:ascii="Times New Roman" w:hAnsi="Times New Roman"/>
          <w:sz w:val="24"/>
          <w:szCs w:val="24"/>
        </w:rPr>
        <w:t>» о проверке сметной стоимости строительства Объекта (далее – отчет о проверке) цена договора и (или) объем работ по договору подлежит изменению и устанавливается в размере (объёме), определённом по результатам отчета о проверке, посредством заключения дополнительного соглашения к настоящему договору об уменьшении цены и (или) объемов работ с учетом коэффициента снижения, в случае его применения Подрядчиком.</w:t>
      </w:r>
    </w:p>
    <w:p w14:paraId="42234DCC"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lastRenderedPageBreak/>
        <w:t>В случае увеличения общей стоимости работ по договору по результатам получения отчета о проверке, цена договора изменению не подлежит.</w:t>
      </w:r>
    </w:p>
    <w:p w14:paraId="5F6C5E6E"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В случае увеличения стоимости отдельных видов работ по договору по результатам получения отчета о проверке, цена договора может быть изменена по соглашению сторон.</w:t>
      </w:r>
    </w:p>
    <w:p w14:paraId="5B6F7B33"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В случае увеличения объемов работ по результатам получения отчета о проверке, договор подлежит изменению в части включения стоимости увеличенных объемов работ, при условии подтверждения Сторонами необходимости выполнения увеличенных объемов работ, но не более, чем на 10% от общей цены Договора. Изменение Договора производится посредством заключения дополнительного соглашения к настоящему договору об увеличении цены Договора и включении дополнительных объемов работ.</w:t>
      </w:r>
    </w:p>
    <w:p w14:paraId="5ED63A2D"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 xml:space="preserve">2.5. Учет стоимости выполненных работ производится в рублях на момент подписания Заказчиком актов о приемке выполненных работ по форме КС-2 и справки о стоимости выполненных работ и затрат по форме КС-3, составленных Подрядчиком в соответствии с фактически выполненными объемами работ, основываясь на сметной документации, выданной в производство работ. </w:t>
      </w:r>
    </w:p>
    <w:p w14:paraId="5B82CAB4" w14:textId="2E6CB6A9"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 xml:space="preserve">Не подлежат оплате работы, выполненные Подрядчиком по Договору, если их объем </w:t>
      </w:r>
      <w:r w:rsidR="00AF2EB8" w:rsidRPr="005C6785">
        <w:rPr>
          <w:rFonts w:ascii="Times New Roman" w:hAnsi="Times New Roman"/>
          <w:sz w:val="24"/>
          <w:szCs w:val="24"/>
        </w:rPr>
        <w:t xml:space="preserve">и (или) </w:t>
      </w:r>
      <w:r w:rsidRPr="005C6785">
        <w:rPr>
          <w:rFonts w:ascii="Times New Roman" w:hAnsi="Times New Roman"/>
          <w:kern w:val="2"/>
          <w:sz w:val="24"/>
          <w:szCs w:val="24"/>
          <w:lang w:eastAsia="ar-SA"/>
        </w:rPr>
        <w:t>стоимость не подтверждены соответствующей исполнительной документацией/документами.</w:t>
      </w:r>
    </w:p>
    <w:p w14:paraId="43A74CFB" w14:textId="37D0ABD4"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Подрядчик вправе направить Плательщику на проверку и оплату акты о приемке выполненных работ по форме КС-2 и справки о стоимости выполненных работ и затрат по форме КС-3 только после подтверждения цены договора по результатам получения отчет о проверке.</w:t>
      </w:r>
    </w:p>
    <w:p w14:paraId="64A23530" w14:textId="77777777" w:rsidR="00576312" w:rsidRPr="005C6785" w:rsidRDefault="00576312" w:rsidP="005C6785">
      <w:pPr>
        <w:tabs>
          <w:tab w:val="left" w:pos="720"/>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Окончательная цена Договора будет определена сторонами на основании Акта приемки выполненных работ (Приложение № 4 к Договору) по итогам фактически выполненных объемов и видов работ, понесенных затрат, при этом окончательная цена Договора (в том числе стоимость фактически выполненных работ, закупленных материалов, оборудования) не может превышать цену договора, указанную в п. 2.1 настоящего Договора, с учетом п. 2.4 настоящего Договора.</w:t>
      </w:r>
    </w:p>
    <w:p w14:paraId="51A0068A" w14:textId="047146BC"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D43913">
        <w:rPr>
          <w:rFonts w:ascii="Times New Roman" w:hAnsi="Times New Roman"/>
          <w:kern w:val="2"/>
          <w:sz w:val="24"/>
          <w:szCs w:val="24"/>
          <w:lang w:eastAsia="ar-SA"/>
        </w:rPr>
        <w:t xml:space="preserve">2.6. </w:t>
      </w:r>
      <w:r w:rsidR="00D43913" w:rsidRPr="00D43913">
        <w:rPr>
          <w:rFonts w:ascii="Times New Roman" w:hAnsi="Times New Roman"/>
          <w:kern w:val="2"/>
          <w:sz w:val="24"/>
          <w:szCs w:val="24"/>
          <w:lang w:eastAsia="ar-SA"/>
        </w:rPr>
        <w:t xml:space="preserve">Обязанность по оплате работ, выполненных по настоящему Договору, возлагается на Плательщика на основании соглашения о финансировании, заключенного между </w:t>
      </w:r>
      <w:r w:rsidR="004938BA" w:rsidRPr="00D43913">
        <w:rPr>
          <w:rFonts w:ascii="Times New Roman" w:hAnsi="Times New Roman"/>
          <w:kern w:val="1"/>
          <w:sz w:val="24"/>
          <w:szCs w:val="24"/>
          <w:lang w:eastAsia="ar-SA"/>
        </w:rPr>
        <w:t>Плательщик</w:t>
      </w:r>
      <w:r w:rsidR="00D43913" w:rsidRPr="00D43913">
        <w:rPr>
          <w:rFonts w:ascii="Times New Roman" w:hAnsi="Times New Roman"/>
          <w:kern w:val="1"/>
          <w:sz w:val="24"/>
          <w:szCs w:val="24"/>
          <w:lang w:eastAsia="ar-SA"/>
        </w:rPr>
        <w:t xml:space="preserve">ом </w:t>
      </w:r>
      <w:r w:rsidR="00D43913" w:rsidRPr="00D43913">
        <w:rPr>
          <w:rFonts w:ascii="Times New Roman" w:hAnsi="Times New Roman"/>
          <w:kern w:val="1"/>
          <w:sz w:val="24"/>
          <w:szCs w:val="24"/>
          <w:lang w:eastAsia="ar-SA"/>
        </w:rPr>
        <w:t>и              ООО «ВЕРНО ПАСИФИК ГРУПП»</w:t>
      </w:r>
      <w:r w:rsidR="00D43913" w:rsidRPr="00D43913">
        <w:rPr>
          <w:rFonts w:ascii="Times New Roman" w:hAnsi="Times New Roman"/>
          <w:kern w:val="1"/>
          <w:sz w:val="24"/>
          <w:szCs w:val="24"/>
          <w:lang w:eastAsia="ar-SA"/>
        </w:rPr>
        <w:t>.</w:t>
      </w:r>
    </w:p>
    <w:p w14:paraId="0327AE09"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2.7.   Порядок оплаты:</w:t>
      </w:r>
    </w:p>
    <w:p w14:paraId="244C30D7"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2.7.1. Для расчетов по Договору Подрядчик обязан открыть в кредитной организации, предварительно согласованной с Плательщиком, отдельный расчетный счет, движение денежных средств по которому будет осуществляется по письменному согласованию с Плательщиком, за исключением расчетов за выполненные работы, принятые по формам КС-2, КС-3.</w:t>
      </w:r>
    </w:p>
    <w:p w14:paraId="19FA69F9"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Расчет за выполненные работы, принятые по формам КС-2, КС-3, осуществляется Плательщиком путем перечисления денежных средств на расчетный счет Подрядчика, открытый в кредитной организации.</w:t>
      </w:r>
    </w:p>
    <w:p w14:paraId="36C032F9"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2.7.2. На основании письменного мотивированного обращения Подрядчика, согласованного с Заказчиком, Плательщик вправе предоставить Подрядчику аванс на приобретение строительных материалов и оборудования, необходимых для осуществления работ по договору подряда, в размере не более 30% от цены Договора, установленной в п. 2.1. настоящего Договора.</w:t>
      </w:r>
    </w:p>
    <w:p w14:paraId="0670592C"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 xml:space="preserve">Подрядчик вправе направить обращение о предоставлении аванса только после подтверждения цены договора по результатам получения отчета о проверке. </w:t>
      </w:r>
    </w:p>
    <w:p w14:paraId="1F1990E1"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 xml:space="preserve">К обращению о предоставлении аванса должны быть приложены подтверждающие документы: заключенные договоры на покупку/поставку строительных материалов и оборудования, а так же счета на оплату. </w:t>
      </w:r>
    </w:p>
    <w:p w14:paraId="32D7BB71"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 xml:space="preserve">Авансирование является </w:t>
      </w:r>
      <w:proofErr w:type="gramStart"/>
      <w:r w:rsidRPr="005C6785">
        <w:rPr>
          <w:rFonts w:ascii="Times New Roman" w:hAnsi="Times New Roman"/>
          <w:kern w:val="2"/>
          <w:sz w:val="24"/>
          <w:szCs w:val="24"/>
          <w:lang w:eastAsia="ar-SA"/>
        </w:rPr>
        <w:t>целевым</w:t>
      </w:r>
      <w:proofErr w:type="gramEnd"/>
      <w:r w:rsidRPr="005C6785">
        <w:rPr>
          <w:rFonts w:ascii="Times New Roman" w:hAnsi="Times New Roman"/>
          <w:kern w:val="2"/>
          <w:sz w:val="24"/>
          <w:szCs w:val="24"/>
          <w:lang w:eastAsia="ar-SA"/>
        </w:rPr>
        <w:t xml:space="preserve"> и Подрядчик обязан использовать аванс для оплаты строительных материалов, оборудования, необходимых для осуществления работ по Договору.  </w:t>
      </w:r>
    </w:p>
    <w:p w14:paraId="193E9E44"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 xml:space="preserve">Аванс на приобретение строительных материалов и оборудования перечисляется Подрядчику в течение 10 (десяти) дней 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 при условии фактического начала выполнения строительно-монтажных работ, предусмотренных Договором и выполнения Подрядчиком требований установленных в </w:t>
      </w:r>
      <w:proofErr w:type="spellStart"/>
      <w:r w:rsidRPr="005C6785">
        <w:rPr>
          <w:rFonts w:ascii="Times New Roman" w:hAnsi="Times New Roman"/>
          <w:kern w:val="2"/>
          <w:sz w:val="24"/>
          <w:szCs w:val="24"/>
          <w:lang w:eastAsia="ar-SA"/>
        </w:rPr>
        <w:t>п.п</w:t>
      </w:r>
      <w:proofErr w:type="spellEnd"/>
      <w:r w:rsidRPr="005C6785">
        <w:rPr>
          <w:rFonts w:ascii="Times New Roman" w:hAnsi="Times New Roman"/>
          <w:kern w:val="2"/>
          <w:sz w:val="24"/>
          <w:szCs w:val="24"/>
          <w:lang w:eastAsia="ar-SA"/>
        </w:rPr>
        <w:t>. 1.5., 1.6. настоящего Договора, на основании выставленного Подрядчиком счета.</w:t>
      </w:r>
    </w:p>
    <w:p w14:paraId="124A63BC"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t>Зачет аванса производится в счет оплаты выполненных работ пропорционально стоимости выполненных работ, указанной в приемочных документах.</w:t>
      </w:r>
    </w:p>
    <w:p w14:paraId="4AE0CC48" w14:textId="77777777" w:rsidR="001F09B0" w:rsidRPr="005C6785" w:rsidRDefault="001F09B0" w:rsidP="005C6785">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5C6785">
        <w:rPr>
          <w:rFonts w:ascii="Times New Roman" w:hAnsi="Times New Roman"/>
          <w:kern w:val="2"/>
          <w:sz w:val="24"/>
          <w:szCs w:val="24"/>
          <w:lang w:eastAsia="ar-SA"/>
        </w:rPr>
        <w:lastRenderedPageBreak/>
        <w:t xml:space="preserve">  2.7.3. В течение 14 (четырнадцати) календарных дней с даты получения от Подрядчика подписанных Заказчиком приемочных документов в 2 экз., указанных в п. 2.5. настоящего Договора, Плательщик обеспечивает их проверку со своей стороны силами привлеченной Оперативной дирекцией и Министерства. При отсутствии замечаний Оперативной дирекции к представленным приемочным документам и результатам выполненных работ Плательщик направляет их в Министерство для проверки и согласования. После согласования Министерством приемочных документов Плательщик осуществляет оплату выполненных работ. При наличии замечаний к приемочным документам и (или) результатам выполненных работ, выявленных в результате поверки, Плательщик возвращает их Подрядчику без согласования с указанием замечаний, которые подлежат устранению.</w:t>
      </w:r>
    </w:p>
    <w:p w14:paraId="25573DDA" w14:textId="2D09CDB5" w:rsidR="001B75AF" w:rsidRPr="005C6785" w:rsidRDefault="001F09B0" w:rsidP="005C6785">
      <w:pPr>
        <w:tabs>
          <w:tab w:val="left" w:pos="1418"/>
        </w:tabs>
        <w:suppressAutoHyphens/>
        <w:spacing w:after="0" w:line="240" w:lineRule="auto"/>
        <w:ind w:firstLine="851"/>
        <w:contextualSpacing/>
        <w:jc w:val="both"/>
        <w:rPr>
          <w:rFonts w:ascii="Times New Roman" w:hAnsi="Times New Roman"/>
          <w:color w:val="000000"/>
          <w:kern w:val="2"/>
          <w:sz w:val="24"/>
          <w:szCs w:val="24"/>
          <w:lang w:eastAsia="ar-SA"/>
        </w:rPr>
      </w:pPr>
      <w:r w:rsidRPr="005C6785">
        <w:rPr>
          <w:rFonts w:ascii="Times New Roman" w:hAnsi="Times New Roman"/>
          <w:kern w:val="2"/>
          <w:sz w:val="24"/>
          <w:szCs w:val="24"/>
          <w:lang w:eastAsia="ar-SA"/>
        </w:rPr>
        <w:t>2.7.4. 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даты предоставления проверенных и согласованных Оперативной дирекцией, Министерством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w:t>
      </w:r>
    </w:p>
    <w:p w14:paraId="22B7A778" w14:textId="0E3DDB3F" w:rsidR="00377C41" w:rsidRPr="005C6785" w:rsidRDefault="00377C41" w:rsidP="005C6785">
      <w:pPr>
        <w:widowControl w:val="0"/>
        <w:spacing w:after="0" w:line="240" w:lineRule="auto"/>
        <w:ind w:firstLine="851"/>
        <w:contextualSpacing/>
        <w:jc w:val="both"/>
        <w:rPr>
          <w:rFonts w:ascii="Times New Roman" w:hAnsi="Times New Roman"/>
          <w:color w:val="000000"/>
          <w:kern w:val="2"/>
          <w:sz w:val="24"/>
          <w:szCs w:val="24"/>
          <w:lang w:eastAsia="ar-SA"/>
        </w:rPr>
      </w:pPr>
      <w:r w:rsidRPr="005C6785">
        <w:rPr>
          <w:rFonts w:ascii="Times New Roman" w:hAnsi="Times New Roman"/>
          <w:color w:val="000000"/>
          <w:kern w:val="2"/>
          <w:sz w:val="24"/>
          <w:szCs w:val="24"/>
          <w:lang w:eastAsia="ar-SA"/>
        </w:rPr>
        <w:t xml:space="preserve">2.7.5. В соответствии с настоящим Договором Заказчик обязуется </w:t>
      </w:r>
      <w:r w:rsidR="00BF297D" w:rsidRPr="005C6785">
        <w:rPr>
          <w:rFonts w:ascii="Times New Roman" w:hAnsi="Times New Roman"/>
          <w:color w:val="000000"/>
          <w:kern w:val="2"/>
          <w:sz w:val="24"/>
          <w:szCs w:val="24"/>
          <w:lang w:eastAsia="ar-SA"/>
        </w:rPr>
        <w:t>компенсировать затраты по оплате работ, выполненных по настоящему Договору,</w:t>
      </w:r>
      <w:r w:rsidR="003F1BE7" w:rsidRPr="005C6785">
        <w:rPr>
          <w:rFonts w:ascii="Times New Roman" w:hAnsi="Times New Roman"/>
          <w:color w:val="000000"/>
          <w:kern w:val="2"/>
          <w:sz w:val="24"/>
          <w:szCs w:val="24"/>
          <w:lang w:eastAsia="ar-SA"/>
        </w:rPr>
        <w:t xml:space="preserve"> в размере, </w:t>
      </w:r>
      <w:r w:rsidR="001F09B0" w:rsidRPr="005C6785">
        <w:rPr>
          <w:rFonts w:ascii="Times New Roman" w:hAnsi="Times New Roman"/>
          <w:color w:val="000000"/>
          <w:kern w:val="2"/>
          <w:sz w:val="24"/>
          <w:szCs w:val="24"/>
          <w:lang w:eastAsia="ar-SA"/>
        </w:rPr>
        <w:t>определенном по окончанию строительных работ на основании форм КС-2, КС-3</w:t>
      </w:r>
      <w:r w:rsidR="003F1BE7" w:rsidRPr="005C6785">
        <w:rPr>
          <w:rFonts w:ascii="Times New Roman" w:hAnsi="Times New Roman"/>
          <w:color w:val="000000"/>
          <w:kern w:val="2"/>
          <w:sz w:val="24"/>
          <w:szCs w:val="24"/>
          <w:lang w:eastAsia="ar-SA"/>
        </w:rPr>
        <w:t xml:space="preserve">, </w:t>
      </w:r>
      <w:r w:rsidRPr="005C6785">
        <w:rPr>
          <w:rFonts w:ascii="Times New Roman" w:hAnsi="Times New Roman"/>
          <w:color w:val="000000"/>
          <w:kern w:val="2"/>
          <w:sz w:val="24"/>
          <w:szCs w:val="24"/>
          <w:lang w:eastAsia="ar-SA"/>
        </w:rPr>
        <w:t xml:space="preserve">в пользу </w:t>
      </w:r>
      <w:r w:rsidR="00BF297D" w:rsidRPr="005C6785">
        <w:rPr>
          <w:rFonts w:ascii="Times New Roman" w:hAnsi="Times New Roman"/>
          <w:color w:val="000000"/>
          <w:kern w:val="2"/>
          <w:sz w:val="24"/>
          <w:szCs w:val="24"/>
          <w:lang w:eastAsia="ar-SA"/>
        </w:rPr>
        <w:t xml:space="preserve">Плательщика в срок не позднее </w:t>
      </w:r>
      <w:r w:rsidR="004938BA" w:rsidRPr="005C6785">
        <w:rPr>
          <w:rFonts w:ascii="Times New Roman" w:hAnsi="Times New Roman"/>
          <w:color w:val="000000"/>
          <w:kern w:val="2"/>
          <w:sz w:val="24"/>
          <w:szCs w:val="24"/>
          <w:lang w:eastAsia="ar-SA"/>
        </w:rPr>
        <w:t>27</w:t>
      </w:r>
      <w:r w:rsidR="007679C5" w:rsidRPr="005C6785">
        <w:rPr>
          <w:rFonts w:ascii="Times New Roman" w:hAnsi="Times New Roman"/>
          <w:color w:val="000000"/>
          <w:kern w:val="2"/>
          <w:sz w:val="24"/>
          <w:szCs w:val="24"/>
          <w:lang w:eastAsia="ar-SA"/>
        </w:rPr>
        <w:t>.</w:t>
      </w:r>
      <w:r w:rsidR="00BF297D" w:rsidRPr="005C6785">
        <w:rPr>
          <w:rFonts w:ascii="Times New Roman" w:hAnsi="Times New Roman"/>
          <w:color w:val="000000"/>
          <w:kern w:val="2"/>
          <w:sz w:val="24"/>
          <w:szCs w:val="24"/>
          <w:lang w:eastAsia="ar-SA"/>
        </w:rPr>
        <w:t>1</w:t>
      </w:r>
      <w:r w:rsidR="007679C5" w:rsidRPr="005C6785">
        <w:rPr>
          <w:rFonts w:ascii="Times New Roman" w:hAnsi="Times New Roman"/>
          <w:color w:val="000000"/>
          <w:kern w:val="2"/>
          <w:sz w:val="24"/>
          <w:szCs w:val="24"/>
          <w:lang w:eastAsia="ar-SA"/>
        </w:rPr>
        <w:t>2</w:t>
      </w:r>
      <w:r w:rsidR="00BF297D" w:rsidRPr="005C6785">
        <w:rPr>
          <w:rFonts w:ascii="Times New Roman" w:hAnsi="Times New Roman"/>
          <w:color w:val="000000"/>
          <w:kern w:val="2"/>
          <w:sz w:val="24"/>
          <w:szCs w:val="24"/>
          <w:lang w:eastAsia="ar-SA"/>
        </w:rPr>
        <w:t>.2022</w:t>
      </w:r>
      <w:r w:rsidR="004938BA" w:rsidRPr="005C6785">
        <w:rPr>
          <w:rFonts w:ascii="Times New Roman" w:hAnsi="Times New Roman"/>
          <w:color w:val="000000"/>
          <w:kern w:val="2"/>
          <w:sz w:val="24"/>
          <w:szCs w:val="24"/>
          <w:lang w:eastAsia="ar-SA"/>
        </w:rPr>
        <w:t xml:space="preserve"> путем перечисления денежных средств на счет Плательщика</w:t>
      </w:r>
      <w:r w:rsidR="004B022C" w:rsidRPr="005C6785">
        <w:rPr>
          <w:rFonts w:ascii="Times New Roman" w:hAnsi="Times New Roman"/>
          <w:color w:val="000000"/>
          <w:kern w:val="2"/>
          <w:sz w:val="24"/>
          <w:szCs w:val="24"/>
          <w:lang w:eastAsia="ar-SA"/>
        </w:rPr>
        <w:t xml:space="preserve"> в рамках настоящего Договора</w:t>
      </w:r>
      <w:r w:rsidR="00BF297D" w:rsidRPr="005C6785">
        <w:rPr>
          <w:rFonts w:ascii="Times New Roman" w:hAnsi="Times New Roman"/>
          <w:color w:val="000000"/>
          <w:kern w:val="2"/>
          <w:sz w:val="24"/>
          <w:szCs w:val="24"/>
          <w:lang w:eastAsia="ar-SA"/>
        </w:rPr>
        <w:t>.</w:t>
      </w:r>
    </w:p>
    <w:p w14:paraId="5799FA11" w14:textId="46C40684" w:rsidR="006F33FD" w:rsidRPr="005C6785" w:rsidRDefault="006F33FD" w:rsidP="006F33FD">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D43913">
        <w:rPr>
          <w:rFonts w:ascii="Times New Roman" w:hAnsi="Times New Roman"/>
          <w:kern w:val="2"/>
          <w:sz w:val="24"/>
          <w:szCs w:val="24"/>
          <w:lang w:eastAsia="ar-SA"/>
        </w:rPr>
        <w:t>2.</w:t>
      </w:r>
      <w:r w:rsidRPr="00D43913">
        <w:rPr>
          <w:rFonts w:ascii="Times New Roman" w:hAnsi="Times New Roman"/>
          <w:kern w:val="2"/>
          <w:sz w:val="24"/>
          <w:szCs w:val="24"/>
          <w:lang w:eastAsia="ar-SA"/>
        </w:rPr>
        <w:t>7.6</w:t>
      </w:r>
      <w:r w:rsidRPr="00D43913">
        <w:rPr>
          <w:rFonts w:ascii="Times New Roman" w:hAnsi="Times New Roman"/>
          <w:kern w:val="2"/>
          <w:sz w:val="24"/>
          <w:szCs w:val="24"/>
          <w:lang w:eastAsia="ar-SA"/>
        </w:rPr>
        <w:t xml:space="preserve">. </w:t>
      </w:r>
      <w:r w:rsidRPr="00D43913">
        <w:rPr>
          <w:rFonts w:ascii="Times New Roman" w:hAnsi="Times New Roman"/>
          <w:kern w:val="1"/>
          <w:sz w:val="24"/>
          <w:szCs w:val="24"/>
          <w:lang w:eastAsia="ar-SA"/>
        </w:rPr>
        <w:t>Обязанность</w:t>
      </w:r>
      <w:r w:rsidRPr="00D43913">
        <w:rPr>
          <w:rFonts w:ascii="Times New Roman" w:hAnsi="Times New Roman"/>
          <w:kern w:val="1"/>
          <w:sz w:val="24"/>
          <w:szCs w:val="24"/>
          <w:lang w:eastAsia="ar-SA"/>
        </w:rPr>
        <w:t xml:space="preserve"> Заказчика перед Плательщиком, предусмотренная пунктом 2.7.5. настоящего Договора</w:t>
      </w:r>
      <w:r w:rsidRPr="00D43913">
        <w:rPr>
          <w:rFonts w:ascii="Times New Roman" w:hAnsi="Times New Roman"/>
          <w:kern w:val="1"/>
          <w:sz w:val="24"/>
          <w:szCs w:val="24"/>
          <w:lang w:eastAsia="ar-SA"/>
        </w:rPr>
        <w:t xml:space="preserve">, </w:t>
      </w:r>
      <w:r w:rsidRPr="00D43913">
        <w:rPr>
          <w:rFonts w:ascii="Times New Roman" w:hAnsi="Times New Roman"/>
          <w:kern w:val="1"/>
          <w:sz w:val="24"/>
          <w:szCs w:val="24"/>
          <w:lang w:eastAsia="ar-SA"/>
        </w:rPr>
        <w:t xml:space="preserve">возникает на основании </w:t>
      </w:r>
      <w:r w:rsidR="00D43913" w:rsidRPr="00D43913">
        <w:rPr>
          <w:rFonts w:ascii="Times New Roman" w:hAnsi="Times New Roman"/>
          <w:kern w:val="1"/>
          <w:sz w:val="24"/>
          <w:szCs w:val="24"/>
          <w:lang w:eastAsia="ar-SA"/>
        </w:rPr>
        <w:t xml:space="preserve">настоящего Договора и </w:t>
      </w:r>
      <w:r w:rsidRPr="00D43913">
        <w:rPr>
          <w:rFonts w:ascii="Times New Roman" w:hAnsi="Times New Roman"/>
          <w:kern w:val="1"/>
          <w:sz w:val="24"/>
          <w:szCs w:val="24"/>
          <w:lang w:eastAsia="ar-SA"/>
        </w:rPr>
        <w:t xml:space="preserve">договора </w:t>
      </w:r>
      <w:r w:rsidRPr="00D43913">
        <w:rPr>
          <w:rFonts w:ascii="Times New Roman" w:hAnsi="Times New Roman"/>
          <w:kern w:val="1"/>
          <w:sz w:val="24"/>
          <w:szCs w:val="24"/>
          <w:lang w:eastAsia="ar-SA"/>
        </w:rPr>
        <w:t>уступки права требования обязательства по договору от 12.12.2018, заключенно</w:t>
      </w:r>
      <w:r w:rsidRPr="00D43913">
        <w:rPr>
          <w:rFonts w:ascii="Times New Roman" w:hAnsi="Times New Roman"/>
          <w:kern w:val="1"/>
          <w:sz w:val="24"/>
          <w:szCs w:val="24"/>
          <w:lang w:eastAsia="ar-SA"/>
        </w:rPr>
        <w:t>го между</w:t>
      </w:r>
      <w:r w:rsidRPr="00D43913">
        <w:rPr>
          <w:rFonts w:ascii="Times New Roman" w:hAnsi="Times New Roman"/>
          <w:kern w:val="1"/>
          <w:sz w:val="24"/>
          <w:szCs w:val="24"/>
          <w:lang w:eastAsia="ar-SA"/>
        </w:rPr>
        <w:t xml:space="preserve"> </w:t>
      </w:r>
      <w:r w:rsidRPr="00D43913">
        <w:rPr>
          <w:rFonts w:ascii="Times New Roman" w:hAnsi="Times New Roman"/>
          <w:kern w:val="1"/>
          <w:sz w:val="24"/>
          <w:szCs w:val="24"/>
          <w:lang w:eastAsia="ar-SA"/>
        </w:rPr>
        <w:t xml:space="preserve">Плательщиком и </w:t>
      </w:r>
      <w:r w:rsidR="00D43913" w:rsidRPr="00D43913">
        <w:rPr>
          <w:rFonts w:ascii="Times New Roman" w:hAnsi="Times New Roman"/>
          <w:kern w:val="1"/>
          <w:sz w:val="24"/>
          <w:szCs w:val="24"/>
          <w:lang w:eastAsia="ar-SA"/>
        </w:rPr>
        <w:t xml:space="preserve">                    </w:t>
      </w:r>
      <w:r w:rsidRPr="00D43913">
        <w:rPr>
          <w:rFonts w:ascii="Times New Roman" w:hAnsi="Times New Roman"/>
          <w:kern w:val="1"/>
          <w:sz w:val="24"/>
          <w:szCs w:val="24"/>
          <w:lang w:eastAsia="ar-SA"/>
        </w:rPr>
        <w:t>ООО «ВЕРНО ПАСИФИК ГРУПП»</w:t>
      </w:r>
      <w:r w:rsidRPr="00D43913">
        <w:rPr>
          <w:rFonts w:ascii="Times New Roman" w:hAnsi="Times New Roman"/>
          <w:kern w:val="1"/>
          <w:sz w:val="24"/>
          <w:szCs w:val="24"/>
          <w:lang w:eastAsia="ar-SA"/>
        </w:rPr>
        <w:t xml:space="preserve">, </w:t>
      </w:r>
      <w:r w:rsidRPr="00D43913">
        <w:rPr>
          <w:rFonts w:ascii="Times New Roman" w:hAnsi="Times New Roman"/>
          <w:kern w:val="1"/>
          <w:sz w:val="24"/>
          <w:szCs w:val="24"/>
          <w:lang w:eastAsia="ar-SA"/>
        </w:rPr>
        <w:t xml:space="preserve">(сторонами по договору от 12.12.2018 являются </w:t>
      </w:r>
      <w:r w:rsidRPr="00D43913">
        <w:rPr>
          <w:rFonts w:ascii="Times New Roman" w:hAnsi="Times New Roman"/>
          <w:kern w:val="1"/>
          <w:sz w:val="24"/>
          <w:szCs w:val="24"/>
          <w:lang w:eastAsia="ar-SA"/>
        </w:rPr>
        <w:t>Заказчик</w:t>
      </w:r>
      <w:r w:rsidRPr="00D43913">
        <w:rPr>
          <w:rFonts w:ascii="Times New Roman" w:hAnsi="Times New Roman"/>
          <w:kern w:val="1"/>
          <w:sz w:val="24"/>
          <w:szCs w:val="24"/>
          <w:lang w:eastAsia="ar-SA"/>
        </w:rPr>
        <w:t xml:space="preserve"> (Покупатель) и</w:t>
      </w:r>
      <w:r w:rsidRPr="00D43913">
        <w:rPr>
          <w:rFonts w:ascii="Times New Roman" w:hAnsi="Times New Roman"/>
          <w:kern w:val="1"/>
          <w:sz w:val="24"/>
          <w:szCs w:val="24"/>
          <w:lang w:eastAsia="ar-SA"/>
        </w:rPr>
        <w:t xml:space="preserve"> </w:t>
      </w:r>
      <w:r w:rsidRPr="00D43913">
        <w:rPr>
          <w:rFonts w:ascii="Times New Roman" w:hAnsi="Times New Roman"/>
          <w:kern w:val="1"/>
          <w:sz w:val="24"/>
          <w:szCs w:val="24"/>
          <w:lang w:eastAsia="ar-SA"/>
        </w:rPr>
        <w:t>ООО «ВЕРНО ПАСИФИК ГРУПП» (Продавец)</w:t>
      </w:r>
      <w:r w:rsidRPr="00D43913">
        <w:rPr>
          <w:rFonts w:ascii="Times New Roman" w:hAnsi="Times New Roman"/>
          <w:kern w:val="1"/>
          <w:sz w:val="24"/>
          <w:szCs w:val="24"/>
          <w:lang w:eastAsia="ar-SA"/>
        </w:rPr>
        <w:t>.</w:t>
      </w:r>
    </w:p>
    <w:p w14:paraId="1A210F7E" w14:textId="77777777" w:rsidR="00576312" w:rsidRPr="005C6785" w:rsidRDefault="00576312" w:rsidP="005C6785">
      <w:pPr>
        <w:widowControl w:val="0"/>
        <w:spacing w:after="0" w:line="240" w:lineRule="auto"/>
        <w:ind w:firstLine="851"/>
        <w:contextualSpacing/>
        <w:jc w:val="both"/>
        <w:rPr>
          <w:rFonts w:ascii="Times New Roman" w:hAnsi="Times New Roman"/>
          <w:color w:val="000000"/>
          <w:kern w:val="2"/>
          <w:sz w:val="24"/>
          <w:szCs w:val="24"/>
          <w:lang w:eastAsia="ar-SA"/>
        </w:rPr>
      </w:pPr>
    </w:p>
    <w:p w14:paraId="63A38FBC" w14:textId="77777777" w:rsidR="00576312" w:rsidRPr="005C6785" w:rsidRDefault="00576312" w:rsidP="005C6785">
      <w:pPr>
        <w:spacing w:after="0" w:line="240" w:lineRule="auto"/>
        <w:ind w:firstLine="851"/>
        <w:contextualSpacing/>
        <w:jc w:val="center"/>
        <w:rPr>
          <w:rFonts w:ascii="Times New Roman" w:hAnsi="Times New Roman"/>
          <w:b/>
          <w:bCs/>
          <w:sz w:val="24"/>
          <w:szCs w:val="24"/>
        </w:rPr>
      </w:pPr>
      <w:r w:rsidRPr="005C6785">
        <w:rPr>
          <w:rFonts w:ascii="Times New Roman" w:hAnsi="Times New Roman"/>
          <w:b/>
          <w:bCs/>
          <w:sz w:val="24"/>
          <w:szCs w:val="24"/>
        </w:rPr>
        <w:t>3. Права и обязанности подрядчика</w:t>
      </w:r>
    </w:p>
    <w:p w14:paraId="14CE0474"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3.Подрядчик обязан: </w:t>
      </w:r>
    </w:p>
    <w:p w14:paraId="3E8D91DC"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3.1. Выполнить работы по Договору в полном объеме согласно ведомостям объемов работ (приложения № 1 к договору), проектной документации, техническим регламентам, нормам и правилам в сроки согласно графику выполнения работ (Приложение № 3 к договору) и сдать результат Заказчику  в порядке, установленном настоящим Договором. </w:t>
      </w:r>
    </w:p>
    <w:p w14:paraId="582175D8"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14:paraId="16B2BFE8"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14:paraId="6278D1FD"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14:paraId="501CC547"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14:paraId="7AC923FC" w14:textId="2782851D"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г) совместно с Заказчиком</w:t>
      </w:r>
      <w:r w:rsidR="005B66C4" w:rsidRPr="005C6785">
        <w:rPr>
          <w:rFonts w:ascii="Times New Roman" w:hAnsi="Times New Roman"/>
          <w:sz w:val="24"/>
          <w:szCs w:val="24"/>
        </w:rPr>
        <w:t xml:space="preserve"> и (или) Плательщиком</w:t>
      </w:r>
      <w:r w:rsidRPr="005C6785">
        <w:rPr>
          <w:rFonts w:ascii="Times New Roman" w:hAnsi="Times New Roman"/>
          <w:sz w:val="24"/>
          <w:szCs w:val="24"/>
        </w:rPr>
        <w:t xml:space="preserve">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117669AB"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д) приемка законченных видов (этапов) работ;</w:t>
      </w:r>
    </w:p>
    <w:p w14:paraId="06C086FD" w14:textId="656767FA"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е) проверка совместно с Заказчиком</w:t>
      </w:r>
      <w:r w:rsidR="005B66C4" w:rsidRPr="005C6785">
        <w:rPr>
          <w:rFonts w:ascii="Times New Roman" w:hAnsi="Times New Roman"/>
          <w:sz w:val="24"/>
          <w:szCs w:val="24"/>
        </w:rPr>
        <w:t xml:space="preserve"> и (или) Плательщиком</w:t>
      </w:r>
      <w:r w:rsidRPr="005C6785">
        <w:rPr>
          <w:rFonts w:ascii="Times New Roman" w:hAnsi="Times New Roman"/>
          <w:sz w:val="24"/>
          <w:szCs w:val="24"/>
        </w:rPr>
        <w:t xml:space="preserve">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14:paraId="23073E6D" w14:textId="79D3B81A"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3.3. Не препятствовать доступу представителя Заказчика </w:t>
      </w:r>
      <w:r w:rsidR="005B66C4" w:rsidRPr="005C6785">
        <w:rPr>
          <w:rFonts w:ascii="Times New Roman" w:hAnsi="Times New Roman"/>
          <w:sz w:val="24"/>
          <w:szCs w:val="24"/>
        </w:rPr>
        <w:t>и (или) Плательщика</w:t>
      </w:r>
      <w:r w:rsidRPr="005C6785">
        <w:rPr>
          <w:rFonts w:ascii="Times New Roman" w:hAnsi="Times New Roman"/>
          <w:sz w:val="24"/>
          <w:szCs w:val="24"/>
        </w:rPr>
        <w:t xml:space="preserve">, 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w:t>
      </w:r>
      <w:r w:rsidRPr="005C6785">
        <w:rPr>
          <w:rFonts w:ascii="Times New Roman" w:hAnsi="Times New Roman"/>
          <w:sz w:val="24"/>
          <w:szCs w:val="24"/>
        </w:rPr>
        <w:lastRenderedPageBreak/>
        <w:t>нормативно-технической документации, согласно которой выполняются работы. Подрядчик обязан вести общий журнал работ по форме КС-6 в соответствии с требованиями РД-11-05-2007, а также специальные журналы производства работ.</w:t>
      </w:r>
    </w:p>
    <w:p w14:paraId="67F29D02"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14:paraId="617E4585" w14:textId="0F5F38BC"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3.4. Обеспечивать проведение работ всем 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w:t>
      </w:r>
      <w:r w:rsidR="005B66C4" w:rsidRPr="005C6785">
        <w:rPr>
          <w:rFonts w:ascii="Times New Roman" w:hAnsi="Times New Roman"/>
          <w:sz w:val="24"/>
          <w:szCs w:val="24"/>
        </w:rPr>
        <w:t xml:space="preserve"> и (или) Плательщика</w:t>
      </w:r>
      <w:r w:rsidRPr="005C6785">
        <w:rPr>
          <w:rFonts w:ascii="Times New Roman" w:hAnsi="Times New Roman"/>
          <w:sz w:val="24"/>
          <w:szCs w:val="24"/>
        </w:rPr>
        <w:t xml:space="preserve"> и сетевых организаций. Подрядчик обязан за свой счет при выполнении работ получить технические условия временного теплоснабжения, электроснабжения, водоснабжения от сетевых организаций и обеспечить освещение и охрану временных ограждений и инженерных коммуникаций, связанных с выполнением работ по Договору, обеспечить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w:t>
      </w:r>
    </w:p>
    <w:p w14:paraId="443DD975" w14:textId="3243A111"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3.5.</w:t>
      </w:r>
      <w:r w:rsidRPr="005C6785">
        <w:rPr>
          <w:rFonts w:ascii="Times New Roman" w:hAnsi="Times New Roman"/>
          <w:sz w:val="24"/>
          <w:szCs w:val="24"/>
          <w:lang w:val="en-US"/>
        </w:rPr>
        <w:t> </w:t>
      </w:r>
      <w:r w:rsidRPr="005C6785">
        <w:rPr>
          <w:rFonts w:ascii="Times New Roman" w:hAnsi="Times New Roman"/>
          <w:sz w:val="24"/>
          <w:szCs w:val="24"/>
        </w:rPr>
        <w:t xml:space="preserve">Использовать для производства работ по настоящему </w:t>
      </w:r>
      <w:r w:rsidR="005B66C4" w:rsidRPr="005C6785">
        <w:rPr>
          <w:rFonts w:ascii="Times New Roman" w:hAnsi="Times New Roman"/>
          <w:sz w:val="24"/>
          <w:szCs w:val="24"/>
        </w:rPr>
        <w:t>Д</w:t>
      </w:r>
      <w:r w:rsidRPr="005C6785">
        <w:rPr>
          <w:rFonts w:ascii="Times New Roman" w:hAnsi="Times New Roman"/>
          <w:sz w:val="24"/>
          <w:szCs w:val="24"/>
        </w:rPr>
        <w:t>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отвечающее требованиям безопасности.</w:t>
      </w:r>
    </w:p>
    <w:p w14:paraId="13CC24B0"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3.6. 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14:paraId="19A83CD8" w14:textId="0A2E4728"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3.7. 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w:t>
      </w:r>
      <w:r w:rsidR="005B66C4" w:rsidRPr="005C6785">
        <w:rPr>
          <w:rFonts w:ascii="Times New Roman" w:hAnsi="Times New Roman"/>
          <w:sz w:val="24"/>
          <w:szCs w:val="24"/>
        </w:rPr>
        <w:t xml:space="preserve"> и (или) Плательщику</w:t>
      </w:r>
      <w:r w:rsidRPr="005C6785">
        <w:rPr>
          <w:rFonts w:ascii="Times New Roman" w:hAnsi="Times New Roman"/>
          <w:sz w:val="24"/>
          <w:szCs w:val="24"/>
        </w:rPr>
        <w:t xml:space="preserve">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14:paraId="6632FA31"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3.8. Устранить за свой счет недоработки и дефекты, выявленные при приемке работ, в течение гарантийного срока. </w:t>
      </w:r>
    </w:p>
    <w:p w14:paraId="4CB50DD4" w14:textId="64D10E4B"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3.9. 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Заказчиком</w:t>
      </w:r>
      <w:r w:rsidR="004938BA" w:rsidRPr="005C6785">
        <w:rPr>
          <w:rFonts w:ascii="Times New Roman" w:hAnsi="Times New Roman"/>
          <w:sz w:val="24"/>
          <w:szCs w:val="24"/>
        </w:rPr>
        <w:t xml:space="preserve"> и (или) Плательщиком</w:t>
      </w:r>
      <w:r w:rsidRPr="005C6785">
        <w:rPr>
          <w:rFonts w:ascii="Times New Roman" w:hAnsi="Times New Roman"/>
          <w:sz w:val="24"/>
          <w:szCs w:val="24"/>
        </w:rPr>
        <w:t xml:space="preserve"> посредством электронной почты или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w:t>
      </w:r>
      <w:r w:rsidR="004938BA" w:rsidRPr="005C6785">
        <w:rPr>
          <w:rFonts w:ascii="Times New Roman" w:hAnsi="Times New Roman"/>
          <w:sz w:val="24"/>
          <w:szCs w:val="24"/>
        </w:rPr>
        <w:t xml:space="preserve"> и (или) Плательщиком</w:t>
      </w:r>
      <w:r w:rsidRPr="005C6785">
        <w:rPr>
          <w:rFonts w:ascii="Times New Roman" w:hAnsi="Times New Roman"/>
          <w:sz w:val="24"/>
          <w:szCs w:val="24"/>
        </w:rPr>
        <w:t xml:space="preserve"> с участием представителя Подрядчика. В случае неявки представителя Подрядчика в указанный срок или отказа от участия в составлении акта, Заказчик </w:t>
      </w:r>
      <w:r w:rsidR="004938BA" w:rsidRPr="005C6785">
        <w:rPr>
          <w:rFonts w:ascii="Times New Roman" w:hAnsi="Times New Roman"/>
          <w:sz w:val="24"/>
          <w:szCs w:val="24"/>
        </w:rPr>
        <w:t xml:space="preserve">и (или) Плательщик </w:t>
      </w:r>
      <w:r w:rsidRPr="005C6785">
        <w:rPr>
          <w:rFonts w:ascii="Times New Roman" w:hAnsi="Times New Roman"/>
          <w:sz w:val="24"/>
          <w:szCs w:val="24"/>
        </w:rPr>
        <w:t>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14:paraId="58E06AA9"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3.10. 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 дней вывезти за пределы территории строительной площадки строительные машины, оборудование и материалы, 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14:paraId="3468BDC5"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3.11. 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14:paraId="31450961"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lastRenderedPageBreak/>
        <w:t>3.12. 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14:paraId="4085ADC6"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3.13. Подрядчик за свой счет обеспечивает охрану результатов выполненных работ до ввода объекта в эксплуатацию. </w:t>
      </w:r>
    </w:p>
    <w:p w14:paraId="63684F1B" w14:textId="690F11B5"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3.14. Подрядчик обязан обеспечить присутствие своего представителя на производственных совещаниях, проводимых Заказчиком</w:t>
      </w:r>
      <w:r w:rsidR="004938BA" w:rsidRPr="005C6785">
        <w:rPr>
          <w:rFonts w:ascii="Times New Roman" w:hAnsi="Times New Roman"/>
          <w:sz w:val="24"/>
          <w:szCs w:val="24"/>
        </w:rPr>
        <w:t xml:space="preserve"> и (или) Плательщиком</w:t>
      </w:r>
      <w:r w:rsidRPr="005C6785">
        <w:rPr>
          <w:rFonts w:ascii="Times New Roman" w:hAnsi="Times New Roman"/>
          <w:sz w:val="24"/>
          <w:szCs w:val="24"/>
        </w:rPr>
        <w:t xml:space="preserve"> по строительству Объекта. Уведомление о проведении совещания направляетс</w:t>
      </w:r>
      <w:r w:rsidR="005B66C4" w:rsidRPr="005C6785">
        <w:rPr>
          <w:rFonts w:ascii="Times New Roman" w:hAnsi="Times New Roman"/>
          <w:sz w:val="24"/>
          <w:szCs w:val="24"/>
        </w:rPr>
        <w:t xml:space="preserve">я Подрядчику за 1 рабочий день. </w:t>
      </w:r>
      <w:r w:rsidRPr="005C6785">
        <w:rPr>
          <w:rFonts w:ascii="Times New Roman" w:hAnsi="Times New Roman"/>
          <w:sz w:val="24"/>
          <w:szCs w:val="24"/>
        </w:rPr>
        <w:t>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w:t>
      </w:r>
      <w:r w:rsidR="004938BA" w:rsidRPr="005C6785">
        <w:rPr>
          <w:rFonts w:ascii="Times New Roman" w:hAnsi="Times New Roman"/>
          <w:sz w:val="24"/>
          <w:szCs w:val="24"/>
        </w:rPr>
        <w:t xml:space="preserve"> и (или) Плательщиком</w:t>
      </w:r>
      <w:r w:rsidRPr="005C6785">
        <w:rPr>
          <w:rFonts w:ascii="Times New Roman" w:hAnsi="Times New Roman"/>
          <w:sz w:val="24"/>
          <w:szCs w:val="24"/>
        </w:rPr>
        <w:t xml:space="preserve"> сроки. В случае несогласия Подрядчика с указаниями, выданными Заказчиком</w:t>
      </w:r>
      <w:r w:rsidR="004938BA" w:rsidRPr="005C6785">
        <w:rPr>
          <w:rFonts w:ascii="Times New Roman" w:hAnsi="Times New Roman"/>
          <w:sz w:val="24"/>
          <w:szCs w:val="24"/>
        </w:rPr>
        <w:t xml:space="preserve"> и (или) Плательщиком</w:t>
      </w:r>
      <w:r w:rsidRPr="005C6785">
        <w:rPr>
          <w:rFonts w:ascii="Times New Roman" w:hAnsi="Times New Roman"/>
          <w:sz w:val="24"/>
          <w:szCs w:val="24"/>
        </w:rPr>
        <w:t>, Подрядчик в течение 5 дней с момента составления протокола направляет последнему письменные возражения.</w:t>
      </w:r>
    </w:p>
    <w:p w14:paraId="33AFB845" w14:textId="77777777" w:rsidR="00576312" w:rsidRPr="005C6785" w:rsidRDefault="00576312" w:rsidP="005C6785">
      <w:pPr>
        <w:widowControl w:val="0"/>
        <w:spacing w:after="0" w:line="240" w:lineRule="auto"/>
        <w:ind w:right="-57" w:firstLine="851"/>
        <w:contextualSpacing/>
        <w:jc w:val="both"/>
        <w:rPr>
          <w:rFonts w:ascii="Times New Roman" w:hAnsi="Times New Roman"/>
          <w:kern w:val="1"/>
          <w:sz w:val="24"/>
          <w:szCs w:val="24"/>
          <w:lang w:eastAsia="ar-SA"/>
        </w:rPr>
      </w:pPr>
      <w:r w:rsidRPr="005C6785">
        <w:rPr>
          <w:rFonts w:ascii="Times New Roman" w:hAnsi="Times New Roman"/>
          <w:sz w:val="24"/>
          <w:szCs w:val="24"/>
        </w:rPr>
        <w:t xml:space="preserve">3.15. </w:t>
      </w:r>
      <w:r w:rsidRPr="005C6785">
        <w:rPr>
          <w:rFonts w:ascii="Times New Roman" w:hAnsi="Times New Roman"/>
          <w:kern w:val="1"/>
          <w:sz w:val="24"/>
          <w:szCs w:val="24"/>
          <w:lang w:eastAsia="ar-SA"/>
        </w:rPr>
        <w:t>При производстве земляных работ Подрядчик обязан в соответствии с Постановлением администрации г. Владивостока от 29.04.2011 № 986 «Об утверждении Положения о выдаче ордеров на производство земляных работ на территории Владивостокского городского округа» оформить ордер на производство земляных работ.</w:t>
      </w:r>
    </w:p>
    <w:p w14:paraId="773CF366" w14:textId="7F835635"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3.16. Нести затраты по указанию Заказчика</w:t>
      </w:r>
      <w:r w:rsidR="005B66C4" w:rsidRPr="005C6785">
        <w:rPr>
          <w:rFonts w:ascii="Times New Roman" w:hAnsi="Times New Roman"/>
          <w:sz w:val="24"/>
          <w:szCs w:val="24"/>
        </w:rPr>
        <w:t xml:space="preserve"> и (или) Плательщика</w:t>
      </w:r>
      <w:r w:rsidRPr="005C6785">
        <w:rPr>
          <w:rFonts w:ascii="Times New Roman" w:hAnsi="Times New Roman"/>
          <w:sz w:val="24"/>
          <w:szCs w:val="24"/>
        </w:rPr>
        <w:t>, в том числе на оплату за загрязнение окружающей среды на этапе строительства, а также на природоохранные мероприятия.</w:t>
      </w:r>
    </w:p>
    <w:p w14:paraId="78528311"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3.17.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14:paraId="107B1C7D"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Подрядчик вправе:</w:t>
      </w:r>
    </w:p>
    <w:p w14:paraId="5E009DE2"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3.18. самостоятельно выполнить работы или привлечь третьих лиц (субподрядчиков) к выполнению работ по Договору;</w:t>
      </w:r>
    </w:p>
    <w:p w14:paraId="58B5C2F6"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3.19. требовать оплаты п</w:t>
      </w:r>
      <w:r w:rsidRPr="005C6785">
        <w:rPr>
          <w:rFonts w:ascii="Times New Roman" w:hAnsi="Times New Roman"/>
          <w:kern w:val="1"/>
          <w:sz w:val="24"/>
          <w:szCs w:val="24"/>
          <w:lang w:eastAsia="ar-SA"/>
        </w:rPr>
        <w:t>роверенных и согласованных Оперативной дирекцией, Министерством форм КС-2, КС-3.</w:t>
      </w:r>
    </w:p>
    <w:p w14:paraId="50054BBB"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p>
    <w:p w14:paraId="76372224" w14:textId="77777777" w:rsidR="00576312" w:rsidRPr="005C6785" w:rsidRDefault="00576312" w:rsidP="005C6785">
      <w:pPr>
        <w:spacing w:after="0" w:line="240" w:lineRule="auto"/>
        <w:ind w:right="-57" w:firstLine="851"/>
        <w:contextualSpacing/>
        <w:jc w:val="center"/>
        <w:rPr>
          <w:rFonts w:ascii="Times New Roman" w:hAnsi="Times New Roman"/>
          <w:sz w:val="24"/>
          <w:szCs w:val="24"/>
        </w:rPr>
      </w:pPr>
      <w:r w:rsidRPr="005C6785">
        <w:rPr>
          <w:rFonts w:ascii="Times New Roman" w:hAnsi="Times New Roman"/>
          <w:b/>
          <w:sz w:val="24"/>
          <w:szCs w:val="24"/>
        </w:rPr>
        <w:t>4. Права и обязанности плательщика</w:t>
      </w:r>
    </w:p>
    <w:p w14:paraId="3C25BDC8"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 xml:space="preserve">4.1. Плательщик обязан привлечь Оперативную дирекцию, Министерство к проверке и приемке фактически выполненных работ. </w:t>
      </w:r>
    </w:p>
    <w:p w14:paraId="0EEE817E"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Оперативная дирекция осуществляет проверку и приемку фактически выполненных работ как путем проведения проверки представленных Подрядчиком документов, так путем проверки фактически выполненных работ на проблемных объектах.</w:t>
      </w:r>
    </w:p>
    <w:p w14:paraId="6EEA7E76"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Министерство осуществляет проверку и приемку фактически выполненных работ как путём проверки представленных ему документов, так путем проверки фактически выполненных работ на проблемных объектах.</w:t>
      </w:r>
    </w:p>
    <w:p w14:paraId="35025DD8"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4.2. Плательщик обязан по настоящему Договору осуществлять оплату выполненных работ и понесенных затрат в порядке, установленном Договором.</w:t>
      </w:r>
    </w:p>
    <w:p w14:paraId="36D6ED61"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 xml:space="preserve">4.3. </w:t>
      </w:r>
      <w:r w:rsidRPr="005C6785">
        <w:rPr>
          <w:rFonts w:ascii="Times New Roman" w:hAnsi="Times New Roman"/>
          <w:kern w:val="1"/>
          <w:sz w:val="24"/>
          <w:szCs w:val="24"/>
          <w:lang w:eastAsia="ar-SA"/>
        </w:rPr>
        <w:t>Оплата производится Плательщиком при условии получения согласованных документов от Оперативной дирекции и Министерства</w:t>
      </w:r>
      <w:r w:rsidRPr="005C6785">
        <w:rPr>
          <w:rFonts w:ascii="Times New Roman" w:hAnsi="Times New Roman"/>
          <w:sz w:val="24"/>
          <w:szCs w:val="24"/>
        </w:rPr>
        <w:t>.</w:t>
      </w:r>
    </w:p>
    <w:p w14:paraId="6E5D67C5"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В случае выявления в представленных документах ошибок, несоответствий, недостоверных сведений или иных недостатков, Плательщик возвращает Подрядчику представленные документы с приложением мотивированного отказа, указывающего на выявленные недостатки и сроки их устранения.</w:t>
      </w:r>
    </w:p>
    <w:p w14:paraId="1062DFFD" w14:textId="77777777" w:rsidR="00576312" w:rsidRPr="005C6785" w:rsidRDefault="00576312" w:rsidP="005C6785">
      <w:pPr>
        <w:pStyle w:val="1"/>
        <w:tabs>
          <w:tab w:val="left" w:pos="1418"/>
        </w:tabs>
        <w:spacing w:line="240" w:lineRule="auto"/>
        <w:ind w:left="0" w:firstLine="851"/>
        <w:contextualSpacing/>
        <w:jc w:val="both"/>
      </w:pPr>
      <w:r w:rsidRPr="005C6785">
        <w:t>4.4. 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осуществляется Заказчиком в течение 5 (пяти) рабочих дней с даты получения соответствующего требования Плательщика.</w:t>
      </w:r>
    </w:p>
    <w:p w14:paraId="1D0987BB" w14:textId="778F569F" w:rsidR="009348EE" w:rsidRPr="005C6785" w:rsidRDefault="009348EE" w:rsidP="005C6785">
      <w:pPr>
        <w:pStyle w:val="1"/>
        <w:tabs>
          <w:tab w:val="left" w:pos="1418"/>
        </w:tabs>
        <w:spacing w:line="240" w:lineRule="auto"/>
        <w:ind w:left="0" w:firstLine="851"/>
        <w:contextualSpacing/>
        <w:jc w:val="both"/>
      </w:pPr>
      <w:r w:rsidRPr="005C6785">
        <w:t>4.5. Плательщик при обнаружении недостатков и дефектов, выявленных при приемке работ, а также в случае обнаружения недостатков и дефектов, выявленных в период течения гарантийного срока эксплуатации Объекта, вправе требовать у Подрядчика их устранения за счет Подрядчика.</w:t>
      </w:r>
    </w:p>
    <w:p w14:paraId="3C37A448" w14:textId="77777777" w:rsidR="00576312" w:rsidRPr="005C6785" w:rsidRDefault="00576312" w:rsidP="005C6785">
      <w:pPr>
        <w:spacing w:after="0" w:line="240" w:lineRule="auto"/>
        <w:ind w:firstLine="851"/>
        <w:contextualSpacing/>
        <w:jc w:val="center"/>
        <w:rPr>
          <w:rFonts w:ascii="Times New Roman" w:hAnsi="Times New Roman"/>
          <w:b/>
          <w:bCs/>
          <w:sz w:val="24"/>
          <w:szCs w:val="24"/>
        </w:rPr>
      </w:pPr>
    </w:p>
    <w:p w14:paraId="3DA640EA" w14:textId="77777777" w:rsidR="00576312" w:rsidRPr="005C6785" w:rsidRDefault="00576312" w:rsidP="005C6785">
      <w:pPr>
        <w:spacing w:after="0" w:line="240" w:lineRule="auto"/>
        <w:ind w:firstLine="851"/>
        <w:contextualSpacing/>
        <w:jc w:val="center"/>
        <w:rPr>
          <w:rFonts w:ascii="Times New Roman" w:hAnsi="Times New Roman"/>
          <w:sz w:val="24"/>
          <w:szCs w:val="24"/>
        </w:rPr>
      </w:pPr>
      <w:r w:rsidRPr="005C6785">
        <w:rPr>
          <w:rFonts w:ascii="Times New Roman" w:hAnsi="Times New Roman"/>
          <w:b/>
          <w:bCs/>
          <w:sz w:val="24"/>
          <w:szCs w:val="24"/>
        </w:rPr>
        <w:lastRenderedPageBreak/>
        <w:t>5. Права и обязанности заказчика</w:t>
      </w:r>
    </w:p>
    <w:p w14:paraId="2E1513EC"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5.1. Заказчик осуществляет надзор за ходом производства работ и осуществляет приемку результатов исполнения Договора.</w:t>
      </w:r>
    </w:p>
    <w:p w14:paraId="79AA0013" w14:textId="14D00F41"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5.2. В соответствии с требованиями Постановления Правительства РФ от 21.06.2010</w:t>
      </w:r>
      <w:r w:rsidR="004938BA" w:rsidRPr="005C6785">
        <w:rPr>
          <w:rFonts w:ascii="Times New Roman" w:hAnsi="Times New Roman"/>
          <w:sz w:val="24"/>
          <w:szCs w:val="24"/>
        </w:rPr>
        <w:t xml:space="preserve"> </w:t>
      </w:r>
      <w:r w:rsidRPr="005C6785">
        <w:rPr>
          <w:rFonts w:ascii="Times New Roman" w:hAnsi="Times New Roman"/>
          <w:sz w:val="24"/>
          <w:szCs w:val="24"/>
        </w:rPr>
        <w:t>№</w:t>
      </w:r>
      <w:r w:rsidR="00852C9F" w:rsidRPr="005C6785">
        <w:rPr>
          <w:rFonts w:ascii="Times New Roman" w:hAnsi="Times New Roman"/>
          <w:sz w:val="24"/>
          <w:szCs w:val="24"/>
        </w:rPr>
        <w:t> </w:t>
      </w:r>
      <w:r w:rsidRPr="005C6785">
        <w:rPr>
          <w:rFonts w:ascii="Times New Roman" w:hAnsi="Times New Roman"/>
          <w:sz w:val="24"/>
          <w:szCs w:val="24"/>
        </w:rPr>
        <w:t>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14:paraId="09D1D3B7"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14:paraId="51B3BBDE"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14:paraId="773B09D0"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14:paraId="2EF46C6C"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14:paraId="71F02873"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14:paraId="254CACFB"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е) 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14:paraId="0994CD90"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5.3. В целях решения вопросов, связанных с исполнением </w:t>
      </w:r>
      <w:proofErr w:type="gramStart"/>
      <w:r w:rsidRPr="005C6785">
        <w:rPr>
          <w:rFonts w:ascii="Times New Roman" w:hAnsi="Times New Roman"/>
          <w:sz w:val="24"/>
          <w:szCs w:val="24"/>
        </w:rPr>
        <w:t>настоящего договора</w:t>
      </w:r>
      <w:proofErr w:type="gramEnd"/>
      <w:r w:rsidRPr="005C6785">
        <w:rPr>
          <w:rFonts w:ascii="Times New Roman" w:hAnsi="Times New Roman"/>
          <w:sz w:val="24"/>
          <w:szCs w:val="24"/>
        </w:rPr>
        <w:t xml:space="preserve"> Заказчик обязан назначить своего полномочного представителя(ей). Копию приказа о назначении представителя(ей) передать Подрядчику.</w:t>
      </w:r>
    </w:p>
    <w:p w14:paraId="2C9EBF84"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5.4. Заказчик, его уполномоченные представители вправе давать Подрядчику письменные предписания:</w:t>
      </w:r>
    </w:p>
    <w:p w14:paraId="6125F940"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а) 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14:paraId="08D80556"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б) о замене их на новые материалы, удовлетворяющие требованиям договора;</w:t>
      </w:r>
    </w:p>
    <w:p w14:paraId="62517C19"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в) иные предписания, касающиеся производства или документального оформления работ.</w:t>
      </w:r>
    </w:p>
    <w:p w14:paraId="6B12AC56"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5.5. Заказчик, его уполномоченные представители вправе давать предписания о приостановлении Подрядчиком работ до установленного ими срока в порядке, предусмотренном настоящим договором, в следующих случаях:</w:t>
      </w:r>
    </w:p>
    <w:p w14:paraId="466A569A"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а) 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14:paraId="7889396B"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14:paraId="436CB827"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в) в иных случаях, специально оговоренных настоящим договором.</w:t>
      </w:r>
    </w:p>
    <w:p w14:paraId="3CE19ACB"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окончания работ по договору.</w:t>
      </w:r>
    </w:p>
    <w:p w14:paraId="35FC236E" w14:textId="4C0966BF"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5.6. Заказчик</w:t>
      </w:r>
      <w:r w:rsidR="009361BC" w:rsidRPr="005C6785">
        <w:rPr>
          <w:rFonts w:ascii="Times New Roman" w:hAnsi="Times New Roman"/>
          <w:sz w:val="24"/>
          <w:szCs w:val="24"/>
        </w:rPr>
        <w:t xml:space="preserve"> </w:t>
      </w:r>
      <w:r w:rsidRPr="005C6785">
        <w:rPr>
          <w:rFonts w:ascii="Times New Roman" w:hAnsi="Times New Roman"/>
          <w:sz w:val="24"/>
          <w:szCs w:val="24"/>
        </w:rPr>
        <w:t>передает Подрядчику по акту в течение 3 (трех) календарных дней необходимую для работ проектную документацию, утвержденную к производству работ в соответствии с объемом работ, определенным договором, разрешение на строительство, земельный участок.</w:t>
      </w:r>
    </w:p>
    <w:p w14:paraId="24E809F4" w14:textId="0B47556C"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5.7. 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r w:rsidR="00AF2EB8" w:rsidRPr="005C6785">
        <w:rPr>
          <w:rFonts w:ascii="Times New Roman" w:hAnsi="Times New Roman"/>
          <w:sz w:val="24"/>
          <w:szCs w:val="24"/>
        </w:rPr>
        <w:t xml:space="preserve"> и (или) Плательщика</w:t>
      </w:r>
      <w:r w:rsidRPr="005C6785">
        <w:rPr>
          <w:rFonts w:ascii="Times New Roman" w:hAnsi="Times New Roman"/>
          <w:sz w:val="24"/>
          <w:szCs w:val="24"/>
        </w:rPr>
        <w:t>.</w:t>
      </w:r>
    </w:p>
    <w:p w14:paraId="74D2AB0E" w14:textId="70C12294"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5.8. Заказчик обязуется предоставлять Плательщику либо привлеченным Плательщиком третьим лицам в течение 5 (пяти) рабочих дней с даты получения соответствующего запроса все документы по расходам, понесенным Подрядчиком, финансирование которых осуществлялось в </w:t>
      </w:r>
      <w:r w:rsidR="00ED085B">
        <w:rPr>
          <w:rFonts w:ascii="Times New Roman" w:hAnsi="Times New Roman"/>
          <w:sz w:val="24"/>
          <w:szCs w:val="24"/>
        </w:rPr>
        <w:lastRenderedPageBreak/>
        <w:t>рамках настоящего Договора</w:t>
      </w:r>
      <w:r w:rsidRPr="005C6785">
        <w:rPr>
          <w:rFonts w:ascii="Times New Roman" w:hAnsi="Times New Roman"/>
          <w:sz w:val="24"/>
          <w:szCs w:val="24"/>
        </w:rPr>
        <w:t>.</w:t>
      </w:r>
    </w:p>
    <w:p w14:paraId="1432A94F" w14:textId="293D1FAC" w:rsidR="00B21051"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5.9. Заказчик обязуется обеспечить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w:t>
      </w:r>
      <w:r w:rsidR="00ED085B">
        <w:rPr>
          <w:rFonts w:ascii="Times New Roman" w:hAnsi="Times New Roman"/>
          <w:sz w:val="24"/>
          <w:szCs w:val="24"/>
        </w:rPr>
        <w:t>.</w:t>
      </w:r>
    </w:p>
    <w:p w14:paraId="6CF3E1AC" w14:textId="597C6C19" w:rsidR="00B21051" w:rsidRPr="005C6785" w:rsidRDefault="00B21051" w:rsidP="005C6785">
      <w:pPr>
        <w:widowControl w:val="0"/>
        <w:spacing w:after="0" w:line="240" w:lineRule="auto"/>
        <w:ind w:right="-57" w:firstLine="851"/>
        <w:contextualSpacing/>
        <w:jc w:val="both"/>
        <w:rPr>
          <w:rFonts w:ascii="Times New Roman" w:hAnsi="Times New Roman"/>
          <w:color w:val="000000"/>
          <w:sz w:val="24"/>
          <w:szCs w:val="24"/>
        </w:rPr>
      </w:pPr>
      <w:r w:rsidRPr="005C6785">
        <w:rPr>
          <w:rFonts w:ascii="Times New Roman" w:hAnsi="Times New Roman"/>
          <w:color w:val="000000"/>
          <w:sz w:val="24"/>
          <w:szCs w:val="24"/>
        </w:rPr>
        <w:t>5.10. В соответствии с п</w:t>
      </w:r>
      <w:r w:rsidR="00661043">
        <w:rPr>
          <w:rFonts w:ascii="Times New Roman" w:hAnsi="Times New Roman"/>
          <w:color w:val="000000"/>
          <w:sz w:val="24"/>
          <w:szCs w:val="24"/>
        </w:rPr>
        <w:t xml:space="preserve">унктом </w:t>
      </w:r>
      <w:r w:rsidRPr="005C6785">
        <w:rPr>
          <w:rFonts w:ascii="Times New Roman" w:hAnsi="Times New Roman"/>
          <w:color w:val="000000"/>
          <w:sz w:val="24"/>
          <w:szCs w:val="24"/>
        </w:rPr>
        <w:t xml:space="preserve">2.7.5. настоящего Договора Заказчик обязуется компенсировать затраты по оплате работ, выполненных по настоящему Договору, в размере, определенном по окончанию строительных работ на основании форм КС-2, КС-3, в пользу Плательщика в срок не позднее </w:t>
      </w:r>
      <w:r w:rsidRPr="005C6785">
        <w:rPr>
          <w:rFonts w:ascii="Times New Roman" w:hAnsi="Times New Roman"/>
          <w:color w:val="000000"/>
          <w:kern w:val="2"/>
          <w:sz w:val="24"/>
          <w:szCs w:val="24"/>
          <w:lang w:eastAsia="ar-SA"/>
        </w:rPr>
        <w:t>27.12.2022</w:t>
      </w:r>
      <w:r w:rsidRPr="005C6785">
        <w:rPr>
          <w:rFonts w:ascii="Times New Roman" w:hAnsi="Times New Roman"/>
          <w:color w:val="000000"/>
          <w:sz w:val="24"/>
          <w:szCs w:val="24"/>
        </w:rPr>
        <w:t>.</w:t>
      </w:r>
    </w:p>
    <w:p w14:paraId="22B1DD7D" w14:textId="6325656A" w:rsidR="00B21051" w:rsidRPr="005C6785" w:rsidRDefault="00B21051" w:rsidP="005C6785">
      <w:pPr>
        <w:widowControl w:val="0"/>
        <w:spacing w:after="0" w:line="240" w:lineRule="auto"/>
        <w:ind w:right="-57" w:firstLine="851"/>
        <w:contextualSpacing/>
        <w:jc w:val="both"/>
        <w:rPr>
          <w:rFonts w:ascii="Times New Roman" w:hAnsi="Times New Roman"/>
          <w:color w:val="000000"/>
          <w:sz w:val="24"/>
          <w:szCs w:val="24"/>
        </w:rPr>
      </w:pPr>
      <w:r w:rsidRPr="005C6785">
        <w:rPr>
          <w:rFonts w:ascii="Times New Roman" w:hAnsi="Times New Roman"/>
          <w:color w:val="000000"/>
          <w:sz w:val="24"/>
          <w:szCs w:val="24"/>
        </w:rPr>
        <w:t>5.11. Заказчик вправе компенсировать затраты по оплате работ, выполненных по настоящему Договору досрочно.</w:t>
      </w:r>
    </w:p>
    <w:p w14:paraId="0458BBFA"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p>
    <w:p w14:paraId="5B3024E9" w14:textId="77777777" w:rsidR="00576312" w:rsidRPr="005C6785" w:rsidRDefault="00576312" w:rsidP="005C6785">
      <w:pPr>
        <w:widowControl w:val="0"/>
        <w:spacing w:after="0" w:line="240" w:lineRule="auto"/>
        <w:ind w:firstLine="851"/>
        <w:contextualSpacing/>
        <w:jc w:val="center"/>
        <w:rPr>
          <w:rFonts w:ascii="Times New Roman" w:hAnsi="Times New Roman"/>
          <w:sz w:val="24"/>
          <w:szCs w:val="24"/>
        </w:rPr>
      </w:pPr>
      <w:r w:rsidRPr="005C6785">
        <w:rPr>
          <w:rFonts w:ascii="Times New Roman" w:hAnsi="Times New Roman"/>
          <w:b/>
          <w:sz w:val="24"/>
          <w:szCs w:val="24"/>
        </w:rPr>
        <w:t>6. Материалы, оборудование</w:t>
      </w:r>
    </w:p>
    <w:p w14:paraId="6104D63C"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6.1. Подрядчик принимает на себя обязательство обеспечить выполнение работ по договору необходимыми материалами, деталями, конструкциями, оборудованием, 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14:paraId="119BA29A"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14:paraId="1AB9A984"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Все строительные и отделочные материалы должны быть безопасными для здоровья.</w:t>
      </w:r>
    </w:p>
    <w:p w14:paraId="5FA8EFF0"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6.2. Подрядчик обеспечивает поддержание на строительной площадке запаса необходимых для производства работ материалов.</w:t>
      </w:r>
    </w:p>
    <w:p w14:paraId="6F09B2DC"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6.3. 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14:paraId="621F989B"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6.4. 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 материалы, конструкции и другие готовые изделия, используемые при производстве работ, и при проведении испытаний и измерений.</w:t>
      </w:r>
    </w:p>
    <w:p w14:paraId="712E67B8"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6.5. При демонтаже материалов на объекте строительства Подрядчик обеспечивает сохранность материалов, подлежащих повторному использованию.</w:t>
      </w:r>
    </w:p>
    <w:p w14:paraId="1C4DEFE3"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6.6. В случае выполнения работ по Договору с предоставлением давальческих материалов:</w:t>
      </w:r>
    </w:p>
    <w:p w14:paraId="74F89C9F" w14:textId="6B0D0F0F"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6.6.1. Передача и прием давальческих материалов </w:t>
      </w:r>
      <w:r w:rsidR="00AF2EB8" w:rsidRPr="005C6785">
        <w:rPr>
          <w:rFonts w:ascii="Times New Roman" w:hAnsi="Times New Roman"/>
          <w:sz w:val="24"/>
          <w:szCs w:val="24"/>
        </w:rPr>
        <w:t xml:space="preserve">и (или) </w:t>
      </w:r>
      <w:r w:rsidRPr="005C6785">
        <w:rPr>
          <w:rFonts w:ascii="Times New Roman" w:hAnsi="Times New Roman"/>
          <w:sz w:val="24"/>
          <w:szCs w:val="24"/>
        </w:rPr>
        <w:t>оборудования осуществляется:</w:t>
      </w:r>
    </w:p>
    <w:p w14:paraId="009D72B5"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по «Накладной на отпуск материалов на сторону», форма М-15 – в отношении материалов;</w:t>
      </w:r>
    </w:p>
    <w:p w14:paraId="33462F72" w14:textId="0E9D944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 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указываются наименование переданного материала </w:t>
      </w:r>
      <w:r w:rsidR="00AF2EB8" w:rsidRPr="005C6785">
        <w:rPr>
          <w:rFonts w:ascii="Times New Roman" w:hAnsi="Times New Roman"/>
          <w:sz w:val="24"/>
          <w:szCs w:val="24"/>
        </w:rPr>
        <w:t xml:space="preserve">и (или) </w:t>
      </w:r>
      <w:r w:rsidRPr="005C6785">
        <w:rPr>
          <w:rFonts w:ascii="Times New Roman" w:hAnsi="Times New Roman"/>
          <w:sz w:val="24"/>
          <w:szCs w:val="24"/>
        </w:rPr>
        <w:t>оборудования, его количество, комплектность, качество и стоимость.</w:t>
      </w:r>
    </w:p>
    <w:p w14:paraId="2696E9E8"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6.6.2. Подрядчик обязуется обеспечить приемку, разгрузку и хранение прибывающих на Объект материалов и оборудования, поставляемых Подрядчиком, а также обязуется обеспечить приемку и хранение прибывающих на Объект материалов и оборудования поставки Заказчика.</w:t>
      </w:r>
    </w:p>
    <w:p w14:paraId="06981ED2"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При доставке на Объект материалов и оборудования стороны проводят их осмотр. По результатам осмотра оборудования составляется акт осмотра.</w:t>
      </w:r>
    </w:p>
    <w:p w14:paraId="14E31C98"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Риск случайной гибели или повреждения материалов и оборудования, доставленных и переданных Подрядчику на Объект, несет Подрядчик.</w:t>
      </w:r>
    </w:p>
    <w:p w14:paraId="67CCBB2F" w14:textId="77777777" w:rsidR="00576312" w:rsidRPr="005C6785" w:rsidRDefault="00576312" w:rsidP="005C6785">
      <w:pPr>
        <w:tabs>
          <w:tab w:val="left" w:pos="1276"/>
          <w:tab w:val="left" w:pos="1418"/>
        </w:tabs>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6.6.3. Количество и качество строительных материалов, оборудования, комплектующих изделий, конструкций, систем, поставляемых при строительстве Объекта, а также оборудования и инвентаря, должно соответствовать проектно-сметной документации, государственным стандартам, техническим условиям.</w:t>
      </w:r>
    </w:p>
    <w:p w14:paraId="3435F8F7" w14:textId="154BD1B4" w:rsidR="00576312" w:rsidRDefault="00576312" w:rsidP="005C6785">
      <w:pPr>
        <w:spacing w:after="0" w:line="240" w:lineRule="auto"/>
        <w:ind w:right="-57" w:firstLine="851"/>
        <w:contextualSpacing/>
        <w:jc w:val="both"/>
        <w:rPr>
          <w:rFonts w:ascii="Times New Roman" w:hAnsi="Times New Roman"/>
          <w:sz w:val="24"/>
          <w:szCs w:val="24"/>
        </w:rPr>
      </w:pPr>
    </w:p>
    <w:p w14:paraId="18B898F8" w14:textId="77777777" w:rsidR="00661043" w:rsidRPr="005C6785" w:rsidRDefault="00661043" w:rsidP="005C6785">
      <w:pPr>
        <w:spacing w:after="0" w:line="240" w:lineRule="auto"/>
        <w:ind w:right="-57" w:firstLine="851"/>
        <w:contextualSpacing/>
        <w:jc w:val="both"/>
        <w:rPr>
          <w:rFonts w:ascii="Times New Roman" w:hAnsi="Times New Roman"/>
          <w:sz w:val="24"/>
          <w:szCs w:val="24"/>
        </w:rPr>
      </w:pPr>
    </w:p>
    <w:p w14:paraId="159CF9B2" w14:textId="77777777" w:rsidR="00576312" w:rsidRPr="005C6785" w:rsidRDefault="00576312" w:rsidP="005C6785">
      <w:pPr>
        <w:widowControl w:val="0"/>
        <w:spacing w:after="0" w:line="240" w:lineRule="auto"/>
        <w:ind w:firstLine="851"/>
        <w:contextualSpacing/>
        <w:jc w:val="center"/>
        <w:rPr>
          <w:rFonts w:ascii="Times New Roman" w:hAnsi="Times New Roman"/>
          <w:sz w:val="24"/>
          <w:szCs w:val="24"/>
        </w:rPr>
      </w:pPr>
      <w:r w:rsidRPr="005C6785">
        <w:rPr>
          <w:rFonts w:ascii="Times New Roman" w:hAnsi="Times New Roman"/>
          <w:b/>
          <w:sz w:val="24"/>
          <w:szCs w:val="24"/>
        </w:rPr>
        <w:lastRenderedPageBreak/>
        <w:t>7. Производство работ</w:t>
      </w:r>
    </w:p>
    <w:p w14:paraId="4223CC99"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7.1. При производстве работ Подрядчик по необходимости обеспечивает своих работников спецодеждой с логотипом строительной организации.</w:t>
      </w:r>
    </w:p>
    <w:p w14:paraId="726CE67E" w14:textId="0CE5E71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7.2. Уполномоченный представитель Заказчика</w:t>
      </w:r>
      <w:r w:rsidR="00AF2EB8" w:rsidRPr="005C6785">
        <w:rPr>
          <w:rFonts w:ascii="Times New Roman" w:hAnsi="Times New Roman"/>
          <w:sz w:val="24"/>
          <w:szCs w:val="24"/>
        </w:rPr>
        <w:t xml:space="preserve"> </w:t>
      </w:r>
      <w:r w:rsidRPr="005C6785">
        <w:rPr>
          <w:rFonts w:ascii="Times New Roman" w:hAnsi="Times New Roman"/>
          <w:sz w:val="24"/>
          <w:szCs w:val="24"/>
        </w:rPr>
        <w:t>на строительной площадке осуществляет строительный (технический) надзор и контроль за выполнением работ, проверяет соответствие выполненных объемов работ и применяемых материалов проектной документации и условиям договора. Уполномоченные представители Заказчика и 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14:paraId="56D3529A" w14:textId="25BF886B"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7.3. Уполномоченным представителям Заказчика </w:t>
      </w:r>
      <w:r w:rsidR="00AF2EB8" w:rsidRPr="005C6785">
        <w:rPr>
          <w:rFonts w:ascii="Times New Roman" w:hAnsi="Times New Roman"/>
          <w:sz w:val="24"/>
          <w:szCs w:val="24"/>
        </w:rPr>
        <w:t xml:space="preserve">и (или) </w:t>
      </w:r>
      <w:r w:rsidRPr="005C6785">
        <w:rPr>
          <w:rFonts w:ascii="Times New Roman" w:hAnsi="Times New Roman"/>
          <w:sz w:val="24"/>
          <w:szCs w:val="24"/>
        </w:rPr>
        <w:t>Плательщика на объекте строительства предоставляется для работы экземпляр проектной документации, проект производства работ и технологические схемы производства работ.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14:paraId="0414CE44"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7.4. Подрядчик ведет на объекте строительства журнал учета выполненных работ по форме КС-6, в 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и исполнительную документацию в соответствии с требованиями нормативных актов.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p>
    <w:p w14:paraId="2D39C4E5"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7.5. 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14:paraId="1C4355E4"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7.6.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14:paraId="5E42D75B"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14:paraId="454C9B7F"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14:paraId="26F61E05"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7.7.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14:paraId="4AEA7936"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7.8.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14:paraId="2038ECD4" w14:textId="77777777" w:rsidR="00576312" w:rsidRPr="005C6785" w:rsidRDefault="00576312" w:rsidP="005C6785">
      <w:pPr>
        <w:numPr>
          <w:ilvl w:val="0"/>
          <w:numId w:val="1"/>
        </w:numPr>
        <w:suppressAutoHyphens/>
        <w:spacing w:after="0" w:line="240" w:lineRule="auto"/>
        <w:ind w:left="0" w:firstLine="851"/>
        <w:contextualSpacing/>
        <w:jc w:val="both"/>
        <w:rPr>
          <w:rFonts w:ascii="Times New Roman" w:hAnsi="Times New Roman"/>
          <w:sz w:val="24"/>
          <w:szCs w:val="24"/>
        </w:rPr>
      </w:pPr>
      <w:r w:rsidRPr="005C6785">
        <w:rPr>
          <w:rFonts w:ascii="Times New Roman" w:hAnsi="Times New Roman"/>
          <w:sz w:val="24"/>
          <w:szCs w:val="24"/>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14:paraId="42E23D2F" w14:textId="77777777" w:rsidR="00576312" w:rsidRPr="005C6785" w:rsidRDefault="00576312" w:rsidP="005C6785">
      <w:pPr>
        <w:numPr>
          <w:ilvl w:val="0"/>
          <w:numId w:val="1"/>
        </w:numPr>
        <w:suppressAutoHyphens/>
        <w:spacing w:after="0" w:line="240" w:lineRule="auto"/>
        <w:ind w:left="0" w:firstLine="851"/>
        <w:contextualSpacing/>
        <w:jc w:val="both"/>
        <w:rPr>
          <w:rFonts w:ascii="Times New Roman" w:hAnsi="Times New Roman"/>
          <w:sz w:val="24"/>
          <w:szCs w:val="24"/>
        </w:rPr>
      </w:pPr>
      <w:r w:rsidRPr="005C6785">
        <w:rPr>
          <w:rFonts w:ascii="Times New Roman" w:hAnsi="Times New Roman"/>
          <w:sz w:val="24"/>
          <w:szCs w:val="24"/>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14:paraId="7C520871" w14:textId="26047BFB"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7.9.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4 экземплярах и подписываются представителями сторон.</w:t>
      </w:r>
    </w:p>
    <w:p w14:paraId="721AC51E"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7.10. За правонарушения при производстве строительных работ, выявленные </w:t>
      </w:r>
      <w:r w:rsidRPr="005C6785">
        <w:rPr>
          <w:rFonts w:ascii="Times New Roman" w:hAnsi="Times New Roman"/>
          <w:sz w:val="24"/>
          <w:szCs w:val="24"/>
        </w:rPr>
        <w:lastRenderedPageBreak/>
        <w:t>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14:paraId="080909A9" w14:textId="77777777" w:rsidR="00576312" w:rsidRPr="005C6785" w:rsidRDefault="00576312" w:rsidP="005C6785">
      <w:pPr>
        <w:widowControl w:val="0"/>
        <w:spacing w:after="0" w:line="240" w:lineRule="auto"/>
        <w:ind w:right="-57" w:firstLine="851"/>
        <w:contextualSpacing/>
        <w:rPr>
          <w:rFonts w:ascii="Times New Roman" w:hAnsi="Times New Roman"/>
          <w:b/>
          <w:sz w:val="24"/>
          <w:szCs w:val="24"/>
        </w:rPr>
      </w:pPr>
    </w:p>
    <w:p w14:paraId="5DC45250" w14:textId="77777777" w:rsidR="00576312" w:rsidRPr="005C6785" w:rsidRDefault="00576312" w:rsidP="005C6785">
      <w:pPr>
        <w:widowControl w:val="0"/>
        <w:spacing w:after="0" w:line="240" w:lineRule="auto"/>
        <w:ind w:right="-57" w:firstLine="851"/>
        <w:contextualSpacing/>
        <w:jc w:val="center"/>
        <w:rPr>
          <w:rFonts w:ascii="Times New Roman" w:hAnsi="Times New Roman"/>
          <w:sz w:val="24"/>
          <w:szCs w:val="24"/>
        </w:rPr>
      </w:pPr>
      <w:r w:rsidRPr="005C6785">
        <w:rPr>
          <w:rFonts w:ascii="Times New Roman" w:hAnsi="Times New Roman"/>
          <w:b/>
          <w:sz w:val="24"/>
          <w:szCs w:val="24"/>
        </w:rPr>
        <w:t>8. Скрытые строительные работы</w:t>
      </w:r>
    </w:p>
    <w:p w14:paraId="4F96B090"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8.1. Строительные работы, скрываемые последующим выполнением (скрытые работы), должны приниматься представителем Заказчика и Оперативной дирекции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и Оперативную дирекцию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14:paraId="6300548F"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8.2. Заказчик, Оперативная дирекция проверяют скрытые работы Подрядчика и уведомляет его о любых дефектах, которые обнаружит. Заказчик, Оперативная дирекция вправе исследовать дефекты и проверить любую скрытую работу, которая, по их мнению, может иметь дефект. Если испытания Заказчика и Оперативной дирекции покажут, что дефект имеется, то Подрядчик должен оплатить расходы на испытания и образцы.</w:t>
      </w:r>
    </w:p>
    <w:p w14:paraId="1EB8E065"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8.3. 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14:paraId="3585527E"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Если скрытые работы выполнены без подтверждения представителя Заказчика и (или) Оперативной дирекции, (представитель Заказчика и (или) Оперативной дирекции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14:paraId="56BA7068"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8.4. 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14:paraId="49772E4E"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8.5. 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14:paraId="7C384F15"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8.6. Акты освидетельствования скрытых работ составляются в 3 экземплярах.</w:t>
      </w:r>
    </w:p>
    <w:p w14:paraId="173ED649"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p>
    <w:p w14:paraId="60AF7985" w14:textId="77777777" w:rsidR="00576312" w:rsidRPr="005C6785" w:rsidRDefault="00576312" w:rsidP="005C6785">
      <w:pPr>
        <w:widowControl w:val="0"/>
        <w:spacing w:after="0" w:line="240" w:lineRule="auto"/>
        <w:ind w:firstLine="851"/>
        <w:contextualSpacing/>
        <w:jc w:val="center"/>
        <w:rPr>
          <w:rFonts w:ascii="Times New Roman" w:hAnsi="Times New Roman"/>
          <w:sz w:val="24"/>
          <w:szCs w:val="24"/>
        </w:rPr>
      </w:pPr>
      <w:r w:rsidRPr="005C6785">
        <w:rPr>
          <w:rFonts w:ascii="Times New Roman" w:hAnsi="Times New Roman"/>
          <w:b/>
          <w:sz w:val="24"/>
          <w:szCs w:val="24"/>
        </w:rPr>
        <w:t>9. Гарантии качества</w:t>
      </w:r>
    </w:p>
    <w:p w14:paraId="46D5DCB3"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9.1. Подрядчик предоставляет по Договору следующие гарантии:</w:t>
      </w:r>
    </w:p>
    <w:p w14:paraId="1580A2C3"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выполнение всех видов работ в полном объеме и в сроки, установленные договором;</w:t>
      </w:r>
    </w:p>
    <w:p w14:paraId="02F0BD41"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 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sidRPr="005C6785">
        <w:rPr>
          <w:rFonts w:ascii="Times New Roman" w:hAnsi="Times New Roman"/>
          <w:sz w:val="24"/>
          <w:szCs w:val="24"/>
        </w:rPr>
        <w:t>СаНПиН</w:t>
      </w:r>
      <w:proofErr w:type="spellEnd"/>
      <w:r w:rsidRPr="005C6785">
        <w:rPr>
          <w:rFonts w:ascii="Times New Roman" w:hAnsi="Times New Roman"/>
          <w:sz w:val="24"/>
          <w:szCs w:val="24"/>
        </w:rPr>
        <w:t>;</w:t>
      </w:r>
    </w:p>
    <w:p w14:paraId="689912BE"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своевременное устранение недостатков и дефектов, выявленных при приемке работ, и в период течения гарантийного срока эксплуатации объекта.</w:t>
      </w:r>
    </w:p>
    <w:p w14:paraId="537102B4"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9.2. 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объекта и его части, предоставленные Подрядчиком материалы и оборудование.</w:t>
      </w:r>
    </w:p>
    <w:p w14:paraId="318191A7"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9.3. Гарантийный срок на результаты выполненных работ по Договору составляет</w:t>
      </w:r>
      <w:r w:rsidRPr="005C6785">
        <w:rPr>
          <w:rFonts w:ascii="Times New Roman" w:hAnsi="Times New Roman"/>
          <w:sz w:val="24"/>
          <w:szCs w:val="24"/>
        </w:rPr>
        <w:br/>
        <w:t xml:space="preserve"> 5 лет </w:t>
      </w:r>
      <w:r w:rsidRPr="005C6785">
        <w:rPr>
          <w:rFonts w:ascii="Times New Roman" w:hAnsi="Times New Roman"/>
          <w:kern w:val="2"/>
          <w:sz w:val="24"/>
          <w:szCs w:val="24"/>
          <w:lang w:eastAsia="ar-SA"/>
        </w:rPr>
        <w:t>с даты подписания Акта приемки выполненных работ (Приложение № 4 к Договору)</w:t>
      </w:r>
      <w:r w:rsidRPr="005C6785">
        <w:rPr>
          <w:rFonts w:ascii="Times New Roman" w:hAnsi="Times New Roman"/>
          <w:kern w:val="1"/>
          <w:sz w:val="24"/>
          <w:szCs w:val="24"/>
          <w:lang w:eastAsia="ar-SA"/>
        </w:rPr>
        <w:t>.</w:t>
      </w:r>
    </w:p>
    <w:p w14:paraId="52BD7A79"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9.4. 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14:paraId="4A1066BF" w14:textId="6BF2419A"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9.5. Подрядчик несет ответственность перед Заказчиком</w:t>
      </w:r>
      <w:r w:rsidR="004938BA" w:rsidRPr="005C6785">
        <w:rPr>
          <w:rFonts w:ascii="Times New Roman" w:hAnsi="Times New Roman"/>
          <w:sz w:val="24"/>
          <w:szCs w:val="24"/>
        </w:rPr>
        <w:t xml:space="preserve"> и (или) Плательщиком</w:t>
      </w:r>
      <w:r w:rsidRPr="005C6785">
        <w:rPr>
          <w:rFonts w:ascii="Times New Roman" w:hAnsi="Times New Roman"/>
          <w:sz w:val="24"/>
          <w:szCs w:val="24"/>
        </w:rPr>
        <w:t xml:space="preserve">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14:paraId="724291B7"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9.6. В случаях, когда работа выполнена Подрядчиком с отступлениями от настоящего </w:t>
      </w:r>
      <w:r w:rsidRPr="005C6785">
        <w:rPr>
          <w:rFonts w:ascii="Times New Roman" w:hAnsi="Times New Roman"/>
          <w:sz w:val="24"/>
          <w:szCs w:val="24"/>
        </w:rPr>
        <w:lastRenderedPageBreak/>
        <w:t>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и Плательщик вправе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
    <w:p w14:paraId="7EDCFBA2" w14:textId="3E57AC6E"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9.7. Если в период гарантийной эксплуатации объекта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w:t>
      </w:r>
      <w:r w:rsidR="004938BA" w:rsidRPr="005C6785">
        <w:rPr>
          <w:rFonts w:ascii="Times New Roman" w:hAnsi="Times New Roman"/>
          <w:sz w:val="24"/>
          <w:szCs w:val="24"/>
        </w:rPr>
        <w:t xml:space="preserve"> и (или) Плательщиком</w:t>
      </w:r>
      <w:r w:rsidRPr="005C6785">
        <w:rPr>
          <w:rFonts w:ascii="Times New Roman" w:hAnsi="Times New Roman"/>
          <w:sz w:val="24"/>
          <w:szCs w:val="24"/>
        </w:rPr>
        <w:t>. Для участия в составлении акта, фиксирующего недостатки, согласования порядка и сроков их устранения, Заказчик</w:t>
      </w:r>
      <w:r w:rsidR="004938BA" w:rsidRPr="005C6785">
        <w:rPr>
          <w:rFonts w:ascii="Times New Roman" w:hAnsi="Times New Roman"/>
          <w:sz w:val="24"/>
          <w:szCs w:val="24"/>
        </w:rPr>
        <w:t xml:space="preserve"> и (или) Плательщик </w:t>
      </w:r>
      <w:r w:rsidRPr="005C6785">
        <w:rPr>
          <w:rFonts w:ascii="Times New Roman" w:hAnsi="Times New Roman"/>
          <w:sz w:val="24"/>
          <w:szCs w:val="24"/>
        </w:rPr>
        <w:t>направляет извещение Подрядчику не позднее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w:t>
      </w:r>
      <w:r w:rsidR="004938BA" w:rsidRPr="005C6785">
        <w:rPr>
          <w:rFonts w:ascii="Times New Roman" w:hAnsi="Times New Roman"/>
          <w:sz w:val="24"/>
          <w:szCs w:val="24"/>
        </w:rPr>
        <w:t xml:space="preserve"> и (или) Плательщик</w:t>
      </w:r>
      <w:r w:rsidRPr="005C6785">
        <w:rPr>
          <w:rFonts w:ascii="Times New Roman" w:hAnsi="Times New Roman"/>
          <w:sz w:val="24"/>
          <w:szCs w:val="24"/>
        </w:rPr>
        <w:t xml:space="preserve"> вправе составить односторонний акт, фиксирующий недостатки результатов выполненных работ, который имеет силу двустороннего, является действительным и бесспорным.</w:t>
      </w:r>
    </w:p>
    <w:p w14:paraId="7EAE7441" w14:textId="3E0244AF"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9.8. Если гарантийные обязательства не выполняются Подрядчиком в установленные сроки, Заказчик</w:t>
      </w:r>
      <w:r w:rsidR="004938BA" w:rsidRPr="005C6785">
        <w:rPr>
          <w:rFonts w:ascii="Times New Roman" w:hAnsi="Times New Roman"/>
          <w:sz w:val="24"/>
          <w:szCs w:val="24"/>
        </w:rPr>
        <w:t xml:space="preserve"> и (или) Плательщик</w:t>
      </w:r>
      <w:r w:rsidRPr="005C6785">
        <w:rPr>
          <w:rFonts w:ascii="Times New Roman" w:hAnsi="Times New Roman"/>
          <w:sz w:val="24"/>
          <w:szCs w:val="24"/>
        </w:rPr>
        <w:t xml:space="preserve"> вправе привлечь для выполнения этих работ другого подрядчика с последующим взысканием всех причиненных убытков с Подрядчика по настоящему договору, включая неустойку.</w:t>
      </w:r>
    </w:p>
    <w:p w14:paraId="05AECBF1"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9.9. Гарантийный срок на результаты выполненных работ увеличивается на соответствующий период устранения дефектов, недостатков.</w:t>
      </w:r>
    </w:p>
    <w:p w14:paraId="1DD28670"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9.10. Подрядчик не несет ответственности в период гарантийного срока за ущерб, причиненный Объекту третьими лицами или ненадлежащей эксплуатацией. Подрядчик не несет ответственности за нарушение правил технической эксплуатации проблемных объектов, инженерных систем в период гарантийного срока.</w:t>
      </w:r>
    </w:p>
    <w:p w14:paraId="307C3EC5" w14:textId="7811CB88"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9.11. При ликвидации Заказчика, к Плательщику переходят</w:t>
      </w:r>
      <w:r w:rsidR="004938BA" w:rsidRPr="005C6785">
        <w:rPr>
          <w:rFonts w:ascii="Times New Roman" w:hAnsi="Times New Roman"/>
          <w:sz w:val="24"/>
          <w:szCs w:val="24"/>
        </w:rPr>
        <w:t xml:space="preserve"> все</w:t>
      </w:r>
      <w:r w:rsidRPr="005C6785">
        <w:rPr>
          <w:rFonts w:ascii="Times New Roman" w:hAnsi="Times New Roman"/>
          <w:sz w:val="24"/>
          <w:szCs w:val="24"/>
        </w:rPr>
        <w:t xml:space="preserve"> права Заказчика, предусмотренные настоящим разделом, по обращению к Подрядчику за устранением выявленных недостатков результатов выполненных работ, подлежащих устранению Подрядчиком в рамках обеспечения гарантийных обязательств по настоящему Договору.</w:t>
      </w:r>
    </w:p>
    <w:p w14:paraId="2980DB5E"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p>
    <w:p w14:paraId="4F6C69C8" w14:textId="77777777" w:rsidR="00576312" w:rsidRPr="005C6785" w:rsidRDefault="00576312" w:rsidP="005C6785">
      <w:pPr>
        <w:widowControl w:val="0"/>
        <w:spacing w:after="0" w:line="240" w:lineRule="auto"/>
        <w:ind w:firstLine="851"/>
        <w:contextualSpacing/>
        <w:jc w:val="center"/>
        <w:rPr>
          <w:rFonts w:ascii="Times New Roman" w:hAnsi="Times New Roman"/>
          <w:sz w:val="24"/>
          <w:szCs w:val="24"/>
        </w:rPr>
      </w:pPr>
      <w:r w:rsidRPr="005C6785">
        <w:rPr>
          <w:rFonts w:ascii="Times New Roman" w:hAnsi="Times New Roman"/>
          <w:b/>
          <w:bCs/>
          <w:sz w:val="24"/>
          <w:szCs w:val="24"/>
        </w:rPr>
        <w:t>10. Порядок приемки работ по объему и качеству</w:t>
      </w:r>
    </w:p>
    <w:p w14:paraId="0D23062F"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10.1. Сдача и приемка выполненных работ производится ежемесячно путем оформления актов приемки выполненных работ (по форме КС-2), а также справок о стоимости выполненных работ и затрат (по форме КС-3).</w:t>
      </w:r>
    </w:p>
    <w:p w14:paraId="13B0FB77" w14:textId="77777777" w:rsidR="00576312" w:rsidRPr="005C6785" w:rsidRDefault="00576312" w:rsidP="005C6785">
      <w:pPr>
        <w:widowControl w:val="0"/>
        <w:spacing w:after="0" w:line="240" w:lineRule="auto"/>
        <w:ind w:right="-57" w:firstLine="851"/>
        <w:contextualSpacing/>
        <w:jc w:val="both"/>
        <w:rPr>
          <w:rStyle w:val="a8"/>
          <w:rFonts w:ascii="Times New Roman" w:hAnsi="Times New Roman"/>
          <w:sz w:val="24"/>
          <w:szCs w:val="24"/>
        </w:rPr>
      </w:pPr>
      <w:r w:rsidRPr="005C6785">
        <w:rPr>
          <w:rFonts w:ascii="Times New Roman" w:hAnsi="Times New Roman"/>
          <w:sz w:val="24"/>
          <w:szCs w:val="24"/>
        </w:rPr>
        <w:t>10.2. Подрядчик до 25 (двадцать пятого) числа каждого месяца, следующего за отчетным, представляет Заказчику акт приемки выполненных работ (форма КС-2), а также справку о стоимости выполненных работ и затрат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Заказчик в течение 10 (десяти) календарных дней с даты предоставления приемочных документов обеспечивает рассмотрение, подписание указанных справок и актов и возвращает их Подрядчику для представления Плательщику или возвращает их Подрядчику с мотивированным отказом в этот же срок при обнаружении недостатков.</w:t>
      </w:r>
    </w:p>
    <w:p w14:paraId="07ABB52A" w14:textId="7CD12CDE"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10.3. Расчет стоимости в актах о приеме выполненных работ (КС-2) выполняется на основании фактически выполненных объемов работ. Стоимость материалов и оборудования, учтенных в смете по прайс-листам принимается к оплате в актах о приеме выполненных работ (КС-2) и справках о стоимости выполненных работ и затрат (КС-3) на основании документов, подтверждающих их фактическую стоимость (счет-фактура от поставщика). Документы, подтверждающие стоимость должны быть заверены печатью и подписью Подрядчика.</w:t>
      </w:r>
    </w:p>
    <w:p w14:paraId="6151B0D2" w14:textId="77777777" w:rsidR="00576312" w:rsidRPr="005C6785" w:rsidRDefault="00576312" w:rsidP="005C6785">
      <w:pPr>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 xml:space="preserve">10.4. При отсутствии исполнительной документации Заказчик имеет право отказать Подрядчику в рассмотрении форм КС-2 и КС-3 за проверяемый период. В целях исключения случаев нарушения отчетности, установленной законодательством Российской Федерации, акты о приемке выполненных работ и затрат по форме КС-2 и справки о стоимости выполненных работ и затрат по форме КС-3, представленные Подрядчиком позже указанных сроков, Заказчиком не принимаются, </w:t>
      </w:r>
      <w:r w:rsidRPr="005C6785">
        <w:rPr>
          <w:rFonts w:ascii="Times New Roman" w:hAnsi="Times New Roman"/>
          <w:sz w:val="24"/>
          <w:szCs w:val="24"/>
        </w:rPr>
        <w:lastRenderedPageBreak/>
        <w:t>оплате в текущем расчетном периоде не подлежат, включаются в следующий отчетный и расчетный периоды.</w:t>
      </w:r>
    </w:p>
    <w:p w14:paraId="15F95AB5" w14:textId="77777777" w:rsidR="00576312" w:rsidRPr="005C6785" w:rsidRDefault="00576312" w:rsidP="005C6785">
      <w:pPr>
        <w:widowControl w:val="0"/>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10.5. 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подписывается Заказчиком в одностороннем порядке. После подписания акта Подрядчик обязан в установленный срок своими силами и за свой счет устранить выявленные при приемке недостатки.</w:t>
      </w:r>
    </w:p>
    <w:p w14:paraId="1A19933E" w14:textId="77777777" w:rsidR="00576312" w:rsidRPr="005C6785" w:rsidRDefault="00576312" w:rsidP="005C6785">
      <w:pPr>
        <w:tabs>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sz w:val="24"/>
          <w:szCs w:val="24"/>
        </w:rPr>
        <w:t xml:space="preserve">10.6. </w:t>
      </w:r>
      <w:r w:rsidRPr="005C6785">
        <w:rPr>
          <w:rFonts w:ascii="Times New Roman" w:hAnsi="Times New Roman"/>
          <w:kern w:val="2"/>
          <w:sz w:val="24"/>
          <w:szCs w:val="24"/>
          <w:lang w:eastAsia="ar-SA"/>
        </w:rPr>
        <w:t>По завершению выполнения всего объема строительно-монтажных работ, предусмотренного настоящим договором, Заказчик, Подрядчик и Плательщик подписывают Акт приемки выполненных работ (Приложение № 4 к Договору)</w:t>
      </w:r>
      <w:r w:rsidRPr="005C6785">
        <w:rPr>
          <w:rFonts w:ascii="Times New Roman" w:hAnsi="Times New Roman"/>
          <w:kern w:val="1"/>
          <w:sz w:val="24"/>
          <w:szCs w:val="24"/>
          <w:lang w:eastAsia="ar-SA"/>
        </w:rPr>
        <w:t>.</w:t>
      </w:r>
    </w:p>
    <w:p w14:paraId="623281EB" w14:textId="77777777" w:rsidR="00576312" w:rsidRPr="005C6785" w:rsidRDefault="00576312" w:rsidP="005C6785">
      <w:pPr>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sz w:val="24"/>
          <w:szCs w:val="24"/>
        </w:rPr>
        <w:t xml:space="preserve">10.7. </w:t>
      </w:r>
      <w:r w:rsidRPr="005C6785">
        <w:rPr>
          <w:rFonts w:ascii="Times New Roman" w:hAnsi="Times New Roman"/>
          <w:kern w:val="1"/>
          <w:sz w:val="24"/>
          <w:szCs w:val="24"/>
          <w:lang w:eastAsia="ar-SA"/>
        </w:rPr>
        <w:t>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несет Подрядчик.</w:t>
      </w:r>
    </w:p>
    <w:p w14:paraId="46AF10C1" w14:textId="77777777" w:rsidR="00576312" w:rsidRPr="005C6785" w:rsidRDefault="00576312" w:rsidP="005C6785">
      <w:pPr>
        <w:spacing w:after="0" w:line="240" w:lineRule="auto"/>
        <w:ind w:firstLine="851"/>
        <w:contextualSpacing/>
        <w:jc w:val="both"/>
        <w:rPr>
          <w:rFonts w:ascii="Times New Roman" w:hAnsi="Times New Roman"/>
          <w:sz w:val="24"/>
          <w:szCs w:val="24"/>
        </w:rPr>
      </w:pPr>
    </w:p>
    <w:p w14:paraId="452283AB" w14:textId="77777777" w:rsidR="00576312" w:rsidRPr="005C6785" w:rsidRDefault="00576312" w:rsidP="005C6785">
      <w:pPr>
        <w:widowControl w:val="0"/>
        <w:spacing w:after="0" w:line="240" w:lineRule="auto"/>
        <w:ind w:firstLine="851"/>
        <w:contextualSpacing/>
        <w:jc w:val="center"/>
        <w:rPr>
          <w:rFonts w:ascii="Times New Roman" w:hAnsi="Times New Roman"/>
          <w:sz w:val="24"/>
          <w:szCs w:val="24"/>
        </w:rPr>
      </w:pPr>
      <w:r w:rsidRPr="005C6785">
        <w:rPr>
          <w:rFonts w:ascii="Times New Roman" w:hAnsi="Times New Roman"/>
          <w:b/>
          <w:bCs/>
          <w:sz w:val="24"/>
          <w:szCs w:val="24"/>
        </w:rPr>
        <w:t>11. Ответственность сторон</w:t>
      </w:r>
    </w:p>
    <w:p w14:paraId="582222DE" w14:textId="77777777" w:rsidR="00576312" w:rsidRPr="005C6785" w:rsidRDefault="00576312" w:rsidP="005C6785">
      <w:pPr>
        <w:widowControl w:val="0"/>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11.1. При нарушении условий Договора стороны несут ответственность в соответствии с законодательством Российской Федерации и настоящим договором.</w:t>
      </w:r>
    </w:p>
    <w:p w14:paraId="30A08022" w14:textId="77777777" w:rsidR="00576312" w:rsidRPr="005C6785" w:rsidRDefault="00576312" w:rsidP="005C6785">
      <w:pPr>
        <w:widowControl w:val="0"/>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 xml:space="preserve">11.2. За просрочку исполнения обязательств Заказчику может быть начислена неустойка (штраф, пеня) за каждый день просрочки исполнения обязательств, предусмотренного Договором, начиная со дня, следующего за днем истечения срока их исполнения.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 </w:t>
      </w:r>
    </w:p>
    <w:p w14:paraId="186057E5"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11.3.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14:paraId="4318A0DE"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11.4. Подрядчик несет ответственность за неисполнение или ненадлежащее исполнение обязательств, предусмотренных договором. Заказчик/Плательщик вправе потребовать уплаты неустойки (штрафа, 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w:t>
      </w:r>
    </w:p>
    <w:p w14:paraId="22E032BA" w14:textId="46D12DBE"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11.5. В случае отказа либо уклонения от подписания Подрядчиком в течение 3 (трех) рабочих дней с момента получения от Плательщика дополнительного соглашения, предусмотренного п</w:t>
      </w:r>
      <w:r w:rsidR="00661043">
        <w:rPr>
          <w:rFonts w:ascii="Times New Roman" w:hAnsi="Times New Roman"/>
          <w:sz w:val="24"/>
          <w:szCs w:val="24"/>
        </w:rPr>
        <w:t>унктом</w:t>
      </w:r>
      <w:r w:rsidRPr="005C6785">
        <w:rPr>
          <w:rFonts w:ascii="Times New Roman" w:hAnsi="Times New Roman"/>
          <w:sz w:val="24"/>
          <w:szCs w:val="24"/>
        </w:rPr>
        <w:t xml:space="preserve"> 2.4 настоящего договора,  Плательщик вправе удержать с подрядчика  штраф в размере 10% от стоимости договора из суммы обеспечения исполнения договора, внесенной Подрядчиком Плательщику, при этом Плательщик вправе отказаться от настоящего договора в одностороннем порядке.</w:t>
      </w:r>
    </w:p>
    <w:p w14:paraId="0E06C764"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11.6.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Заказчика/Плательщика.</w:t>
      </w:r>
    </w:p>
    <w:p w14:paraId="351BF52F"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11.7. Подрядчик обязан возместить Заказчику/Плательщику убытки, возникшие по вине Подрядчика, в том числе при неисполнении и (или) ненадлежащем исполнении последним условий настоящего Договора.</w:t>
      </w:r>
    </w:p>
    <w:p w14:paraId="0C99EC36" w14:textId="77777777" w:rsidR="00576312" w:rsidRPr="005C6785" w:rsidRDefault="00576312" w:rsidP="005C6785">
      <w:pPr>
        <w:spacing w:after="0" w:line="240" w:lineRule="auto"/>
        <w:ind w:firstLine="851"/>
        <w:contextualSpacing/>
        <w:jc w:val="both"/>
        <w:rPr>
          <w:rFonts w:ascii="Times New Roman" w:hAnsi="Times New Roman"/>
          <w:b/>
          <w:bCs/>
          <w:sz w:val="24"/>
          <w:szCs w:val="24"/>
        </w:rPr>
      </w:pPr>
    </w:p>
    <w:p w14:paraId="080788D2" w14:textId="77777777" w:rsidR="00576312" w:rsidRPr="005C6785" w:rsidRDefault="00576312" w:rsidP="005C6785">
      <w:pPr>
        <w:spacing w:after="0" w:line="240" w:lineRule="auto"/>
        <w:ind w:firstLine="851"/>
        <w:contextualSpacing/>
        <w:jc w:val="center"/>
        <w:rPr>
          <w:rFonts w:ascii="Times New Roman" w:hAnsi="Times New Roman"/>
          <w:sz w:val="24"/>
          <w:szCs w:val="24"/>
        </w:rPr>
      </w:pPr>
      <w:r w:rsidRPr="005C6785">
        <w:rPr>
          <w:rFonts w:ascii="Times New Roman" w:hAnsi="Times New Roman"/>
          <w:b/>
          <w:bCs/>
          <w:sz w:val="24"/>
          <w:szCs w:val="24"/>
        </w:rPr>
        <w:t>12. Изменение договора</w:t>
      </w:r>
    </w:p>
    <w:p w14:paraId="2418926B" w14:textId="77777777" w:rsidR="00576312" w:rsidRPr="005C6785" w:rsidRDefault="00576312" w:rsidP="005C6785">
      <w:pPr>
        <w:shd w:val="clear" w:color="auto" w:fill="FFFFFF"/>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bdr w:val="none" w:sz="0" w:space="0" w:color="auto" w:frame="1"/>
          <w:shd w:val="clear" w:color="auto" w:fill="FFFFFF"/>
        </w:rPr>
        <w:t>12.1. Цена договора может изменяться в следующих случаях:</w:t>
      </w:r>
    </w:p>
    <w:p w14:paraId="5DB5DA34" w14:textId="77777777" w:rsidR="00576312" w:rsidRPr="005C6785" w:rsidRDefault="00576312" w:rsidP="005C6785">
      <w:pPr>
        <w:shd w:val="clear" w:color="auto" w:fill="FFFFFF"/>
        <w:spacing w:after="0" w:line="240" w:lineRule="auto"/>
        <w:ind w:firstLine="851"/>
        <w:contextualSpacing/>
        <w:jc w:val="both"/>
        <w:rPr>
          <w:rFonts w:ascii="Times New Roman" w:hAnsi="Times New Roman"/>
          <w:sz w:val="24"/>
          <w:szCs w:val="24"/>
          <w:bdr w:val="none" w:sz="0" w:space="0" w:color="auto" w:frame="1"/>
          <w:shd w:val="clear" w:color="auto" w:fill="FFFFFF"/>
        </w:rPr>
      </w:pPr>
      <w:r w:rsidRPr="005C6785">
        <w:rPr>
          <w:rFonts w:ascii="Times New Roman" w:hAnsi="Times New Roman"/>
          <w:sz w:val="24"/>
          <w:szCs w:val="24"/>
          <w:bdr w:val="none" w:sz="0" w:space="0" w:color="auto" w:frame="1"/>
          <w:shd w:val="clear" w:color="auto" w:fill="FFFFFF"/>
        </w:rPr>
        <w:t>12.1.1. Если увеличиваются предусмотренные Договором объемы и (или) виды работ не более чем на десять процентов или уменьшаются предусмотренные Договором объемы и (или) виды выполняемых работ.</w:t>
      </w:r>
    </w:p>
    <w:p w14:paraId="2480D3BC" w14:textId="77777777" w:rsidR="00576312" w:rsidRPr="005C6785" w:rsidRDefault="00576312" w:rsidP="005C6785">
      <w:pPr>
        <w:shd w:val="clear" w:color="auto" w:fill="FFFFFF"/>
        <w:spacing w:after="0" w:line="240" w:lineRule="auto"/>
        <w:ind w:firstLine="851"/>
        <w:contextualSpacing/>
        <w:jc w:val="both"/>
        <w:rPr>
          <w:rFonts w:ascii="Times New Roman" w:hAnsi="Times New Roman"/>
          <w:sz w:val="24"/>
          <w:szCs w:val="24"/>
          <w:bdr w:val="none" w:sz="0" w:space="0" w:color="auto" w:frame="1"/>
          <w:shd w:val="clear" w:color="auto" w:fill="FFFFFF"/>
        </w:rPr>
      </w:pPr>
      <w:r w:rsidRPr="005C6785">
        <w:rPr>
          <w:rFonts w:ascii="Times New Roman" w:hAnsi="Times New Roman"/>
          <w:sz w:val="24"/>
          <w:szCs w:val="24"/>
          <w:bdr w:val="none" w:sz="0" w:space="0" w:color="auto" w:frame="1"/>
          <w:shd w:val="clear" w:color="auto" w:fill="FFFFFF"/>
        </w:rPr>
        <w:t xml:space="preserve">12.1.2. </w:t>
      </w:r>
      <w:r w:rsidRPr="005C6785">
        <w:rPr>
          <w:rFonts w:ascii="Times New Roman" w:hAnsi="Times New Roman"/>
          <w:sz w:val="24"/>
          <w:szCs w:val="24"/>
        </w:rPr>
        <w:t>В случае выявления необходимости изменения видов и (или) объемов работ при условии подтверждения Сторонами необходимости их изменения не более, чем на 10% от общей цены Договора, виды и (или) объемы работ и (или) цена Договора подлежат изменению и устанавливаются в виде, размере (объёме), определённом по результатам Отчета КГАУ «</w:t>
      </w:r>
      <w:proofErr w:type="spellStart"/>
      <w:r w:rsidRPr="005C6785">
        <w:rPr>
          <w:rFonts w:ascii="Times New Roman" w:hAnsi="Times New Roman"/>
          <w:sz w:val="24"/>
          <w:szCs w:val="24"/>
        </w:rPr>
        <w:t>Примгосэкспертиза</w:t>
      </w:r>
      <w:proofErr w:type="spellEnd"/>
      <w:r w:rsidRPr="005C6785">
        <w:rPr>
          <w:rFonts w:ascii="Times New Roman" w:hAnsi="Times New Roman"/>
          <w:sz w:val="24"/>
          <w:szCs w:val="24"/>
        </w:rPr>
        <w:t xml:space="preserve">» о проверке сметной документации по проблемному объекту, о чем </w:t>
      </w:r>
      <w:r w:rsidRPr="005C6785">
        <w:rPr>
          <w:rFonts w:ascii="Times New Roman" w:hAnsi="Times New Roman"/>
          <w:sz w:val="24"/>
          <w:szCs w:val="24"/>
        </w:rPr>
        <w:lastRenderedPageBreak/>
        <w:t>Стороны заключают дополнительное соглашение к Договору об изменении цены и (или) видов и (или) объемов работ.</w:t>
      </w:r>
    </w:p>
    <w:p w14:paraId="7D479AC6" w14:textId="77777777" w:rsidR="00576312" w:rsidRPr="005C6785" w:rsidRDefault="00576312" w:rsidP="005C6785">
      <w:pPr>
        <w:shd w:val="clear" w:color="auto" w:fill="FFFFFF"/>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bdr w:val="none" w:sz="0" w:space="0" w:color="auto" w:frame="1"/>
          <w:shd w:val="clear" w:color="auto" w:fill="FFFFFF"/>
        </w:rPr>
        <w:t>12.1.3. В иных случаях, предусмотренных настоящим Договором.</w:t>
      </w:r>
    </w:p>
    <w:p w14:paraId="3F09A912" w14:textId="77777777" w:rsidR="00576312" w:rsidRPr="005C6785" w:rsidRDefault="00576312" w:rsidP="005C6785">
      <w:pPr>
        <w:shd w:val="clear" w:color="auto" w:fill="FFFFFF"/>
        <w:spacing w:after="0" w:line="240" w:lineRule="auto"/>
        <w:ind w:firstLine="851"/>
        <w:contextualSpacing/>
        <w:jc w:val="both"/>
        <w:textAlignment w:val="baseline"/>
        <w:rPr>
          <w:rFonts w:ascii="Times New Roman" w:hAnsi="Times New Roman"/>
          <w:sz w:val="24"/>
          <w:szCs w:val="24"/>
        </w:rPr>
      </w:pPr>
      <w:r w:rsidRPr="005C6785">
        <w:rPr>
          <w:rFonts w:ascii="Times New Roman" w:hAnsi="Times New Roman"/>
          <w:sz w:val="24"/>
          <w:szCs w:val="24"/>
          <w:bdr w:val="none" w:sz="0" w:space="0" w:color="auto" w:frame="1"/>
          <w:shd w:val="clear" w:color="auto" w:fill="FFFFFF"/>
        </w:rPr>
        <w:t>12.2. Изменения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являются неотъемлемой частью Договора.</w:t>
      </w:r>
    </w:p>
    <w:p w14:paraId="70A7FD37" w14:textId="77777777" w:rsidR="00576312" w:rsidRPr="005C6785" w:rsidRDefault="00576312" w:rsidP="005C6785">
      <w:pPr>
        <w:widowControl w:val="0"/>
        <w:spacing w:after="0" w:line="240" w:lineRule="auto"/>
        <w:ind w:firstLine="851"/>
        <w:contextualSpacing/>
        <w:jc w:val="both"/>
        <w:rPr>
          <w:rFonts w:ascii="Times New Roman" w:hAnsi="Times New Roman"/>
          <w:sz w:val="24"/>
          <w:szCs w:val="24"/>
        </w:rPr>
      </w:pPr>
    </w:p>
    <w:p w14:paraId="77AA1379" w14:textId="77777777" w:rsidR="00576312" w:rsidRPr="005C6785" w:rsidRDefault="00576312" w:rsidP="005C6785">
      <w:pPr>
        <w:widowControl w:val="0"/>
        <w:spacing w:after="0" w:line="240" w:lineRule="auto"/>
        <w:ind w:firstLine="851"/>
        <w:contextualSpacing/>
        <w:jc w:val="center"/>
        <w:rPr>
          <w:rFonts w:ascii="Times New Roman" w:hAnsi="Times New Roman"/>
          <w:sz w:val="24"/>
          <w:szCs w:val="24"/>
        </w:rPr>
      </w:pPr>
      <w:r w:rsidRPr="005C6785">
        <w:rPr>
          <w:rFonts w:ascii="Times New Roman" w:hAnsi="Times New Roman"/>
          <w:b/>
          <w:bCs/>
          <w:sz w:val="24"/>
          <w:szCs w:val="24"/>
        </w:rPr>
        <w:t>13. Расторжение договора</w:t>
      </w:r>
    </w:p>
    <w:p w14:paraId="52BA09C2" w14:textId="77777777" w:rsidR="00576312" w:rsidRPr="005C6785" w:rsidRDefault="00576312" w:rsidP="005C6785">
      <w:pPr>
        <w:widowControl w:val="0"/>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 xml:space="preserve">13.1.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5" w:history="1">
        <w:r w:rsidRPr="005C6785">
          <w:rPr>
            <w:rStyle w:val="a3"/>
            <w:rFonts w:ascii="Times New Roman" w:hAnsi="Times New Roman"/>
            <w:color w:val="auto"/>
            <w:sz w:val="24"/>
            <w:szCs w:val="24"/>
            <w:u w:val="none"/>
          </w:rPr>
          <w:t>кодексом</w:t>
        </w:r>
      </w:hyperlink>
      <w:r w:rsidRPr="005C6785">
        <w:rPr>
          <w:rFonts w:ascii="Times New Roman" w:hAnsi="Times New Roman"/>
          <w:sz w:val="24"/>
          <w:szCs w:val="24"/>
        </w:rPr>
        <w:t xml:space="preserve"> Российской Федерации, а также в случаях, предусмотренных настоящим договором.</w:t>
      </w:r>
    </w:p>
    <w:p w14:paraId="46153A9B" w14:textId="7BE25569"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13.2. В случае прекращения финансирования Плательщиком настоящего Договора</w:t>
      </w:r>
      <w:r w:rsidR="004B022C" w:rsidRPr="005C6785">
        <w:rPr>
          <w:rFonts w:ascii="Times New Roman" w:hAnsi="Times New Roman"/>
          <w:sz w:val="24"/>
          <w:szCs w:val="24"/>
        </w:rPr>
        <w:t xml:space="preserve">, </w:t>
      </w:r>
      <w:r w:rsidRPr="005C6785">
        <w:rPr>
          <w:rFonts w:ascii="Times New Roman" w:hAnsi="Times New Roman"/>
          <w:sz w:val="24"/>
          <w:szCs w:val="24"/>
        </w:rPr>
        <w:t>настоящий Договор подлежит расторжению по соглашению сторон либо в одностороннем порядке по требованию любой из сторон.</w:t>
      </w:r>
    </w:p>
    <w:p w14:paraId="37763210" w14:textId="77777777" w:rsidR="00576312" w:rsidRPr="005C6785" w:rsidRDefault="00576312" w:rsidP="005C6785">
      <w:pPr>
        <w:widowControl w:val="0"/>
        <w:tabs>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13.3.</w:t>
      </w:r>
      <w:r w:rsidRPr="005C6785">
        <w:rPr>
          <w:rFonts w:ascii="Times New Roman" w:hAnsi="Times New Roman"/>
          <w:kern w:val="1"/>
          <w:sz w:val="24"/>
          <w:szCs w:val="24"/>
          <w:lang w:eastAsia="ar-SA"/>
        </w:rPr>
        <w:tab/>
        <w:t>Заказчик и (или) Плательщик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14:paraId="4C6B5CEA" w14:textId="77777777" w:rsidR="00576312" w:rsidRPr="005C6785" w:rsidRDefault="00576312" w:rsidP="005C6785">
      <w:pPr>
        <w:widowControl w:val="0"/>
        <w:tabs>
          <w:tab w:val="left" w:pos="851"/>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w:t>
      </w:r>
    </w:p>
    <w:p w14:paraId="4DD85353" w14:textId="77777777" w:rsidR="00576312" w:rsidRPr="005C6785" w:rsidRDefault="00576312" w:rsidP="005C6785">
      <w:pPr>
        <w:widowControl w:val="0"/>
        <w:tabs>
          <w:tab w:val="left" w:pos="851"/>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14:paraId="7F017A94" w14:textId="77777777" w:rsidR="00576312" w:rsidRPr="005C6785" w:rsidRDefault="00576312" w:rsidP="005C6785">
      <w:pPr>
        <w:widowControl w:val="0"/>
        <w:tabs>
          <w:tab w:val="left" w:pos="851"/>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
    <w:p w14:paraId="76C88163" w14:textId="77777777" w:rsidR="00576312" w:rsidRPr="005C6785" w:rsidRDefault="00576312" w:rsidP="005C6785">
      <w:pPr>
        <w:widowControl w:val="0"/>
        <w:tabs>
          <w:tab w:val="left" w:pos="851"/>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6" w:history="1">
        <w:r w:rsidRPr="005C6785">
          <w:rPr>
            <w:rFonts w:ascii="Times New Roman" w:hAnsi="Times New Roman"/>
            <w:kern w:val="1"/>
            <w:sz w:val="24"/>
            <w:szCs w:val="24"/>
            <w:lang w:eastAsia="ar-SA"/>
          </w:rPr>
          <w:t>неустранимых</w:t>
        </w:r>
      </w:hyperlink>
      <w:r w:rsidRPr="005C6785">
        <w:rPr>
          <w:rFonts w:ascii="Times New Roman" w:hAnsi="Times New Roman"/>
          <w:kern w:val="1"/>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518BC76" w14:textId="77777777" w:rsidR="00576312" w:rsidRPr="005C6785" w:rsidRDefault="00576312" w:rsidP="005C6785">
      <w:pPr>
        <w:widowControl w:val="0"/>
        <w:tabs>
          <w:tab w:val="left" w:pos="851"/>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t>в иных случаях, установленных гражданским законодательством Российской Федерации и настоящим Договором.</w:t>
      </w:r>
    </w:p>
    <w:p w14:paraId="2102BA55" w14:textId="77777777" w:rsidR="00576312" w:rsidRPr="005C6785" w:rsidRDefault="00576312" w:rsidP="005C6785">
      <w:pPr>
        <w:widowControl w:val="0"/>
        <w:tabs>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13.4.</w:t>
      </w:r>
      <w:r w:rsidRPr="005C6785">
        <w:rPr>
          <w:rFonts w:ascii="Times New Roman" w:hAnsi="Times New Roman"/>
          <w:kern w:val="1"/>
          <w:sz w:val="24"/>
          <w:szCs w:val="24"/>
          <w:lang w:eastAsia="ar-SA"/>
        </w:rPr>
        <w:tab/>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14:paraId="00B322F4" w14:textId="77777777" w:rsidR="00576312" w:rsidRPr="005C6785" w:rsidRDefault="00576312" w:rsidP="005C6785">
      <w:pPr>
        <w:widowControl w:val="0"/>
        <w:tabs>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13.5.</w:t>
      </w:r>
      <w:r w:rsidRPr="005C6785">
        <w:rPr>
          <w:rFonts w:ascii="Times New Roman" w:hAnsi="Times New Roman"/>
          <w:kern w:val="1"/>
          <w:sz w:val="24"/>
          <w:szCs w:val="24"/>
          <w:lang w:eastAsia="ar-SA"/>
        </w:rPr>
        <w:tab/>
        <w:t>Расторжение Договора либо односторонний отказ от Договора (исполнения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14:paraId="73509679" w14:textId="77777777" w:rsidR="00576312" w:rsidRDefault="00576312" w:rsidP="005C6785">
      <w:pPr>
        <w:spacing w:after="0" w:line="240" w:lineRule="auto"/>
        <w:ind w:right="-57"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13.6.</w:t>
      </w:r>
      <w:r w:rsidRPr="005C6785">
        <w:rPr>
          <w:rFonts w:ascii="Times New Roman" w:hAnsi="Times New Roman"/>
          <w:kern w:val="1"/>
          <w:sz w:val="24"/>
          <w:szCs w:val="24"/>
          <w:lang w:eastAsia="ar-SA"/>
        </w:rPr>
        <w:tab/>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14:paraId="75A983C2" w14:textId="77777777" w:rsidR="00576312" w:rsidRPr="005C6785" w:rsidRDefault="00576312" w:rsidP="005C6785">
      <w:pPr>
        <w:spacing w:after="0" w:line="240" w:lineRule="auto"/>
        <w:ind w:right="-57" w:firstLine="851"/>
        <w:contextualSpacing/>
        <w:jc w:val="center"/>
        <w:rPr>
          <w:rFonts w:ascii="Times New Roman" w:hAnsi="Times New Roman"/>
          <w:kern w:val="1"/>
          <w:sz w:val="24"/>
          <w:szCs w:val="24"/>
          <w:lang w:eastAsia="ar-SA"/>
        </w:rPr>
      </w:pPr>
    </w:p>
    <w:p w14:paraId="0330B320" w14:textId="77777777" w:rsidR="00576312" w:rsidRPr="005C6785" w:rsidRDefault="00576312" w:rsidP="005C6785">
      <w:pPr>
        <w:spacing w:after="0" w:line="240" w:lineRule="auto"/>
        <w:ind w:right="-57" w:firstLine="851"/>
        <w:contextualSpacing/>
        <w:jc w:val="center"/>
        <w:rPr>
          <w:rFonts w:ascii="Times New Roman" w:hAnsi="Times New Roman"/>
          <w:sz w:val="24"/>
          <w:szCs w:val="24"/>
        </w:rPr>
      </w:pPr>
      <w:r w:rsidRPr="005C6785">
        <w:rPr>
          <w:rFonts w:ascii="Times New Roman" w:hAnsi="Times New Roman"/>
          <w:b/>
          <w:sz w:val="24"/>
          <w:szCs w:val="24"/>
        </w:rPr>
        <w:t>14. Форс-мажорные обстоятельства</w:t>
      </w:r>
    </w:p>
    <w:p w14:paraId="7E5479A9" w14:textId="607774A1" w:rsidR="00576312" w:rsidRPr="005C6785" w:rsidRDefault="00576312" w:rsidP="005C6785">
      <w:pPr>
        <w:tabs>
          <w:tab w:val="left" w:pos="720"/>
        </w:tabs>
        <w:spacing w:after="0" w:line="240" w:lineRule="auto"/>
        <w:ind w:right="-57" w:firstLine="851"/>
        <w:contextualSpacing/>
        <w:jc w:val="both"/>
        <w:rPr>
          <w:rFonts w:ascii="Times New Roman" w:hAnsi="Times New Roman"/>
          <w:bCs/>
          <w:sz w:val="24"/>
          <w:szCs w:val="24"/>
        </w:rPr>
      </w:pPr>
      <w:r w:rsidRPr="005C6785">
        <w:rPr>
          <w:rFonts w:ascii="Times New Roman" w:hAnsi="Times New Roman"/>
          <w:sz w:val="24"/>
          <w:szCs w:val="24"/>
        </w:rPr>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14:paraId="09CC3A97" w14:textId="61C21DF3" w:rsidR="00576312" w:rsidRPr="005C6785" w:rsidRDefault="00576312" w:rsidP="005C6785">
      <w:pPr>
        <w:widowControl w:val="0"/>
        <w:tabs>
          <w:tab w:val="left" w:pos="720"/>
          <w:tab w:val="left" w:pos="1605"/>
          <w:tab w:val="left" w:pos="2160"/>
          <w:tab w:val="left" w:pos="2880"/>
          <w:tab w:val="left" w:pos="3600"/>
          <w:tab w:val="left" w:pos="4320"/>
        </w:tabs>
        <w:spacing w:after="0" w:line="240" w:lineRule="auto"/>
        <w:ind w:right="-57" w:firstLine="851"/>
        <w:contextualSpacing/>
        <w:jc w:val="both"/>
        <w:rPr>
          <w:rFonts w:ascii="Times New Roman" w:hAnsi="Times New Roman"/>
          <w:sz w:val="24"/>
          <w:szCs w:val="24"/>
        </w:rPr>
      </w:pPr>
      <w:r w:rsidRPr="005C6785">
        <w:rPr>
          <w:rFonts w:ascii="Times New Roman" w:hAnsi="Times New Roman"/>
          <w:bCs/>
          <w:sz w:val="24"/>
          <w:szCs w:val="24"/>
        </w:rPr>
        <w:t xml:space="preserve">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w:t>
      </w:r>
      <w:r w:rsidRPr="005C6785">
        <w:rPr>
          <w:rFonts w:ascii="Times New Roman" w:hAnsi="Times New Roman"/>
          <w:bCs/>
          <w:sz w:val="24"/>
          <w:szCs w:val="24"/>
        </w:rPr>
        <w:lastRenderedPageBreak/>
        <w:t>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14:paraId="7AF07683" w14:textId="77777777" w:rsidR="00576312" w:rsidRPr="005C6785" w:rsidRDefault="00576312" w:rsidP="005C6785">
      <w:pPr>
        <w:widowControl w:val="0"/>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Не извещение или несвоевременное извещение об обстоятельствах непреодолимой силы лишает сторону права ссылаться на них как на основания освобождения от ответственности.</w:t>
      </w:r>
    </w:p>
    <w:p w14:paraId="75FF809D" w14:textId="7CB5FAFB" w:rsidR="00576312" w:rsidRPr="005C6785" w:rsidRDefault="00576312" w:rsidP="005C6785">
      <w:pPr>
        <w:widowControl w:val="0"/>
        <w:tabs>
          <w:tab w:val="left" w:pos="720"/>
        </w:tabs>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14.3. 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14:paraId="65F5FF25" w14:textId="6C6A6891" w:rsidR="00576312" w:rsidRPr="005C6785" w:rsidRDefault="00576312" w:rsidP="005C6785">
      <w:pPr>
        <w:widowControl w:val="0"/>
        <w:tabs>
          <w:tab w:val="left" w:pos="720"/>
        </w:tabs>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14.4. Если, по мнению стороны,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294A0EE0" w14:textId="77777777" w:rsidR="00576312" w:rsidRPr="005C6785" w:rsidRDefault="00576312" w:rsidP="005C6785">
      <w:pPr>
        <w:spacing w:after="0" w:line="240" w:lineRule="auto"/>
        <w:ind w:right="-57" w:firstLine="851"/>
        <w:contextualSpacing/>
        <w:jc w:val="center"/>
        <w:rPr>
          <w:rFonts w:ascii="Times New Roman" w:hAnsi="Times New Roman"/>
          <w:b/>
          <w:sz w:val="24"/>
          <w:szCs w:val="24"/>
        </w:rPr>
      </w:pPr>
    </w:p>
    <w:p w14:paraId="19297873" w14:textId="77777777" w:rsidR="00576312" w:rsidRPr="005C6785" w:rsidRDefault="00576312" w:rsidP="005C6785">
      <w:pPr>
        <w:spacing w:after="0" w:line="240" w:lineRule="auto"/>
        <w:ind w:right="-57" w:firstLine="851"/>
        <w:contextualSpacing/>
        <w:jc w:val="center"/>
        <w:rPr>
          <w:rFonts w:ascii="Times New Roman" w:hAnsi="Times New Roman"/>
          <w:sz w:val="24"/>
          <w:szCs w:val="24"/>
        </w:rPr>
      </w:pPr>
      <w:r w:rsidRPr="005C6785">
        <w:rPr>
          <w:rFonts w:ascii="Times New Roman" w:hAnsi="Times New Roman"/>
          <w:b/>
          <w:sz w:val="24"/>
          <w:szCs w:val="24"/>
        </w:rPr>
        <w:t>15. Обеспечение исполнения договора</w:t>
      </w:r>
    </w:p>
    <w:p w14:paraId="61FD5D58" w14:textId="77777777" w:rsidR="005C6785" w:rsidRPr="005C6785" w:rsidRDefault="00576312" w:rsidP="005C6785">
      <w:pPr>
        <w:tabs>
          <w:tab w:val="left" w:pos="1276"/>
          <w:tab w:val="left" w:pos="1418"/>
        </w:tabs>
        <w:spacing w:line="240" w:lineRule="auto"/>
        <w:ind w:firstLine="851"/>
        <w:contextualSpacing/>
        <w:jc w:val="both"/>
        <w:rPr>
          <w:rFonts w:ascii="Times New Roman" w:hAnsi="Times New Roman"/>
          <w:sz w:val="24"/>
          <w:szCs w:val="24"/>
        </w:rPr>
      </w:pPr>
      <w:r w:rsidRPr="005C6785">
        <w:rPr>
          <w:rFonts w:ascii="Times New Roman" w:hAnsi="Times New Roman"/>
          <w:sz w:val="24"/>
          <w:szCs w:val="24"/>
        </w:rPr>
        <w:t>15.1.</w:t>
      </w:r>
      <w:r w:rsidRPr="005C6785">
        <w:rPr>
          <w:rFonts w:ascii="Times New Roman" w:hAnsi="Times New Roman"/>
          <w:sz w:val="24"/>
          <w:szCs w:val="24"/>
        </w:rPr>
        <w:tab/>
      </w:r>
      <w:r w:rsidR="005C6785" w:rsidRPr="005C6785">
        <w:rPr>
          <w:rFonts w:ascii="Times New Roman" w:hAnsi="Times New Roman"/>
          <w:sz w:val="24"/>
          <w:szCs w:val="24"/>
        </w:rPr>
        <w:t xml:space="preserve">Исполнение настоящего договора обеспечивается предоставлением Плательщику Подрядчиком безотзывной банковской гарантии, выданной банком в соответствии с требованиями к банковской гарантии, указанными в документации о конкурсе в электронной форме, или внесением денежных средств на счет Плательщика, указанный в документации о конкурсе в электронной форме. </w:t>
      </w:r>
    </w:p>
    <w:p w14:paraId="66FE9BC8" w14:textId="4FF2DB59" w:rsidR="00576312" w:rsidRPr="005C6785" w:rsidRDefault="005C6785" w:rsidP="005C6785">
      <w:pPr>
        <w:tabs>
          <w:tab w:val="left" w:pos="1276"/>
          <w:tab w:val="left" w:pos="1418"/>
        </w:tabs>
        <w:spacing w:line="240" w:lineRule="auto"/>
        <w:ind w:firstLine="851"/>
        <w:contextualSpacing/>
        <w:jc w:val="both"/>
        <w:rPr>
          <w:rFonts w:ascii="Times New Roman" w:hAnsi="Times New Roman"/>
          <w:sz w:val="24"/>
          <w:szCs w:val="24"/>
        </w:rPr>
      </w:pPr>
      <w:r w:rsidRPr="005C6785">
        <w:rPr>
          <w:rFonts w:ascii="Times New Roman" w:hAnsi="Times New Roman"/>
          <w:sz w:val="24"/>
          <w:szCs w:val="24"/>
        </w:rPr>
        <w:t>Предоставленное Подрядчиком обеспечение исполнения настоящего договора должно обеспечивать обязательства Подрядчика по настоящему договору, в случае ненадлежащего исполнения этих обязательств, в размере, указанном в пункте 15.3 настоящего договора.</w:t>
      </w:r>
    </w:p>
    <w:p w14:paraId="50AB36D9" w14:textId="77777777" w:rsidR="00576312" w:rsidRPr="005C6785" w:rsidRDefault="00576312" w:rsidP="005C6785">
      <w:pPr>
        <w:widowControl w:val="0"/>
        <w:tabs>
          <w:tab w:val="left" w:pos="720"/>
        </w:tabs>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15.2.</w:t>
      </w:r>
      <w:r w:rsidRPr="005C6785">
        <w:rPr>
          <w:rFonts w:ascii="Times New Roman" w:hAnsi="Times New Roman"/>
          <w:sz w:val="24"/>
          <w:szCs w:val="24"/>
        </w:rPr>
        <w:tab/>
        <w:t>Способ обеспечения исполнения Договора определяется Подрядчиком самостоятельно. Срок действия банковской гарантии – по ____________.</w:t>
      </w:r>
    </w:p>
    <w:p w14:paraId="65A4714C" w14:textId="15917541" w:rsidR="005C6785" w:rsidRPr="005C6785" w:rsidRDefault="00576312" w:rsidP="005C6785">
      <w:pPr>
        <w:widowControl w:val="0"/>
        <w:tabs>
          <w:tab w:val="left" w:pos="720"/>
        </w:tabs>
        <w:spacing w:after="0" w:line="240" w:lineRule="auto"/>
        <w:ind w:right="-57" w:firstLine="709"/>
        <w:contextualSpacing/>
        <w:jc w:val="both"/>
        <w:rPr>
          <w:rFonts w:ascii="Times New Roman" w:hAnsi="Times New Roman"/>
          <w:sz w:val="24"/>
          <w:szCs w:val="24"/>
        </w:rPr>
      </w:pPr>
      <w:r w:rsidRPr="005C6785">
        <w:rPr>
          <w:rFonts w:ascii="Times New Roman" w:hAnsi="Times New Roman"/>
          <w:sz w:val="24"/>
          <w:szCs w:val="24"/>
        </w:rPr>
        <w:t>15.3.</w:t>
      </w:r>
      <w:r w:rsidRPr="005C6785">
        <w:rPr>
          <w:rFonts w:ascii="Times New Roman" w:hAnsi="Times New Roman"/>
          <w:sz w:val="24"/>
          <w:szCs w:val="24"/>
        </w:rPr>
        <w:tab/>
      </w:r>
      <w:r w:rsidR="005C6785" w:rsidRPr="005C6785">
        <w:rPr>
          <w:rFonts w:ascii="Times New Roman" w:hAnsi="Times New Roman"/>
          <w:color w:val="000000"/>
          <w:sz w:val="24"/>
          <w:szCs w:val="24"/>
        </w:rPr>
        <w:t xml:space="preserve">Обеспечение исполнения обязательств по Договору предоставляется </w:t>
      </w:r>
      <w:r w:rsidR="005C6785" w:rsidRPr="005C6785">
        <w:rPr>
          <w:rFonts w:ascii="Times New Roman" w:hAnsi="Times New Roman"/>
          <w:sz w:val="24"/>
          <w:szCs w:val="24"/>
        </w:rPr>
        <w:t xml:space="preserve">Подрядчиком в размере 10 % от </w:t>
      </w:r>
      <w:r w:rsidR="005C6785" w:rsidRPr="005C6785">
        <w:rPr>
          <w:rFonts w:ascii="Times New Roman" w:hAnsi="Times New Roman"/>
          <w:color w:val="000000"/>
          <w:sz w:val="24"/>
          <w:szCs w:val="24"/>
        </w:rPr>
        <w:t>начальной (максимальной) цены Договора, что составляет ____________ рублей (или в размере, превышающем в полтора раза указанное обеспечение в случае, если цена Договора, на двадцать пять и более процентов ниже начальной (максимальной) цены Договора) определенной по результатам открытого конкурса.</w:t>
      </w:r>
    </w:p>
    <w:p w14:paraId="536411F3" w14:textId="02D655A9" w:rsidR="00576312" w:rsidRPr="005C6785" w:rsidRDefault="005C6785" w:rsidP="005C6785">
      <w:pPr>
        <w:widowControl w:val="0"/>
        <w:tabs>
          <w:tab w:val="left" w:pos="720"/>
        </w:tabs>
        <w:spacing w:after="0" w:line="240" w:lineRule="auto"/>
        <w:ind w:right="-57" w:firstLine="851"/>
        <w:contextualSpacing/>
        <w:jc w:val="both"/>
        <w:rPr>
          <w:rFonts w:ascii="Times New Roman" w:hAnsi="Times New Roman"/>
          <w:sz w:val="24"/>
          <w:szCs w:val="24"/>
        </w:rPr>
      </w:pPr>
      <w:r w:rsidRPr="005C6785">
        <w:rPr>
          <w:rFonts w:ascii="Times New Roman" w:hAnsi="Times New Roman"/>
          <w:sz w:val="24"/>
          <w:szCs w:val="24"/>
        </w:rPr>
        <w:t>В ходе исполнения Договора Подрядчик вправе изменить способ обеспечения исполнения Договора и (или) предоставить Плательщику взамен ранее предоставленного обеспечения исполнения Договора новое обеспечение исполнения Договора, размер которого может быть уменьшен на сумму выполненных обязательств по Договору и принятых Плательщиком, Заказчиком.</w:t>
      </w:r>
    </w:p>
    <w:p w14:paraId="41117F6E" w14:textId="77777777" w:rsidR="00576312" w:rsidRPr="005C6785" w:rsidRDefault="00576312" w:rsidP="005C6785">
      <w:pPr>
        <w:tabs>
          <w:tab w:val="left" w:pos="720"/>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15.4.</w:t>
      </w:r>
      <w:r w:rsidRPr="005C6785">
        <w:rPr>
          <w:rFonts w:ascii="Times New Roman" w:hAnsi="Times New Roman"/>
          <w:kern w:val="1"/>
          <w:sz w:val="24"/>
          <w:szCs w:val="24"/>
          <w:lang w:eastAsia="ar-SA"/>
        </w:rPr>
        <w:tab/>
        <w:t>В случае нарушения Подрядчиком обязательств по Договору Плательщик вправе удовлетворить свои требования о возврате аванса за счет предоставленного Подрядчиком обеспечения исполнения обязательств по Договору. В том случае, если обеспечение исполнения Договора предоставлено в виде денежных средств, Плательщик вправе удержать из нее сумму невозвращенного аванса.</w:t>
      </w:r>
    </w:p>
    <w:p w14:paraId="575264DE" w14:textId="77777777" w:rsidR="00576312" w:rsidRPr="005C6785" w:rsidRDefault="00576312" w:rsidP="005C6785">
      <w:pPr>
        <w:tabs>
          <w:tab w:val="left" w:pos="720"/>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15.5.</w:t>
      </w:r>
      <w:r w:rsidRPr="005C6785">
        <w:rPr>
          <w:rFonts w:ascii="Times New Roman" w:hAnsi="Times New Roman"/>
          <w:kern w:val="1"/>
          <w:sz w:val="24"/>
          <w:szCs w:val="24"/>
          <w:lang w:eastAsia="ar-SA"/>
        </w:rPr>
        <w:tab/>
        <w:t>При неисполнении или ненадлежащем исполнении условий Договора, в адрес Подрядчика направляется претензия, которая будет являться основанием для удержания обеспечения исполнения Договора (либо для направления требования об уплате денежных средств по банковской гарантии) в соответствии с условиями Договора. В случае непредставления Подрядчиком мотивированного ответа по существу претензии в течение 10 (десяти) дней с даты ее получения, а также в случае признания представленных Подрядчиком доводов необоснованными Плательщик без дополнительного уведомления Подрядчика удерживает денежные средства, внесенные в качестве обеспечения исполнения Договора либо направляет требование об их уплате в банк, выдавший банковскую гарантию.</w:t>
      </w:r>
    </w:p>
    <w:p w14:paraId="0EF4848C" w14:textId="77777777" w:rsidR="00576312" w:rsidRPr="005C6785" w:rsidRDefault="00576312" w:rsidP="005C6785">
      <w:pPr>
        <w:tabs>
          <w:tab w:val="left" w:pos="720"/>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15.6.</w:t>
      </w:r>
      <w:r w:rsidRPr="005C6785">
        <w:rPr>
          <w:rFonts w:ascii="Times New Roman" w:hAnsi="Times New Roman"/>
          <w:kern w:val="1"/>
          <w:sz w:val="24"/>
          <w:szCs w:val="24"/>
          <w:lang w:eastAsia="ar-SA"/>
        </w:rPr>
        <w:tab/>
        <w:t xml:space="preserve">В том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обязан в течение 10 (десяти) рабочих дней предоставить Плательщику иное (новое) надлежащее обеспечение исполнение Договора. </w:t>
      </w:r>
    </w:p>
    <w:p w14:paraId="558DB7EA" w14:textId="77777777" w:rsidR="00576312" w:rsidRPr="005C6785" w:rsidRDefault="00576312" w:rsidP="005C6785">
      <w:pPr>
        <w:tabs>
          <w:tab w:val="left" w:pos="720"/>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15.7.</w:t>
      </w:r>
      <w:r w:rsidRPr="005C6785">
        <w:rPr>
          <w:rFonts w:ascii="Times New Roman" w:hAnsi="Times New Roman"/>
          <w:kern w:val="1"/>
          <w:sz w:val="24"/>
          <w:szCs w:val="24"/>
          <w:lang w:eastAsia="ar-SA"/>
        </w:rPr>
        <w:tab/>
        <w:t xml:space="preserve">В случае если Подрядчиком выбран способ обеспечения: внесение денежных средств на указанный Плательщиком счет, то после подписания сторонами Акта приемки выполненных работ (но не ранее окончания срока действия Договора), Подрядчик направляет Плательщику письмо с </w:t>
      </w:r>
      <w:r w:rsidRPr="005C6785">
        <w:rPr>
          <w:rFonts w:ascii="Times New Roman" w:hAnsi="Times New Roman"/>
          <w:kern w:val="1"/>
          <w:sz w:val="24"/>
          <w:szCs w:val="24"/>
          <w:lang w:eastAsia="ar-SA"/>
        </w:rPr>
        <w:lastRenderedPageBreak/>
        <w:t>требованием о перечислении денежных средств, внесенных в качестве обеспечения исполнения Договора, с обязательным указанием расчетного счета, на который должен быть выполнен их возврат.</w:t>
      </w:r>
    </w:p>
    <w:p w14:paraId="38D569AB" w14:textId="77777777" w:rsidR="00576312" w:rsidRPr="005C6785" w:rsidRDefault="00576312" w:rsidP="005C6785">
      <w:pPr>
        <w:tabs>
          <w:tab w:val="left" w:pos="720"/>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15.8.</w:t>
      </w:r>
      <w:r w:rsidRPr="005C6785">
        <w:rPr>
          <w:rFonts w:ascii="Times New Roman" w:hAnsi="Times New Roman"/>
          <w:kern w:val="1"/>
          <w:sz w:val="24"/>
          <w:szCs w:val="24"/>
          <w:lang w:eastAsia="ar-SA"/>
        </w:rPr>
        <w:tab/>
        <w:t>По окончании итоговой приемки результатов исполнения договора и отсутствии замечаний Плательщик в течение 15 дней с даты получения письма, указанного в пункте 15.7. Договора, осуществляет возврат денежных средств, перечисленных в качестве обеспечения исполнения Договора, на указанный Подрядчиком счет.</w:t>
      </w:r>
    </w:p>
    <w:p w14:paraId="6E43A0E8" w14:textId="77777777" w:rsidR="00576312" w:rsidRPr="005C6785" w:rsidRDefault="00576312" w:rsidP="005C6785">
      <w:pPr>
        <w:tabs>
          <w:tab w:val="left" w:pos="720"/>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15.9.</w:t>
      </w:r>
      <w:r w:rsidRPr="005C6785">
        <w:rPr>
          <w:rFonts w:ascii="Times New Roman" w:hAnsi="Times New Roman"/>
          <w:kern w:val="1"/>
          <w:sz w:val="24"/>
          <w:szCs w:val="24"/>
          <w:lang w:eastAsia="ar-SA"/>
        </w:rPr>
        <w:tab/>
        <w:t>При обеспечении исполнения договора денежными средствами, они подлежат возврату Подрядчику в течение 15 дней с даты наступления одного из следующих случаев:</w:t>
      </w:r>
    </w:p>
    <w:p w14:paraId="3380D1AD" w14:textId="77777777" w:rsidR="00576312" w:rsidRPr="005C6785" w:rsidRDefault="00576312" w:rsidP="005C6785">
      <w:pPr>
        <w:tabs>
          <w:tab w:val="left" w:pos="851"/>
          <w:tab w:val="left" w:pos="1134"/>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t>в случае, указанном п. 15.8 настоящего Договора;</w:t>
      </w:r>
    </w:p>
    <w:p w14:paraId="6FF8BB2D" w14:textId="77777777" w:rsidR="00576312" w:rsidRPr="005C6785" w:rsidRDefault="00576312" w:rsidP="005C6785">
      <w:pPr>
        <w:tabs>
          <w:tab w:val="left" w:pos="851"/>
          <w:tab w:val="left" w:pos="1134"/>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t>в случае досрочного прекращения действия настоящего договора при отсутствии виновных действий/бездействия Подрядчика.</w:t>
      </w:r>
    </w:p>
    <w:p w14:paraId="3431ABAE" w14:textId="77777777" w:rsidR="00576312" w:rsidRPr="005C6785" w:rsidRDefault="00576312" w:rsidP="005C6785">
      <w:pPr>
        <w:widowControl w:val="0"/>
        <w:tabs>
          <w:tab w:val="left" w:pos="720"/>
        </w:tabs>
        <w:spacing w:after="0" w:line="240" w:lineRule="auto"/>
        <w:ind w:right="-57" w:firstLine="851"/>
        <w:contextualSpacing/>
        <w:jc w:val="both"/>
        <w:rPr>
          <w:rFonts w:ascii="Times New Roman" w:hAnsi="Times New Roman"/>
          <w:sz w:val="24"/>
          <w:szCs w:val="24"/>
        </w:rPr>
      </w:pPr>
    </w:p>
    <w:p w14:paraId="7093EF46" w14:textId="77777777" w:rsidR="00576312" w:rsidRPr="005C6785" w:rsidRDefault="00576312" w:rsidP="005C6785">
      <w:pPr>
        <w:widowControl w:val="0"/>
        <w:spacing w:after="0" w:line="240" w:lineRule="auto"/>
        <w:ind w:right="-57" w:firstLine="851"/>
        <w:contextualSpacing/>
        <w:jc w:val="center"/>
        <w:rPr>
          <w:rFonts w:ascii="Times New Roman" w:hAnsi="Times New Roman"/>
          <w:sz w:val="24"/>
          <w:szCs w:val="24"/>
        </w:rPr>
      </w:pPr>
      <w:r w:rsidRPr="005C6785">
        <w:rPr>
          <w:rFonts w:ascii="Times New Roman" w:hAnsi="Times New Roman"/>
          <w:b/>
          <w:sz w:val="24"/>
          <w:szCs w:val="24"/>
        </w:rPr>
        <w:t>16. Антикоррупционная оговорка</w:t>
      </w:r>
    </w:p>
    <w:p w14:paraId="764F520D" w14:textId="77777777" w:rsidR="00576312" w:rsidRPr="005C6785" w:rsidRDefault="00576312" w:rsidP="005C6785">
      <w:pPr>
        <w:widowControl w:val="0"/>
        <w:spacing w:after="0" w:line="240" w:lineRule="auto"/>
        <w:ind w:firstLine="851"/>
        <w:contextualSpacing/>
        <w:jc w:val="both"/>
        <w:rPr>
          <w:rFonts w:ascii="Times New Roman" w:hAnsi="Times New Roman"/>
          <w:sz w:val="24"/>
          <w:szCs w:val="24"/>
        </w:rPr>
      </w:pPr>
      <w:bookmarkStart w:id="1" w:name="Par2"/>
      <w:bookmarkEnd w:id="1"/>
      <w:r w:rsidRPr="005C6785">
        <w:rPr>
          <w:rFonts w:ascii="Times New Roman" w:hAnsi="Times New Roman"/>
          <w:sz w:val="24"/>
          <w:szCs w:val="24"/>
        </w:rPr>
        <w:t>16.1.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5C0BC637" w14:textId="77777777" w:rsidR="00576312" w:rsidRPr="005C6785" w:rsidRDefault="00576312" w:rsidP="005C6785">
      <w:pPr>
        <w:widowControl w:val="0"/>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4AC011CF"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16.2. В случае возникновения у стороны подозрений, что произошло или может произойти нарушение п. 16.1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45780645"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14:paraId="28955744" w14:textId="77777777" w:rsidR="00576312" w:rsidRPr="005C6785" w:rsidRDefault="00576312" w:rsidP="005C6785">
      <w:pPr>
        <w:tabs>
          <w:tab w:val="left" w:pos="1276"/>
        </w:tabs>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16.3. Исполнение обязательств по Договору приостанавливается с момента направления стороной уведомления, указанного в п. 16.2 Договора, до момента получения ею ответа.</w:t>
      </w:r>
    </w:p>
    <w:p w14:paraId="04418926"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16.4. Если подтвердилось нарушение другой стороной обязательств, указанных в п. 16.1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14:paraId="6137282E" w14:textId="77777777" w:rsidR="00576312" w:rsidRPr="005C6785" w:rsidRDefault="00576312" w:rsidP="005C6785">
      <w:pPr>
        <w:spacing w:after="0" w:line="240" w:lineRule="auto"/>
        <w:ind w:firstLine="851"/>
        <w:contextualSpacing/>
        <w:jc w:val="center"/>
        <w:rPr>
          <w:rFonts w:ascii="Times New Roman" w:hAnsi="Times New Roman"/>
          <w:b/>
          <w:bCs/>
          <w:sz w:val="24"/>
          <w:szCs w:val="24"/>
        </w:rPr>
      </w:pPr>
    </w:p>
    <w:p w14:paraId="1C0D6174" w14:textId="77777777" w:rsidR="00576312" w:rsidRPr="005C6785" w:rsidRDefault="00576312" w:rsidP="005C6785">
      <w:pPr>
        <w:spacing w:after="0" w:line="240" w:lineRule="auto"/>
        <w:ind w:firstLine="851"/>
        <w:contextualSpacing/>
        <w:jc w:val="center"/>
        <w:rPr>
          <w:rFonts w:ascii="Times New Roman" w:hAnsi="Times New Roman"/>
          <w:sz w:val="24"/>
          <w:szCs w:val="24"/>
        </w:rPr>
      </w:pPr>
      <w:r w:rsidRPr="005C6785">
        <w:rPr>
          <w:rFonts w:ascii="Times New Roman" w:hAnsi="Times New Roman"/>
          <w:b/>
          <w:bCs/>
          <w:sz w:val="24"/>
          <w:szCs w:val="24"/>
        </w:rPr>
        <w:t xml:space="preserve">17. Заключительные положения </w:t>
      </w:r>
    </w:p>
    <w:p w14:paraId="48605277" w14:textId="77777777" w:rsidR="00576312" w:rsidRPr="005C6785" w:rsidRDefault="00576312" w:rsidP="005C6785">
      <w:pPr>
        <w:widowControl w:val="0"/>
        <w:tabs>
          <w:tab w:val="left" w:pos="1276"/>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17.1.</w:t>
      </w:r>
      <w:r w:rsidRPr="005C6785">
        <w:rPr>
          <w:rFonts w:ascii="Times New Roman" w:hAnsi="Times New Roman"/>
          <w:kern w:val="1"/>
          <w:sz w:val="24"/>
          <w:szCs w:val="24"/>
          <w:lang w:eastAsia="ar-SA"/>
        </w:rPr>
        <w:tab/>
        <w:t>При отсутствии у Плательщика финансовых ресурсов, необходимых для участия в финансировании мероприятий по обеспечению завершения строительства Проблемных объектов,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p>
    <w:p w14:paraId="0A2C87DC" w14:textId="30A14A08" w:rsidR="004D1751" w:rsidRDefault="00576312" w:rsidP="005C6785">
      <w:pPr>
        <w:widowControl w:val="0"/>
        <w:tabs>
          <w:tab w:val="left" w:pos="1276"/>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17.2.</w:t>
      </w:r>
      <w:r w:rsidRPr="005C6785">
        <w:rPr>
          <w:rFonts w:ascii="Times New Roman" w:hAnsi="Times New Roman"/>
          <w:kern w:val="1"/>
          <w:sz w:val="24"/>
          <w:szCs w:val="24"/>
          <w:lang w:eastAsia="ar-SA"/>
        </w:rPr>
        <w:tab/>
      </w:r>
      <w:r w:rsidR="004D1751">
        <w:rPr>
          <w:rFonts w:ascii="Times New Roman" w:hAnsi="Times New Roman"/>
          <w:kern w:val="1"/>
          <w:sz w:val="24"/>
          <w:szCs w:val="24"/>
          <w:lang w:eastAsia="ar-SA"/>
        </w:rPr>
        <w:t>Н</w:t>
      </w:r>
      <w:r w:rsidR="00C04362">
        <w:rPr>
          <w:rFonts w:ascii="Times New Roman" w:hAnsi="Times New Roman"/>
          <w:kern w:val="1"/>
          <w:sz w:val="24"/>
          <w:szCs w:val="24"/>
          <w:lang w:eastAsia="ar-SA"/>
        </w:rPr>
        <w:t>едействительн</w:t>
      </w:r>
      <w:r w:rsidR="004D1751">
        <w:rPr>
          <w:rFonts w:ascii="Times New Roman" w:hAnsi="Times New Roman"/>
          <w:kern w:val="1"/>
          <w:sz w:val="24"/>
          <w:szCs w:val="24"/>
          <w:lang w:eastAsia="ar-SA"/>
        </w:rPr>
        <w:t>ость полностью или в части</w:t>
      </w:r>
      <w:r w:rsidR="00C04362">
        <w:rPr>
          <w:rFonts w:ascii="Times New Roman" w:hAnsi="Times New Roman"/>
          <w:kern w:val="1"/>
          <w:sz w:val="24"/>
          <w:szCs w:val="24"/>
          <w:lang w:eastAsia="ar-SA"/>
        </w:rPr>
        <w:t xml:space="preserve"> </w:t>
      </w:r>
      <w:r w:rsidR="00C04362" w:rsidRPr="005C6785">
        <w:rPr>
          <w:rFonts w:ascii="Times New Roman" w:hAnsi="Times New Roman"/>
          <w:kern w:val="1"/>
          <w:sz w:val="24"/>
          <w:szCs w:val="24"/>
          <w:lang w:eastAsia="ar-SA"/>
        </w:rPr>
        <w:t>договор</w:t>
      </w:r>
      <w:r w:rsidR="00C04362">
        <w:rPr>
          <w:rFonts w:ascii="Times New Roman" w:hAnsi="Times New Roman"/>
          <w:kern w:val="1"/>
          <w:sz w:val="24"/>
          <w:szCs w:val="24"/>
          <w:lang w:eastAsia="ar-SA"/>
        </w:rPr>
        <w:t>а</w:t>
      </w:r>
      <w:r w:rsidR="00C04362" w:rsidRPr="005C6785">
        <w:rPr>
          <w:rFonts w:ascii="Times New Roman" w:hAnsi="Times New Roman"/>
          <w:kern w:val="1"/>
          <w:sz w:val="24"/>
          <w:szCs w:val="24"/>
          <w:lang w:eastAsia="ar-SA"/>
        </w:rPr>
        <w:t xml:space="preserve"> от 12.12.2018</w:t>
      </w:r>
      <w:r w:rsidR="00C04362">
        <w:rPr>
          <w:rFonts w:ascii="Times New Roman" w:hAnsi="Times New Roman"/>
          <w:kern w:val="1"/>
          <w:sz w:val="24"/>
          <w:szCs w:val="24"/>
          <w:lang w:eastAsia="ar-SA"/>
        </w:rPr>
        <w:t xml:space="preserve">, заключенного между Заказчиком и ООО «ВЕРНО ПАСИФИК ГРУПП», </w:t>
      </w:r>
      <w:r w:rsidR="004D1751">
        <w:rPr>
          <w:rFonts w:ascii="Times New Roman" w:hAnsi="Times New Roman"/>
          <w:kern w:val="1"/>
          <w:sz w:val="24"/>
          <w:szCs w:val="24"/>
          <w:lang w:eastAsia="ar-SA"/>
        </w:rPr>
        <w:t xml:space="preserve">а также договора уступки права требования обязательства по договору купли-продажи от </w:t>
      </w:r>
      <w:r w:rsidR="004D1751" w:rsidRPr="005C6785">
        <w:rPr>
          <w:rFonts w:ascii="Times New Roman" w:hAnsi="Times New Roman"/>
          <w:kern w:val="1"/>
          <w:sz w:val="24"/>
          <w:szCs w:val="24"/>
          <w:lang w:eastAsia="ar-SA"/>
        </w:rPr>
        <w:t>12.12.2018</w:t>
      </w:r>
      <w:r w:rsidR="004D1751">
        <w:rPr>
          <w:rFonts w:ascii="Times New Roman" w:hAnsi="Times New Roman"/>
          <w:kern w:val="1"/>
          <w:sz w:val="24"/>
          <w:szCs w:val="24"/>
          <w:lang w:eastAsia="ar-SA"/>
        </w:rPr>
        <w:t>, заключенного 25.08.2020 между Плательщиком и Заказчиком, либо расторжение вышеуказанных договоров не влекут недействительности настоящего Договора либо его расторжения.</w:t>
      </w:r>
    </w:p>
    <w:p w14:paraId="32488955" w14:textId="08C8C406" w:rsidR="00576312" w:rsidRPr="005C6785" w:rsidRDefault="00C04362" w:rsidP="005C6785">
      <w:pPr>
        <w:widowControl w:val="0"/>
        <w:tabs>
          <w:tab w:val="left" w:pos="1276"/>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17.3.</w:t>
      </w:r>
      <w:r>
        <w:rPr>
          <w:rFonts w:ascii="Times New Roman" w:hAnsi="Times New Roman"/>
          <w:kern w:val="1"/>
          <w:sz w:val="24"/>
          <w:szCs w:val="24"/>
          <w:lang w:eastAsia="ar-SA"/>
        </w:rPr>
        <w:t xml:space="preserve"> </w:t>
      </w:r>
      <w:r w:rsidR="00576312" w:rsidRPr="005C6785">
        <w:rPr>
          <w:rFonts w:ascii="Times New Roman" w:hAnsi="Times New Roman"/>
          <w:kern w:val="1"/>
          <w:sz w:val="24"/>
          <w:szCs w:val="24"/>
          <w:lang w:eastAsia="ar-SA"/>
        </w:rPr>
        <w:t>Во всем остальном, что не предусмотрено договором, применяются нормы законодательства Российской Федерации.</w:t>
      </w:r>
    </w:p>
    <w:p w14:paraId="23C93D26" w14:textId="04523B93" w:rsidR="00576312" w:rsidRPr="005C6785" w:rsidRDefault="00576312" w:rsidP="005C6785">
      <w:pPr>
        <w:widowControl w:val="0"/>
        <w:tabs>
          <w:tab w:val="left" w:pos="1276"/>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17.</w:t>
      </w:r>
      <w:r w:rsidR="00C04362">
        <w:rPr>
          <w:rFonts w:ascii="Times New Roman" w:hAnsi="Times New Roman"/>
          <w:kern w:val="1"/>
          <w:sz w:val="24"/>
          <w:szCs w:val="24"/>
          <w:lang w:eastAsia="ar-SA"/>
        </w:rPr>
        <w:t>4</w:t>
      </w: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r>
      <w:r w:rsidRPr="005C6785">
        <w:rPr>
          <w:rFonts w:ascii="Times New Roman" w:hAnsi="Times New Roman"/>
          <w:sz w:val="24"/>
          <w:szCs w:val="24"/>
        </w:rPr>
        <w:t>Под существенными условиями настоящего договора, помимо прямо определенных нормами действующего законодательства Российской Федерации, также понимаются положения пунктов 1.5, 1.6, 2.7.1, 2.4, 12.2. настоящего договора.</w:t>
      </w:r>
    </w:p>
    <w:p w14:paraId="7A3BA847" w14:textId="1914BDEC" w:rsidR="00576312" w:rsidRPr="005C6785" w:rsidRDefault="00576312" w:rsidP="005C6785">
      <w:pPr>
        <w:widowControl w:val="0"/>
        <w:tabs>
          <w:tab w:val="left" w:pos="1276"/>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 xml:space="preserve"> 17.</w:t>
      </w:r>
      <w:r w:rsidR="00C04362">
        <w:rPr>
          <w:rFonts w:ascii="Times New Roman" w:hAnsi="Times New Roman"/>
          <w:kern w:val="1"/>
          <w:sz w:val="24"/>
          <w:szCs w:val="24"/>
          <w:lang w:eastAsia="ar-SA"/>
        </w:rPr>
        <w:t>5</w:t>
      </w: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r>
      <w:r w:rsidR="00C04362">
        <w:rPr>
          <w:rFonts w:ascii="Times New Roman" w:hAnsi="Times New Roman"/>
          <w:kern w:val="1"/>
          <w:sz w:val="24"/>
          <w:szCs w:val="24"/>
          <w:lang w:eastAsia="ar-SA"/>
        </w:rPr>
        <w:t xml:space="preserve"> </w:t>
      </w:r>
      <w:r w:rsidRPr="005C6785">
        <w:rPr>
          <w:rFonts w:ascii="Times New Roman" w:hAnsi="Times New Roman"/>
          <w:kern w:val="1"/>
          <w:sz w:val="24"/>
          <w:szCs w:val="24"/>
          <w:lang w:eastAsia="ar-SA"/>
        </w:rPr>
        <w:t xml:space="preserve">Спорные вопросы и разногласия, возникшие при исполнении договора, решаются </w:t>
      </w:r>
      <w:r w:rsidRPr="005C6785">
        <w:rPr>
          <w:rFonts w:ascii="Times New Roman" w:hAnsi="Times New Roman"/>
          <w:kern w:val="1"/>
          <w:sz w:val="24"/>
          <w:szCs w:val="24"/>
          <w:lang w:eastAsia="ar-SA"/>
        </w:rPr>
        <w:lastRenderedPageBreak/>
        <w:t xml:space="preserve">путем переговоров между сторонами. Срок ответа на претензию – 10 (десять) дней с даты ее получения стороной, если иные сроки не установлены отдельными положениями настоящего Договора. </w:t>
      </w:r>
    </w:p>
    <w:p w14:paraId="5DB3A4F3" w14:textId="77777777" w:rsidR="00576312" w:rsidRPr="005C6785" w:rsidRDefault="00576312" w:rsidP="005C6785">
      <w:pPr>
        <w:widowControl w:val="0"/>
        <w:tabs>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В случае недостижения сторонами согласия по спорному вопросу, спор разрешается  в арбитражном суде Приморского края.</w:t>
      </w:r>
    </w:p>
    <w:p w14:paraId="4FCBF38A" w14:textId="259430BE" w:rsidR="00576312" w:rsidRPr="005C6785" w:rsidRDefault="00576312" w:rsidP="005C6785">
      <w:pPr>
        <w:widowControl w:val="0"/>
        <w:tabs>
          <w:tab w:val="left" w:pos="1276"/>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17.</w:t>
      </w:r>
      <w:r w:rsidR="00C04362">
        <w:rPr>
          <w:rFonts w:ascii="Times New Roman" w:hAnsi="Times New Roman"/>
          <w:kern w:val="1"/>
          <w:sz w:val="24"/>
          <w:szCs w:val="24"/>
          <w:lang w:eastAsia="ar-SA"/>
        </w:rPr>
        <w:t>6</w:t>
      </w: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t>Все сроки по договору исчисляются в календарных днях, если иное не установлено условиями договора. Стороны пришли к соглашению считать рабочими днями дни недели по режиму работы Плательщика,  с понедельника по четверг с 9.00 час. до 18.00 час., в пятницу с 9.00 час. до 16.45 час., за исключением нерабочих/праздничных дней, установленных законодательством Российской Федерации и актами Правительства РФ.</w:t>
      </w:r>
    </w:p>
    <w:p w14:paraId="5E4AD93C" w14:textId="521E215D" w:rsidR="00576312" w:rsidRPr="005C6785" w:rsidRDefault="00576312" w:rsidP="005C6785">
      <w:pPr>
        <w:widowControl w:val="0"/>
        <w:tabs>
          <w:tab w:val="left" w:pos="720"/>
          <w:tab w:val="left" w:pos="1276"/>
          <w:tab w:val="left" w:pos="1418"/>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17.</w:t>
      </w:r>
      <w:r w:rsidR="00C04362">
        <w:rPr>
          <w:rFonts w:ascii="Times New Roman" w:hAnsi="Times New Roman"/>
          <w:kern w:val="1"/>
          <w:sz w:val="24"/>
          <w:szCs w:val="24"/>
          <w:lang w:eastAsia="ar-SA"/>
        </w:rPr>
        <w:t>7</w:t>
      </w: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t>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После окончания срока действия договора гарантийные обязательства продолжают действовать в течение гарантийного срока.</w:t>
      </w:r>
    </w:p>
    <w:p w14:paraId="787CC668" w14:textId="4735FD37" w:rsidR="00576312" w:rsidRPr="005C6785" w:rsidRDefault="00576312" w:rsidP="005C6785">
      <w:pPr>
        <w:widowControl w:val="0"/>
        <w:tabs>
          <w:tab w:val="left" w:pos="720"/>
          <w:tab w:val="left" w:pos="1276"/>
        </w:tabs>
        <w:suppressAutoHyphens/>
        <w:spacing w:after="0" w:line="240" w:lineRule="auto"/>
        <w:ind w:firstLine="851"/>
        <w:contextualSpacing/>
        <w:jc w:val="both"/>
        <w:rPr>
          <w:rFonts w:ascii="Times New Roman" w:hAnsi="Times New Roman"/>
          <w:kern w:val="1"/>
          <w:sz w:val="24"/>
          <w:szCs w:val="24"/>
          <w:lang w:eastAsia="ar-SA"/>
        </w:rPr>
      </w:pPr>
      <w:r w:rsidRPr="005C6785">
        <w:rPr>
          <w:rFonts w:ascii="Times New Roman" w:hAnsi="Times New Roman"/>
          <w:kern w:val="1"/>
          <w:sz w:val="24"/>
          <w:szCs w:val="24"/>
          <w:lang w:eastAsia="ar-SA"/>
        </w:rPr>
        <w:t>17.</w:t>
      </w:r>
      <w:r w:rsidR="00C04362">
        <w:rPr>
          <w:rFonts w:ascii="Times New Roman" w:hAnsi="Times New Roman"/>
          <w:kern w:val="1"/>
          <w:sz w:val="24"/>
          <w:szCs w:val="24"/>
          <w:lang w:eastAsia="ar-SA"/>
        </w:rPr>
        <w:t>8</w:t>
      </w:r>
      <w:r w:rsidRPr="005C6785">
        <w:rPr>
          <w:rFonts w:ascii="Times New Roman" w:hAnsi="Times New Roman"/>
          <w:kern w:val="1"/>
          <w:sz w:val="24"/>
          <w:szCs w:val="24"/>
          <w:lang w:eastAsia="ar-SA"/>
        </w:rPr>
        <w:t>.</w:t>
      </w:r>
      <w:r w:rsidRPr="005C6785">
        <w:rPr>
          <w:rFonts w:ascii="Times New Roman" w:hAnsi="Times New Roman"/>
          <w:kern w:val="1"/>
          <w:sz w:val="24"/>
          <w:szCs w:val="24"/>
          <w:lang w:eastAsia="ar-SA"/>
        </w:rPr>
        <w:tab/>
        <w:t>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средств связи и доставки, обеспечивающих фиксирование отправки и получения корреспонденции.</w:t>
      </w:r>
    </w:p>
    <w:p w14:paraId="3F4C313F" w14:textId="1CD9598A" w:rsidR="001B75AF" w:rsidRPr="005C6785" w:rsidRDefault="001B75AF" w:rsidP="005C6785">
      <w:pPr>
        <w:widowControl w:val="0"/>
        <w:tabs>
          <w:tab w:val="left" w:pos="720"/>
          <w:tab w:val="left" w:pos="1276"/>
          <w:tab w:val="left" w:pos="1418"/>
        </w:tabs>
        <w:suppressAutoHyphens/>
        <w:spacing w:after="0" w:line="240" w:lineRule="auto"/>
        <w:ind w:firstLine="851"/>
        <w:contextualSpacing/>
        <w:jc w:val="both"/>
        <w:rPr>
          <w:rFonts w:ascii="Times New Roman" w:hAnsi="Times New Roman"/>
          <w:color w:val="000000"/>
          <w:kern w:val="2"/>
          <w:sz w:val="24"/>
          <w:szCs w:val="24"/>
          <w:lang w:eastAsia="ar-SA"/>
        </w:rPr>
      </w:pPr>
      <w:r w:rsidRPr="005C6785">
        <w:rPr>
          <w:rFonts w:ascii="Times New Roman" w:hAnsi="Times New Roman"/>
          <w:color w:val="000000"/>
          <w:kern w:val="2"/>
          <w:sz w:val="24"/>
          <w:szCs w:val="24"/>
          <w:lang w:eastAsia="ar-SA"/>
        </w:rPr>
        <w:t>17.</w:t>
      </w:r>
      <w:r w:rsidR="00C04362">
        <w:rPr>
          <w:rFonts w:ascii="Times New Roman" w:hAnsi="Times New Roman"/>
          <w:color w:val="000000"/>
          <w:kern w:val="2"/>
          <w:sz w:val="24"/>
          <w:szCs w:val="24"/>
          <w:lang w:eastAsia="ar-SA"/>
        </w:rPr>
        <w:t>9</w:t>
      </w:r>
      <w:r w:rsidRPr="005C6785">
        <w:rPr>
          <w:rFonts w:ascii="Times New Roman" w:hAnsi="Times New Roman"/>
          <w:color w:val="000000"/>
          <w:kern w:val="2"/>
          <w:sz w:val="24"/>
          <w:szCs w:val="24"/>
          <w:lang w:eastAsia="ar-SA"/>
        </w:rPr>
        <w:t>.</w:t>
      </w:r>
      <w:r w:rsidRPr="005C6785">
        <w:rPr>
          <w:rFonts w:ascii="Times New Roman" w:hAnsi="Times New Roman"/>
          <w:color w:val="000000"/>
          <w:kern w:val="2"/>
          <w:sz w:val="24"/>
          <w:szCs w:val="24"/>
          <w:lang w:eastAsia="ar-SA"/>
        </w:rPr>
        <w:tab/>
        <w:t>Приложениями к договору являются:</w:t>
      </w:r>
    </w:p>
    <w:p w14:paraId="690A07D7" w14:textId="77777777" w:rsidR="001B75AF" w:rsidRPr="005C6785" w:rsidRDefault="001B75AF" w:rsidP="005C6785">
      <w:pPr>
        <w:autoSpaceDE w:val="0"/>
        <w:autoSpaceDN w:val="0"/>
        <w:adjustRightInd w:val="0"/>
        <w:spacing w:after="0" w:line="240" w:lineRule="auto"/>
        <w:ind w:firstLine="851"/>
        <w:contextualSpacing/>
        <w:jc w:val="both"/>
        <w:rPr>
          <w:rFonts w:ascii="Times New Roman" w:eastAsia="Calibri" w:hAnsi="Times New Roman"/>
          <w:bCs/>
          <w:sz w:val="24"/>
          <w:szCs w:val="24"/>
        </w:rPr>
      </w:pPr>
      <w:r w:rsidRPr="005C6785">
        <w:rPr>
          <w:rFonts w:ascii="Times New Roman" w:hAnsi="Times New Roman"/>
          <w:color w:val="000000"/>
          <w:sz w:val="24"/>
          <w:szCs w:val="24"/>
        </w:rPr>
        <w:t xml:space="preserve">Приложение № 1 – </w:t>
      </w:r>
      <w:r w:rsidRPr="005C6785">
        <w:rPr>
          <w:rFonts w:ascii="Times New Roman" w:hAnsi="Times New Roman"/>
          <w:sz w:val="24"/>
          <w:szCs w:val="24"/>
        </w:rPr>
        <w:t>Реестр ведомостей объемов работ</w:t>
      </w:r>
      <w:r w:rsidRPr="005C6785">
        <w:rPr>
          <w:rFonts w:ascii="Times New Roman" w:eastAsia="Calibri" w:hAnsi="Times New Roman"/>
          <w:bCs/>
          <w:sz w:val="24"/>
          <w:szCs w:val="24"/>
        </w:rPr>
        <w:t>;</w:t>
      </w:r>
    </w:p>
    <w:p w14:paraId="40DBA7A9" w14:textId="256C078D" w:rsidR="001B75AF" w:rsidRPr="005C6785" w:rsidRDefault="001B75AF" w:rsidP="005C6785">
      <w:pPr>
        <w:spacing w:after="0" w:line="240" w:lineRule="auto"/>
        <w:ind w:firstLine="851"/>
        <w:contextualSpacing/>
        <w:jc w:val="both"/>
        <w:rPr>
          <w:rFonts w:ascii="Times New Roman" w:hAnsi="Times New Roman"/>
          <w:color w:val="000000"/>
          <w:sz w:val="24"/>
          <w:szCs w:val="24"/>
        </w:rPr>
      </w:pPr>
      <w:r w:rsidRPr="005C6785">
        <w:rPr>
          <w:rFonts w:ascii="Times New Roman" w:hAnsi="Times New Roman"/>
          <w:color w:val="000000"/>
          <w:sz w:val="24"/>
          <w:szCs w:val="24"/>
        </w:rPr>
        <w:t xml:space="preserve">Приложение № 2 – </w:t>
      </w:r>
      <w:r w:rsidR="00223E3C" w:rsidRPr="005C6785">
        <w:rPr>
          <w:rFonts w:ascii="Times New Roman" w:hAnsi="Times New Roman"/>
          <w:color w:val="000000"/>
          <w:sz w:val="24"/>
          <w:szCs w:val="24"/>
        </w:rPr>
        <w:t>Сводный сметный расчет стоимости строительства, л</w:t>
      </w:r>
      <w:r w:rsidR="000C4B41" w:rsidRPr="005C6785">
        <w:rPr>
          <w:rFonts w:ascii="Times New Roman" w:hAnsi="Times New Roman"/>
          <w:color w:val="000000"/>
          <w:sz w:val="24"/>
          <w:szCs w:val="24"/>
        </w:rPr>
        <w:t>окальный</w:t>
      </w:r>
      <w:r w:rsidRPr="005C6785">
        <w:rPr>
          <w:rFonts w:ascii="Times New Roman" w:hAnsi="Times New Roman"/>
          <w:color w:val="000000"/>
          <w:sz w:val="24"/>
          <w:szCs w:val="24"/>
        </w:rPr>
        <w:t xml:space="preserve"> сметный расчет стоимости строительства;</w:t>
      </w:r>
    </w:p>
    <w:p w14:paraId="2A3EC282" w14:textId="23A63E93" w:rsidR="007B0A13" w:rsidRPr="005C6785" w:rsidRDefault="001B75AF"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color w:val="000000"/>
          <w:sz w:val="24"/>
          <w:szCs w:val="24"/>
        </w:rPr>
        <w:t xml:space="preserve">Приложение № 3 – </w:t>
      </w:r>
      <w:r w:rsidRPr="005C6785">
        <w:rPr>
          <w:rFonts w:ascii="Times New Roman" w:hAnsi="Times New Roman"/>
          <w:sz w:val="24"/>
          <w:szCs w:val="24"/>
        </w:rPr>
        <w:t>Календарный график производства работ;</w:t>
      </w:r>
    </w:p>
    <w:p w14:paraId="1545C571" w14:textId="77777777" w:rsidR="00576312" w:rsidRPr="005C6785" w:rsidRDefault="00576312" w:rsidP="005C6785">
      <w:pPr>
        <w:spacing w:after="0" w:line="240" w:lineRule="auto"/>
        <w:ind w:firstLine="851"/>
        <w:contextualSpacing/>
        <w:jc w:val="both"/>
        <w:rPr>
          <w:rFonts w:ascii="Times New Roman" w:hAnsi="Times New Roman"/>
          <w:sz w:val="24"/>
          <w:szCs w:val="24"/>
        </w:rPr>
      </w:pPr>
      <w:r w:rsidRPr="005C6785">
        <w:rPr>
          <w:rFonts w:ascii="Times New Roman" w:hAnsi="Times New Roman"/>
          <w:sz w:val="24"/>
          <w:szCs w:val="24"/>
        </w:rPr>
        <w:t>Приложение № 4 – Акт выполненных работ.</w:t>
      </w:r>
    </w:p>
    <w:p w14:paraId="7F4BC399" w14:textId="77777777" w:rsidR="007B0A13" w:rsidRPr="005C6785" w:rsidRDefault="007B0A13" w:rsidP="005C6785">
      <w:pPr>
        <w:widowControl w:val="0"/>
        <w:spacing w:after="0" w:line="240" w:lineRule="auto"/>
        <w:ind w:firstLine="851"/>
        <w:contextualSpacing/>
        <w:jc w:val="center"/>
        <w:rPr>
          <w:rFonts w:ascii="Times New Roman" w:hAnsi="Times New Roman"/>
          <w:b/>
          <w:bCs/>
          <w:color w:val="000000"/>
          <w:sz w:val="24"/>
          <w:szCs w:val="24"/>
        </w:rPr>
      </w:pPr>
    </w:p>
    <w:p w14:paraId="6ADD1C08" w14:textId="44B8C433" w:rsidR="00855655" w:rsidRPr="005C6785" w:rsidRDefault="00855655" w:rsidP="005C6785">
      <w:pPr>
        <w:widowControl w:val="0"/>
        <w:spacing w:after="0" w:line="240" w:lineRule="auto"/>
        <w:ind w:firstLine="851"/>
        <w:contextualSpacing/>
        <w:jc w:val="center"/>
        <w:rPr>
          <w:rFonts w:ascii="Times New Roman" w:hAnsi="Times New Roman"/>
          <w:b/>
          <w:color w:val="000000"/>
          <w:sz w:val="24"/>
          <w:szCs w:val="24"/>
        </w:rPr>
      </w:pPr>
      <w:r w:rsidRPr="005C6785">
        <w:rPr>
          <w:rFonts w:ascii="Times New Roman" w:hAnsi="Times New Roman"/>
          <w:b/>
          <w:bCs/>
          <w:color w:val="000000"/>
          <w:sz w:val="24"/>
          <w:szCs w:val="24"/>
        </w:rPr>
        <w:t>18. Реквизиты и подписи сторон</w:t>
      </w:r>
    </w:p>
    <w:p w14:paraId="27CBC04B" w14:textId="77777777" w:rsidR="00BB2317" w:rsidRPr="005C6785" w:rsidRDefault="00BB2317" w:rsidP="005C6785">
      <w:pPr>
        <w:tabs>
          <w:tab w:val="left" w:pos="1590"/>
        </w:tabs>
        <w:spacing w:line="240" w:lineRule="auto"/>
        <w:ind w:firstLine="851"/>
        <w:contextualSpacing/>
        <w:rPr>
          <w:rFonts w:ascii="Times New Roman" w:hAnsi="Times New Roman"/>
          <w:sz w:val="24"/>
          <w:szCs w:val="24"/>
        </w:rPr>
      </w:pPr>
      <w:r w:rsidRPr="005C6785">
        <w:rPr>
          <w:rFonts w:ascii="Times New Roman" w:hAnsi="Times New Roman"/>
          <w:sz w:val="24"/>
          <w:szCs w:val="24"/>
        </w:rPr>
        <w:tab/>
      </w:r>
    </w:p>
    <w:tbl>
      <w:tblPr>
        <w:tblStyle w:val="ae"/>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524"/>
      </w:tblGrid>
      <w:tr w:rsidR="00576312" w:rsidRPr="005C6785" w14:paraId="7C2967C5" w14:textId="77777777" w:rsidTr="00576312">
        <w:trPr>
          <w:trHeight w:val="108"/>
        </w:trPr>
        <w:tc>
          <w:tcPr>
            <w:tcW w:w="4786" w:type="dxa"/>
          </w:tcPr>
          <w:p w14:paraId="29D6D1A7" w14:textId="77777777" w:rsidR="00576312" w:rsidRPr="005C6785" w:rsidRDefault="00576312" w:rsidP="005C6785">
            <w:pPr>
              <w:widowControl w:val="0"/>
              <w:spacing w:after="0" w:line="240" w:lineRule="auto"/>
              <w:ind w:firstLine="851"/>
              <w:contextualSpacing/>
              <w:jc w:val="center"/>
              <w:rPr>
                <w:rFonts w:ascii="Times New Roman" w:eastAsia="Batang" w:hAnsi="Times New Roman"/>
                <w:b/>
                <w:sz w:val="24"/>
                <w:szCs w:val="24"/>
              </w:rPr>
            </w:pPr>
            <w:r w:rsidRPr="005C6785">
              <w:rPr>
                <w:rFonts w:ascii="Times New Roman" w:hAnsi="Times New Roman"/>
                <w:b/>
                <w:sz w:val="24"/>
                <w:szCs w:val="24"/>
              </w:rPr>
              <w:t>Заказчик:</w:t>
            </w:r>
          </w:p>
        </w:tc>
        <w:tc>
          <w:tcPr>
            <w:tcW w:w="4524" w:type="dxa"/>
          </w:tcPr>
          <w:p w14:paraId="3135CAE3" w14:textId="77777777" w:rsidR="00576312" w:rsidRPr="005C6785" w:rsidRDefault="00576312" w:rsidP="005C6785">
            <w:pPr>
              <w:widowControl w:val="0"/>
              <w:spacing w:after="0" w:line="240" w:lineRule="auto"/>
              <w:ind w:firstLine="851"/>
              <w:contextualSpacing/>
              <w:jc w:val="center"/>
              <w:rPr>
                <w:rFonts w:ascii="Times New Roman" w:eastAsia="Batang" w:hAnsi="Times New Roman"/>
                <w:b/>
                <w:sz w:val="24"/>
                <w:szCs w:val="24"/>
              </w:rPr>
            </w:pPr>
            <w:r w:rsidRPr="005C6785">
              <w:rPr>
                <w:rFonts w:ascii="Times New Roman" w:hAnsi="Times New Roman"/>
                <w:b/>
                <w:sz w:val="24"/>
                <w:szCs w:val="24"/>
              </w:rPr>
              <w:t>Подрядчик:</w:t>
            </w:r>
          </w:p>
          <w:p w14:paraId="77B52A6C" w14:textId="77777777" w:rsidR="00576312" w:rsidRPr="005C6785" w:rsidRDefault="00576312" w:rsidP="005C6785">
            <w:pPr>
              <w:widowControl w:val="0"/>
              <w:spacing w:after="0" w:line="240" w:lineRule="auto"/>
              <w:ind w:firstLine="851"/>
              <w:contextualSpacing/>
              <w:jc w:val="center"/>
              <w:rPr>
                <w:rFonts w:ascii="Times New Roman" w:hAnsi="Times New Roman"/>
                <w:sz w:val="24"/>
                <w:szCs w:val="24"/>
              </w:rPr>
            </w:pPr>
          </w:p>
        </w:tc>
      </w:tr>
      <w:tr w:rsidR="00576312" w:rsidRPr="005C6785" w14:paraId="209A41BC" w14:textId="77777777" w:rsidTr="00576312">
        <w:trPr>
          <w:trHeight w:val="108"/>
        </w:trPr>
        <w:tc>
          <w:tcPr>
            <w:tcW w:w="4786" w:type="dxa"/>
          </w:tcPr>
          <w:p w14:paraId="2C38B1BC" w14:textId="015C0435" w:rsidR="00576312" w:rsidRPr="005C6785" w:rsidRDefault="00576312" w:rsidP="005C6785">
            <w:pPr>
              <w:spacing w:after="0" w:line="240" w:lineRule="auto"/>
              <w:contextualSpacing/>
              <w:rPr>
                <w:rFonts w:ascii="Times New Roman" w:eastAsia="Batang" w:hAnsi="Times New Roman"/>
                <w:sz w:val="24"/>
                <w:szCs w:val="24"/>
              </w:rPr>
            </w:pPr>
            <w:r w:rsidRPr="005C6785">
              <w:rPr>
                <w:rFonts w:ascii="Times New Roman" w:eastAsia="Batang" w:hAnsi="Times New Roman"/>
                <w:sz w:val="24"/>
                <w:szCs w:val="24"/>
              </w:rPr>
              <w:t>______________________________________________________________________</w:t>
            </w:r>
          </w:p>
          <w:p w14:paraId="16073C49"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2EA07ED5"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 xml:space="preserve">___________________________________ </w:t>
            </w:r>
          </w:p>
          <w:p w14:paraId="5E12855D"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5E2E81B3" w14:textId="07932950"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3932A571"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6701ABBA"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4625E9F1"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378CA78E"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2A04C6BB" w14:textId="77777777" w:rsidR="00576312" w:rsidRPr="005C6785" w:rsidRDefault="00576312" w:rsidP="005C6785">
            <w:pPr>
              <w:tabs>
                <w:tab w:val="left" w:pos="2370"/>
                <w:tab w:val="right" w:pos="9921"/>
              </w:tabs>
              <w:spacing w:after="0" w:line="240" w:lineRule="auto"/>
              <w:ind w:firstLine="851"/>
              <w:contextualSpacing/>
              <w:jc w:val="both"/>
              <w:rPr>
                <w:rFonts w:ascii="Times New Roman" w:eastAsia="Batang" w:hAnsi="Times New Roman"/>
                <w:sz w:val="24"/>
                <w:szCs w:val="24"/>
              </w:rPr>
            </w:pPr>
          </w:p>
        </w:tc>
        <w:tc>
          <w:tcPr>
            <w:tcW w:w="4524" w:type="dxa"/>
          </w:tcPr>
          <w:p w14:paraId="1448CD1A" w14:textId="28DBAEEF" w:rsidR="00576312" w:rsidRPr="005C6785" w:rsidRDefault="00576312" w:rsidP="005C6785">
            <w:pPr>
              <w:spacing w:after="0" w:line="240" w:lineRule="auto"/>
              <w:contextualSpacing/>
              <w:rPr>
                <w:rFonts w:ascii="Times New Roman" w:eastAsia="Batang" w:hAnsi="Times New Roman"/>
                <w:sz w:val="24"/>
                <w:szCs w:val="24"/>
              </w:rPr>
            </w:pPr>
            <w:r w:rsidRPr="005C6785">
              <w:rPr>
                <w:rFonts w:ascii="Times New Roman" w:eastAsia="Batang" w:hAnsi="Times New Roman"/>
                <w:sz w:val="24"/>
                <w:szCs w:val="24"/>
              </w:rPr>
              <w:t>___</w:t>
            </w:r>
            <w:r w:rsidR="006B5CA0" w:rsidRPr="005C6785">
              <w:rPr>
                <w:rFonts w:ascii="Times New Roman" w:eastAsia="Batang" w:hAnsi="Times New Roman"/>
                <w:sz w:val="24"/>
                <w:szCs w:val="24"/>
              </w:rPr>
              <w:t>_______________________________</w:t>
            </w:r>
          </w:p>
          <w:p w14:paraId="47F117C4" w14:textId="474FF5FA"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w:t>
            </w:r>
            <w:r w:rsidR="006B5CA0" w:rsidRPr="005C6785">
              <w:rPr>
                <w:rFonts w:ascii="Times New Roman" w:eastAsia="Batang" w:hAnsi="Times New Roman"/>
                <w:sz w:val="24"/>
                <w:szCs w:val="24"/>
              </w:rPr>
              <w:t>_______________________________</w:t>
            </w:r>
          </w:p>
          <w:p w14:paraId="07299253" w14:textId="46DB5C36"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w:t>
            </w:r>
            <w:r w:rsidR="006B5CA0" w:rsidRPr="005C6785">
              <w:rPr>
                <w:rFonts w:ascii="Times New Roman" w:eastAsia="Batang" w:hAnsi="Times New Roman"/>
                <w:sz w:val="24"/>
                <w:szCs w:val="24"/>
              </w:rPr>
              <w:t>_______________________________</w:t>
            </w:r>
          </w:p>
          <w:p w14:paraId="60DF1EA4" w14:textId="3C6BD5A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w:t>
            </w:r>
            <w:r w:rsidR="006B5CA0" w:rsidRPr="005C6785">
              <w:rPr>
                <w:rFonts w:ascii="Times New Roman" w:eastAsia="Batang" w:hAnsi="Times New Roman"/>
                <w:sz w:val="24"/>
                <w:szCs w:val="24"/>
              </w:rPr>
              <w:t>______________________________</w:t>
            </w:r>
          </w:p>
          <w:p w14:paraId="6AA76506" w14:textId="3957D8BE"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______________________________________</w:t>
            </w:r>
            <w:r w:rsidR="006B5CA0" w:rsidRPr="005C6785">
              <w:rPr>
                <w:rFonts w:ascii="Times New Roman" w:eastAsia="Batang" w:hAnsi="Times New Roman"/>
                <w:sz w:val="24"/>
                <w:szCs w:val="24"/>
              </w:rPr>
              <w:t>______________________________</w:t>
            </w:r>
          </w:p>
          <w:p w14:paraId="70DC1456" w14:textId="3B0CFBFF"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______________________________________________________________________________________________________</w:t>
            </w:r>
          </w:p>
          <w:p w14:paraId="460529C4" w14:textId="4971F2A5"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w:t>
            </w:r>
            <w:r w:rsidR="006B5CA0" w:rsidRPr="005C6785">
              <w:rPr>
                <w:rFonts w:ascii="Times New Roman" w:eastAsia="Batang" w:hAnsi="Times New Roman"/>
                <w:sz w:val="24"/>
                <w:szCs w:val="24"/>
              </w:rPr>
              <w:t>_______________________________</w:t>
            </w:r>
          </w:p>
          <w:p w14:paraId="4F202E3A" w14:textId="77777777" w:rsidR="00576312" w:rsidRPr="005C6785" w:rsidRDefault="00576312" w:rsidP="005C6785">
            <w:pPr>
              <w:tabs>
                <w:tab w:val="left" w:pos="2370"/>
                <w:tab w:val="right" w:pos="9921"/>
              </w:tabs>
              <w:spacing w:after="0" w:line="240" w:lineRule="auto"/>
              <w:ind w:firstLine="851"/>
              <w:contextualSpacing/>
              <w:jc w:val="both"/>
              <w:rPr>
                <w:rFonts w:ascii="Times New Roman" w:eastAsia="Batang" w:hAnsi="Times New Roman"/>
                <w:sz w:val="24"/>
                <w:szCs w:val="24"/>
              </w:rPr>
            </w:pPr>
          </w:p>
        </w:tc>
      </w:tr>
      <w:tr w:rsidR="00576312" w:rsidRPr="005C6785" w14:paraId="0C38FA63" w14:textId="77777777" w:rsidTr="00576312">
        <w:trPr>
          <w:trHeight w:val="108"/>
        </w:trPr>
        <w:tc>
          <w:tcPr>
            <w:tcW w:w="4786" w:type="dxa"/>
          </w:tcPr>
          <w:p w14:paraId="58D89AE5" w14:textId="77777777" w:rsidR="00576312" w:rsidRPr="005C6785" w:rsidRDefault="00576312" w:rsidP="005C6785">
            <w:pPr>
              <w:spacing w:after="0" w:line="240" w:lineRule="auto"/>
              <w:ind w:firstLine="851"/>
              <w:contextualSpacing/>
              <w:rPr>
                <w:rFonts w:ascii="Times New Roman" w:eastAsia="Batang" w:hAnsi="Times New Roman"/>
                <w:sz w:val="24"/>
                <w:szCs w:val="24"/>
              </w:rPr>
            </w:pPr>
          </w:p>
        </w:tc>
        <w:tc>
          <w:tcPr>
            <w:tcW w:w="4524" w:type="dxa"/>
          </w:tcPr>
          <w:p w14:paraId="08BB159E" w14:textId="77777777" w:rsidR="00576312" w:rsidRPr="005C6785" w:rsidRDefault="00576312" w:rsidP="005C6785">
            <w:pPr>
              <w:spacing w:after="0" w:line="240" w:lineRule="auto"/>
              <w:ind w:firstLine="851"/>
              <w:contextualSpacing/>
              <w:rPr>
                <w:rFonts w:ascii="Times New Roman" w:eastAsia="Batang" w:hAnsi="Times New Roman"/>
                <w:sz w:val="24"/>
                <w:szCs w:val="24"/>
              </w:rPr>
            </w:pPr>
          </w:p>
        </w:tc>
      </w:tr>
      <w:tr w:rsidR="00576312" w:rsidRPr="005C6785" w14:paraId="1FCBE124" w14:textId="77777777" w:rsidTr="00576312">
        <w:trPr>
          <w:trHeight w:val="108"/>
        </w:trPr>
        <w:tc>
          <w:tcPr>
            <w:tcW w:w="4786" w:type="dxa"/>
          </w:tcPr>
          <w:p w14:paraId="00EA4CFC" w14:textId="77777777" w:rsidR="00576312" w:rsidRPr="005C6785" w:rsidRDefault="00576312" w:rsidP="005C6785">
            <w:pPr>
              <w:spacing w:after="0" w:line="240" w:lineRule="auto"/>
              <w:ind w:firstLine="851"/>
              <w:contextualSpacing/>
              <w:jc w:val="center"/>
              <w:rPr>
                <w:rFonts w:ascii="Times New Roman" w:hAnsi="Times New Roman"/>
                <w:b/>
                <w:sz w:val="24"/>
                <w:szCs w:val="24"/>
              </w:rPr>
            </w:pPr>
            <w:r w:rsidRPr="005C6785">
              <w:rPr>
                <w:rFonts w:ascii="Times New Roman" w:hAnsi="Times New Roman"/>
                <w:b/>
                <w:sz w:val="24"/>
                <w:szCs w:val="24"/>
              </w:rPr>
              <w:t>Плательщик</w:t>
            </w:r>
          </w:p>
          <w:p w14:paraId="379808AF" w14:textId="77777777" w:rsidR="00576312" w:rsidRPr="005C6785" w:rsidRDefault="00576312" w:rsidP="005C6785">
            <w:pPr>
              <w:widowControl w:val="0"/>
              <w:spacing w:after="0" w:line="240" w:lineRule="auto"/>
              <w:ind w:firstLine="851"/>
              <w:contextualSpacing/>
              <w:rPr>
                <w:rFonts w:ascii="Times New Roman" w:hAnsi="Times New Roman"/>
                <w:sz w:val="24"/>
                <w:szCs w:val="24"/>
              </w:rPr>
            </w:pPr>
          </w:p>
        </w:tc>
        <w:tc>
          <w:tcPr>
            <w:tcW w:w="4524" w:type="dxa"/>
          </w:tcPr>
          <w:p w14:paraId="5E91F0B3" w14:textId="77777777" w:rsidR="00576312" w:rsidRPr="005C6785" w:rsidRDefault="00576312" w:rsidP="005C6785">
            <w:pPr>
              <w:widowControl w:val="0"/>
              <w:spacing w:after="0" w:line="240" w:lineRule="auto"/>
              <w:ind w:firstLine="851"/>
              <w:contextualSpacing/>
              <w:jc w:val="center"/>
              <w:rPr>
                <w:rFonts w:ascii="Times New Roman" w:hAnsi="Times New Roman"/>
                <w:sz w:val="24"/>
                <w:szCs w:val="24"/>
              </w:rPr>
            </w:pPr>
          </w:p>
        </w:tc>
      </w:tr>
      <w:tr w:rsidR="00576312" w:rsidRPr="005C6785" w14:paraId="55A13255" w14:textId="77777777" w:rsidTr="00576312">
        <w:trPr>
          <w:trHeight w:val="108"/>
        </w:trPr>
        <w:tc>
          <w:tcPr>
            <w:tcW w:w="4786" w:type="dxa"/>
          </w:tcPr>
          <w:p w14:paraId="6B88DAF2" w14:textId="77777777" w:rsidR="00576312" w:rsidRPr="005C6785" w:rsidRDefault="00576312" w:rsidP="005C6785">
            <w:pPr>
              <w:spacing w:after="0" w:line="240" w:lineRule="auto"/>
              <w:contextualSpacing/>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7C4470F1"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68ADD7A4"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7036A5C9"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 xml:space="preserve">___________________________________ </w:t>
            </w:r>
          </w:p>
          <w:p w14:paraId="7B830FD8"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 ___________________________________</w:t>
            </w:r>
          </w:p>
          <w:p w14:paraId="6E03CD2C"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22E30CFE"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7B76376C"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0139318F" w14:textId="77777777" w:rsidR="00576312" w:rsidRPr="005C6785" w:rsidRDefault="00576312" w:rsidP="005C6785">
            <w:pPr>
              <w:spacing w:after="0" w:line="240" w:lineRule="auto"/>
              <w:contextualSpacing/>
              <w:jc w:val="both"/>
              <w:rPr>
                <w:rFonts w:ascii="Times New Roman" w:eastAsia="Batang" w:hAnsi="Times New Roman"/>
                <w:sz w:val="24"/>
                <w:szCs w:val="24"/>
              </w:rPr>
            </w:pPr>
            <w:r w:rsidRPr="005C6785">
              <w:rPr>
                <w:rFonts w:ascii="Times New Roman" w:eastAsia="Batang" w:hAnsi="Times New Roman"/>
                <w:sz w:val="24"/>
                <w:szCs w:val="24"/>
              </w:rPr>
              <w:t>___________________________________</w:t>
            </w:r>
          </w:p>
          <w:p w14:paraId="0A2EF03A" w14:textId="77777777" w:rsidR="00576312" w:rsidRPr="005C6785" w:rsidRDefault="00576312" w:rsidP="005C6785">
            <w:pPr>
              <w:tabs>
                <w:tab w:val="left" w:pos="2370"/>
                <w:tab w:val="right" w:pos="9921"/>
              </w:tabs>
              <w:spacing w:after="0" w:line="240" w:lineRule="auto"/>
              <w:ind w:firstLine="851"/>
              <w:contextualSpacing/>
              <w:jc w:val="both"/>
              <w:rPr>
                <w:rFonts w:ascii="Times New Roman" w:eastAsia="Batang" w:hAnsi="Times New Roman"/>
                <w:sz w:val="24"/>
                <w:szCs w:val="24"/>
              </w:rPr>
            </w:pPr>
          </w:p>
        </w:tc>
        <w:tc>
          <w:tcPr>
            <w:tcW w:w="4524" w:type="dxa"/>
          </w:tcPr>
          <w:p w14:paraId="45C29A2B" w14:textId="77777777" w:rsidR="00576312" w:rsidRPr="005C6785" w:rsidRDefault="00576312" w:rsidP="005C6785">
            <w:pPr>
              <w:spacing w:after="0" w:line="240" w:lineRule="auto"/>
              <w:ind w:firstLine="851"/>
              <w:contextualSpacing/>
              <w:rPr>
                <w:rFonts w:ascii="Times New Roman" w:eastAsia="Batang" w:hAnsi="Times New Roman"/>
                <w:sz w:val="24"/>
                <w:szCs w:val="24"/>
              </w:rPr>
            </w:pPr>
          </w:p>
        </w:tc>
      </w:tr>
    </w:tbl>
    <w:p w14:paraId="54757E9B" w14:textId="77777777" w:rsidR="004E4529" w:rsidRPr="005C6785" w:rsidRDefault="004E4529" w:rsidP="005C6785">
      <w:pPr>
        <w:spacing w:line="240" w:lineRule="auto"/>
        <w:ind w:firstLine="851"/>
        <w:contextualSpacing/>
        <w:jc w:val="center"/>
        <w:rPr>
          <w:rFonts w:ascii="Times New Roman" w:hAnsi="Times New Roman"/>
          <w:b/>
          <w:sz w:val="24"/>
          <w:szCs w:val="24"/>
        </w:rPr>
      </w:pPr>
    </w:p>
    <w:p w14:paraId="479FB618" w14:textId="77777777" w:rsidR="00187F52" w:rsidRPr="005C6785" w:rsidRDefault="00187F52" w:rsidP="005C35DB">
      <w:pPr>
        <w:spacing w:line="240" w:lineRule="auto"/>
        <w:contextualSpacing/>
        <w:rPr>
          <w:rFonts w:ascii="Times New Roman" w:hAnsi="Times New Roman"/>
          <w:sz w:val="24"/>
          <w:szCs w:val="24"/>
        </w:rPr>
      </w:pPr>
    </w:p>
    <w:sectPr w:rsidR="00187F52" w:rsidRPr="005C6785" w:rsidSect="00187F52">
      <w:pgSz w:w="11906" w:h="16838"/>
      <w:pgMar w:top="68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1" w15:restartNumberingAfterBreak="0">
    <w:nsid w:val="39645FF7"/>
    <w:multiLevelType w:val="hybridMultilevel"/>
    <w:tmpl w:val="0CB83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8926EE"/>
    <w:multiLevelType w:val="multilevel"/>
    <w:tmpl w:val="1F042242"/>
    <w:lvl w:ilvl="0">
      <w:start w:val="1"/>
      <w:numFmt w:val="decimal"/>
      <w:lvlText w:val="%1."/>
      <w:lvlJc w:val="left"/>
      <w:pPr>
        <w:ind w:left="1069" w:hanging="360"/>
      </w:pPr>
      <w:rPr>
        <w:rFonts w:hint="default"/>
        <w:b/>
      </w:rPr>
    </w:lvl>
    <w:lvl w:ilvl="1">
      <w:start w:val="1"/>
      <w:numFmt w:val="decimal"/>
      <w:isLgl/>
      <w:lvlText w:val="%1.%2."/>
      <w:lvlJc w:val="left"/>
      <w:pPr>
        <w:ind w:left="3587" w:hanging="1176"/>
      </w:pPr>
      <w:rPr>
        <w:rFonts w:hint="default"/>
        <w:b w:val="0"/>
      </w:rPr>
    </w:lvl>
    <w:lvl w:ilvl="2">
      <w:start w:val="1"/>
      <w:numFmt w:val="decimal"/>
      <w:isLgl/>
      <w:lvlText w:val="%1.%2.%3."/>
      <w:lvlJc w:val="left"/>
      <w:pPr>
        <w:ind w:left="1886" w:hanging="1176"/>
      </w:pPr>
      <w:rPr>
        <w:rFonts w:hint="default"/>
      </w:rPr>
    </w:lvl>
    <w:lvl w:ilvl="3">
      <w:start w:val="1"/>
      <w:numFmt w:val="decimal"/>
      <w:isLgl/>
      <w:lvlText w:val="%1.%2.%3.%4."/>
      <w:lvlJc w:val="left"/>
      <w:pPr>
        <w:ind w:left="1885" w:hanging="1176"/>
      </w:pPr>
      <w:rPr>
        <w:rFonts w:hint="default"/>
      </w:rPr>
    </w:lvl>
    <w:lvl w:ilvl="4">
      <w:start w:val="1"/>
      <w:numFmt w:val="decimal"/>
      <w:isLgl/>
      <w:lvlText w:val="%1.%2.%3.%4.%5."/>
      <w:lvlJc w:val="left"/>
      <w:pPr>
        <w:ind w:left="1885" w:hanging="1176"/>
      </w:pPr>
      <w:rPr>
        <w:rFonts w:hint="default"/>
      </w:rPr>
    </w:lvl>
    <w:lvl w:ilvl="5">
      <w:start w:val="1"/>
      <w:numFmt w:val="decimal"/>
      <w:isLgl/>
      <w:lvlText w:val="%1.%2.%3.%4.%5.%6."/>
      <w:lvlJc w:val="left"/>
      <w:pPr>
        <w:ind w:left="1885" w:hanging="1176"/>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17C"/>
    <w:rsid w:val="00026D11"/>
    <w:rsid w:val="00027EEA"/>
    <w:rsid w:val="00030DDE"/>
    <w:rsid w:val="000378A7"/>
    <w:rsid w:val="00043BBE"/>
    <w:rsid w:val="0004722C"/>
    <w:rsid w:val="00054670"/>
    <w:rsid w:val="0006081F"/>
    <w:rsid w:val="0007617A"/>
    <w:rsid w:val="000809EF"/>
    <w:rsid w:val="00081479"/>
    <w:rsid w:val="00083635"/>
    <w:rsid w:val="00083C94"/>
    <w:rsid w:val="000925C9"/>
    <w:rsid w:val="000C4B41"/>
    <w:rsid w:val="000D4FB9"/>
    <w:rsid w:val="000E1647"/>
    <w:rsid w:val="000E2FC8"/>
    <w:rsid w:val="000F07F4"/>
    <w:rsid w:val="000F4290"/>
    <w:rsid w:val="00102266"/>
    <w:rsid w:val="001140B6"/>
    <w:rsid w:val="001162F6"/>
    <w:rsid w:val="0013450D"/>
    <w:rsid w:val="00136975"/>
    <w:rsid w:val="001606C9"/>
    <w:rsid w:val="0016419F"/>
    <w:rsid w:val="00164D49"/>
    <w:rsid w:val="00165749"/>
    <w:rsid w:val="0017446E"/>
    <w:rsid w:val="00187F52"/>
    <w:rsid w:val="00190C9E"/>
    <w:rsid w:val="00196425"/>
    <w:rsid w:val="001A69E8"/>
    <w:rsid w:val="001B75AF"/>
    <w:rsid w:val="001F09B0"/>
    <w:rsid w:val="001F1368"/>
    <w:rsid w:val="0020087B"/>
    <w:rsid w:val="002045AE"/>
    <w:rsid w:val="00212086"/>
    <w:rsid w:val="00213341"/>
    <w:rsid w:val="00222B09"/>
    <w:rsid w:val="00223E3C"/>
    <w:rsid w:val="002373CA"/>
    <w:rsid w:val="00267907"/>
    <w:rsid w:val="00272B4C"/>
    <w:rsid w:val="002956AF"/>
    <w:rsid w:val="00297759"/>
    <w:rsid w:val="002978A1"/>
    <w:rsid w:val="002A2CF6"/>
    <w:rsid w:val="002B1806"/>
    <w:rsid w:val="002B5E77"/>
    <w:rsid w:val="002B6D1C"/>
    <w:rsid w:val="002C0BBA"/>
    <w:rsid w:val="002C2BCA"/>
    <w:rsid w:val="002D7A4A"/>
    <w:rsid w:val="002E1D79"/>
    <w:rsid w:val="002E5F86"/>
    <w:rsid w:val="002E79B0"/>
    <w:rsid w:val="002E7A00"/>
    <w:rsid w:val="002E7CBD"/>
    <w:rsid w:val="002F2D96"/>
    <w:rsid w:val="0031418B"/>
    <w:rsid w:val="00342EF7"/>
    <w:rsid w:val="00355F22"/>
    <w:rsid w:val="00377C41"/>
    <w:rsid w:val="00386A66"/>
    <w:rsid w:val="00392E39"/>
    <w:rsid w:val="003A10A0"/>
    <w:rsid w:val="003A20FA"/>
    <w:rsid w:val="003B4871"/>
    <w:rsid w:val="003C5EC1"/>
    <w:rsid w:val="003D0328"/>
    <w:rsid w:val="003E6FF1"/>
    <w:rsid w:val="003F1BCD"/>
    <w:rsid w:val="003F1BE7"/>
    <w:rsid w:val="003F59C3"/>
    <w:rsid w:val="00400F35"/>
    <w:rsid w:val="004010A8"/>
    <w:rsid w:val="00404DB8"/>
    <w:rsid w:val="00406515"/>
    <w:rsid w:val="0042367E"/>
    <w:rsid w:val="00440EA7"/>
    <w:rsid w:val="00464E37"/>
    <w:rsid w:val="00482A8D"/>
    <w:rsid w:val="004900E6"/>
    <w:rsid w:val="004938BA"/>
    <w:rsid w:val="00495D11"/>
    <w:rsid w:val="004A6210"/>
    <w:rsid w:val="004B022C"/>
    <w:rsid w:val="004C7F23"/>
    <w:rsid w:val="004D1751"/>
    <w:rsid w:val="004D6CC4"/>
    <w:rsid w:val="004E0EF4"/>
    <w:rsid w:val="004E4529"/>
    <w:rsid w:val="004F7F6E"/>
    <w:rsid w:val="005008E7"/>
    <w:rsid w:val="00501694"/>
    <w:rsid w:val="00523F34"/>
    <w:rsid w:val="005414D9"/>
    <w:rsid w:val="00554143"/>
    <w:rsid w:val="005633BE"/>
    <w:rsid w:val="00573CB4"/>
    <w:rsid w:val="00574808"/>
    <w:rsid w:val="00576312"/>
    <w:rsid w:val="00576378"/>
    <w:rsid w:val="00576455"/>
    <w:rsid w:val="00582747"/>
    <w:rsid w:val="0058307C"/>
    <w:rsid w:val="00585098"/>
    <w:rsid w:val="005931CB"/>
    <w:rsid w:val="005A5DAB"/>
    <w:rsid w:val="005A747E"/>
    <w:rsid w:val="005B66C4"/>
    <w:rsid w:val="005C35DB"/>
    <w:rsid w:val="005C6785"/>
    <w:rsid w:val="005C7511"/>
    <w:rsid w:val="00610B1B"/>
    <w:rsid w:val="006278EA"/>
    <w:rsid w:val="00632A93"/>
    <w:rsid w:val="00633BDF"/>
    <w:rsid w:val="00635F15"/>
    <w:rsid w:val="00661043"/>
    <w:rsid w:val="0066393A"/>
    <w:rsid w:val="00666DB0"/>
    <w:rsid w:val="00671CA2"/>
    <w:rsid w:val="00673E4C"/>
    <w:rsid w:val="006768F9"/>
    <w:rsid w:val="00681482"/>
    <w:rsid w:val="00695DA3"/>
    <w:rsid w:val="006970AE"/>
    <w:rsid w:val="006A6121"/>
    <w:rsid w:val="006B2F79"/>
    <w:rsid w:val="006B481C"/>
    <w:rsid w:val="006B5CA0"/>
    <w:rsid w:val="006C4936"/>
    <w:rsid w:val="006D7A12"/>
    <w:rsid w:val="006E048F"/>
    <w:rsid w:val="006F33FD"/>
    <w:rsid w:val="006F60DB"/>
    <w:rsid w:val="00711778"/>
    <w:rsid w:val="00716ACF"/>
    <w:rsid w:val="00742488"/>
    <w:rsid w:val="00745B1B"/>
    <w:rsid w:val="0075012C"/>
    <w:rsid w:val="00763728"/>
    <w:rsid w:val="007679C5"/>
    <w:rsid w:val="007835A2"/>
    <w:rsid w:val="007863A2"/>
    <w:rsid w:val="00795939"/>
    <w:rsid w:val="00796278"/>
    <w:rsid w:val="007B0A13"/>
    <w:rsid w:val="007B544E"/>
    <w:rsid w:val="007B77A1"/>
    <w:rsid w:val="007D097A"/>
    <w:rsid w:val="007D3FE1"/>
    <w:rsid w:val="007F667B"/>
    <w:rsid w:val="00805FDE"/>
    <w:rsid w:val="008072F5"/>
    <w:rsid w:val="00816AF3"/>
    <w:rsid w:val="00823894"/>
    <w:rsid w:val="00832585"/>
    <w:rsid w:val="00833FEE"/>
    <w:rsid w:val="00841D9C"/>
    <w:rsid w:val="0084670B"/>
    <w:rsid w:val="00852C9F"/>
    <w:rsid w:val="00855655"/>
    <w:rsid w:val="00861B15"/>
    <w:rsid w:val="00883BBE"/>
    <w:rsid w:val="00890BCB"/>
    <w:rsid w:val="0089784B"/>
    <w:rsid w:val="008C4EAB"/>
    <w:rsid w:val="008D39E8"/>
    <w:rsid w:val="008D5E04"/>
    <w:rsid w:val="008D7EFF"/>
    <w:rsid w:val="008F2BE5"/>
    <w:rsid w:val="00906236"/>
    <w:rsid w:val="0093458B"/>
    <w:rsid w:val="009348EE"/>
    <w:rsid w:val="009361BC"/>
    <w:rsid w:val="00937909"/>
    <w:rsid w:val="009556E9"/>
    <w:rsid w:val="00970A05"/>
    <w:rsid w:val="00984359"/>
    <w:rsid w:val="009C074E"/>
    <w:rsid w:val="009D25AC"/>
    <w:rsid w:val="009D37F4"/>
    <w:rsid w:val="009E09C3"/>
    <w:rsid w:val="009E2F3F"/>
    <w:rsid w:val="009E488A"/>
    <w:rsid w:val="009F3F8D"/>
    <w:rsid w:val="00A22216"/>
    <w:rsid w:val="00A315F4"/>
    <w:rsid w:val="00A328D3"/>
    <w:rsid w:val="00A332AF"/>
    <w:rsid w:val="00A3356F"/>
    <w:rsid w:val="00A351C8"/>
    <w:rsid w:val="00A7317C"/>
    <w:rsid w:val="00A906E1"/>
    <w:rsid w:val="00A92044"/>
    <w:rsid w:val="00AB48DE"/>
    <w:rsid w:val="00AB7953"/>
    <w:rsid w:val="00AF2EB8"/>
    <w:rsid w:val="00AF4D43"/>
    <w:rsid w:val="00B019E9"/>
    <w:rsid w:val="00B21051"/>
    <w:rsid w:val="00B307D5"/>
    <w:rsid w:val="00B41029"/>
    <w:rsid w:val="00B43421"/>
    <w:rsid w:val="00B438B3"/>
    <w:rsid w:val="00B457CB"/>
    <w:rsid w:val="00B57446"/>
    <w:rsid w:val="00B6329A"/>
    <w:rsid w:val="00B64F4F"/>
    <w:rsid w:val="00B67063"/>
    <w:rsid w:val="00B738C8"/>
    <w:rsid w:val="00B75FE3"/>
    <w:rsid w:val="00B84412"/>
    <w:rsid w:val="00B846CC"/>
    <w:rsid w:val="00B9786B"/>
    <w:rsid w:val="00BA03EB"/>
    <w:rsid w:val="00BA5043"/>
    <w:rsid w:val="00BA7818"/>
    <w:rsid w:val="00BB2317"/>
    <w:rsid w:val="00BB3448"/>
    <w:rsid w:val="00BD7503"/>
    <w:rsid w:val="00BF297D"/>
    <w:rsid w:val="00C04362"/>
    <w:rsid w:val="00C1211A"/>
    <w:rsid w:val="00C17FBF"/>
    <w:rsid w:val="00C21E71"/>
    <w:rsid w:val="00C22F0D"/>
    <w:rsid w:val="00C313F0"/>
    <w:rsid w:val="00C321D8"/>
    <w:rsid w:val="00C446C3"/>
    <w:rsid w:val="00C56B0A"/>
    <w:rsid w:val="00C6488A"/>
    <w:rsid w:val="00C95D37"/>
    <w:rsid w:val="00CC098D"/>
    <w:rsid w:val="00CF3A4A"/>
    <w:rsid w:val="00D00605"/>
    <w:rsid w:val="00D06CF2"/>
    <w:rsid w:val="00D07EC9"/>
    <w:rsid w:val="00D222BC"/>
    <w:rsid w:val="00D25C7B"/>
    <w:rsid w:val="00D37D8D"/>
    <w:rsid w:val="00D425E5"/>
    <w:rsid w:val="00D43913"/>
    <w:rsid w:val="00D46E64"/>
    <w:rsid w:val="00D83373"/>
    <w:rsid w:val="00D84ED2"/>
    <w:rsid w:val="00D86CC9"/>
    <w:rsid w:val="00D954BB"/>
    <w:rsid w:val="00DA45F9"/>
    <w:rsid w:val="00DA5B0C"/>
    <w:rsid w:val="00DB2151"/>
    <w:rsid w:val="00DB41C4"/>
    <w:rsid w:val="00DC3139"/>
    <w:rsid w:val="00DD388D"/>
    <w:rsid w:val="00DF1B55"/>
    <w:rsid w:val="00DF1B66"/>
    <w:rsid w:val="00DF5DBD"/>
    <w:rsid w:val="00E101A5"/>
    <w:rsid w:val="00E149C9"/>
    <w:rsid w:val="00E21B5B"/>
    <w:rsid w:val="00E26C67"/>
    <w:rsid w:val="00E324C9"/>
    <w:rsid w:val="00E36355"/>
    <w:rsid w:val="00E37EEF"/>
    <w:rsid w:val="00E50497"/>
    <w:rsid w:val="00E5118E"/>
    <w:rsid w:val="00E66662"/>
    <w:rsid w:val="00E66A7A"/>
    <w:rsid w:val="00E67A24"/>
    <w:rsid w:val="00E7088D"/>
    <w:rsid w:val="00E76E32"/>
    <w:rsid w:val="00E774AD"/>
    <w:rsid w:val="00E90E0D"/>
    <w:rsid w:val="00EA6609"/>
    <w:rsid w:val="00EB5DDA"/>
    <w:rsid w:val="00EC0C8E"/>
    <w:rsid w:val="00ED085B"/>
    <w:rsid w:val="00ED68A3"/>
    <w:rsid w:val="00EE10E0"/>
    <w:rsid w:val="00EF5308"/>
    <w:rsid w:val="00F24D4E"/>
    <w:rsid w:val="00F25AAC"/>
    <w:rsid w:val="00F26365"/>
    <w:rsid w:val="00F310BC"/>
    <w:rsid w:val="00F51673"/>
    <w:rsid w:val="00F60DFF"/>
    <w:rsid w:val="00F6290F"/>
    <w:rsid w:val="00F650CD"/>
    <w:rsid w:val="00F70239"/>
    <w:rsid w:val="00F76018"/>
    <w:rsid w:val="00F95442"/>
    <w:rsid w:val="00FB2684"/>
    <w:rsid w:val="00FB30DB"/>
    <w:rsid w:val="00FB3F4A"/>
    <w:rsid w:val="00FC4F14"/>
    <w:rsid w:val="00FD4BC6"/>
    <w:rsid w:val="00FD552B"/>
    <w:rsid w:val="00FE2F72"/>
    <w:rsid w:val="00FE77C6"/>
    <w:rsid w:val="00FF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84092"/>
  <w15:docId w15:val="{46E97D6E-FFEC-4529-8AA7-E085CA11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52B"/>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link w:val="a7"/>
    <w:uiPriority w:val="99"/>
    <w:qFormat/>
    <w:rsid w:val="004E0EF4"/>
    <w:pPr>
      <w:ind w:left="720"/>
      <w:contextualSpacing/>
    </w:pPr>
  </w:style>
  <w:style w:type="character" w:styleId="a8">
    <w:name w:val="annotation reference"/>
    <w:basedOn w:val="a0"/>
    <w:uiPriority w:val="99"/>
    <w:semiHidden/>
    <w:rsid w:val="009556E9"/>
    <w:rPr>
      <w:rFonts w:cs="Times New Roman"/>
      <w:sz w:val="16"/>
      <w:szCs w:val="16"/>
    </w:rPr>
  </w:style>
  <w:style w:type="paragraph" w:styleId="a9">
    <w:name w:val="annotation text"/>
    <w:basedOn w:val="a"/>
    <w:link w:val="aa"/>
    <w:uiPriority w:val="99"/>
    <w:semiHidden/>
    <w:rsid w:val="009556E9"/>
    <w:rPr>
      <w:sz w:val="20"/>
      <w:szCs w:val="20"/>
    </w:rPr>
  </w:style>
  <w:style w:type="character" w:customStyle="1" w:styleId="aa">
    <w:name w:val="Текст примечания Знак"/>
    <w:basedOn w:val="a0"/>
    <w:link w:val="a9"/>
    <w:uiPriority w:val="99"/>
    <w:semiHidden/>
    <w:locked/>
    <w:rPr>
      <w:rFonts w:eastAsia="Times New Roman" w:cs="Times New Roman"/>
      <w:sz w:val="20"/>
      <w:szCs w:val="20"/>
    </w:rPr>
  </w:style>
  <w:style w:type="paragraph" w:styleId="ab">
    <w:name w:val="annotation subject"/>
    <w:basedOn w:val="a9"/>
    <w:next w:val="a9"/>
    <w:link w:val="ac"/>
    <w:uiPriority w:val="99"/>
    <w:semiHidden/>
    <w:rsid w:val="009556E9"/>
    <w:rPr>
      <w:b/>
      <w:bCs/>
    </w:rPr>
  </w:style>
  <w:style w:type="character" w:customStyle="1" w:styleId="ac">
    <w:name w:val="Тема примечания Знак"/>
    <w:basedOn w:val="aa"/>
    <w:link w:val="ab"/>
    <w:uiPriority w:val="99"/>
    <w:semiHidden/>
    <w:locked/>
    <w:rPr>
      <w:rFonts w:eastAsia="Times New Roman" w:cs="Times New Roman"/>
      <w:b/>
      <w:bCs/>
      <w:sz w:val="20"/>
      <w:szCs w:val="20"/>
    </w:rPr>
  </w:style>
  <w:style w:type="paragraph" w:styleId="ad">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 w:type="table" w:customStyle="1" w:styleId="10">
    <w:name w:val="Сетка таблицы1"/>
    <w:basedOn w:val="a1"/>
    <w:next w:val="ae"/>
    <w:uiPriority w:val="59"/>
    <w:rsid w:val="00DA45F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locked/>
    <w:rsid w:val="00DA4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basedOn w:val="a0"/>
    <w:link w:val="a6"/>
    <w:uiPriority w:val="99"/>
    <w:rsid w:val="00187F52"/>
    <w:rPr>
      <w:rFonts w:eastAsia="Times New Roman"/>
    </w:rPr>
  </w:style>
  <w:style w:type="character" w:customStyle="1" w:styleId="VL">
    <w:name w:val="VL_Сноска Знак"/>
    <w:link w:val="VL0"/>
    <w:qFormat/>
    <w:rsid w:val="007B544E"/>
    <w:rPr>
      <w:color w:val="31373C"/>
      <w:sz w:val="18"/>
      <w:szCs w:val="20"/>
    </w:rPr>
  </w:style>
  <w:style w:type="paragraph" w:customStyle="1" w:styleId="VL0">
    <w:name w:val="VL_Основной текст"/>
    <w:basedOn w:val="a"/>
    <w:link w:val="VL"/>
    <w:qFormat/>
    <w:rsid w:val="007B544E"/>
    <w:pPr>
      <w:spacing w:before="240" w:after="0" w:line="240" w:lineRule="auto"/>
      <w:jc w:val="both"/>
    </w:pPr>
    <w:rPr>
      <w:rFonts w:eastAsia="Calibri"/>
      <w:color w:val="31373C"/>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9032">
      <w:bodyDiv w:val="1"/>
      <w:marLeft w:val="0"/>
      <w:marRight w:val="0"/>
      <w:marTop w:val="0"/>
      <w:marBottom w:val="0"/>
      <w:divBdr>
        <w:top w:val="none" w:sz="0" w:space="0" w:color="auto"/>
        <w:left w:val="none" w:sz="0" w:space="0" w:color="auto"/>
        <w:bottom w:val="none" w:sz="0" w:space="0" w:color="auto"/>
        <w:right w:val="none" w:sz="0" w:space="0" w:color="auto"/>
      </w:divBdr>
    </w:div>
    <w:div w:id="120003216">
      <w:bodyDiv w:val="1"/>
      <w:marLeft w:val="0"/>
      <w:marRight w:val="0"/>
      <w:marTop w:val="0"/>
      <w:marBottom w:val="0"/>
      <w:divBdr>
        <w:top w:val="none" w:sz="0" w:space="0" w:color="auto"/>
        <w:left w:val="none" w:sz="0" w:space="0" w:color="auto"/>
        <w:bottom w:val="none" w:sz="0" w:space="0" w:color="auto"/>
        <w:right w:val="none" w:sz="0" w:space="0" w:color="auto"/>
      </w:divBdr>
    </w:div>
    <w:div w:id="378557562">
      <w:marLeft w:val="0"/>
      <w:marRight w:val="0"/>
      <w:marTop w:val="0"/>
      <w:marBottom w:val="0"/>
      <w:divBdr>
        <w:top w:val="none" w:sz="0" w:space="0" w:color="auto"/>
        <w:left w:val="none" w:sz="0" w:space="0" w:color="auto"/>
        <w:bottom w:val="none" w:sz="0" w:space="0" w:color="auto"/>
        <w:right w:val="none" w:sz="0" w:space="0" w:color="auto"/>
      </w:divBdr>
    </w:div>
    <w:div w:id="378557563">
      <w:marLeft w:val="0"/>
      <w:marRight w:val="0"/>
      <w:marTop w:val="0"/>
      <w:marBottom w:val="0"/>
      <w:divBdr>
        <w:top w:val="none" w:sz="0" w:space="0" w:color="auto"/>
        <w:left w:val="none" w:sz="0" w:space="0" w:color="auto"/>
        <w:bottom w:val="none" w:sz="0" w:space="0" w:color="auto"/>
        <w:right w:val="none" w:sz="0" w:space="0" w:color="auto"/>
      </w:divBdr>
    </w:div>
    <w:div w:id="622468586">
      <w:bodyDiv w:val="1"/>
      <w:marLeft w:val="0"/>
      <w:marRight w:val="0"/>
      <w:marTop w:val="0"/>
      <w:marBottom w:val="0"/>
      <w:divBdr>
        <w:top w:val="none" w:sz="0" w:space="0" w:color="auto"/>
        <w:left w:val="none" w:sz="0" w:space="0" w:color="auto"/>
        <w:bottom w:val="none" w:sz="0" w:space="0" w:color="auto"/>
        <w:right w:val="none" w:sz="0" w:space="0" w:color="auto"/>
      </w:divBdr>
    </w:div>
    <w:div w:id="699668997">
      <w:bodyDiv w:val="1"/>
      <w:marLeft w:val="0"/>
      <w:marRight w:val="0"/>
      <w:marTop w:val="0"/>
      <w:marBottom w:val="0"/>
      <w:divBdr>
        <w:top w:val="none" w:sz="0" w:space="0" w:color="auto"/>
        <w:left w:val="none" w:sz="0" w:space="0" w:color="auto"/>
        <w:bottom w:val="none" w:sz="0" w:space="0" w:color="auto"/>
        <w:right w:val="none" w:sz="0" w:space="0" w:color="auto"/>
      </w:divBdr>
    </w:div>
    <w:div w:id="721514829">
      <w:bodyDiv w:val="1"/>
      <w:marLeft w:val="0"/>
      <w:marRight w:val="0"/>
      <w:marTop w:val="0"/>
      <w:marBottom w:val="0"/>
      <w:divBdr>
        <w:top w:val="none" w:sz="0" w:space="0" w:color="auto"/>
        <w:left w:val="none" w:sz="0" w:space="0" w:color="auto"/>
        <w:bottom w:val="none" w:sz="0" w:space="0" w:color="auto"/>
        <w:right w:val="none" w:sz="0" w:space="0" w:color="auto"/>
      </w:divBdr>
    </w:div>
    <w:div w:id="733629002">
      <w:bodyDiv w:val="1"/>
      <w:marLeft w:val="0"/>
      <w:marRight w:val="0"/>
      <w:marTop w:val="0"/>
      <w:marBottom w:val="0"/>
      <w:divBdr>
        <w:top w:val="none" w:sz="0" w:space="0" w:color="auto"/>
        <w:left w:val="none" w:sz="0" w:space="0" w:color="auto"/>
        <w:bottom w:val="none" w:sz="0" w:space="0" w:color="auto"/>
        <w:right w:val="none" w:sz="0" w:space="0" w:color="auto"/>
      </w:divBdr>
    </w:div>
    <w:div w:id="745880352">
      <w:bodyDiv w:val="1"/>
      <w:marLeft w:val="0"/>
      <w:marRight w:val="0"/>
      <w:marTop w:val="0"/>
      <w:marBottom w:val="0"/>
      <w:divBdr>
        <w:top w:val="none" w:sz="0" w:space="0" w:color="auto"/>
        <w:left w:val="none" w:sz="0" w:space="0" w:color="auto"/>
        <w:bottom w:val="none" w:sz="0" w:space="0" w:color="auto"/>
        <w:right w:val="none" w:sz="0" w:space="0" w:color="auto"/>
      </w:divBdr>
    </w:div>
    <w:div w:id="781454622">
      <w:bodyDiv w:val="1"/>
      <w:marLeft w:val="0"/>
      <w:marRight w:val="0"/>
      <w:marTop w:val="0"/>
      <w:marBottom w:val="0"/>
      <w:divBdr>
        <w:top w:val="none" w:sz="0" w:space="0" w:color="auto"/>
        <w:left w:val="none" w:sz="0" w:space="0" w:color="auto"/>
        <w:bottom w:val="none" w:sz="0" w:space="0" w:color="auto"/>
        <w:right w:val="none" w:sz="0" w:space="0" w:color="auto"/>
      </w:divBdr>
    </w:div>
    <w:div w:id="812454162">
      <w:bodyDiv w:val="1"/>
      <w:marLeft w:val="0"/>
      <w:marRight w:val="0"/>
      <w:marTop w:val="0"/>
      <w:marBottom w:val="0"/>
      <w:divBdr>
        <w:top w:val="none" w:sz="0" w:space="0" w:color="auto"/>
        <w:left w:val="none" w:sz="0" w:space="0" w:color="auto"/>
        <w:bottom w:val="none" w:sz="0" w:space="0" w:color="auto"/>
        <w:right w:val="none" w:sz="0" w:space="0" w:color="auto"/>
      </w:divBdr>
    </w:div>
    <w:div w:id="891038121">
      <w:bodyDiv w:val="1"/>
      <w:marLeft w:val="0"/>
      <w:marRight w:val="0"/>
      <w:marTop w:val="0"/>
      <w:marBottom w:val="0"/>
      <w:divBdr>
        <w:top w:val="none" w:sz="0" w:space="0" w:color="auto"/>
        <w:left w:val="none" w:sz="0" w:space="0" w:color="auto"/>
        <w:bottom w:val="none" w:sz="0" w:space="0" w:color="auto"/>
        <w:right w:val="none" w:sz="0" w:space="0" w:color="auto"/>
      </w:divBdr>
    </w:div>
    <w:div w:id="1032421316">
      <w:bodyDiv w:val="1"/>
      <w:marLeft w:val="0"/>
      <w:marRight w:val="0"/>
      <w:marTop w:val="0"/>
      <w:marBottom w:val="0"/>
      <w:divBdr>
        <w:top w:val="none" w:sz="0" w:space="0" w:color="auto"/>
        <w:left w:val="none" w:sz="0" w:space="0" w:color="auto"/>
        <w:bottom w:val="none" w:sz="0" w:space="0" w:color="auto"/>
        <w:right w:val="none" w:sz="0" w:space="0" w:color="auto"/>
      </w:divBdr>
    </w:div>
    <w:div w:id="1070738633">
      <w:bodyDiv w:val="1"/>
      <w:marLeft w:val="0"/>
      <w:marRight w:val="0"/>
      <w:marTop w:val="0"/>
      <w:marBottom w:val="0"/>
      <w:divBdr>
        <w:top w:val="none" w:sz="0" w:space="0" w:color="auto"/>
        <w:left w:val="none" w:sz="0" w:space="0" w:color="auto"/>
        <w:bottom w:val="none" w:sz="0" w:space="0" w:color="auto"/>
        <w:right w:val="none" w:sz="0" w:space="0" w:color="auto"/>
      </w:divBdr>
    </w:div>
    <w:div w:id="1344436647">
      <w:bodyDiv w:val="1"/>
      <w:marLeft w:val="0"/>
      <w:marRight w:val="0"/>
      <w:marTop w:val="0"/>
      <w:marBottom w:val="0"/>
      <w:divBdr>
        <w:top w:val="none" w:sz="0" w:space="0" w:color="auto"/>
        <w:left w:val="none" w:sz="0" w:space="0" w:color="auto"/>
        <w:bottom w:val="none" w:sz="0" w:space="0" w:color="auto"/>
        <w:right w:val="none" w:sz="0" w:space="0" w:color="auto"/>
      </w:divBdr>
    </w:div>
    <w:div w:id="1433551426">
      <w:bodyDiv w:val="1"/>
      <w:marLeft w:val="0"/>
      <w:marRight w:val="0"/>
      <w:marTop w:val="0"/>
      <w:marBottom w:val="0"/>
      <w:divBdr>
        <w:top w:val="none" w:sz="0" w:space="0" w:color="auto"/>
        <w:left w:val="none" w:sz="0" w:space="0" w:color="auto"/>
        <w:bottom w:val="none" w:sz="0" w:space="0" w:color="auto"/>
        <w:right w:val="none" w:sz="0" w:space="0" w:color="auto"/>
      </w:divBdr>
    </w:div>
    <w:div w:id="1444304442">
      <w:bodyDiv w:val="1"/>
      <w:marLeft w:val="0"/>
      <w:marRight w:val="0"/>
      <w:marTop w:val="0"/>
      <w:marBottom w:val="0"/>
      <w:divBdr>
        <w:top w:val="none" w:sz="0" w:space="0" w:color="auto"/>
        <w:left w:val="none" w:sz="0" w:space="0" w:color="auto"/>
        <w:bottom w:val="none" w:sz="0" w:space="0" w:color="auto"/>
        <w:right w:val="none" w:sz="0" w:space="0" w:color="auto"/>
      </w:divBdr>
    </w:div>
    <w:div w:id="1471362870">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65151414">
      <w:bodyDiv w:val="1"/>
      <w:marLeft w:val="0"/>
      <w:marRight w:val="0"/>
      <w:marTop w:val="0"/>
      <w:marBottom w:val="0"/>
      <w:divBdr>
        <w:top w:val="none" w:sz="0" w:space="0" w:color="auto"/>
        <w:left w:val="none" w:sz="0" w:space="0" w:color="auto"/>
        <w:bottom w:val="none" w:sz="0" w:space="0" w:color="auto"/>
        <w:right w:val="none" w:sz="0" w:space="0" w:color="auto"/>
      </w:divBdr>
    </w:div>
    <w:div w:id="1845510368">
      <w:bodyDiv w:val="1"/>
      <w:marLeft w:val="0"/>
      <w:marRight w:val="0"/>
      <w:marTop w:val="0"/>
      <w:marBottom w:val="0"/>
      <w:divBdr>
        <w:top w:val="none" w:sz="0" w:space="0" w:color="auto"/>
        <w:left w:val="none" w:sz="0" w:space="0" w:color="auto"/>
        <w:bottom w:val="none" w:sz="0" w:space="0" w:color="auto"/>
        <w:right w:val="none" w:sz="0" w:space="0" w:color="auto"/>
      </w:divBdr>
    </w:div>
    <w:div w:id="1934195808">
      <w:bodyDiv w:val="1"/>
      <w:marLeft w:val="0"/>
      <w:marRight w:val="0"/>
      <w:marTop w:val="0"/>
      <w:marBottom w:val="0"/>
      <w:divBdr>
        <w:top w:val="none" w:sz="0" w:space="0" w:color="auto"/>
        <w:left w:val="none" w:sz="0" w:space="0" w:color="auto"/>
        <w:bottom w:val="none" w:sz="0" w:space="0" w:color="auto"/>
        <w:right w:val="none" w:sz="0" w:space="0" w:color="auto"/>
      </w:divBdr>
    </w:div>
    <w:div w:id="20672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0A1446433F91C199389F6A4698E5AD1C74BB3F59ECD75B30C873620DA1163D1728237CD1FF29FDD44E33BACCB47335FACC17691D921C310Ez4B" TargetMode="External"/><Relationship Id="rId5" Type="http://schemas.openxmlformats.org/officeDocument/2006/relationships/hyperlink" Target="consultantplus://offline/ref=881CFCF41C00CD5C198C559C73AB66EF75435F852383474182462887464FI8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9605</Words>
  <Characters>54755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Тарасенко Яна</cp:lastModifiedBy>
  <cp:revision>8</cp:revision>
  <cp:lastPrinted>2020-08-27T05:44:00Z</cp:lastPrinted>
  <dcterms:created xsi:type="dcterms:W3CDTF">2020-08-27T06:04:00Z</dcterms:created>
  <dcterms:modified xsi:type="dcterms:W3CDTF">2020-08-27T07:03:00Z</dcterms:modified>
</cp:coreProperties>
</file>