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0C78D" w14:textId="77777777" w:rsidR="00470CEB" w:rsidRPr="00632078" w:rsidRDefault="00470CEB" w:rsidP="00470CEB">
      <w:pPr>
        <w:keepNext/>
        <w:tabs>
          <w:tab w:val="left" w:pos="0"/>
        </w:tabs>
        <w:suppressAutoHyphens/>
        <w:overflowPunct w:val="0"/>
        <w:autoSpaceDE w:val="0"/>
        <w:spacing w:before="240"/>
        <w:ind w:right="-284"/>
        <w:jc w:val="center"/>
        <w:outlineLvl w:val="8"/>
        <w:rPr>
          <w:b/>
          <w:color w:val="000000"/>
          <w:spacing w:val="-6"/>
        </w:rPr>
      </w:pPr>
      <w:r w:rsidRPr="00AA2F2F">
        <w:rPr>
          <w:b/>
          <w:color w:val="000000"/>
          <w:spacing w:val="-6"/>
        </w:rPr>
        <w:t>Некоммерческая организация</w:t>
      </w:r>
      <w:r w:rsidRPr="00632078">
        <w:rPr>
          <w:b/>
          <w:color w:val="000000"/>
          <w:spacing w:val="-6"/>
        </w:rPr>
        <w:t xml:space="preserve"> «</w:t>
      </w:r>
      <w:r w:rsidRPr="00AA2F2F">
        <w:rPr>
          <w:b/>
          <w:color w:val="000000"/>
          <w:spacing w:val="-6"/>
        </w:rPr>
        <w:t>Фонд поддержки обманутых дольщиков Приморского края</w:t>
      </w:r>
      <w:r w:rsidRPr="00632078">
        <w:rPr>
          <w:b/>
          <w:color w:val="000000"/>
          <w:spacing w:val="-6"/>
        </w:rPr>
        <w:t>»</w:t>
      </w:r>
    </w:p>
    <w:p w14:paraId="57146C33" w14:textId="7EAAB0FA" w:rsidR="00470CEB" w:rsidRPr="00632078" w:rsidRDefault="00470CEB" w:rsidP="00470CEB">
      <w:pPr>
        <w:keepNext/>
        <w:tabs>
          <w:tab w:val="left" w:pos="284"/>
          <w:tab w:val="left" w:pos="1068"/>
        </w:tabs>
        <w:suppressAutoHyphens/>
        <w:overflowPunct w:val="0"/>
        <w:autoSpaceDE w:val="0"/>
        <w:ind w:right="-284"/>
        <w:jc w:val="center"/>
        <w:outlineLvl w:val="8"/>
        <w:rPr>
          <w:b/>
          <w:noProof/>
          <w:color w:val="000000"/>
          <w:spacing w:val="-6"/>
        </w:rPr>
      </w:pPr>
      <w:r w:rsidRPr="00632078">
        <w:rPr>
          <w:b/>
          <w:color w:val="000000"/>
          <w:spacing w:val="-6"/>
        </w:rPr>
        <w:t xml:space="preserve">информирует о проведении закупочной процедуры № </w:t>
      </w:r>
      <w:r w:rsidR="0048375C" w:rsidRPr="0048375C">
        <w:rPr>
          <w:b/>
          <w:color w:val="000000"/>
          <w:spacing w:val="-6"/>
        </w:rPr>
        <w:t>1</w:t>
      </w:r>
      <w:r w:rsidRPr="0048375C">
        <w:rPr>
          <w:b/>
          <w:color w:val="000000"/>
          <w:spacing w:val="-6"/>
        </w:rPr>
        <w:t xml:space="preserve"> </w:t>
      </w:r>
      <w:r w:rsidRPr="0048375C">
        <w:rPr>
          <w:b/>
          <w:noProof/>
          <w:color w:val="000000"/>
          <w:spacing w:val="-6"/>
        </w:rPr>
        <w:t>ОК/20</w:t>
      </w:r>
      <w:r w:rsidR="004D412E" w:rsidRPr="0048375C">
        <w:rPr>
          <w:b/>
          <w:noProof/>
          <w:color w:val="000000"/>
          <w:spacing w:val="-6"/>
        </w:rPr>
        <w:t>2</w:t>
      </w:r>
      <w:r w:rsidR="004F4802" w:rsidRPr="0048375C">
        <w:rPr>
          <w:b/>
          <w:noProof/>
          <w:color w:val="000000"/>
          <w:spacing w:val="-6"/>
        </w:rPr>
        <w:t>1</w:t>
      </w:r>
    </w:p>
    <w:p w14:paraId="4587C3A8" w14:textId="77777777" w:rsidR="00470CEB" w:rsidRPr="009D1582" w:rsidRDefault="00470CEB" w:rsidP="00470CEB">
      <w:pPr>
        <w:jc w:val="center"/>
        <w:rPr>
          <w:b/>
          <w:sz w:val="16"/>
          <w:szCs w:val="16"/>
        </w:rPr>
      </w:pPr>
    </w:p>
    <w:p w14:paraId="0469E9CA" w14:textId="77777777" w:rsidR="00470CEB" w:rsidRPr="00632078" w:rsidRDefault="00470CEB" w:rsidP="00470CEB">
      <w:pPr>
        <w:jc w:val="center"/>
        <w:rPr>
          <w:b/>
        </w:rPr>
      </w:pPr>
      <w:r w:rsidRPr="00632078">
        <w:rPr>
          <w:b/>
        </w:rPr>
        <w:t>ИЗВЕЩЕНИЕ</w:t>
      </w:r>
    </w:p>
    <w:p w14:paraId="6E3A911E" w14:textId="77777777" w:rsidR="00470CEB" w:rsidRPr="009D1582" w:rsidRDefault="00470CEB" w:rsidP="00470CEB">
      <w:pPr>
        <w:rPr>
          <w:sz w:val="16"/>
          <w:szCs w:val="16"/>
        </w:rPr>
      </w:pPr>
    </w:p>
    <w:tbl>
      <w:tblPr>
        <w:tblW w:w="10520" w:type="dxa"/>
        <w:tblLayout w:type="fixed"/>
        <w:tblCellMar>
          <w:left w:w="30" w:type="dxa"/>
          <w:right w:w="30" w:type="dxa"/>
        </w:tblCellMar>
        <w:tblLook w:val="0000" w:firstRow="0" w:lastRow="0" w:firstColumn="0" w:lastColumn="0" w:noHBand="0" w:noVBand="0"/>
      </w:tblPr>
      <w:tblGrid>
        <w:gridCol w:w="452"/>
        <w:gridCol w:w="3264"/>
        <w:gridCol w:w="6804"/>
      </w:tblGrid>
      <w:tr w:rsidR="00470CEB" w:rsidRPr="00632078" w14:paraId="1663AE95" w14:textId="77777777" w:rsidTr="00470CEB">
        <w:trPr>
          <w:trHeight w:val="202"/>
        </w:trPr>
        <w:tc>
          <w:tcPr>
            <w:tcW w:w="452" w:type="dxa"/>
            <w:tcBorders>
              <w:top w:val="single" w:sz="6" w:space="0" w:color="auto"/>
              <w:left w:val="single" w:sz="6" w:space="0" w:color="auto"/>
              <w:bottom w:val="single" w:sz="6" w:space="0" w:color="auto"/>
              <w:right w:val="single" w:sz="6" w:space="0" w:color="auto"/>
            </w:tcBorders>
            <w:vAlign w:val="center"/>
          </w:tcPr>
          <w:p w14:paraId="57DE2894" w14:textId="77777777" w:rsidR="00470CEB" w:rsidRPr="00632078" w:rsidRDefault="00470CEB" w:rsidP="00470CEB">
            <w:pPr>
              <w:autoSpaceDE w:val="0"/>
              <w:autoSpaceDN w:val="0"/>
              <w:adjustRightInd w:val="0"/>
              <w:jc w:val="center"/>
              <w:rPr>
                <w:b/>
                <w:bCs/>
                <w:color w:val="000000"/>
                <w:sz w:val="20"/>
                <w:szCs w:val="20"/>
              </w:rPr>
            </w:pPr>
            <w:r w:rsidRPr="00632078">
              <w:rPr>
                <w:b/>
                <w:bCs/>
                <w:color w:val="000000"/>
                <w:sz w:val="20"/>
                <w:szCs w:val="20"/>
              </w:rPr>
              <w:t>1</w:t>
            </w:r>
          </w:p>
        </w:tc>
        <w:tc>
          <w:tcPr>
            <w:tcW w:w="3264" w:type="dxa"/>
            <w:tcBorders>
              <w:top w:val="single" w:sz="6" w:space="0" w:color="auto"/>
              <w:left w:val="single" w:sz="6" w:space="0" w:color="auto"/>
              <w:bottom w:val="single" w:sz="6" w:space="0" w:color="auto"/>
              <w:right w:val="single" w:sz="6" w:space="0" w:color="auto"/>
            </w:tcBorders>
            <w:vAlign w:val="center"/>
          </w:tcPr>
          <w:p w14:paraId="00C79933" w14:textId="77777777" w:rsidR="00470CEB" w:rsidRPr="00632078" w:rsidRDefault="00470CEB" w:rsidP="005C747B">
            <w:pPr>
              <w:autoSpaceDE w:val="0"/>
              <w:autoSpaceDN w:val="0"/>
              <w:adjustRightInd w:val="0"/>
              <w:rPr>
                <w:b/>
                <w:bCs/>
                <w:color w:val="000000"/>
                <w:sz w:val="20"/>
                <w:szCs w:val="20"/>
              </w:rPr>
            </w:pPr>
            <w:r w:rsidRPr="00632078">
              <w:rPr>
                <w:b/>
                <w:bCs/>
                <w:color w:val="000000"/>
                <w:sz w:val="20"/>
                <w:szCs w:val="20"/>
              </w:rPr>
              <w:t xml:space="preserve">Наименование </w:t>
            </w:r>
            <w:r w:rsidR="005C747B">
              <w:rPr>
                <w:b/>
                <w:bCs/>
                <w:color w:val="000000"/>
                <w:sz w:val="20"/>
                <w:szCs w:val="20"/>
              </w:rPr>
              <w:t>заказчика</w:t>
            </w:r>
          </w:p>
        </w:tc>
        <w:tc>
          <w:tcPr>
            <w:tcW w:w="6804" w:type="dxa"/>
            <w:tcBorders>
              <w:top w:val="single" w:sz="6" w:space="0" w:color="auto"/>
              <w:left w:val="single" w:sz="6" w:space="0" w:color="auto"/>
              <w:bottom w:val="single" w:sz="6" w:space="0" w:color="auto"/>
              <w:right w:val="single" w:sz="6" w:space="0" w:color="auto"/>
            </w:tcBorders>
            <w:vAlign w:val="center"/>
          </w:tcPr>
          <w:p w14:paraId="044CEE6E" w14:textId="77777777" w:rsidR="00470CEB" w:rsidRPr="00632078" w:rsidRDefault="00470CEB" w:rsidP="00470CEB">
            <w:pPr>
              <w:autoSpaceDE w:val="0"/>
              <w:autoSpaceDN w:val="0"/>
              <w:adjustRightInd w:val="0"/>
              <w:rPr>
                <w:color w:val="000000"/>
                <w:sz w:val="20"/>
                <w:szCs w:val="20"/>
              </w:rPr>
            </w:pPr>
            <w:r w:rsidRPr="00AA2F2F">
              <w:rPr>
                <w:color w:val="000000"/>
                <w:sz w:val="20"/>
                <w:szCs w:val="20"/>
              </w:rPr>
              <w:t xml:space="preserve">Некоммерческая организация «Фонд поддержки обманутых дольщиков Приморского края» </w:t>
            </w:r>
            <w:r>
              <w:rPr>
                <w:color w:val="000000"/>
                <w:sz w:val="20"/>
                <w:szCs w:val="20"/>
              </w:rPr>
              <w:t>(НО «ФППК»)</w:t>
            </w:r>
          </w:p>
        </w:tc>
      </w:tr>
      <w:tr w:rsidR="00470CEB" w:rsidRPr="00632078" w14:paraId="66D6CAE6" w14:textId="77777777" w:rsidTr="00470CEB">
        <w:trPr>
          <w:trHeight w:val="78"/>
        </w:trPr>
        <w:tc>
          <w:tcPr>
            <w:tcW w:w="452" w:type="dxa"/>
            <w:tcBorders>
              <w:top w:val="single" w:sz="6" w:space="0" w:color="auto"/>
              <w:left w:val="single" w:sz="6" w:space="0" w:color="auto"/>
              <w:bottom w:val="single" w:sz="6" w:space="0" w:color="auto"/>
              <w:right w:val="single" w:sz="6" w:space="0" w:color="auto"/>
            </w:tcBorders>
            <w:vAlign w:val="center"/>
          </w:tcPr>
          <w:p w14:paraId="092D4715" w14:textId="77777777" w:rsidR="00470CEB" w:rsidRPr="00632078" w:rsidRDefault="00470CEB" w:rsidP="00470CEB">
            <w:pPr>
              <w:autoSpaceDE w:val="0"/>
              <w:autoSpaceDN w:val="0"/>
              <w:adjustRightInd w:val="0"/>
              <w:jc w:val="center"/>
              <w:rPr>
                <w:b/>
                <w:bCs/>
                <w:color w:val="000000"/>
                <w:sz w:val="20"/>
                <w:szCs w:val="20"/>
              </w:rPr>
            </w:pPr>
            <w:r w:rsidRPr="00632078">
              <w:rPr>
                <w:b/>
                <w:bCs/>
                <w:color w:val="000000"/>
                <w:sz w:val="20"/>
                <w:szCs w:val="20"/>
              </w:rPr>
              <w:t>2</w:t>
            </w:r>
          </w:p>
        </w:tc>
        <w:tc>
          <w:tcPr>
            <w:tcW w:w="3264" w:type="dxa"/>
            <w:tcBorders>
              <w:top w:val="single" w:sz="6" w:space="0" w:color="auto"/>
              <w:left w:val="single" w:sz="6" w:space="0" w:color="auto"/>
              <w:bottom w:val="single" w:sz="6" w:space="0" w:color="auto"/>
              <w:right w:val="single" w:sz="6" w:space="0" w:color="auto"/>
            </w:tcBorders>
            <w:vAlign w:val="center"/>
          </w:tcPr>
          <w:p w14:paraId="290CA6A3" w14:textId="77777777" w:rsidR="00470CEB" w:rsidRPr="00632078" w:rsidRDefault="00470CEB" w:rsidP="005C747B">
            <w:pPr>
              <w:autoSpaceDE w:val="0"/>
              <w:autoSpaceDN w:val="0"/>
              <w:adjustRightInd w:val="0"/>
              <w:rPr>
                <w:b/>
                <w:bCs/>
                <w:color w:val="000000"/>
                <w:sz w:val="20"/>
                <w:szCs w:val="20"/>
              </w:rPr>
            </w:pPr>
            <w:r w:rsidRPr="00632078">
              <w:rPr>
                <w:b/>
                <w:bCs/>
                <w:color w:val="000000"/>
                <w:sz w:val="20"/>
                <w:szCs w:val="20"/>
              </w:rPr>
              <w:t xml:space="preserve">Место нахождения </w:t>
            </w:r>
            <w:r w:rsidR="005C747B">
              <w:rPr>
                <w:b/>
                <w:bCs/>
                <w:color w:val="000000"/>
                <w:sz w:val="20"/>
                <w:szCs w:val="20"/>
              </w:rPr>
              <w:t>заказчик</w:t>
            </w:r>
            <w:r>
              <w:rPr>
                <w:b/>
                <w:bCs/>
                <w:color w:val="000000"/>
                <w:sz w:val="20"/>
                <w:szCs w:val="20"/>
              </w:rPr>
              <w:t>а</w:t>
            </w:r>
          </w:p>
        </w:tc>
        <w:tc>
          <w:tcPr>
            <w:tcW w:w="6804" w:type="dxa"/>
            <w:tcBorders>
              <w:top w:val="single" w:sz="6" w:space="0" w:color="auto"/>
              <w:left w:val="single" w:sz="6" w:space="0" w:color="auto"/>
              <w:bottom w:val="single" w:sz="6" w:space="0" w:color="auto"/>
              <w:right w:val="single" w:sz="6" w:space="0" w:color="auto"/>
            </w:tcBorders>
            <w:vAlign w:val="center"/>
          </w:tcPr>
          <w:p w14:paraId="6561751D" w14:textId="77777777" w:rsidR="00470CEB" w:rsidRPr="00632078" w:rsidRDefault="00470CEB" w:rsidP="00470CEB">
            <w:pPr>
              <w:autoSpaceDE w:val="0"/>
              <w:autoSpaceDN w:val="0"/>
              <w:adjustRightInd w:val="0"/>
              <w:jc w:val="both"/>
              <w:rPr>
                <w:color w:val="000000"/>
                <w:sz w:val="20"/>
                <w:szCs w:val="20"/>
              </w:rPr>
            </w:pPr>
            <w:r w:rsidRPr="005E654A">
              <w:rPr>
                <w:color w:val="000000"/>
                <w:sz w:val="20"/>
                <w:szCs w:val="20"/>
              </w:rPr>
              <w:t xml:space="preserve">690106, г. Владивосток, </w:t>
            </w:r>
            <w:proofErr w:type="spellStart"/>
            <w:r w:rsidRPr="005E654A">
              <w:rPr>
                <w:color w:val="000000"/>
                <w:sz w:val="20"/>
                <w:szCs w:val="20"/>
              </w:rPr>
              <w:t>пр-кт</w:t>
            </w:r>
            <w:proofErr w:type="spellEnd"/>
            <w:r w:rsidRPr="005E654A">
              <w:rPr>
                <w:color w:val="000000"/>
                <w:sz w:val="20"/>
                <w:szCs w:val="20"/>
              </w:rPr>
              <w:t xml:space="preserve"> Красного Знамени, д.3, 12 </w:t>
            </w:r>
            <w:proofErr w:type="spellStart"/>
            <w:r w:rsidRPr="005E654A">
              <w:rPr>
                <w:color w:val="000000"/>
                <w:sz w:val="20"/>
                <w:szCs w:val="20"/>
              </w:rPr>
              <w:t>эт</w:t>
            </w:r>
            <w:proofErr w:type="spellEnd"/>
            <w:r w:rsidRPr="005E654A">
              <w:rPr>
                <w:color w:val="000000"/>
                <w:sz w:val="20"/>
                <w:szCs w:val="20"/>
              </w:rPr>
              <w:t>, каб.</w:t>
            </w:r>
            <w:r>
              <w:rPr>
                <w:color w:val="000000"/>
                <w:sz w:val="20"/>
                <w:szCs w:val="20"/>
              </w:rPr>
              <w:t>5</w:t>
            </w:r>
          </w:p>
        </w:tc>
      </w:tr>
      <w:tr w:rsidR="00470CEB" w:rsidRPr="00632078" w14:paraId="351089F0" w14:textId="77777777" w:rsidTr="00470CEB">
        <w:trPr>
          <w:trHeight w:val="78"/>
        </w:trPr>
        <w:tc>
          <w:tcPr>
            <w:tcW w:w="452" w:type="dxa"/>
            <w:tcBorders>
              <w:top w:val="single" w:sz="6" w:space="0" w:color="auto"/>
              <w:left w:val="single" w:sz="6" w:space="0" w:color="auto"/>
              <w:bottom w:val="single" w:sz="4" w:space="0" w:color="auto"/>
              <w:right w:val="single" w:sz="6" w:space="0" w:color="auto"/>
            </w:tcBorders>
            <w:vAlign w:val="center"/>
          </w:tcPr>
          <w:p w14:paraId="5932D2F0" w14:textId="77777777" w:rsidR="00470CEB" w:rsidRPr="00632078" w:rsidRDefault="00470CEB" w:rsidP="00470CEB">
            <w:pPr>
              <w:autoSpaceDE w:val="0"/>
              <w:autoSpaceDN w:val="0"/>
              <w:adjustRightInd w:val="0"/>
              <w:jc w:val="center"/>
              <w:rPr>
                <w:b/>
                <w:bCs/>
                <w:color w:val="000000"/>
                <w:sz w:val="20"/>
                <w:szCs w:val="20"/>
              </w:rPr>
            </w:pPr>
            <w:r w:rsidRPr="00632078">
              <w:rPr>
                <w:b/>
                <w:bCs/>
                <w:color w:val="000000"/>
                <w:sz w:val="20"/>
                <w:szCs w:val="20"/>
              </w:rPr>
              <w:t>3</w:t>
            </w:r>
          </w:p>
        </w:tc>
        <w:tc>
          <w:tcPr>
            <w:tcW w:w="3264" w:type="dxa"/>
            <w:tcBorders>
              <w:top w:val="single" w:sz="6" w:space="0" w:color="auto"/>
              <w:left w:val="single" w:sz="6" w:space="0" w:color="auto"/>
              <w:bottom w:val="single" w:sz="4" w:space="0" w:color="auto"/>
              <w:right w:val="single" w:sz="6" w:space="0" w:color="auto"/>
            </w:tcBorders>
            <w:vAlign w:val="center"/>
          </w:tcPr>
          <w:p w14:paraId="0DD324EC" w14:textId="77777777" w:rsidR="00470CEB" w:rsidRPr="00632078" w:rsidRDefault="00470CEB" w:rsidP="005C747B">
            <w:pPr>
              <w:autoSpaceDE w:val="0"/>
              <w:autoSpaceDN w:val="0"/>
              <w:adjustRightInd w:val="0"/>
              <w:rPr>
                <w:b/>
                <w:bCs/>
                <w:color w:val="000000"/>
                <w:sz w:val="20"/>
                <w:szCs w:val="20"/>
              </w:rPr>
            </w:pPr>
            <w:r w:rsidRPr="00632078">
              <w:rPr>
                <w:b/>
                <w:bCs/>
                <w:color w:val="000000"/>
                <w:sz w:val="20"/>
                <w:szCs w:val="20"/>
              </w:rPr>
              <w:t xml:space="preserve">Почтовый адрес </w:t>
            </w:r>
            <w:r w:rsidR="005C747B">
              <w:rPr>
                <w:b/>
                <w:bCs/>
                <w:color w:val="000000"/>
                <w:sz w:val="20"/>
                <w:szCs w:val="20"/>
              </w:rPr>
              <w:t>заказчика</w:t>
            </w:r>
          </w:p>
        </w:tc>
        <w:tc>
          <w:tcPr>
            <w:tcW w:w="6804" w:type="dxa"/>
            <w:tcBorders>
              <w:top w:val="single" w:sz="6" w:space="0" w:color="auto"/>
              <w:left w:val="single" w:sz="6" w:space="0" w:color="auto"/>
              <w:bottom w:val="single" w:sz="4" w:space="0" w:color="auto"/>
              <w:right w:val="single" w:sz="6" w:space="0" w:color="auto"/>
            </w:tcBorders>
            <w:vAlign w:val="center"/>
          </w:tcPr>
          <w:p w14:paraId="783C1C24" w14:textId="77777777" w:rsidR="00470CEB" w:rsidRPr="00632078" w:rsidRDefault="00470CEB" w:rsidP="00470CEB">
            <w:pPr>
              <w:autoSpaceDE w:val="0"/>
              <w:autoSpaceDN w:val="0"/>
              <w:adjustRightInd w:val="0"/>
              <w:jc w:val="both"/>
              <w:rPr>
                <w:color w:val="000000"/>
                <w:sz w:val="20"/>
                <w:szCs w:val="20"/>
              </w:rPr>
            </w:pPr>
            <w:r w:rsidRPr="005E654A">
              <w:rPr>
                <w:color w:val="000000"/>
                <w:sz w:val="20"/>
                <w:szCs w:val="20"/>
              </w:rPr>
              <w:t xml:space="preserve">690106, г. Владивосток, </w:t>
            </w:r>
            <w:proofErr w:type="spellStart"/>
            <w:r w:rsidRPr="005E654A">
              <w:rPr>
                <w:color w:val="000000"/>
                <w:sz w:val="20"/>
                <w:szCs w:val="20"/>
              </w:rPr>
              <w:t>пр-кт</w:t>
            </w:r>
            <w:proofErr w:type="spellEnd"/>
            <w:r w:rsidRPr="005E654A">
              <w:rPr>
                <w:color w:val="000000"/>
                <w:sz w:val="20"/>
                <w:szCs w:val="20"/>
              </w:rPr>
              <w:t xml:space="preserve"> Красного Знамени, д.3, 12 </w:t>
            </w:r>
            <w:proofErr w:type="spellStart"/>
            <w:r w:rsidRPr="005E654A">
              <w:rPr>
                <w:color w:val="000000"/>
                <w:sz w:val="20"/>
                <w:szCs w:val="20"/>
              </w:rPr>
              <w:t>эт</w:t>
            </w:r>
            <w:proofErr w:type="spellEnd"/>
            <w:r w:rsidRPr="005E654A">
              <w:rPr>
                <w:color w:val="000000"/>
                <w:sz w:val="20"/>
                <w:szCs w:val="20"/>
              </w:rPr>
              <w:t>, каб.</w:t>
            </w:r>
            <w:r>
              <w:rPr>
                <w:color w:val="000000"/>
                <w:sz w:val="20"/>
                <w:szCs w:val="20"/>
              </w:rPr>
              <w:t>5</w:t>
            </w:r>
          </w:p>
        </w:tc>
      </w:tr>
      <w:tr w:rsidR="00470CEB" w:rsidRPr="00632078" w14:paraId="2408C086" w14:textId="77777777" w:rsidTr="00470CEB">
        <w:trPr>
          <w:trHeight w:val="84"/>
        </w:trPr>
        <w:tc>
          <w:tcPr>
            <w:tcW w:w="452" w:type="dxa"/>
            <w:tcBorders>
              <w:top w:val="single" w:sz="4" w:space="0" w:color="auto"/>
              <w:left w:val="single" w:sz="6" w:space="0" w:color="auto"/>
              <w:bottom w:val="single" w:sz="6" w:space="0" w:color="auto"/>
              <w:right w:val="single" w:sz="6" w:space="0" w:color="auto"/>
            </w:tcBorders>
            <w:vAlign w:val="center"/>
          </w:tcPr>
          <w:p w14:paraId="56889593" w14:textId="77777777" w:rsidR="00470CEB" w:rsidRPr="00632078" w:rsidRDefault="00470CEB" w:rsidP="00470CEB">
            <w:pPr>
              <w:autoSpaceDE w:val="0"/>
              <w:autoSpaceDN w:val="0"/>
              <w:adjustRightInd w:val="0"/>
              <w:jc w:val="center"/>
              <w:rPr>
                <w:b/>
                <w:bCs/>
                <w:color w:val="000000"/>
                <w:sz w:val="20"/>
                <w:szCs w:val="20"/>
              </w:rPr>
            </w:pPr>
            <w:r w:rsidRPr="00632078">
              <w:rPr>
                <w:b/>
                <w:bCs/>
                <w:color w:val="000000"/>
                <w:sz w:val="20"/>
                <w:szCs w:val="20"/>
              </w:rPr>
              <w:t>4</w:t>
            </w:r>
          </w:p>
        </w:tc>
        <w:tc>
          <w:tcPr>
            <w:tcW w:w="3264" w:type="dxa"/>
            <w:tcBorders>
              <w:top w:val="single" w:sz="4" w:space="0" w:color="auto"/>
              <w:left w:val="single" w:sz="6" w:space="0" w:color="auto"/>
              <w:bottom w:val="single" w:sz="6" w:space="0" w:color="auto"/>
              <w:right w:val="single" w:sz="6" w:space="0" w:color="auto"/>
            </w:tcBorders>
            <w:vAlign w:val="center"/>
          </w:tcPr>
          <w:p w14:paraId="50DF1CFD" w14:textId="77777777" w:rsidR="00470CEB" w:rsidRPr="00632078" w:rsidRDefault="00470CEB" w:rsidP="005C747B">
            <w:pPr>
              <w:autoSpaceDE w:val="0"/>
              <w:autoSpaceDN w:val="0"/>
              <w:adjustRightInd w:val="0"/>
              <w:rPr>
                <w:b/>
                <w:bCs/>
                <w:color w:val="000000"/>
                <w:sz w:val="20"/>
                <w:szCs w:val="20"/>
              </w:rPr>
            </w:pPr>
            <w:r w:rsidRPr="00632078">
              <w:rPr>
                <w:b/>
                <w:bCs/>
                <w:color w:val="000000"/>
                <w:sz w:val="20"/>
                <w:szCs w:val="20"/>
              </w:rPr>
              <w:t xml:space="preserve">Электронная почта, телефон и контакт </w:t>
            </w:r>
            <w:r w:rsidR="005C747B">
              <w:rPr>
                <w:b/>
                <w:bCs/>
                <w:color w:val="000000"/>
                <w:sz w:val="20"/>
                <w:szCs w:val="20"/>
              </w:rPr>
              <w:t>заказчик</w:t>
            </w:r>
            <w:r w:rsidRPr="00632078">
              <w:rPr>
                <w:b/>
                <w:bCs/>
                <w:color w:val="000000"/>
                <w:sz w:val="20"/>
                <w:szCs w:val="20"/>
              </w:rPr>
              <w:t>а</w:t>
            </w:r>
          </w:p>
        </w:tc>
        <w:tc>
          <w:tcPr>
            <w:tcW w:w="6804" w:type="dxa"/>
            <w:tcBorders>
              <w:top w:val="single" w:sz="4" w:space="0" w:color="auto"/>
              <w:left w:val="single" w:sz="6" w:space="0" w:color="auto"/>
              <w:bottom w:val="single" w:sz="6" w:space="0" w:color="auto"/>
              <w:right w:val="single" w:sz="6" w:space="0" w:color="auto"/>
            </w:tcBorders>
            <w:vAlign w:val="center"/>
          </w:tcPr>
          <w:p w14:paraId="1A680807" w14:textId="0ED2411E" w:rsidR="00470CEB" w:rsidRPr="00632078" w:rsidRDefault="00470CEB" w:rsidP="00145E47">
            <w:pPr>
              <w:autoSpaceDE w:val="0"/>
              <w:autoSpaceDN w:val="0"/>
              <w:adjustRightInd w:val="0"/>
              <w:jc w:val="both"/>
              <w:rPr>
                <w:noProof/>
                <w:color w:val="000000"/>
                <w:sz w:val="20"/>
                <w:szCs w:val="20"/>
              </w:rPr>
            </w:pPr>
            <w:r w:rsidRPr="00145E47">
              <w:rPr>
                <w:b/>
                <w:noProof/>
                <w:color w:val="000000"/>
                <w:sz w:val="20"/>
                <w:szCs w:val="20"/>
              </w:rPr>
              <w:t>По организационным вопросам</w:t>
            </w:r>
            <w:r w:rsidR="00145E47" w:rsidRPr="00145E47">
              <w:rPr>
                <w:b/>
                <w:noProof/>
                <w:color w:val="000000"/>
                <w:sz w:val="20"/>
                <w:szCs w:val="20"/>
              </w:rPr>
              <w:t>:</w:t>
            </w:r>
            <w:r w:rsidRPr="00145E47">
              <w:rPr>
                <w:noProof/>
                <w:color w:val="000000"/>
                <w:sz w:val="20"/>
                <w:szCs w:val="20"/>
              </w:rPr>
              <w:t xml:space="preserve"> </w:t>
            </w:r>
            <w:r w:rsidR="00145E47" w:rsidRPr="00145E47">
              <w:rPr>
                <w:noProof/>
                <w:color w:val="000000"/>
                <w:sz w:val="20"/>
                <w:szCs w:val="20"/>
              </w:rPr>
              <w:t xml:space="preserve">Тарасенко Яна Валерьевна, </w:t>
            </w:r>
            <w:r w:rsidRPr="00145E47">
              <w:rPr>
                <w:noProof/>
                <w:color w:val="000000"/>
                <w:sz w:val="20"/>
                <w:szCs w:val="20"/>
              </w:rPr>
              <w:t xml:space="preserve">тел.: </w:t>
            </w:r>
            <w:r w:rsidR="0048375C">
              <w:rPr>
                <w:noProof/>
                <w:color w:val="000000"/>
                <w:sz w:val="20"/>
                <w:szCs w:val="20"/>
              </w:rPr>
              <w:t xml:space="preserve">                     </w:t>
            </w:r>
            <w:r w:rsidRPr="00145E47">
              <w:rPr>
                <w:noProof/>
                <w:color w:val="000000"/>
                <w:sz w:val="20"/>
                <w:szCs w:val="20"/>
              </w:rPr>
              <w:t xml:space="preserve">(423) 2-607-264, доб. </w:t>
            </w:r>
            <w:r w:rsidR="00145E47" w:rsidRPr="00145E47">
              <w:rPr>
                <w:noProof/>
                <w:color w:val="000000"/>
                <w:sz w:val="20"/>
                <w:szCs w:val="20"/>
              </w:rPr>
              <w:t>161</w:t>
            </w:r>
            <w:r w:rsidRPr="00145E47">
              <w:rPr>
                <w:noProof/>
                <w:color w:val="000000"/>
                <w:sz w:val="20"/>
                <w:szCs w:val="20"/>
              </w:rPr>
              <w:t xml:space="preserve">, e-mail: </w:t>
            </w:r>
            <w:hyperlink r:id="rId8" w:history="1">
              <w:r w:rsidR="00145E47" w:rsidRPr="00145E47">
                <w:rPr>
                  <w:rStyle w:val="a3"/>
                  <w:sz w:val="20"/>
                  <w:szCs w:val="20"/>
                </w:rPr>
                <w:t>fondpoderzki@gmail.com</w:t>
              </w:r>
            </w:hyperlink>
            <w:r w:rsidR="00145E47">
              <w:rPr>
                <w:sz w:val="20"/>
                <w:szCs w:val="20"/>
              </w:rPr>
              <w:t xml:space="preserve"> </w:t>
            </w:r>
          </w:p>
        </w:tc>
      </w:tr>
      <w:tr w:rsidR="00470CEB" w:rsidRPr="00632078" w14:paraId="79929770" w14:textId="77777777" w:rsidTr="00470CEB">
        <w:trPr>
          <w:trHeight w:val="78"/>
        </w:trPr>
        <w:tc>
          <w:tcPr>
            <w:tcW w:w="452" w:type="dxa"/>
            <w:tcBorders>
              <w:top w:val="single" w:sz="6" w:space="0" w:color="auto"/>
              <w:left w:val="single" w:sz="6" w:space="0" w:color="auto"/>
              <w:bottom w:val="single" w:sz="6" w:space="0" w:color="auto"/>
              <w:right w:val="single" w:sz="6" w:space="0" w:color="auto"/>
            </w:tcBorders>
            <w:vAlign w:val="center"/>
          </w:tcPr>
          <w:p w14:paraId="7ECE8F32" w14:textId="77777777" w:rsidR="00470CEB" w:rsidRPr="00632078" w:rsidRDefault="00470CEB" w:rsidP="00470CEB">
            <w:pPr>
              <w:autoSpaceDE w:val="0"/>
              <w:autoSpaceDN w:val="0"/>
              <w:adjustRightInd w:val="0"/>
              <w:jc w:val="center"/>
              <w:rPr>
                <w:b/>
                <w:bCs/>
                <w:color w:val="000000"/>
                <w:sz w:val="20"/>
                <w:szCs w:val="20"/>
              </w:rPr>
            </w:pPr>
            <w:r w:rsidRPr="00632078">
              <w:rPr>
                <w:b/>
                <w:bCs/>
                <w:color w:val="000000"/>
                <w:sz w:val="20"/>
                <w:szCs w:val="20"/>
              </w:rPr>
              <w:t>5</w:t>
            </w:r>
          </w:p>
        </w:tc>
        <w:tc>
          <w:tcPr>
            <w:tcW w:w="3264" w:type="dxa"/>
            <w:tcBorders>
              <w:top w:val="single" w:sz="6" w:space="0" w:color="auto"/>
              <w:left w:val="single" w:sz="6" w:space="0" w:color="auto"/>
              <w:bottom w:val="single" w:sz="6" w:space="0" w:color="auto"/>
              <w:right w:val="single" w:sz="6" w:space="0" w:color="auto"/>
            </w:tcBorders>
            <w:vAlign w:val="center"/>
          </w:tcPr>
          <w:p w14:paraId="55586C0C" w14:textId="77777777" w:rsidR="00470CEB" w:rsidRPr="00A77D25" w:rsidRDefault="00470CEB" w:rsidP="00470CEB">
            <w:pPr>
              <w:autoSpaceDE w:val="0"/>
              <w:autoSpaceDN w:val="0"/>
              <w:adjustRightInd w:val="0"/>
              <w:rPr>
                <w:b/>
                <w:bCs/>
                <w:color w:val="000000"/>
                <w:sz w:val="20"/>
                <w:szCs w:val="20"/>
              </w:rPr>
            </w:pPr>
            <w:r w:rsidRPr="00A77D25">
              <w:rPr>
                <w:b/>
                <w:bCs/>
                <w:color w:val="000000"/>
                <w:sz w:val="20"/>
                <w:szCs w:val="20"/>
              </w:rPr>
              <w:t>Способ закупки</w:t>
            </w:r>
          </w:p>
        </w:tc>
        <w:tc>
          <w:tcPr>
            <w:tcW w:w="6804" w:type="dxa"/>
            <w:tcBorders>
              <w:top w:val="single" w:sz="6" w:space="0" w:color="auto"/>
              <w:left w:val="single" w:sz="6" w:space="0" w:color="auto"/>
              <w:bottom w:val="single" w:sz="6" w:space="0" w:color="auto"/>
              <w:right w:val="single" w:sz="6" w:space="0" w:color="auto"/>
            </w:tcBorders>
            <w:vAlign w:val="center"/>
          </w:tcPr>
          <w:p w14:paraId="3C35DE01" w14:textId="77777777" w:rsidR="00470CEB" w:rsidRPr="00A77D25" w:rsidRDefault="00470CEB" w:rsidP="00470CEB">
            <w:pPr>
              <w:autoSpaceDE w:val="0"/>
              <w:autoSpaceDN w:val="0"/>
              <w:adjustRightInd w:val="0"/>
              <w:rPr>
                <w:color w:val="000000"/>
                <w:sz w:val="20"/>
                <w:szCs w:val="20"/>
              </w:rPr>
            </w:pPr>
            <w:r w:rsidRPr="00A77D25">
              <w:rPr>
                <w:color w:val="000000"/>
                <w:sz w:val="20"/>
                <w:szCs w:val="20"/>
              </w:rPr>
              <w:t>Открытый конкурс</w:t>
            </w:r>
          </w:p>
        </w:tc>
      </w:tr>
      <w:tr w:rsidR="00470CEB" w:rsidRPr="00632078" w14:paraId="76ED9959" w14:textId="77777777" w:rsidTr="00470CEB">
        <w:trPr>
          <w:trHeight w:val="78"/>
        </w:trPr>
        <w:tc>
          <w:tcPr>
            <w:tcW w:w="452" w:type="dxa"/>
            <w:tcBorders>
              <w:top w:val="single" w:sz="6" w:space="0" w:color="auto"/>
              <w:left w:val="single" w:sz="6" w:space="0" w:color="auto"/>
              <w:bottom w:val="nil"/>
              <w:right w:val="single" w:sz="6" w:space="0" w:color="auto"/>
            </w:tcBorders>
            <w:vAlign w:val="center"/>
          </w:tcPr>
          <w:p w14:paraId="07C8A40B" w14:textId="77777777" w:rsidR="00470CEB" w:rsidRPr="00632078" w:rsidRDefault="00470CEB" w:rsidP="00470CEB">
            <w:pPr>
              <w:autoSpaceDE w:val="0"/>
              <w:autoSpaceDN w:val="0"/>
              <w:adjustRightInd w:val="0"/>
              <w:jc w:val="center"/>
              <w:rPr>
                <w:b/>
                <w:bCs/>
                <w:color w:val="000000"/>
                <w:sz w:val="20"/>
                <w:szCs w:val="20"/>
              </w:rPr>
            </w:pPr>
            <w:r w:rsidRPr="00632078">
              <w:rPr>
                <w:b/>
                <w:bCs/>
                <w:color w:val="000000"/>
                <w:sz w:val="20"/>
                <w:szCs w:val="20"/>
              </w:rPr>
              <w:t>6</w:t>
            </w:r>
          </w:p>
        </w:tc>
        <w:tc>
          <w:tcPr>
            <w:tcW w:w="3264" w:type="dxa"/>
            <w:tcBorders>
              <w:top w:val="single" w:sz="6" w:space="0" w:color="auto"/>
              <w:left w:val="single" w:sz="6" w:space="0" w:color="auto"/>
              <w:bottom w:val="nil"/>
              <w:right w:val="single" w:sz="6" w:space="0" w:color="auto"/>
            </w:tcBorders>
            <w:vAlign w:val="center"/>
          </w:tcPr>
          <w:p w14:paraId="3749F351" w14:textId="77777777" w:rsidR="00470CEB" w:rsidRPr="00632078" w:rsidRDefault="00470CEB" w:rsidP="00470CEB">
            <w:pPr>
              <w:autoSpaceDE w:val="0"/>
              <w:autoSpaceDN w:val="0"/>
              <w:adjustRightInd w:val="0"/>
              <w:rPr>
                <w:b/>
                <w:bCs/>
                <w:color w:val="000000"/>
                <w:sz w:val="20"/>
                <w:szCs w:val="20"/>
              </w:rPr>
            </w:pPr>
            <w:r w:rsidRPr="00632078">
              <w:rPr>
                <w:b/>
                <w:bCs/>
                <w:color w:val="000000"/>
                <w:sz w:val="20"/>
                <w:szCs w:val="20"/>
              </w:rPr>
              <w:t>Предмет закупки</w:t>
            </w:r>
          </w:p>
        </w:tc>
        <w:tc>
          <w:tcPr>
            <w:tcW w:w="6804" w:type="dxa"/>
            <w:tcBorders>
              <w:top w:val="single" w:sz="6" w:space="0" w:color="auto"/>
              <w:left w:val="single" w:sz="6" w:space="0" w:color="auto"/>
              <w:bottom w:val="nil"/>
              <w:right w:val="single" w:sz="6" w:space="0" w:color="auto"/>
            </w:tcBorders>
            <w:vAlign w:val="center"/>
          </w:tcPr>
          <w:p w14:paraId="2B08428B" w14:textId="6FCDF3CC" w:rsidR="00470CEB" w:rsidRPr="0027575F" w:rsidRDefault="00804D1F" w:rsidP="00323A43">
            <w:pPr>
              <w:autoSpaceDE w:val="0"/>
              <w:autoSpaceDN w:val="0"/>
              <w:adjustRightInd w:val="0"/>
              <w:jc w:val="both"/>
              <w:rPr>
                <w:b/>
                <w:i/>
                <w:color w:val="000000"/>
                <w:sz w:val="20"/>
                <w:szCs w:val="20"/>
                <w:u w:val="single"/>
              </w:rPr>
            </w:pPr>
            <w:r w:rsidRPr="00804D1F">
              <w:rPr>
                <w:b/>
                <w:i/>
                <w:color w:val="000000"/>
                <w:sz w:val="20"/>
                <w:szCs w:val="20"/>
                <w:u w:val="single"/>
              </w:rPr>
              <w:t xml:space="preserve">Отбор аудиторской организации на право заключения </w:t>
            </w:r>
            <w:r>
              <w:rPr>
                <w:b/>
                <w:i/>
                <w:color w:val="000000"/>
                <w:sz w:val="20"/>
                <w:szCs w:val="20"/>
                <w:u w:val="single"/>
              </w:rPr>
              <w:t>договор</w:t>
            </w:r>
            <w:r w:rsidRPr="00804D1F">
              <w:rPr>
                <w:b/>
                <w:i/>
                <w:color w:val="000000"/>
                <w:sz w:val="20"/>
                <w:szCs w:val="20"/>
                <w:u w:val="single"/>
              </w:rPr>
              <w:t>а на проведение аудита бухгалтерской (финансовой) отчетности Некоммерческ</w:t>
            </w:r>
            <w:r>
              <w:rPr>
                <w:b/>
                <w:i/>
                <w:color w:val="000000"/>
                <w:sz w:val="20"/>
                <w:szCs w:val="20"/>
                <w:u w:val="single"/>
              </w:rPr>
              <w:t>ой</w:t>
            </w:r>
            <w:r w:rsidRPr="00804D1F">
              <w:rPr>
                <w:b/>
                <w:i/>
                <w:color w:val="000000"/>
                <w:sz w:val="20"/>
                <w:szCs w:val="20"/>
                <w:u w:val="single"/>
              </w:rPr>
              <w:t xml:space="preserve"> организаци</w:t>
            </w:r>
            <w:r>
              <w:rPr>
                <w:b/>
                <w:i/>
                <w:color w:val="000000"/>
                <w:sz w:val="20"/>
                <w:szCs w:val="20"/>
                <w:u w:val="single"/>
              </w:rPr>
              <w:t>и</w:t>
            </w:r>
            <w:r w:rsidRPr="00804D1F">
              <w:rPr>
                <w:b/>
                <w:i/>
                <w:color w:val="000000"/>
                <w:sz w:val="20"/>
                <w:szCs w:val="20"/>
                <w:u w:val="single"/>
              </w:rPr>
              <w:t xml:space="preserve"> «Фонд поддержки обманутых дольщиков Приморского края» за 20</w:t>
            </w:r>
            <w:r w:rsidR="004F4802">
              <w:rPr>
                <w:b/>
                <w:i/>
                <w:color w:val="000000"/>
                <w:sz w:val="20"/>
                <w:szCs w:val="20"/>
                <w:u w:val="single"/>
              </w:rPr>
              <w:t>20</w:t>
            </w:r>
            <w:r w:rsidRPr="00804D1F">
              <w:rPr>
                <w:b/>
                <w:i/>
                <w:color w:val="000000"/>
                <w:sz w:val="20"/>
                <w:szCs w:val="20"/>
                <w:u w:val="single"/>
              </w:rPr>
              <w:t xml:space="preserve"> год</w:t>
            </w:r>
          </w:p>
        </w:tc>
      </w:tr>
      <w:tr w:rsidR="00470CEB" w:rsidRPr="00632078" w14:paraId="4BB9E8E4" w14:textId="77777777" w:rsidTr="00470CEB">
        <w:trPr>
          <w:trHeight w:val="78"/>
        </w:trPr>
        <w:tc>
          <w:tcPr>
            <w:tcW w:w="452" w:type="dxa"/>
            <w:tcBorders>
              <w:top w:val="single" w:sz="6" w:space="0" w:color="auto"/>
              <w:left w:val="single" w:sz="6" w:space="0" w:color="auto"/>
              <w:bottom w:val="single" w:sz="6" w:space="0" w:color="auto"/>
              <w:right w:val="single" w:sz="6" w:space="0" w:color="auto"/>
            </w:tcBorders>
            <w:vAlign w:val="center"/>
          </w:tcPr>
          <w:p w14:paraId="1420D6C8" w14:textId="77777777" w:rsidR="00470CEB" w:rsidRPr="00632078" w:rsidRDefault="00470CEB" w:rsidP="00470CEB">
            <w:pPr>
              <w:autoSpaceDE w:val="0"/>
              <w:autoSpaceDN w:val="0"/>
              <w:adjustRightInd w:val="0"/>
              <w:jc w:val="center"/>
              <w:rPr>
                <w:b/>
                <w:bCs/>
                <w:color w:val="000000"/>
                <w:sz w:val="20"/>
                <w:szCs w:val="20"/>
              </w:rPr>
            </w:pPr>
            <w:r w:rsidRPr="00632078">
              <w:rPr>
                <w:b/>
                <w:bCs/>
                <w:color w:val="000000"/>
                <w:sz w:val="20"/>
                <w:szCs w:val="20"/>
              </w:rPr>
              <w:t>7</w:t>
            </w:r>
          </w:p>
        </w:tc>
        <w:tc>
          <w:tcPr>
            <w:tcW w:w="3264" w:type="dxa"/>
            <w:tcBorders>
              <w:top w:val="single" w:sz="6" w:space="0" w:color="auto"/>
              <w:left w:val="single" w:sz="6" w:space="0" w:color="auto"/>
              <w:bottom w:val="single" w:sz="6" w:space="0" w:color="auto"/>
              <w:right w:val="single" w:sz="6" w:space="0" w:color="auto"/>
            </w:tcBorders>
            <w:vAlign w:val="center"/>
          </w:tcPr>
          <w:p w14:paraId="4ADC7C6A" w14:textId="77777777" w:rsidR="00470CEB" w:rsidRPr="00632078" w:rsidRDefault="00470CEB" w:rsidP="005C747B">
            <w:pPr>
              <w:autoSpaceDE w:val="0"/>
              <w:autoSpaceDN w:val="0"/>
              <w:adjustRightInd w:val="0"/>
              <w:rPr>
                <w:b/>
                <w:bCs/>
                <w:color w:val="000000"/>
                <w:sz w:val="20"/>
                <w:szCs w:val="20"/>
              </w:rPr>
            </w:pPr>
            <w:r w:rsidRPr="00632078">
              <w:rPr>
                <w:b/>
                <w:bCs/>
                <w:color w:val="000000"/>
                <w:sz w:val="20"/>
                <w:szCs w:val="20"/>
              </w:rPr>
              <w:t xml:space="preserve">Объем </w:t>
            </w:r>
            <w:r w:rsidR="005C747B">
              <w:rPr>
                <w:b/>
                <w:bCs/>
                <w:color w:val="000000"/>
                <w:sz w:val="20"/>
                <w:szCs w:val="20"/>
              </w:rPr>
              <w:t>оказания услуг</w:t>
            </w:r>
          </w:p>
        </w:tc>
        <w:tc>
          <w:tcPr>
            <w:tcW w:w="6804" w:type="dxa"/>
            <w:tcBorders>
              <w:top w:val="single" w:sz="6" w:space="0" w:color="auto"/>
              <w:left w:val="single" w:sz="6" w:space="0" w:color="auto"/>
              <w:bottom w:val="single" w:sz="6" w:space="0" w:color="auto"/>
              <w:right w:val="single" w:sz="6" w:space="0" w:color="auto"/>
            </w:tcBorders>
            <w:vAlign w:val="center"/>
          </w:tcPr>
          <w:p w14:paraId="079DCC79" w14:textId="77777777" w:rsidR="00470CEB" w:rsidRPr="006E6E5E" w:rsidRDefault="00470CEB" w:rsidP="005C747B">
            <w:pPr>
              <w:autoSpaceDE w:val="0"/>
              <w:autoSpaceDN w:val="0"/>
              <w:adjustRightInd w:val="0"/>
              <w:jc w:val="both"/>
              <w:rPr>
                <w:sz w:val="20"/>
                <w:szCs w:val="20"/>
              </w:rPr>
            </w:pPr>
            <w:r w:rsidRPr="00632078">
              <w:rPr>
                <w:sz w:val="20"/>
                <w:szCs w:val="20"/>
              </w:rPr>
              <w:t xml:space="preserve">В соответствии </w:t>
            </w:r>
            <w:r>
              <w:rPr>
                <w:sz w:val="20"/>
                <w:szCs w:val="20"/>
              </w:rPr>
              <w:t xml:space="preserve">с </w:t>
            </w:r>
            <w:r w:rsidR="005C747B">
              <w:rPr>
                <w:sz w:val="20"/>
                <w:szCs w:val="20"/>
              </w:rPr>
              <w:t>Проектом Договора</w:t>
            </w:r>
            <w:r>
              <w:t xml:space="preserve"> </w:t>
            </w:r>
            <w:r w:rsidRPr="0000076B">
              <w:rPr>
                <w:sz w:val="20"/>
                <w:szCs w:val="20"/>
              </w:rPr>
              <w:t>Част</w:t>
            </w:r>
            <w:r w:rsidR="005C747B">
              <w:rPr>
                <w:sz w:val="20"/>
                <w:szCs w:val="20"/>
              </w:rPr>
              <w:t>ь</w:t>
            </w:r>
            <w:r w:rsidRPr="0000076B">
              <w:rPr>
                <w:sz w:val="20"/>
                <w:szCs w:val="20"/>
              </w:rPr>
              <w:t xml:space="preserve"> </w:t>
            </w:r>
            <w:r w:rsidR="005C747B">
              <w:rPr>
                <w:sz w:val="20"/>
                <w:szCs w:val="20"/>
                <w:lang w:val="en-US"/>
              </w:rPr>
              <w:t>I</w:t>
            </w:r>
            <w:r w:rsidRPr="0000076B">
              <w:rPr>
                <w:sz w:val="20"/>
                <w:szCs w:val="20"/>
              </w:rPr>
              <w:t>V Конкурсной Документации</w:t>
            </w:r>
          </w:p>
        </w:tc>
      </w:tr>
      <w:tr w:rsidR="00470CEB" w:rsidRPr="00632078" w14:paraId="1D062B42" w14:textId="77777777" w:rsidTr="00470CEB">
        <w:trPr>
          <w:trHeight w:val="78"/>
        </w:trPr>
        <w:tc>
          <w:tcPr>
            <w:tcW w:w="452" w:type="dxa"/>
            <w:tcBorders>
              <w:top w:val="single" w:sz="6" w:space="0" w:color="auto"/>
              <w:left w:val="single" w:sz="6" w:space="0" w:color="auto"/>
              <w:bottom w:val="single" w:sz="6" w:space="0" w:color="auto"/>
              <w:right w:val="single" w:sz="6" w:space="0" w:color="auto"/>
            </w:tcBorders>
            <w:vAlign w:val="center"/>
          </w:tcPr>
          <w:p w14:paraId="36284FBD" w14:textId="77777777" w:rsidR="00470CEB" w:rsidRPr="00632078" w:rsidRDefault="00470CEB" w:rsidP="00470CEB">
            <w:pPr>
              <w:autoSpaceDE w:val="0"/>
              <w:autoSpaceDN w:val="0"/>
              <w:adjustRightInd w:val="0"/>
              <w:jc w:val="center"/>
              <w:rPr>
                <w:b/>
                <w:bCs/>
                <w:color w:val="000000"/>
                <w:sz w:val="20"/>
                <w:szCs w:val="20"/>
              </w:rPr>
            </w:pPr>
            <w:r w:rsidRPr="00632078">
              <w:rPr>
                <w:b/>
                <w:bCs/>
                <w:color w:val="000000"/>
                <w:sz w:val="20"/>
                <w:szCs w:val="20"/>
              </w:rPr>
              <w:t>8</w:t>
            </w:r>
          </w:p>
        </w:tc>
        <w:tc>
          <w:tcPr>
            <w:tcW w:w="3264" w:type="dxa"/>
            <w:tcBorders>
              <w:top w:val="single" w:sz="6" w:space="0" w:color="auto"/>
              <w:left w:val="single" w:sz="6" w:space="0" w:color="auto"/>
              <w:bottom w:val="single" w:sz="6" w:space="0" w:color="auto"/>
              <w:right w:val="single" w:sz="6" w:space="0" w:color="auto"/>
            </w:tcBorders>
            <w:vAlign w:val="center"/>
          </w:tcPr>
          <w:p w14:paraId="4387E87E" w14:textId="77777777" w:rsidR="00470CEB" w:rsidRPr="00632078" w:rsidRDefault="00470CEB" w:rsidP="005C747B">
            <w:pPr>
              <w:autoSpaceDE w:val="0"/>
              <w:autoSpaceDN w:val="0"/>
              <w:adjustRightInd w:val="0"/>
              <w:rPr>
                <w:b/>
                <w:bCs/>
                <w:color w:val="000000"/>
                <w:sz w:val="20"/>
                <w:szCs w:val="20"/>
              </w:rPr>
            </w:pPr>
            <w:r w:rsidRPr="00632078">
              <w:rPr>
                <w:b/>
                <w:bCs/>
                <w:color w:val="000000"/>
                <w:sz w:val="20"/>
                <w:szCs w:val="20"/>
              </w:rPr>
              <w:t xml:space="preserve">Место </w:t>
            </w:r>
            <w:r w:rsidR="005C747B">
              <w:rPr>
                <w:b/>
                <w:bCs/>
                <w:color w:val="000000"/>
                <w:sz w:val="20"/>
                <w:szCs w:val="20"/>
              </w:rPr>
              <w:t>оказания услуг</w:t>
            </w:r>
          </w:p>
        </w:tc>
        <w:tc>
          <w:tcPr>
            <w:tcW w:w="6804" w:type="dxa"/>
            <w:tcBorders>
              <w:top w:val="single" w:sz="6" w:space="0" w:color="auto"/>
              <w:left w:val="single" w:sz="6" w:space="0" w:color="auto"/>
              <w:bottom w:val="single" w:sz="6" w:space="0" w:color="auto"/>
              <w:right w:val="single" w:sz="6" w:space="0" w:color="auto"/>
            </w:tcBorders>
            <w:vAlign w:val="center"/>
          </w:tcPr>
          <w:p w14:paraId="4FEEF3A7" w14:textId="77777777" w:rsidR="00470CEB" w:rsidRPr="006E6E5E" w:rsidRDefault="00470CEB" w:rsidP="00E67E60">
            <w:pPr>
              <w:autoSpaceDE w:val="0"/>
              <w:autoSpaceDN w:val="0"/>
              <w:adjustRightInd w:val="0"/>
              <w:jc w:val="both"/>
              <w:rPr>
                <w:noProof/>
                <w:sz w:val="20"/>
                <w:szCs w:val="20"/>
              </w:rPr>
            </w:pPr>
            <w:r w:rsidRPr="00B2263A">
              <w:rPr>
                <w:noProof/>
                <w:sz w:val="20"/>
                <w:szCs w:val="20"/>
              </w:rPr>
              <w:t>Приморский край</w:t>
            </w:r>
          </w:p>
        </w:tc>
      </w:tr>
      <w:tr w:rsidR="00470CEB" w:rsidRPr="00632078" w14:paraId="2A1E22BE" w14:textId="77777777" w:rsidTr="00470CEB">
        <w:trPr>
          <w:trHeight w:val="463"/>
        </w:trPr>
        <w:tc>
          <w:tcPr>
            <w:tcW w:w="452" w:type="dxa"/>
            <w:tcBorders>
              <w:top w:val="single" w:sz="6" w:space="0" w:color="auto"/>
              <w:left w:val="single" w:sz="6" w:space="0" w:color="auto"/>
              <w:right w:val="single" w:sz="6" w:space="0" w:color="auto"/>
            </w:tcBorders>
            <w:vAlign w:val="center"/>
          </w:tcPr>
          <w:p w14:paraId="10B6316F" w14:textId="77777777" w:rsidR="00470CEB" w:rsidRPr="00632078" w:rsidRDefault="00470CEB" w:rsidP="00470CEB">
            <w:pPr>
              <w:autoSpaceDE w:val="0"/>
              <w:autoSpaceDN w:val="0"/>
              <w:adjustRightInd w:val="0"/>
              <w:jc w:val="center"/>
              <w:rPr>
                <w:b/>
                <w:bCs/>
                <w:color w:val="000000"/>
                <w:sz w:val="20"/>
                <w:szCs w:val="20"/>
              </w:rPr>
            </w:pPr>
            <w:r w:rsidRPr="00632078">
              <w:rPr>
                <w:b/>
                <w:bCs/>
                <w:color w:val="000000"/>
                <w:sz w:val="20"/>
                <w:szCs w:val="20"/>
              </w:rPr>
              <w:t>9</w:t>
            </w:r>
          </w:p>
        </w:tc>
        <w:tc>
          <w:tcPr>
            <w:tcW w:w="3264" w:type="dxa"/>
            <w:tcBorders>
              <w:top w:val="single" w:sz="6" w:space="0" w:color="auto"/>
              <w:left w:val="single" w:sz="6" w:space="0" w:color="auto"/>
              <w:right w:val="single" w:sz="6" w:space="0" w:color="auto"/>
            </w:tcBorders>
            <w:vAlign w:val="center"/>
          </w:tcPr>
          <w:p w14:paraId="38933A7A" w14:textId="77777777" w:rsidR="00470CEB" w:rsidRPr="00FD0266" w:rsidRDefault="00470CEB" w:rsidP="00DE638B">
            <w:pPr>
              <w:autoSpaceDE w:val="0"/>
              <w:autoSpaceDN w:val="0"/>
              <w:adjustRightInd w:val="0"/>
              <w:rPr>
                <w:b/>
                <w:bCs/>
                <w:color w:val="000000"/>
                <w:sz w:val="20"/>
                <w:szCs w:val="20"/>
              </w:rPr>
            </w:pPr>
            <w:r w:rsidRPr="00FD0266">
              <w:rPr>
                <w:b/>
                <w:bCs/>
                <w:color w:val="000000"/>
                <w:sz w:val="20"/>
                <w:szCs w:val="20"/>
              </w:rPr>
              <w:t xml:space="preserve">Сведения о начальной (максимальной) цене договора </w:t>
            </w:r>
          </w:p>
        </w:tc>
        <w:tc>
          <w:tcPr>
            <w:tcW w:w="6804" w:type="dxa"/>
            <w:tcBorders>
              <w:top w:val="nil"/>
              <w:left w:val="single" w:sz="6" w:space="0" w:color="auto"/>
              <w:bottom w:val="single" w:sz="6" w:space="0" w:color="auto"/>
              <w:right w:val="single" w:sz="6" w:space="0" w:color="auto"/>
            </w:tcBorders>
            <w:vAlign w:val="center"/>
          </w:tcPr>
          <w:p w14:paraId="03373B48" w14:textId="4A5DF511" w:rsidR="00B26DB4" w:rsidRPr="009463CA" w:rsidRDefault="0048375C" w:rsidP="00470CEB">
            <w:pPr>
              <w:jc w:val="both"/>
              <w:rPr>
                <w:sz w:val="20"/>
                <w:szCs w:val="20"/>
              </w:rPr>
            </w:pPr>
            <w:r w:rsidRPr="00962C89">
              <w:rPr>
                <w:b/>
                <w:sz w:val="20"/>
                <w:szCs w:val="20"/>
              </w:rPr>
              <w:t>462</w:t>
            </w:r>
            <w:r w:rsidR="00804D1F" w:rsidRPr="00962C89">
              <w:rPr>
                <w:b/>
                <w:sz w:val="20"/>
                <w:szCs w:val="20"/>
              </w:rPr>
              <w:t> 000</w:t>
            </w:r>
            <w:r w:rsidR="00804D1F" w:rsidRPr="0048375C">
              <w:rPr>
                <w:b/>
                <w:sz w:val="20"/>
                <w:szCs w:val="20"/>
              </w:rPr>
              <w:t xml:space="preserve"> (</w:t>
            </w:r>
            <w:r>
              <w:rPr>
                <w:b/>
                <w:sz w:val="20"/>
                <w:szCs w:val="20"/>
              </w:rPr>
              <w:t>четыреста шестьдесят две</w:t>
            </w:r>
            <w:r w:rsidR="00804D1F" w:rsidRPr="0048375C">
              <w:rPr>
                <w:b/>
                <w:sz w:val="20"/>
                <w:szCs w:val="20"/>
              </w:rPr>
              <w:t xml:space="preserve"> тысяч</w:t>
            </w:r>
            <w:r>
              <w:rPr>
                <w:b/>
                <w:sz w:val="20"/>
                <w:szCs w:val="20"/>
              </w:rPr>
              <w:t>и</w:t>
            </w:r>
            <w:r w:rsidR="00804D1F" w:rsidRPr="0048375C">
              <w:rPr>
                <w:b/>
                <w:sz w:val="20"/>
                <w:szCs w:val="20"/>
              </w:rPr>
              <w:t>) рублей</w:t>
            </w:r>
            <w:r>
              <w:rPr>
                <w:b/>
                <w:sz w:val="20"/>
                <w:szCs w:val="20"/>
              </w:rPr>
              <w:t xml:space="preserve"> 00 копеек, с учетом НДС 20%</w:t>
            </w:r>
          </w:p>
          <w:p w14:paraId="78E9EE47" w14:textId="77777777" w:rsidR="00470CEB" w:rsidRPr="009463CA" w:rsidRDefault="00470CEB" w:rsidP="00470CEB">
            <w:pPr>
              <w:jc w:val="both"/>
              <w:rPr>
                <w:b/>
                <w:sz w:val="20"/>
                <w:szCs w:val="20"/>
                <w:u w:val="single"/>
              </w:rPr>
            </w:pPr>
            <w:r w:rsidRPr="009463CA">
              <w:rPr>
                <w:b/>
                <w:sz w:val="20"/>
                <w:szCs w:val="20"/>
                <w:u w:val="single"/>
              </w:rPr>
              <w:t>Обоснование начальной (максимальной) цены договора:</w:t>
            </w:r>
          </w:p>
          <w:p w14:paraId="416711AE" w14:textId="77777777" w:rsidR="00B26DB4" w:rsidRPr="009210F2" w:rsidRDefault="00804D1F" w:rsidP="00804D1F">
            <w:pPr>
              <w:jc w:val="both"/>
              <w:rPr>
                <w:sz w:val="20"/>
                <w:szCs w:val="20"/>
              </w:rPr>
            </w:pPr>
            <w:r>
              <w:rPr>
                <w:sz w:val="20"/>
                <w:szCs w:val="20"/>
              </w:rPr>
              <w:t>Цена договора</w:t>
            </w:r>
            <w:r w:rsidR="00DF4DE4" w:rsidRPr="009463CA">
              <w:rPr>
                <w:sz w:val="20"/>
                <w:szCs w:val="20"/>
              </w:rPr>
              <w:t xml:space="preserve"> определен</w:t>
            </w:r>
            <w:r>
              <w:rPr>
                <w:sz w:val="20"/>
                <w:szCs w:val="20"/>
              </w:rPr>
              <w:t>а</w:t>
            </w:r>
            <w:r w:rsidR="00DF4DE4" w:rsidRPr="009463CA">
              <w:rPr>
                <w:sz w:val="20"/>
                <w:szCs w:val="20"/>
              </w:rPr>
              <w:t xml:space="preserve"> </w:t>
            </w:r>
            <w:r w:rsidR="00145E47" w:rsidRPr="009463CA">
              <w:rPr>
                <w:sz w:val="20"/>
                <w:szCs w:val="20"/>
              </w:rPr>
              <w:t>методом сопоставимых рыночных цен (анализ рынка)</w:t>
            </w:r>
            <w:r w:rsidR="00DF4DE4" w:rsidRPr="009463CA">
              <w:rPr>
                <w:sz w:val="20"/>
                <w:szCs w:val="20"/>
              </w:rPr>
              <w:t>.</w:t>
            </w:r>
          </w:p>
        </w:tc>
      </w:tr>
      <w:tr w:rsidR="00470CEB" w:rsidRPr="00632078" w14:paraId="2064651E" w14:textId="77777777" w:rsidTr="00470CEB">
        <w:trPr>
          <w:trHeight w:val="759"/>
        </w:trPr>
        <w:tc>
          <w:tcPr>
            <w:tcW w:w="452" w:type="dxa"/>
            <w:tcBorders>
              <w:top w:val="single" w:sz="6" w:space="0" w:color="auto"/>
              <w:left w:val="single" w:sz="6" w:space="0" w:color="auto"/>
              <w:bottom w:val="single" w:sz="6" w:space="0" w:color="auto"/>
              <w:right w:val="single" w:sz="6" w:space="0" w:color="auto"/>
            </w:tcBorders>
            <w:vAlign w:val="center"/>
          </w:tcPr>
          <w:p w14:paraId="6127A764" w14:textId="77777777" w:rsidR="00470CEB" w:rsidRPr="00632078" w:rsidRDefault="00470CEB" w:rsidP="005A694E">
            <w:pPr>
              <w:autoSpaceDE w:val="0"/>
              <w:autoSpaceDN w:val="0"/>
              <w:adjustRightInd w:val="0"/>
              <w:jc w:val="center"/>
              <w:rPr>
                <w:b/>
                <w:bCs/>
                <w:color w:val="000000"/>
                <w:sz w:val="20"/>
                <w:szCs w:val="20"/>
              </w:rPr>
            </w:pPr>
            <w:r w:rsidRPr="00632078">
              <w:rPr>
                <w:b/>
                <w:bCs/>
                <w:color w:val="000000"/>
                <w:sz w:val="20"/>
                <w:szCs w:val="20"/>
              </w:rPr>
              <w:t>1</w:t>
            </w:r>
            <w:r w:rsidR="005A694E">
              <w:rPr>
                <w:b/>
                <w:bCs/>
                <w:color w:val="000000"/>
                <w:sz w:val="20"/>
                <w:szCs w:val="20"/>
              </w:rPr>
              <w:t>0</w:t>
            </w:r>
          </w:p>
        </w:tc>
        <w:tc>
          <w:tcPr>
            <w:tcW w:w="3264" w:type="dxa"/>
            <w:tcBorders>
              <w:top w:val="single" w:sz="6" w:space="0" w:color="auto"/>
              <w:left w:val="single" w:sz="6" w:space="0" w:color="auto"/>
              <w:bottom w:val="single" w:sz="6" w:space="0" w:color="auto"/>
              <w:right w:val="single" w:sz="6" w:space="0" w:color="auto"/>
            </w:tcBorders>
            <w:vAlign w:val="center"/>
          </w:tcPr>
          <w:p w14:paraId="494D9566" w14:textId="77777777" w:rsidR="00470CEB" w:rsidRPr="00632078" w:rsidRDefault="00470CEB" w:rsidP="00470CEB">
            <w:pPr>
              <w:autoSpaceDE w:val="0"/>
              <w:autoSpaceDN w:val="0"/>
              <w:adjustRightInd w:val="0"/>
              <w:rPr>
                <w:b/>
                <w:bCs/>
                <w:color w:val="000000"/>
                <w:sz w:val="20"/>
                <w:szCs w:val="20"/>
              </w:rPr>
            </w:pPr>
            <w:r w:rsidRPr="00632078">
              <w:rPr>
                <w:b/>
                <w:bCs/>
                <w:color w:val="000000"/>
                <w:sz w:val="20"/>
                <w:szCs w:val="20"/>
              </w:rPr>
              <w:t>Срок место и порядок предоставления документации</w:t>
            </w:r>
            <w:r>
              <w:rPr>
                <w:b/>
                <w:bCs/>
                <w:color w:val="000000"/>
                <w:sz w:val="20"/>
                <w:szCs w:val="20"/>
              </w:rPr>
              <w:t xml:space="preserve"> о закупке</w:t>
            </w:r>
          </w:p>
        </w:tc>
        <w:tc>
          <w:tcPr>
            <w:tcW w:w="6804" w:type="dxa"/>
            <w:tcBorders>
              <w:top w:val="single" w:sz="6" w:space="0" w:color="auto"/>
              <w:left w:val="single" w:sz="6" w:space="0" w:color="auto"/>
              <w:bottom w:val="single" w:sz="6" w:space="0" w:color="auto"/>
              <w:right w:val="single" w:sz="6" w:space="0" w:color="auto"/>
            </w:tcBorders>
            <w:vAlign w:val="center"/>
          </w:tcPr>
          <w:p w14:paraId="40693D60" w14:textId="77777777" w:rsidR="00470CEB" w:rsidRPr="00755CBD" w:rsidRDefault="00470CEB" w:rsidP="00883EB0">
            <w:pPr>
              <w:autoSpaceDE w:val="0"/>
              <w:autoSpaceDN w:val="0"/>
              <w:adjustRightInd w:val="0"/>
              <w:jc w:val="both"/>
              <w:rPr>
                <w:rFonts w:eastAsia="Calibri"/>
                <w:color w:val="0000FF"/>
                <w:sz w:val="20"/>
                <w:szCs w:val="20"/>
                <w:u w:val="single"/>
                <w:lang w:eastAsia="en-US"/>
              </w:rPr>
            </w:pPr>
            <w:r w:rsidRPr="00632078">
              <w:rPr>
                <w:color w:val="000000"/>
                <w:sz w:val="20"/>
                <w:szCs w:val="20"/>
              </w:rPr>
              <w:t xml:space="preserve">Документация о закупке предоставляется бесплатно. </w:t>
            </w:r>
            <w:r>
              <w:rPr>
                <w:color w:val="000000"/>
                <w:sz w:val="20"/>
                <w:szCs w:val="20"/>
              </w:rPr>
              <w:t>Конкурсная документация размещена в открытом доступе</w:t>
            </w:r>
            <w:r w:rsidRPr="00632078">
              <w:rPr>
                <w:color w:val="000000"/>
                <w:sz w:val="20"/>
                <w:szCs w:val="20"/>
              </w:rPr>
              <w:t xml:space="preserve"> на сайт</w:t>
            </w:r>
            <w:r>
              <w:rPr>
                <w:color w:val="000000"/>
                <w:sz w:val="20"/>
                <w:szCs w:val="20"/>
              </w:rPr>
              <w:t>ах</w:t>
            </w:r>
            <w:r w:rsidRPr="00632078">
              <w:rPr>
                <w:color w:val="000000"/>
                <w:sz w:val="20"/>
                <w:szCs w:val="20"/>
              </w:rPr>
              <w:t xml:space="preserve"> </w:t>
            </w:r>
            <w:hyperlink r:id="rId9" w:history="1">
              <w:r w:rsidRPr="00AA2F2F">
                <w:rPr>
                  <w:rFonts w:eastAsia="Calibri"/>
                  <w:color w:val="0000FF"/>
                  <w:sz w:val="20"/>
                  <w:szCs w:val="20"/>
                  <w:u w:val="single"/>
                  <w:lang w:val="en-US" w:eastAsia="en-US"/>
                </w:rPr>
                <w:t>http</w:t>
              </w:r>
              <w:r w:rsidRPr="00AA2F2F">
                <w:rPr>
                  <w:rFonts w:eastAsia="Calibri"/>
                  <w:color w:val="0000FF"/>
                  <w:sz w:val="20"/>
                  <w:szCs w:val="20"/>
                  <w:u w:val="single"/>
                  <w:lang w:eastAsia="en-US"/>
                </w:rPr>
                <w:t>://</w:t>
              </w:r>
              <w:r w:rsidRPr="00AA2F2F">
                <w:rPr>
                  <w:rFonts w:eastAsia="Calibri"/>
                  <w:color w:val="0000FF"/>
                  <w:sz w:val="20"/>
                  <w:szCs w:val="20"/>
                  <w:u w:val="single"/>
                  <w:lang w:val="en-US" w:eastAsia="en-US"/>
                </w:rPr>
                <w:t>fppk</w:t>
              </w:r>
              <w:r w:rsidRPr="00AA2F2F">
                <w:rPr>
                  <w:rFonts w:eastAsia="Calibri"/>
                  <w:color w:val="0000FF"/>
                  <w:sz w:val="20"/>
                  <w:szCs w:val="20"/>
                  <w:u w:val="single"/>
                  <w:lang w:eastAsia="en-US"/>
                </w:rPr>
                <w:t>.</w:t>
              </w:r>
              <w:r w:rsidRPr="00AA2F2F">
                <w:rPr>
                  <w:rFonts w:eastAsia="Calibri"/>
                  <w:color w:val="0000FF"/>
                  <w:sz w:val="20"/>
                  <w:szCs w:val="20"/>
                  <w:u w:val="single"/>
                  <w:lang w:val="en-US" w:eastAsia="en-US"/>
                </w:rPr>
                <w:t>info</w:t>
              </w:r>
            </w:hyperlink>
            <w:r>
              <w:rPr>
                <w:rFonts w:eastAsia="Calibri"/>
                <w:color w:val="0000FF"/>
                <w:sz w:val="20"/>
                <w:szCs w:val="20"/>
                <w:u w:val="single"/>
                <w:lang w:eastAsia="en-US"/>
              </w:rPr>
              <w:t xml:space="preserve">, </w:t>
            </w:r>
            <w:r w:rsidRPr="00780E06">
              <w:rPr>
                <w:rStyle w:val="a3"/>
                <w:rFonts w:eastAsia="Calibri"/>
                <w:sz w:val="20"/>
                <w:szCs w:val="20"/>
                <w:lang w:eastAsia="en-US"/>
              </w:rPr>
              <w:t>https://www.rts-tender.ru</w:t>
            </w:r>
          </w:p>
        </w:tc>
      </w:tr>
      <w:tr w:rsidR="00470CEB" w:rsidRPr="00632078" w14:paraId="3BB2A608" w14:textId="77777777" w:rsidTr="00470CEB">
        <w:trPr>
          <w:trHeight w:val="78"/>
        </w:trPr>
        <w:tc>
          <w:tcPr>
            <w:tcW w:w="452" w:type="dxa"/>
            <w:tcBorders>
              <w:top w:val="single" w:sz="6" w:space="0" w:color="auto"/>
              <w:left w:val="single" w:sz="6" w:space="0" w:color="auto"/>
              <w:bottom w:val="single" w:sz="6" w:space="0" w:color="auto"/>
              <w:right w:val="single" w:sz="6" w:space="0" w:color="auto"/>
            </w:tcBorders>
            <w:vAlign w:val="center"/>
          </w:tcPr>
          <w:p w14:paraId="4687F030" w14:textId="77777777" w:rsidR="00470CEB" w:rsidRPr="00632078" w:rsidRDefault="00470CEB" w:rsidP="005A694E">
            <w:pPr>
              <w:autoSpaceDE w:val="0"/>
              <w:autoSpaceDN w:val="0"/>
              <w:adjustRightInd w:val="0"/>
              <w:jc w:val="center"/>
              <w:rPr>
                <w:b/>
                <w:bCs/>
                <w:color w:val="000000"/>
                <w:sz w:val="20"/>
                <w:szCs w:val="20"/>
              </w:rPr>
            </w:pPr>
            <w:r>
              <w:rPr>
                <w:b/>
                <w:bCs/>
                <w:color w:val="000000"/>
                <w:sz w:val="20"/>
                <w:szCs w:val="20"/>
              </w:rPr>
              <w:t>1</w:t>
            </w:r>
            <w:r w:rsidR="005A694E">
              <w:rPr>
                <w:b/>
                <w:bCs/>
                <w:color w:val="000000"/>
                <w:sz w:val="20"/>
                <w:szCs w:val="20"/>
              </w:rPr>
              <w:t>1</w:t>
            </w:r>
          </w:p>
        </w:tc>
        <w:tc>
          <w:tcPr>
            <w:tcW w:w="3264" w:type="dxa"/>
            <w:tcBorders>
              <w:top w:val="single" w:sz="6" w:space="0" w:color="auto"/>
              <w:left w:val="single" w:sz="6" w:space="0" w:color="auto"/>
              <w:bottom w:val="single" w:sz="6" w:space="0" w:color="auto"/>
              <w:right w:val="single" w:sz="6" w:space="0" w:color="auto"/>
            </w:tcBorders>
            <w:vAlign w:val="center"/>
          </w:tcPr>
          <w:p w14:paraId="6816356E" w14:textId="77777777" w:rsidR="00470CEB" w:rsidRPr="00632078" w:rsidRDefault="00470CEB" w:rsidP="00470CEB">
            <w:pPr>
              <w:autoSpaceDE w:val="0"/>
              <w:autoSpaceDN w:val="0"/>
              <w:adjustRightInd w:val="0"/>
              <w:rPr>
                <w:b/>
                <w:bCs/>
                <w:color w:val="000000"/>
                <w:sz w:val="20"/>
                <w:szCs w:val="20"/>
              </w:rPr>
            </w:pPr>
            <w:r>
              <w:rPr>
                <w:b/>
                <w:bCs/>
                <w:color w:val="000000"/>
                <w:sz w:val="20"/>
                <w:szCs w:val="20"/>
              </w:rPr>
              <w:t>Место, д</w:t>
            </w:r>
            <w:r w:rsidRPr="003E6698">
              <w:rPr>
                <w:b/>
                <w:bCs/>
                <w:color w:val="000000"/>
                <w:sz w:val="20"/>
                <w:szCs w:val="20"/>
              </w:rPr>
              <w:t>ата</w:t>
            </w:r>
            <w:r>
              <w:rPr>
                <w:b/>
                <w:bCs/>
                <w:color w:val="000000"/>
                <w:sz w:val="20"/>
                <w:szCs w:val="20"/>
              </w:rPr>
              <w:t>,</w:t>
            </w:r>
            <w:r w:rsidRPr="003E6698">
              <w:rPr>
                <w:b/>
                <w:bCs/>
                <w:color w:val="000000"/>
                <w:sz w:val="20"/>
                <w:szCs w:val="20"/>
              </w:rPr>
              <w:t xml:space="preserve"> время начала и окончания </w:t>
            </w:r>
            <w:r>
              <w:rPr>
                <w:b/>
                <w:bCs/>
                <w:color w:val="000000"/>
                <w:sz w:val="20"/>
                <w:szCs w:val="20"/>
              </w:rPr>
              <w:t>срока подачи</w:t>
            </w:r>
            <w:r w:rsidRPr="003E6698">
              <w:rPr>
                <w:b/>
                <w:bCs/>
                <w:color w:val="000000"/>
                <w:sz w:val="20"/>
                <w:szCs w:val="20"/>
              </w:rPr>
              <w:t xml:space="preserve"> заявок на участие в </w:t>
            </w:r>
            <w:r>
              <w:rPr>
                <w:b/>
                <w:bCs/>
                <w:color w:val="000000"/>
                <w:sz w:val="20"/>
                <w:szCs w:val="20"/>
              </w:rPr>
              <w:t>открытом конкурсе</w:t>
            </w:r>
          </w:p>
        </w:tc>
        <w:tc>
          <w:tcPr>
            <w:tcW w:w="6804" w:type="dxa"/>
            <w:tcBorders>
              <w:top w:val="single" w:sz="6" w:space="0" w:color="auto"/>
              <w:left w:val="single" w:sz="6" w:space="0" w:color="auto"/>
              <w:bottom w:val="single" w:sz="6" w:space="0" w:color="auto"/>
              <w:right w:val="single" w:sz="6" w:space="0" w:color="auto"/>
            </w:tcBorders>
            <w:vAlign w:val="center"/>
          </w:tcPr>
          <w:p w14:paraId="370CAE8E" w14:textId="5E84381F" w:rsidR="00470CEB" w:rsidRPr="00962C89" w:rsidRDefault="00470CEB" w:rsidP="00470CEB">
            <w:pPr>
              <w:autoSpaceDE w:val="0"/>
              <w:autoSpaceDN w:val="0"/>
              <w:adjustRightInd w:val="0"/>
              <w:jc w:val="both"/>
              <w:rPr>
                <w:noProof/>
                <w:color w:val="000000"/>
                <w:sz w:val="20"/>
                <w:szCs w:val="20"/>
              </w:rPr>
            </w:pPr>
            <w:r w:rsidRPr="00962C89">
              <w:rPr>
                <w:b/>
                <w:noProof/>
                <w:color w:val="000000"/>
                <w:sz w:val="20"/>
                <w:szCs w:val="20"/>
                <w:u w:val="single"/>
              </w:rPr>
              <w:t>Дата начала подачи заявок</w:t>
            </w:r>
            <w:r w:rsidRPr="000F706B">
              <w:rPr>
                <w:b/>
                <w:noProof/>
                <w:color w:val="000000"/>
                <w:sz w:val="20"/>
                <w:szCs w:val="20"/>
                <w:u w:val="single"/>
              </w:rPr>
              <w:t>:</w:t>
            </w:r>
            <w:r w:rsidRPr="000F706B">
              <w:rPr>
                <w:noProof/>
                <w:color w:val="000000"/>
                <w:sz w:val="20"/>
                <w:szCs w:val="20"/>
              </w:rPr>
              <w:t xml:space="preserve"> «</w:t>
            </w:r>
            <w:r w:rsidR="000F706B">
              <w:rPr>
                <w:noProof/>
                <w:color w:val="000000"/>
                <w:sz w:val="20"/>
                <w:szCs w:val="20"/>
              </w:rPr>
              <w:t>2</w:t>
            </w:r>
            <w:r w:rsidR="0048375C" w:rsidRPr="000F706B">
              <w:rPr>
                <w:noProof/>
                <w:color w:val="000000"/>
                <w:sz w:val="20"/>
                <w:szCs w:val="20"/>
              </w:rPr>
              <w:t>2</w:t>
            </w:r>
            <w:r w:rsidRPr="000F706B">
              <w:rPr>
                <w:noProof/>
                <w:color w:val="000000"/>
                <w:sz w:val="20"/>
                <w:szCs w:val="20"/>
              </w:rPr>
              <w:t xml:space="preserve">» </w:t>
            </w:r>
            <w:r w:rsidR="00804D1F" w:rsidRPr="000F706B">
              <w:rPr>
                <w:noProof/>
                <w:color w:val="000000"/>
                <w:sz w:val="20"/>
                <w:szCs w:val="20"/>
              </w:rPr>
              <w:t>янва</w:t>
            </w:r>
            <w:r w:rsidR="009463CA" w:rsidRPr="000F706B">
              <w:rPr>
                <w:noProof/>
                <w:color w:val="000000"/>
                <w:sz w:val="20"/>
                <w:szCs w:val="20"/>
              </w:rPr>
              <w:t>ря</w:t>
            </w:r>
            <w:r w:rsidRPr="000F706B">
              <w:rPr>
                <w:noProof/>
                <w:color w:val="000000"/>
                <w:sz w:val="20"/>
                <w:szCs w:val="20"/>
              </w:rPr>
              <w:t xml:space="preserve"> 20</w:t>
            </w:r>
            <w:r w:rsidR="00804D1F" w:rsidRPr="000F706B">
              <w:rPr>
                <w:noProof/>
                <w:color w:val="000000"/>
                <w:sz w:val="20"/>
                <w:szCs w:val="20"/>
              </w:rPr>
              <w:t>2</w:t>
            </w:r>
            <w:r w:rsidR="0048375C" w:rsidRPr="000F706B">
              <w:rPr>
                <w:noProof/>
                <w:color w:val="000000"/>
                <w:sz w:val="20"/>
                <w:szCs w:val="20"/>
              </w:rPr>
              <w:t>1</w:t>
            </w:r>
            <w:r w:rsidRPr="000F706B">
              <w:rPr>
                <w:noProof/>
                <w:color w:val="000000"/>
                <w:sz w:val="20"/>
                <w:szCs w:val="20"/>
              </w:rPr>
              <w:t xml:space="preserve"> г.</w:t>
            </w:r>
            <w:r w:rsidRPr="00962C89">
              <w:rPr>
                <w:noProof/>
                <w:color w:val="000000"/>
                <w:sz w:val="20"/>
                <w:szCs w:val="20"/>
              </w:rPr>
              <w:t xml:space="preserve"> </w:t>
            </w:r>
          </w:p>
          <w:p w14:paraId="7C913F25" w14:textId="35CD6D7B" w:rsidR="00470CEB" w:rsidRPr="006B6EF5" w:rsidRDefault="00470CEB" w:rsidP="00470CEB">
            <w:pPr>
              <w:autoSpaceDE w:val="0"/>
              <w:autoSpaceDN w:val="0"/>
              <w:adjustRightInd w:val="0"/>
              <w:jc w:val="both"/>
              <w:rPr>
                <w:noProof/>
                <w:color w:val="000000"/>
                <w:sz w:val="20"/>
                <w:szCs w:val="20"/>
              </w:rPr>
            </w:pPr>
            <w:r w:rsidRPr="00962C89">
              <w:rPr>
                <w:b/>
                <w:noProof/>
                <w:color w:val="000000"/>
                <w:sz w:val="20"/>
                <w:szCs w:val="20"/>
                <w:u w:val="single"/>
              </w:rPr>
              <w:t>Дата и время окончания подачи заявок:</w:t>
            </w:r>
            <w:r w:rsidRPr="00962C89">
              <w:rPr>
                <w:noProof/>
                <w:color w:val="000000"/>
                <w:sz w:val="20"/>
                <w:szCs w:val="20"/>
              </w:rPr>
              <w:t xml:space="preserve"> «</w:t>
            </w:r>
            <w:r w:rsidR="000F706B">
              <w:rPr>
                <w:noProof/>
                <w:color w:val="000000"/>
                <w:sz w:val="20"/>
                <w:szCs w:val="20"/>
              </w:rPr>
              <w:t>02</w:t>
            </w:r>
            <w:r w:rsidRPr="00962C89">
              <w:rPr>
                <w:noProof/>
                <w:color w:val="000000"/>
                <w:sz w:val="20"/>
                <w:szCs w:val="20"/>
              </w:rPr>
              <w:t xml:space="preserve">» </w:t>
            </w:r>
            <w:r w:rsidR="000F706B">
              <w:rPr>
                <w:noProof/>
                <w:color w:val="000000"/>
                <w:sz w:val="20"/>
                <w:szCs w:val="20"/>
              </w:rPr>
              <w:t>февраля</w:t>
            </w:r>
            <w:r w:rsidRPr="00962C89">
              <w:rPr>
                <w:noProof/>
                <w:color w:val="000000"/>
                <w:sz w:val="20"/>
                <w:szCs w:val="20"/>
              </w:rPr>
              <w:t xml:space="preserve"> 20</w:t>
            </w:r>
            <w:r w:rsidR="00804D1F" w:rsidRPr="00962C89">
              <w:rPr>
                <w:noProof/>
                <w:color w:val="000000"/>
                <w:sz w:val="20"/>
                <w:szCs w:val="20"/>
              </w:rPr>
              <w:t>2</w:t>
            </w:r>
            <w:r w:rsidR="0048375C" w:rsidRPr="00962C89">
              <w:rPr>
                <w:noProof/>
                <w:color w:val="000000"/>
                <w:sz w:val="20"/>
                <w:szCs w:val="20"/>
              </w:rPr>
              <w:t>1</w:t>
            </w:r>
            <w:r w:rsidRPr="00962C89">
              <w:rPr>
                <w:noProof/>
                <w:color w:val="000000"/>
                <w:sz w:val="20"/>
                <w:szCs w:val="20"/>
              </w:rPr>
              <w:t xml:space="preserve"> г. 1</w:t>
            </w:r>
            <w:r w:rsidR="00804D1F" w:rsidRPr="00962C89">
              <w:rPr>
                <w:noProof/>
                <w:color w:val="000000"/>
                <w:sz w:val="20"/>
                <w:szCs w:val="20"/>
              </w:rPr>
              <w:t>7</w:t>
            </w:r>
            <w:r w:rsidRPr="00962C89">
              <w:rPr>
                <w:noProof/>
                <w:color w:val="000000"/>
                <w:sz w:val="20"/>
                <w:szCs w:val="20"/>
              </w:rPr>
              <w:t>:00 (время Владивостокское)</w:t>
            </w:r>
          </w:p>
          <w:p w14:paraId="6B306C2B" w14:textId="77777777" w:rsidR="00470CEB" w:rsidRPr="006B6EF5" w:rsidRDefault="00470CEB" w:rsidP="00470CEB">
            <w:pPr>
              <w:autoSpaceDE w:val="0"/>
              <w:autoSpaceDN w:val="0"/>
              <w:adjustRightInd w:val="0"/>
              <w:jc w:val="both"/>
              <w:rPr>
                <w:noProof/>
                <w:color w:val="000000"/>
                <w:sz w:val="20"/>
                <w:szCs w:val="20"/>
              </w:rPr>
            </w:pPr>
            <w:r w:rsidRPr="006B6EF5">
              <w:rPr>
                <w:b/>
                <w:noProof/>
                <w:color w:val="000000"/>
                <w:sz w:val="20"/>
                <w:szCs w:val="20"/>
                <w:u w:val="single"/>
              </w:rPr>
              <w:t>Место подачи заявок:</w:t>
            </w:r>
            <w:r w:rsidRPr="006B6EF5">
              <w:rPr>
                <w:noProof/>
                <w:color w:val="000000"/>
                <w:sz w:val="20"/>
                <w:szCs w:val="20"/>
              </w:rPr>
              <w:t xml:space="preserve"> 690106, г. Владивосток, пр-кт Красного Знамени, д.3, 12 эт, каб.5</w:t>
            </w:r>
          </w:p>
        </w:tc>
      </w:tr>
      <w:tr w:rsidR="00470CEB" w:rsidRPr="00632078" w14:paraId="2EED7E72" w14:textId="77777777" w:rsidTr="00470CEB">
        <w:trPr>
          <w:trHeight w:val="799"/>
        </w:trPr>
        <w:tc>
          <w:tcPr>
            <w:tcW w:w="452" w:type="dxa"/>
            <w:tcBorders>
              <w:top w:val="single" w:sz="6" w:space="0" w:color="auto"/>
              <w:left w:val="single" w:sz="6" w:space="0" w:color="auto"/>
              <w:bottom w:val="single" w:sz="4" w:space="0" w:color="auto"/>
              <w:right w:val="single" w:sz="6" w:space="0" w:color="auto"/>
            </w:tcBorders>
            <w:vAlign w:val="center"/>
          </w:tcPr>
          <w:p w14:paraId="4F9856D9" w14:textId="77777777" w:rsidR="00470CEB" w:rsidRPr="00632078" w:rsidRDefault="00470CEB" w:rsidP="005A694E">
            <w:pPr>
              <w:autoSpaceDE w:val="0"/>
              <w:autoSpaceDN w:val="0"/>
              <w:adjustRightInd w:val="0"/>
              <w:jc w:val="center"/>
              <w:rPr>
                <w:b/>
                <w:bCs/>
                <w:color w:val="000000"/>
                <w:sz w:val="20"/>
                <w:szCs w:val="20"/>
              </w:rPr>
            </w:pPr>
            <w:r w:rsidRPr="00632078">
              <w:rPr>
                <w:b/>
                <w:bCs/>
                <w:color w:val="000000"/>
                <w:sz w:val="20"/>
                <w:szCs w:val="20"/>
              </w:rPr>
              <w:t>1</w:t>
            </w:r>
            <w:r w:rsidR="005A694E">
              <w:rPr>
                <w:b/>
                <w:bCs/>
                <w:color w:val="000000"/>
                <w:sz w:val="20"/>
                <w:szCs w:val="20"/>
              </w:rPr>
              <w:t>2</w:t>
            </w:r>
          </w:p>
        </w:tc>
        <w:tc>
          <w:tcPr>
            <w:tcW w:w="3264" w:type="dxa"/>
            <w:tcBorders>
              <w:top w:val="single" w:sz="6" w:space="0" w:color="auto"/>
              <w:left w:val="single" w:sz="6" w:space="0" w:color="auto"/>
              <w:bottom w:val="single" w:sz="4" w:space="0" w:color="auto"/>
              <w:right w:val="single" w:sz="6" w:space="0" w:color="auto"/>
            </w:tcBorders>
            <w:vAlign w:val="center"/>
          </w:tcPr>
          <w:p w14:paraId="2248A9C9" w14:textId="77777777" w:rsidR="00470CEB" w:rsidRPr="00FE48CD" w:rsidRDefault="00470CEB" w:rsidP="00470CEB">
            <w:pPr>
              <w:suppressAutoHyphens/>
              <w:rPr>
                <w:b/>
                <w:sz w:val="20"/>
                <w:szCs w:val="20"/>
                <w:lang w:eastAsia="ar-SA"/>
              </w:rPr>
            </w:pPr>
            <w:r w:rsidRPr="00FE48CD">
              <w:rPr>
                <w:b/>
                <w:bCs/>
                <w:color w:val="000000"/>
                <w:sz w:val="20"/>
                <w:szCs w:val="20"/>
              </w:rPr>
              <w:t>Место и дата вскрытия конвертов с заявками на участие в конкурсе</w:t>
            </w:r>
          </w:p>
        </w:tc>
        <w:tc>
          <w:tcPr>
            <w:tcW w:w="6804" w:type="dxa"/>
            <w:tcBorders>
              <w:top w:val="single" w:sz="6" w:space="0" w:color="auto"/>
              <w:left w:val="single" w:sz="6" w:space="0" w:color="auto"/>
              <w:bottom w:val="single" w:sz="4" w:space="0" w:color="auto"/>
              <w:right w:val="single" w:sz="6" w:space="0" w:color="auto"/>
            </w:tcBorders>
            <w:vAlign w:val="center"/>
          </w:tcPr>
          <w:p w14:paraId="58A64D86" w14:textId="77777777" w:rsidR="00470CEB" w:rsidRPr="009463CA" w:rsidRDefault="00470CEB" w:rsidP="00470CEB">
            <w:pPr>
              <w:autoSpaceDE w:val="0"/>
              <w:autoSpaceDN w:val="0"/>
              <w:adjustRightInd w:val="0"/>
              <w:jc w:val="both"/>
              <w:rPr>
                <w:color w:val="000000"/>
                <w:sz w:val="20"/>
                <w:szCs w:val="20"/>
              </w:rPr>
            </w:pPr>
            <w:r w:rsidRPr="009463CA">
              <w:rPr>
                <w:color w:val="000000"/>
                <w:sz w:val="20"/>
                <w:szCs w:val="20"/>
              </w:rPr>
              <w:t xml:space="preserve">690106, г. Владивосток, </w:t>
            </w:r>
            <w:proofErr w:type="spellStart"/>
            <w:r w:rsidRPr="009463CA">
              <w:rPr>
                <w:color w:val="000000"/>
                <w:sz w:val="20"/>
                <w:szCs w:val="20"/>
              </w:rPr>
              <w:t>пр-кт</w:t>
            </w:r>
            <w:proofErr w:type="spellEnd"/>
            <w:r w:rsidRPr="009463CA">
              <w:rPr>
                <w:color w:val="000000"/>
                <w:sz w:val="20"/>
                <w:szCs w:val="20"/>
              </w:rPr>
              <w:t xml:space="preserve"> Красного Знамени, д.3, 12 </w:t>
            </w:r>
            <w:proofErr w:type="spellStart"/>
            <w:r w:rsidRPr="009463CA">
              <w:rPr>
                <w:color w:val="000000"/>
                <w:sz w:val="20"/>
                <w:szCs w:val="20"/>
              </w:rPr>
              <w:t>эт</w:t>
            </w:r>
            <w:proofErr w:type="spellEnd"/>
            <w:r w:rsidRPr="009463CA">
              <w:rPr>
                <w:color w:val="000000"/>
                <w:sz w:val="20"/>
                <w:szCs w:val="20"/>
              </w:rPr>
              <w:t xml:space="preserve">, каб.5 </w:t>
            </w:r>
          </w:p>
          <w:p w14:paraId="7EF8EEC9" w14:textId="789D1443" w:rsidR="00470CEB" w:rsidRPr="009463CA" w:rsidRDefault="00470CEB" w:rsidP="00804D1F">
            <w:pPr>
              <w:autoSpaceDE w:val="0"/>
              <w:autoSpaceDN w:val="0"/>
              <w:adjustRightInd w:val="0"/>
              <w:jc w:val="both"/>
              <w:rPr>
                <w:color w:val="000000"/>
                <w:sz w:val="20"/>
                <w:szCs w:val="20"/>
              </w:rPr>
            </w:pPr>
            <w:r w:rsidRPr="000F706B">
              <w:rPr>
                <w:noProof/>
                <w:color w:val="000000"/>
                <w:sz w:val="20"/>
                <w:szCs w:val="20"/>
              </w:rPr>
              <w:t>«</w:t>
            </w:r>
            <w:r w:rsidR="000F706B" w:rsidRPr="000F706B">
              <w:rPr>
                <w:noProof/>
                <w:color w:val="000000"/>
                <w:sz w:val="20"/>
                <w:szCs w:val="20"/>
              </w:rPr>
              <w:t>03</w:t>
            </w:r>
            <w:r w:rsidRPr="000F706B">
              <w:rPr>
                <w:noProof/>
                <w:color w:val="000000"/>
                <w:sz w:val="20"/>
                <w:szCs w:val="20"/>
              </w:rPr>
              <w:t xml:space="preserve">» </w:t>
            </w:r>
            <w:r w:rsidR="000F706B" w:rsidRPr="000F706B">
              <w:rPr>
                <w:noProof/>
                <w:color w:val="000000"/>
                <w:sz w:val="20"/>
                <w:szCs w:val="20"/>
              </w:rPr>
              <w:t>февраля</w:t>
            </w:r>
            <w:r w:rsidRPr="000F706B">
              <w:rPr>
                <w:noProof/>
                <w:color w:val="000000"/>
                <w:sz w:val="20"/>
                <w:szCs w:val="20"/>
              </w:rPr>
              <w:t xml:space="preserve"> 20</w:t>
            </w:r>
            <w:r w:rsidR="00804D1F" w:rsidRPr="000F706B">
              <w:rPr>
                <w:noProof/>
                <w:color w:val="000000"/>
                <w:sz w:val="20"/>
                <w:szCs w:val="20"/>
              </w:rPr>
              <w:t>2</w:t>
            </w:r>
            <w:r w:rsidR="0048375C" w:rsidRPr="000F706B">
              <w:rPr>
                <w:noProof/>
                <w:color w:val="000000"/>
                <w:sz w:val="20"/>
                <w:szCs w:val="20"/>
              </w:rPr>
              <w:t>1</w:t>
            </w:r>
            <w:r w:rsidRPr="00D41C52">
              <w:rPr>
                <w:noProof/>
                <w:color w:val="000000"/>
                <w:sz w:val="20"/>
                <w:szCs w:val="20"/>
              </w:rPr>
              <w:t xml:space="preserve"> г. в 11 ч. 00</w:t>
            </w:r>
            <w:r w:rsidRPr="009463CA">
              <w:rPr>
                <w:noProof/>
                <w:color w:val="000000"/>
                <w:sz w:val="20"/>
                <w:szCs w:val="20"/>
              </w:rPr>
              <w:t xml:space="preserve"> мин (время Владивостокское)</w:t>
            </w:r>
          </w:p>
        </w:tc>
      </w:tr>
      <w:tr w:rsidR="00470CEB" w:rsidRPr="00632078" w14:paraId="3BD45A96" w14:textId="77777777" w:rsidTr="00470CEB">
        <w:trPr>
          <w:trHeight w:val="937"/>
        </w:trPr>
        <w:tc>
          <w:tcPr>
            <w:tcW w:w="452" w:type="dxa"/>
            <w:tcBorders>
              <w:top w:val="single" w:sz="4" w:space="0" w:color="auto"/>
              <w:left w:val="single" w:sz="6" w:space="0" w:color="auto"/>
              <w:bottom w:val="single" w:sz="4" w:space="0" w:color="auto"/>
              <w:right w:val="single" w:sz="6" w:space="0" w:color="auto"/>
            </w:tcBorders>
            <w:vAlign w:val="center"/>
          </w:tcPr>
          <w:p w14:paraId="6818A4C4" w14:textId="77777777" w:rsidR="00470CEB" w:rsidRPr="00632078" w:rsidRDefault="00470CEB" w:rsidP="005A694E">
            <w:pPr>
              <w:autoSpaceDE w:val="0"/>
              <w:autoSpaceDN w:val="0"/>
              <w:adjustRightInd w:val="0"/>
              <w:jc w:val="center"/>
              <w:rPr>
                <w:b/>
                <w:bCs/>
                <w:color w:val="000000"/>
                <w:sz w:val="20"/>
                <w:szCs w:val="20"/>
              </w:rPr>
            </w:pPr>
            <w:r w:rsidRPr="00632078">
              <w:rPr>
                <w:b/>
                <w:bCs/>
                <w:color w:val="000000"/>
                <w:sz w:val="20"/>
                <w:szCs w:val="20"/>
              </w:rPr>
              <w:t>1</w:t>
            </w:r>
            <w:r w:rsidR="005A694E">
              <w:rPr>
                <w:b/>
                <w:bCs/>
                <w:color w:val="000000"/>
                <w:sz w:val="20"/>
                <w:szCs w:val="20"/>
              </w:rPr>
              <w:t>3</w:t>
            </w:r>
          </w:p>
        </w:tc>
        <w:tc>
          <w:tcPr>
            <w:tcW w:w="3264" w:type="dxa"/>
            <w:tcBorders>
              <w:top w:val="single" w:sz="4" w:space="0" w:color="auto"/>
              <w:left w:val="single" w:sz="6" w:space="0" w:color="auto"/>
              <w:bottom w:val="single" w:sz="4" w:space="0" w:color="auto"/>
              <w:right w:val="single" w:sz="6" w:space="0" w:color="auto"/>
            </w:tcBorders>
            <w:vAlign w:val="center"/>
          </w:tcPr>
          <w:p w14:paraId="1475ECBD" w14:textId="77777777" w:rsidR="00470CEB" w:rsidRPr="00FE48CD" w:rsidRDefault="00470CEB" w:rsidP="00470CEB">
            <w:pPr>
              <w:suppressAutoHyphens/>
              <w:autoSpaceDE w:val="0"/>
              <w:autoSpaceDN w:val="0"/>
              <w:adjustRightInd w:val="0"/>
              <w:contextualSpacing/>
              <w:rPr>
                <w:b/>
                <w:sz w:val="20"/>
                <w:szCs w:val="20"/>
                <w:lang w:eastAsia="ar-SA"/>
              </w:rPr>
            </w:pPr>
            <w:r w:rsidRPr="00FE48CD">
              <w:rPr>
                <w:b/>
                <w:sz w:val="20"/>
                <w:szCs w:val="20"/>
                <w:lang w:eastAsia="ar-SA"/>
              </w:rPr>
              <w:t>Место и дата рассмотрения и подведения итогов закупки</w:t>
            </w:r>
          </w:p>
        </w:tc>
        <w:tc>
          <w:tcPr>
            <w:tcW w:w="6804" w:type="dxa"/>
            <w:tcBorders>
              <w:top w:val="single" w:sz="4" w:space="0" w:color="auto"/>
              <w:left w:val="single" w:sz="6" w:space="0" w:color="auto"/>
              <w:bottom w:val="single" w:sz="4" w:space="0" w:color="auto"/>
              <w:right w:val="single" w:sz="6" w:space="0" w:color="auto"/>
            </w:tcBorders>
            <w:vAlign w:val="center"/>
          </w:tcPr>
          <w:p w14:paraId="0B07D9F7" w14:textId="77777777" w:rsidR="00470CEB" w:rsidRPr="009463CA" w:rsidRDefault="00470CEB" w:rsidP="00470CEB">
            <w:pPr>
              <w:autoSpaceDE w:val="0"/>
              <w:autoSpaceDN w:val="0"/>
              <w:adjustRightInd w:val="0"/>
              <w:jc w:val="both"/>
              <w:rPr>
                <w:color w:val="000000"/>
                <w:sz w:val="20"/>
                <w:szCs w:val="20"/>
              </w:rPr>
            </w:pPr>
            <w:r w:rsidRPr="009463CA">
              <w:rPr>
                <w:color w:val="000000"/>
                <w:sz w:val="20"/>
                <w:szCs w:val="20"/>
              </w:rPr>
              <w:t xml:space="preserve">690106, г. Владивосток, </w:t>
            </w:r>
            <w:proofErr w:type="spellStart"/>
            <w:r w:rsidRPr="009463CA">
              <w:rPr>
                <w:color w:val="000000"/>
                <w:sz w:val="20"/>
                <w:szCs w:val="20"/>
              </w:rPr>
              <w:t>пр-кт</w:t>
            </w:r>
            <w:proofErr w:type="spellEnd"/>
            <w:r w:rsidRPr="009463CA">
              <w:rPr>
                <w:color w:val="000000"/>
                <w:sz w:val="20"/>
                <w:szCs w:val="20"/>
              </w:rPr>
              <w:t xml:space="preserve"> Красного Знамени, д.3, 12 </w:t>
            </w:r>
            <w:proofErr w:type="spellStart"/>
            <w:r w:rsidRPr="009463CA">
              <w:rPr>
                <w:color w:val="000000"/>
                <w:sz w:val="20"/>
                <w:szCs w:val="20"/>
              </w:rPr>
              <w:t>эт</w:t>
            </w:r>
            <w:proofErr w:type="spellEnd"/>
            <w:r w:rsidRPr="009463CA">
              <w:rPr>
                <w:color w:val="000000"/>
                <w:sz w:val="20"/>
                <w:szCs w:val="20"/>
              </w:rPr>
              <w:t>, каб.6</w:t>
            </w:r>
          </w:p>
          <w:p w14:paraId="4741A143" w14:textId="3EE0B020" w:rsidR="00470CEB" w:rsidRPr="009463CA" w:rsidRDefault="00470CEB" w:rsidP="00804D1F">
            <w:pPr>
              <w:autoSpaceDE w:val="0"/>
              <w:autoSpaceDN w:val="0"/>
              <w:adjustRightInd w:val="0"/>
              <w:jc w:val="both"/>
              <w:rPr>
                <w:color w:val="000000"/>
                <w:sz w:val="20"/>
                <w:szCs w:val="20"/>
              </w:rPr>
            </w:pPr>
            <w:r w:rsidRPr="00D41C52">
              <w:rPr>
                <w:noProof/>
                <w:color w:val="000000"/>
                <w:sz w:val="20"/>
                <w:szCs w:val="20"/>
              </w:rPr>
              <w:t xml:space="preserve">ориентировочно </w:t>
            </w:r>
            <w:r w:rsidRPr="000F706B">
              <w:rPr>
                <w:noProof/>
                <w:color w:val="000000"/>
                <w:sz w:val="20"/>
                <w:szCs w:val="20"/>
              </w:rPr>
              <w:t>«</w:t>
            </w:r>
            <w:r w:rsidR="000F706B" w:rsidRPr="000F706B">
              <w:rPr>
                <w:noProof/>
                <w:color w:val="000000"/>
                <w:sz w:val="20"/>
                <w:szCs w:val="20"/>
              </w:rPr>
              <w:t>0</w:t>
            </w:r>
            <w:r w:rsidR="000F706B">
              <w:rPr>
                <w:noProof/>
                <w:color w:val="000000"/>
                <w:sz w:val="20"/>
                <w:szCs w:val="20"/>
              </w:rPr>
              <w:t>8</w:t>
            </w:r>
            <w:r w:rsidRPr="000F706B">
              <w:rPr>
                <w:noProof/>
                <w:color w:val="000000"/>
                <w:sz w:val="20"/>
                <w:szCs w:val="20"/>
              </w:rPr>
              <w:t xml:space="preserve">» </w:t>
            </w:r>
            <w:r w:rsidR="000F706B" w:rsidRPr="000F706B">
              <w:rPr>
                <w:noProof/>
                <w:color w:val="000000"/>
                <w:sz w:val="20"/>
                <w:szCs w:val="20"/>
              </w:rPr>
              <w:t>февраля</w:t>
            </w:r>
            <w:r w:rsidRPr="000F706B">
              <w:rPr>
                <w:noProof/>
                <w:color w:val="000000"/>
                <w:sz w:val="20"/>
                <w:szCs w:val="20"/>
              </w:rPr>
              <w:t xml:space="preserve"> 20</w:t>
            </w:r>
            <w:r w:rsidR="00804D1F" w:rsidRPr="000F706B">
              <w:rPr>
                <w:noProof/>
                <w:color w:val="000000"/>
                <w:sz w:val="20"/>
                <w:szCs w:val="20"/>
              </w:rPr>
              <w:t>2</w:t>
            </w:r>
            <w:r w:rsidR="0048375C" w:rsidRPr="000F706B">
              <w:rPr>
                <w:noProof/>
                <w:color w:val="000000"/>
                <w:sz w:val="20"/>
                <w:szCs w:val="20"/>
              </w:rPr>
              <w:t>1</w:t>
            </w:r>
            <w:r w:rsidRPr="00D41C52">
              <w:rPr>
                <w:noProof/>
                <w:color w:val="000000"/>
                <w:sz w:val="20"/>
                <w:szCs w:val="20"/>
              </w:rPr>
              <w:t xml:space="preserve"> г., но</w:t>
            </w:r>
            <w:r w:rsidRPr="009463CA">
              <w:rPr>
                <w:noProof/>
                <w:color w:val="000000"/>
                <w:sz w:val="20"/>
                <w:szCs w:val="20"/>
              </w:rPr>
              <w:t xml:space="preserve"> не позднее </w:t>
            </w:r>
            <w:r w:rsidR="007E37E7">
              <w:rPr>
                <w:noProof/>
                <w:color w:val="000000"/>
                <w:sz w:val="20"/>
                <w:szCs w:val="20"/>
              </w:rPr>
              <w:t>5</w:t>
            </w:r>
            <w:r w:rsidRPr="009463CA">
              <w:rPr>
                <w:noProof/>
                <w:color w:val="000000"/>
                <w:sz w:val="20"/>
                <w:szCs w:val="20"/>
              </w:rPr>
              <w:t xml:space="preserve"> (</w:t>
            </w:r>
            <w:r w:rsidR="007E37E7">
              <w:rPr>
                <w:noProof/>
                <w:color w:val="000000"/>
                <w:sz w:val="20"/>
                <w:szCs w:val="20"/>
              </w:rPr>
              <w:t>пяти</w:t>
            </w:r>
            <w:r w:rsidRPr="009463CA">
              <w:rPr>
                <w:noProof/>
                <w:color w:val="000000"/>
                <w:sz w:val="20"/>
                <w:szCs w:val="20"/>
              </w:rPr>
              <w:t xml:space="preserve">) </w:t>
            </w:r>
            <w:r w:rsidR="001F7A2F">
              <w:rPr>
                <w:noProof/>
                <w:color w:val="000000"/>
                <w:sz w:val="20"/>
                <w:szCs w:val="20"/>
              </w:rPr>
              <w:t>дней</w:t>
            </w:r>
            <w:r w:rsidRPr="009463CA">
              <w:rPr>
                <w:noProof/>
                <w:color w:val="000000"/>
                <w:sz w:val="20"/>
                <w:szCs w:val="20"/>
              </w:rPr>
              <w:t xml:space="preserve"> со дня вскрытия конвертов с заявками на участие в открытом конкурсе</w:t>
            </w:r>
          </w:p>
        </w:tc>
      </w:tr>
      <w:tr w:rsidR="00470CEB" w:rsidRPr="00E271AA" w14:paraId="1074B4D4" w14:textId="77777777" w:rsidTr="00470CEB">
        <w:trPr>
          <w:trHeight w:val="84"/>
        </w:trPr>
        <w:tc>
          <w:tcPr>
            <w:tcW w:w="452" w:type="dxa"/>
            <w:tcBorders>
              <w:top w:val="single" w:sz="4" w:space="0" w:color="auto"/>
              <w:left w:val="single" w:sz="6" w:space="0" w:color="auto"/>
              <w:bottom w:val="single" w:sz="4" w:space="0" w:color="auto"/>
              <w:right w:val="single" w:sz="6" w:space="0" w:color="auto"/>
            </w:tcBorders>
            <w:vAlign w:val="center"/>
          </w:tcPr>
          <w:p w14:paraId="5CA3FEC3" w14:textId="77777777" w:rsidR="00470CEB" w:rsidRPr="00A77D25" w:rsidRDefault="00470CEB" w:rsidP="005A694E">
            <w:pPr>
              <w:suppressAutoHyphens/>
              <w:autoSpaceDE w:val="0"/>
              <w:autoSpaceDN w:val="0"/>
              <w:adjustRightInd w:val="0"/>
              <w:contextualSpacing/>
              <w:jc w:val="center"/>
              <w:rPr>
                <w:b/>
                <w:sz w:val="20"/>
                <w:szCs w:val="20"/>
                <w:lang w:eastAsia="ar-SA"/>
              </w:rPr>
            </w:pPr>
            <w:r w:rsidRPr="00A77D25">
              <w:rPr>
                <w:b/>
                <w:sz w:val="20"/>
                <w:szCs w:val="20"/>
                <w:lang w:eastAsia="ar-SA"/>
              </w:rPr>
              <w:t>1</w:t>
            </w:r>
            <w:r w:rsidR="005A694E">
              <w:rPr>
                <w:b/>
                <w:sz w:val="20"/>
                <w:szCs w:val="20"/>
                <w:lang w:eastAsia="ar-SA"/>
              </w:rPr>
              <w:t>4</w:t>
            </w:r>
          </w:p>
        </w:tc>
        <w:tc>
          <w:tcPr>
            <w:tcW w:w="3264" w:type="dxa"/>
            <w:tcBorders>
              <w:top w:val="single" w:sz="4" w:space="0" w:color="auto"/>
              <w:left w:val="single" w:sz="6" w:space="0" w:color="auto"/>
              <w:bottom w:val="single" w:sz="4" w:space="0" w:color="auto"/>
              <w:right w:val="single" w:sz="6" w:space="0" w:color="auto"/>
            </w:tcBorders>
            <w:vAlign w:val="center"/>
          </w:tcPr>
          <w:p w14:paraId="1A71699E" w14:textId="77777777" w:rsidR="00470CEB" w:rsidRPr="00D41C52" w:rsidRDefault="00470CEB" w:rsidP="00470CEB">
            <w:pPr>
              <w:suppressAutoHyphens/>
              <w:autoSpaceDE w:val="0"/>
              <w:autoSpaceDN w:val="0"/>
              <w:adjustRightInd w:val="0"/>
              <w:contextualSpacing/>
              <w:rPr>
                <w:b/>
                <w:sz w:val="20"/>
                <w:szCs w:val="20"/>
                <w:lang w:eastAsia="ar-SA"/>
              </w:rPr>
            </w:pPr>
            <w:r w:rsidRPr="00D41C52">
              <w:rPr>
                <w:b/>
                <w:sz w:val="20"/>
                <w:szCs w:val="20"/>
                <w:lang w:eastAsia="ar-SA"/>
              </w:rPr>
              <w:t>Размер денежных средств в качестве обеспечения заявок на участие в открытом конкурсе</w:t>
            </w:r>
          </w:p>
        </w:tc>
        <w:tc>
          <w:tcPr>
            <w:tcW w:w="6804" w:type="dxa"/>
            <w:tcBorders>
              <w:top w:val="single" w:sz="4" w:space="0" w:color="auto"/>
              <w:left w:val="single" w:sz="6" w:space="0" w:color="auto"/>
              <w:bottom w:val="single" w:sz="4" w:space="0" w:color="auto"/>
              <w:right w:val="single" w:sz="6" w:space="0" w:color="auto"/>
            </w:tcBorders>
            <w:vAlign w:val="center"/>
          </w:tcPr>
          <w:p w14:paraId="0BED7FA9" w14:textId="33B6E700" w:rsidR="00E243BB" w:rsidRPr="00D41C52" w:rsidRDefault="009B14D3" w:rsidP="00C00C9E">
            <w:pPr>
              <w:suppressAutoHyphens/>
              <w:autoSpaceDE w:val="0"/>
              <w:autoSpaceDN w:val="0"/>
              <w:adjustRightInd w:val="0"/>
              <w:contextualSpacing/>
              <w:jc w:val="both"/>
              <w:rPr>
                <w:color w:val="000000"/>
                <w:sz w:val="20"/>
                <w:szCs w:val="20"/>
                <w:lang w:eastAsia="ar-SA"/>
              </w:rPr>
            </w:pPr>
            <w:r w:rsidRPr="00D41C52">
              <w:rPr>
                <w:color w:val="000000"/>
                <w:sz w:val="20"/>
                <w:szCs w:val="20"/>
                <w:lang w:eastAsia="ar-SA"/>
              </w:rPr>
              <w:t>5% от начальной (максимальной) цены договора</w:t>
            </w:r>
          </w:p>
          <w:p w14:paraId="31471EC8" w14:textId="1D56A8FD" w:rsidR="009B14D3" w:rsidRPr="00D41C52" w:rsidRDefault="00D63740" w:rsidP="00C00C9E">
            <w:pPr>
              <w:suppressAutoHyphens/>
              <w:autoSpaceDE w:val="0"/>
              <w:autoSpaceDN w:val="0"/>
              <w:adjustRightInd w:val="0"/>
              <w:contextualSpacing/>
              <w:jc w:val="both"/>
              <w:rPr>
                <w:b/>
                <w:color w:val="000000"/>
                <w:sz w:val="20"/>
                <w:szCs w:val="20"/>
                <w:lang w:eastAsia="ar-SA"/>
              </w:rPr>
            </w:pPr>
            <w:r w:rsidRPr="00D41C52">
              <w:rPr>
                <w:b/>
                <w:color w:val="000000"/>
                <w:sz w:val="20"/>
                <w:szCs w:val="20"/>
                <w:lang w:eastAsia="ar-SA"/>
              </w:rPr>
              <w:t>23 100</w:t>
            </w:r>
            <w:r w:rsidR="009B14D3" w:rsidRPr="00D41C52">
              <w:rPr>
                <w:b/>
                <w:color w:val="000000"/>
                <w:sz w:val="20"/>
                <w:szCs w:val="20"/>
                <w:lang w:eastAsia="ar-SA"/>
              </w:rPr>
              <w:t xml:space="preserve"> </w:t>
            </w:r>
            <w:r w:rsidRPr="00D41C52">
              <w:rPr>
                <w:b/>
                <w:color w:val="000000"/>
                <w:sz w:val="20"/>
                <w:szCs w:val="20"/>
                <w:lang w:eastAsia="ar-SA"/>
              </w:rPr>
              <w:t>(двадцать три тысячи сто</w:t>
            </w:r>
            <w:r w:rsidR="009B14D3" w:rsidRPr="00D41C52">
              <w:rPr>
                <w:b/>
                <w:color w:val="000000"/>
                <w:sz w:val="20"/>
                <w:szCs w:val="20"/>
                <w:lang w:eastAsia="ar-SA"/>
              </w:rPr>
              <w:t>) рублей</w:t>
            </w:r>
            <w:r w:rsidRPr="00D41C52">
              <w:rPr>
                <w:b/>
                <w:color w:val="000000"/>
                <w:sz w:val="20"/>
                <w:szCs w:val="20"/>
                <w:lang w:eastAsia="ar-SA"/>
              </w:rPr>
              <w:t>, 00 копеек</w:t>
            </w:r>
          </w:p>
        </w:tc>
      </w:tr>
      <w:tr w:rsidR="00470CEB" w:rsidRPr="00632078" w14:paraId="7870CE5F" w14:textId="77777777" w:rsidTr="00470CEB">
        <w:trPr>
          <w:trHeight w:val="84"/>
        </w:trPr>
        <w:tc>
          <w:tcPr>
            <w:tcW w:w="452" w:type="dxa"/>
            <w:tcBorders>
              <w:top w:val="single" w:sz="4" w:space="0" w:color="auto"/>
              <w:left w:val="single" w:sz="6" w:space="0" w:color="auto"/>
              <w:bottom w:val="single" w:sz="6" w:space="0" w:color="auto"/>
              <w:right w:val="single" w:sz="6" w:space="0" w:color="auto"/>
            </w:tcBorders>
            <w:vAlign w:val="center"/>
          </w:tcPr>
          <w:p w14:paraId="6849D825" w14:textId="77777777" w:rsidR="00470CEB" w:rsidRPr="00446AC6" w:rsidRDefault="00470CEB" w:rsidP="005A694E">
            <w:pPr>
              <w:suppressAutoHyphens/>
              <w:autoSpaceDE w:val="0"/>
              <w:autoSpaceDN w:val="0"/>
              <w:adjustRightInd w:val="0"/>
              <w:contextualSpacing/>
              <w:jc w:val="center"/>
              <w:rPr>
                <w:b/>
                <w:sz w:val="20"/>
                <w:szCs w:val="20"/>
                <w:lang w:eastAsia="ar-SA"/>
              </w:rPr>
            </w:pPr>
            <w:r w:rsidRPr="00446AC6">
              <w:rPr>
                <w:b/>
                <w:sz w:val="20"/>
                <w:szCs w:val="20"/>
                <w:lang w:eastAsia="ar-SA"/>
              </w:rPr>
              <w:t>1</w:t>
            </w:r>
            <w:r w:rsidR="005A694E">
              <w:rPr>
                <w:b/>
                <w:sz w:val="20"/>
                <w:szCs w:val="20"/>
                <w:lang w:eastAsia="ar-SA"/>
              </w:rPr>
              <w:t>5</w:t>
            </w:r>
          </w:p>
        </w:tc>
        <w:tc>
          <w:tcPr>
            <w:tcW w:w="3264" w:type="dxa"/>
            <w:tcBorders>
              <w:top w:val="single" w:sz="4" w:space="0" w:color="auto"/>
              <w:left w:val="single" w:sz="6" w:space="0" w:color="auto"/>
              <w:bottom w:val="single" w:sz="6" w:space="0" w:color="auto"/>
              <w:right w:val="single" w:sz="6" w:space="0" w:color="auto"/>
            </w:tcBorders>
            <w:vAlign w:val="center"/>
          </w:tcPr>
          <w:p w14:paraId="73F5E6F1" w14:textId="77777777" w:rsidR="00470CEB" w:rsidRPr="00641BD6" w:rsidRDefault="00470CEB" w:rsidP="00470CEB">
            <w:pPr>
              <w:suppressAutoHyphens/>
              <w:autoSpaceDE w:val="0"/>
              <w:autoSpaceDN w:val="0"/>
              <w:adjustRightInd w:val="0"/>
              <w:contextualSpacing/>
              <w:rPr>
                <w:b/>
                <w:sz w:val="20"/>
                <w:szCs w:val="20"/>
                <w:lang w:eastAsia="ar-SA"/>
              </w:rPr>
            </w:pPr>
            <w:r w:rsidRPr="00641BD6">
              <w:rPr>
                <w:b/>
                <w:sz w:val="20"/>
                <w:szCs w:val="20"/>
                <w:lang w:eastAsia="ar-SA"/>
              </w:rPr>
              <w:t>Размер обеспечения исполнения договора</w:t>
            </w:r>
          </w:p>
        </w:tc>
        <w:tc>
          <w:tcPr>
            <w:tcW w:w="6804" w:type="dxa"/>
            <w:tcBorders>
              <w:top w:val="single" w:sz="4" w:space="0" w:color="auto"/>
              <w:left w:val="single" w:sz="6" w:space="0" w:color="auto"/>
              <w:bottom w:val="single" w:sz="6" w:space="0" w:color="auto"/>
              <w:right w:val="single" w:sz="6" w:space="0" w:color="auto"/>
            </w:tcBorders>
            <w:vAlign w:val="center"/>
          </w:tcPr>
          <w:p w14:paraId="3BA9B425" w14:textId="77777777" w:rsidR="00470CEB" w:rsidRPr="00D538EC" w:rsidRDefault="00E67E60" w:rsidP="00376551">
            <w:pPr>
              <w:suppressAutoHyphens/>
              <w:autoSpaceDE w:val="0"/>
              <w:autoSpaceDN w:val="0"/>
              <w:adjustRightInd w:val="0"/>
              <w:contextualSpacing/>
              <w:jc w:val="both"/>
              <w:rPr>
                <w:sz w:val="20"/>
                <w:szCs w:val="22"/>
                <w:lang w:eastAsia="ar-SA"/>
              </w:rPr>
            </w:pPr>
            <w:r>
              <w:rPr>
                <w:color w:val="000000"/>
                <w:sz w:val="20"/>
                <w:szCs w:val="20"/>
                <w:lang w:eastAsia="ar-SA"/>
              </w:rPr>
              <w:t>Не установлено</w:t>
            </w:r>
            <w:r w:rsidR="00470CEB" w:rsidRPr="00206055">
              <w:rPr>
                <w:b/>
                <w:color w:val="000000"/>
                <w:sz w:val="20"/>
                <w:szCs w:val="20"/>
                <w:lang w:eastAsia="ar-SA"/>
              </w:rPr>
              <w:t xml:space="preserve"> </w:t>
            </w:r>
          </w:p>
        </w:tc>
      </w:tr>
    </w:tbl>
    <w:p w14:paraId="1AAA1809" w14:textId="77777777" w:rsidR="00470CEB" w:rsidRDefault="00470CEB" w:rsidP="00470CEB"/>
    <w:p w14:paraId="0A68DF20" w14:textId="77777777" w:rsidR="001A1B9B" w:rsidRDefault="001A1B9B" w:rsidP="00470CEB"/>
    <w:p w14:paraId="74447788" w14:textId="77777777" w:rsidR="001A1B9B" w:rsidRDefault="001A1B9B" w:rsidP="00470CEB"/>
    <w:p w14:paraId="01AAA35B" w14:textId="77777777" w:rsidR="00145E47" w:rsidRDefault="00145E47" w:rsidP="00470CEB"/>
    <w:p w14:paraId="0A4992C8" w14:textId="77777777" w:rsidR="001A1B9B" w:rsidRDefault="00E67E60" w:rsidP="001A1B9B">
      <w:pPr>
        <w:jc w:val="both"/>
      </w:pPr>
      <w:r>
        <w:t>Директор</w:t>
      </w:r>
      <w:r w:rsidR="003B5084">
        <w:tab/>
      </w:r>
      <w:r w:rsidR="001A1B9B">
        <w:tab/>
      </w:r>
      <w:r w:rsidR="001A1B9B">
        <w:tab/>
      </w:r>
      <w:r w:rsidR="001A1B9B">
        <w:tab/>
      </w:r>
      <w:r w:rsidR="001A1B9B">
        <w:tab/>
      </w:r>
      <w:r w:rsidR="001A1B9B">
        <w:tab/>
      </w:r>
      <w:r w:rsidR="001A1B9B">
        <w:tab/>
      </w:r>
      <w:r w:rsidR="001A1B9B">
        <w:tab/>
      </w:r>
      <w:r w:rsidR="001A1B9B">
        <w:tab/>
      </w:r>
      <w:r w:rsidR="001A1B9B">
        <w:tab/>
      </w:r>
      <w:r w:rsidR="004C3032">
        <w:t xml:space="preserve">              </w:t>
      </w:r>
      <w:r w:rsidR="001A1B9B">
        <w:t>Я.В. Тарасенко</w:t>
      </w:r>
    </w:p>
    <w:p w14:paraId="4390C964" w14:textId="77777777" w:rsidR="00470CEB" w:rsidRDefault="00470CEB" w:rsidP="006D480D">
      <w:pPr>
        <w:rPr>
          <w:b/>
          <w:color w:val="000000"/>
          <w:spacing w:val="-6"/>
        </w:rPr>
      </w:pPr>
    </w:p>
    <w:p w14:paraId="248ADDC8" w14:textId="77777777" w:rsidR="001A1B9B" w:rsidRPr="00FA64E6" w:rsidRDefault="009708CD" w:rsidP="001A1B9B">
      <w:pPr>
        <w:rPr>
          <w:b/>
        </w:rPr>
      </w:pPr>
      <w:r w:rsidRPr="00632078">
        <w:br w:type="page"/>
      </w:r>
    </w:p>
    <w:p w14:paraId="7E6B11C0" w14:textId="77777777" w:rsidR="001A1B9B" w:rsidRPr="00CA5A69" w:rsidRDefault="001A1B9B" w:rsidP="001A1B9B">
      <w:pPr>
        <w:ind w:left="6237"/>
      </w:pPr>
      <w:r w:rsidRPr="00CA5A69">
        <w:lastRenderedPageBreak/>
        <w:t>УТВЕРЖДАЮ</w:t>
      </w:r>
    </w:p>
    <w:p w14:paraId="6C94F99E" w14:textId="77777777" w:rsidR="001A1B9B" w:rsidRDefault="00E67E60" w:rsidP="001A1B9B">
      <w:pPr>
        <w:ind w:left="6237"/>
      </w:pPr>
      <w:r>
        <w:t>Д</w:t>
      </w:r>
      <w:r w:rsidR="001A1B9B" w:rsidRPr="00CA5A69">
        <w:t>иректор</w:t>
      </w:r>
    </w:p>
    <w:p w14:paraId="2A3920CE" w14:textId="77777777" w:rsidR="001A1B9B" w:rsidRPr="00CA5A69" w:rsidRDefault="001A1B9B" w:rsidP="001A1B9B">
      <w:pPr>
        <w:ind w:left="6237"/>
      </w:pPr>
      <w:r>
        <w:t>Н</w:t>
      </w:r>
      <w:r w:rsidRPr="00CA5A69">
        <w:t>О «</w:t>
      </w:r>
      <w:r>
        <w:t>ФП</w:t>
      </w:r>
      <w:r w:rsidRPr="00CA5A69">
        <w:t>ПК»</w:t>
      </w:r>
    </w:p>
    <w:p w14:paraId="6CAC42CB" w14:textId="77777777" w:rsidR="001A1B9B" w:rsidRPr="00CA5A69" w:rsidRDefault="001A1B9B" w:rsidP="001A1B9B">
      <w:pPr>
        <w:ind w:left="6237"/>
      </w:pPr>
    </w:p>
    <w:p w14:paraId="278B5C49" w14:textId="77777777" w:rsidR="001A1B9B" w:rsidRPr="00CA5A69" w:rsidRDefault="001A1B9B" w:rsidP="001A1B9B">
      <w:pPr>
        <w:ind w:left="6237"/>
      </w:pPr>
    </w:p>
    <w:p w14:paraId="28601DC9" w14:textId="77777777" w:rsidR="001A1B9B" w:rsidRPr="00CA5A69" w:rsidRDefault="001A1B9B" w:rsidP="001A1B9B">
      <w:pPr>
        <w:ind w:left="6237"/>
      </w:pPr>
      <w:r w:rsidRPr="00CA5A69">
        <w:t xml:space="preserve">_______________ </w:t>
      </w:r>
      <w:r>
        <w:t>Я.В. Тарасенко</w:t>
      </w:r>
    </w:p>
    <w:p w14:paraId="0A636384" w14:textId="77777777" w:rsidR="001A1B9B" w:rsidRPr="00CA5A69" w:rsidRDefault="001A1B9B" w:rsidP="001A1B9B">
      <w:pPr>
        <w:ind w:left="6237"/>
      </w:pPr>
    </w:p>
    <w:p w14:paraId="21ED7AF9" w14:textId="144EDCD4" w:rsidR="001A1B9B" w:rsidRPr="00CA5A69" w:rsidRDefault="001A1B9B" w:rsidP="001A1B9B">
      <w:pPr>
        <w:ind w:left="6237"/>
      </w:pPr>
      <w:r w:rsidRPr="00CA5A69">
        <w:t xml:space="preserve"> «___» </w:t>
      </w:r>
      <w:r w:rsidRPr="00D41C52">
        <w:t>___________ 20</w:t>
      </w:r>
      <w:r w:rsidR="00804D1F" w:rsidRPr="00D41C52">
        <w:t>2</w:t>
      </w:r>
      <w:r w:rsidR="004F4802" w:rsidRPr="00D41C52">
        <w:t>1</w:t>
      </w:r>
      <w:r w:rsidRPr="00CA5A69">
        <w:t xml:space="preserve"> года</w:t>
      </w:r>
    </w:p>
    <w:p w14:paraId="2E9368E4" w14:textId="77777777" w:rsidR="001A1B9B" w:rsidRPr="00CA5A69" w:rsidRDefault="001A1B9B" w:rsidP="001A1B9B">
      <w:pPr>
        <w:ind w:left="6237"/>
        <w:jc w:val="center"/>
      </w:pPr>
    </w:p>
    <w:p w14:paraId="682BC2C6" w14:textId="77777777" w:rsidR="001A1B9B" w:rsidRPr="00FA64E6" w:rsidRDefault="001A1B9B" w:rsidP="001A1B9B">
      <w:pPr>
        <w:jc w:val="center"/>
        <w:rPr>
          <w:b/>
        </w:rPr>
      </w:pPr>
    </w:p>
    <w:p w14:paraId="71DC1EDC" w14:textId="77777777" w:rsidR="001A1B9B" w:rsidRPr="00FA64E6" w:rsidRDefault="001A1B9B" w:rsidP="001A1B9B">
      <w:pPr>
        <w:jc w:val="center"/>
        <w:rPr>
          <w:b/>
        </w:rPr>
      </w:pPr>
    </w:p>
    <w:p w14:paraId="2498E492" w14:textId="77777777" w:rsidR="001A1B9B" w:rsidRPr="00FA64E6" w:rsidRDefault="001A1B9B" w:rsidP="001A1B9B">
      <w:pPr>
        <w:jc w:val="center"/>
        <w:rPr>
          <w:b/>
        </w:rPr>
      </w:pPr>
    </w:p>
    <w:p w14:paraId="18857841" w14:textId="77777777" w:rsidR="001A1B9B" w:rsidRPr="00FA64E6" w:rsidRDefault="001A1B9B" w:rsidP="001A1B9B">
      <w:pPr>
        <w:jc w:val="center"/>
        <w:rPr>
          <w:b/>
        </w:rPr>
      </w:pPr>
    </w:p>
    <w:p w14:paraId="53630677" w14:textId="77777777" w:rsidR="001A1B9B" w:rsidRPr="00FA64E6" w:rsidRDefault="001A1B9B" w:rsidP="001A1B9B">
      <w:pPr>
        <w:jc w:val="center"/>
        <w:rPr>
          <w:b/>
        </w:rPr>
      </w:pPr>
    </w:p>
    <w:p w14:paraId="18FBED8E" w14:textId="77777777" w:rsidR="001A1B9B" w:rsidRPr="00FA64E6" w:rsidRDefault="001A1B9B" w:rsidP="001A1B9B">
      <w:pPr>
        <w:jc w:val="center"/>
        <w:rPr>
          <w:b/>
        </w:rPr>
      </w:pPr>
    </w:p>
    <w:p w14:paraId="13D530C3" w14:textId="77777777" w:rsidR="001A1B9B" w:rsidRPr="00FA64E6" w:rsidRDefault="001A1B9B" w:rsidP="001A1B9B">
      <w:pPr>
        <w:jc w:val="center"/>
        <w:rPr>
          <w:b/>
        </w:rPr>
      </w:pPr>
    </w:p>
    <w:p w14:paraId="74BC69F3" w14:textId="77777777" w:rsidR="001A1B9B" w:rsidRPr="00FA64E6" w:rsidRDefault="001A1B9B" w:rsidP="001A1B9B">
      <w:pPr>
        <w:jc w:val="center"/>
        <w:rPr>
          <w:b/>
        </w:rPr>
      </w:pPr>
    </w:p>
    <w:p w14:paraId="7B39898F" w14:textId="77777777" w:rsidR="001A1B9B" w:rsidRPr="00FA64E6" w:rsidRDefault="001A1B9B" w:rsidP="001A1B9B">
      <w:pPr>
        <w:jc w:val="center"/>
        <w:rPr>
          <w:b/>
        </w:rPr>
      </w:pPr>
    </w:p>
    <w:p w14:paraId="695F1D92" w14:textId="77777777" w:rsidR="001A1B9B" w:rsidRPr="00FA64E6" w:rsidRDefault="001A1B9B" w:rsidP="001A1B9B">
      <w:pPr>
        <w:jc w:val="center"/>
        <w:rPr>
          <w:b/>
        </w:rPr>
      </w:pPr>
      <w:r w:rsidRPr="00FA64E6">
        <w:rPr>
          <w:b/>
        </w:rPr>
        <w:t>КОНКУРСНАЯ ДОКУМЕНТАЦИЯ</w:t>
      </w:r>
    </w:p>
    <w:p w14:paraId="00FE562A" w14:textId="77777777" w:rsidR="001A1B9B" w:rsidRPr="00FA64E6" w:rsidRDefault="001A1B9B" w:rsidP="001A1B9B">
      <w:pPr>
        <w:jc w:val="center"/>
        <w:rPr>
          <w:b/>
        </w:rPr>
      </w:pPr>
    </w:p>
    <w:p w14:paraId="383C40DB" w14:textId="77777777" w:rsidR="00804D1F" w:rsidRPr="00804D1F" w:rsidRDefault="00804D1F" w:rsidP="00804D1F">
      <w:pPr>
        <w:jc w:val="center"/>
        <w:rPr>
          <w:b/>
        </w:rPr>
      </w:pPr>
      <w:r w:rsidRPr="00804D1F">
        <w:rPr>
          <w:b/>
        </w:rPr>
        <w:t xml:space="preserve">о проведении открытого конкурса </w:t>
      </w:r>
    </w:p>
    <w:p w14:paraId="7A90E2DB" w14:textId="77777777" w:rsidR="00323A43" w:rsidRDefault="00804D1F" w:rsidP="00804D1F">
      <w:pPr>
        <w:jc w:val="center"/>
        <w:rPr>
          <w:b/>
        </w:rPr>
      </w:pPr>
      <w:r w:rsidRPr="00804D1F">
        <w:rPr>
          <w:b/>
        </w:rPr>
        <w:t xml:space="preserve">по отбору аудиторской организации на право заключения </w:t>
      </w:r>
      <w:r w:rsidR="002C7D6A">
        <w:rPr>
          <w:b/>
        </w:rPr>
        <w:t>договор</w:t>
      </w:r>
      <w:r w:rsidRPr="00804D1F">
        <w:rPr>
          <w:b/>
        </w:rPr>
        <w:t xml:space="preserve">а </w:t>
      </w:r>
    </w:p>
    <w:p w14:paraId="235BD3F0" w14:textId="77777777" w:rsidR="00273218" w:rsidRDefault="00804D1F" w:rsidP="00804D1F">
      <w:pPr>
        <w:jc w:val="center"/>
        <w:rPr>
          <w:b/>
        </w:rPr>
      </w:pPr>
      <w:r w:rsidRPr="00804D1F">
        <w:rPr>
          <w:b/>
        </w:rPr>
        <w:t xml:space="preserve">на проведение аудита бухгалтерской (финансовой) отчетности </w:t>
      </w:r>
    </w:p>
    <w:p w14:paraId="14DE52B7" w14:textId="0D82905B" w:rsidR="001A1B9B" w:rsidRDefault="004C3032" w:rsidP="00804D1F">
      <w:pPr>
        <w:jc w:val="center"/>
        <w:rPr>
          <w:b/>
        </w:rPr>
      </w:pPr>
      <w:r w:rsidRPr="00D421C0">
        <w:rPr>
          <w:b/>
        </w:rPr>
        <w:t>н</w:t>
      </w:r>
      <w:r w:rsidR="00273218" w:rsidRPr="00D421C0">
        <w:rPr>
          <w:b/>
        </w:rPr>
        <w:t>екомм</w:t>
      </w:r>
      <w:r w:rsidR="00273218" w:rsidRPr="00273218">
        <w:rPr>
          <w:b/>
        </w:rPr>
        <w:t xml:space="preserve">ерческой организации «Фонд поддержки обманутых дольщиков Приморского края» </w:t>
      </w:r>
      <w:r w:rsidR="00804D1F" w:rsidRPr="00804D1F">
        <w:rPr>
          <w:b/>
        </w:rPr>
        <w:t>за 20</w:t>
      </w:r>
      <w:r w:rsidR="007B0F5E">
        <w:rPr>
          <w:b/>
        </w:rPr>
        <w:t>20</w:t>
      </w:r>
      <w:r w:rsidR="00804D1F" w:rsidRPr="00804D1F">
        <w:rPr>
          <w:b/>
        </w:rPr>
        <w:t xml:space="preserve"> год</w:t>
      </w:r>
    </w:p>
    <w:p w14:paraId="3017F69F" w14:textId="77777777" w:rsidR="00E87A2D" w:rsidRPr="00FA64E6" w:rsidRDefault="00E87A2D" w:rsidP="001A1B9B">
      <w:pPr>
        <w:jc w:val="center"/>
        <w:rPr>
          <w:b/>
        </w:rPr>
      </w:pPr>
    </w:p>
    <w:p w14:paraId="225CF7D2" w14:textId="5F1D27C0" w:rsidR="001A1B9B" w:rsidRPr="00FA64E6" w:rsidRDefault="001A1B9B" w:rsidP="001A1B9B">
      <w:pPr>
        <w:jc w:val="center"/>
        <w:rPr>
          <w:b/>
        </w:rPr>
      </w:pPr>
      <w:r w:rsidRPr="00D41C52">
        <w:rPr>
          <w:b/>
        </w:rPr>
        <w:t xml:space="preserve">№ </w:t>
      </w:r>
      <w:r w:rsidR="00D63740" w:rsidRPr="00D41C52">
        <w:rPr>
          <w:b/>
        </w:rPr>
        <w:t>1</w:t>
      </w:r>
      <w:r w:rsidRPr="00D41C52">
        <w:rPr>
          <w:b/>
        </w:rPr>
        <w:t xml:space="preserve"> ОК/20</w:t>
      </w:r>
      <w:r w:rsidR="00804D1F" w:rsidRPr="00D41C52">
        <w:rPr>
          <w:b/>
        </w:rPr>
        <w:t>2</w:t>
      </w:r>
      <w:r w:rsidR="004F4802" w:rsidRPr="00D41C52">
        <w:rPr>
          <w:b/>
        </w:rPr>
        <w:t>1</w:t>
      </w:r>
    </w:p>
    <w:p w14:paraId="639C06C2" w14:textId="77777777" w:rsidR="001A1B9B" w:rsidRPr="00FA64E6" w:rsidRDefault="001A1B9B" w:rsidP="001A1B9B">
      <w:pPr>
        <w:jc w:val="center"/>
        <w:rPr>
          <w:b/>
        </w:rPr>
      </w:pPr>
    </w:p>
    <w:p w14:paraId="73BC27A6" w14:textId="77777777" w:rsidR="001A1B9B" w:rsidRPr="00FA64E6" w:rsidRDefault="001A1B9B" w:rsidP="001A1B9B">
      <w:pPr>
        <w:jc w:val="center"/>
        <w:rPr>
          <w:b/>
        </w:rPr>
      </w:pPr>
    </w:p>
    <w:p w14:paraId="144A1015" w14:textId="77777777" w:rsidR="001A1B9B" w:rsidRPr="00FA64E6" w:rsidRDefault="001A1B9B" w:rsidP="001A1B9B">
      <w:pPr>
        <w:jc w:val="center"/>
        <w:rPr>
          <w:b/>
        </w:rPr>
      </w:pPr>
    </w:p>
    <w:p w14:paraId="7857A402" w14:textId="77777777" w:rsidR="001A1B9B" w:rsidRPr="00FA64E6" w:rsidRDefault="001A1B9B" w:rsidP="001A1B9B">
      <w:pPr>
        <w:jc w:val="center"/>
        <w:rPr>
          <w:b/>
        </w:rPr>
      </w:pPr>
    </w:p>
    <w:p w14:paraId="553BCB46" w14:textId="77777777" w:rsidR="001A1B9B" w:rsidRPr="00FA64E6" w:rsidRDefault="001A1B9B" w:rsidP="001A1B9B">
      <w:pPr>
        <w:jc w:val="center"/>
        <w:rPr>
          <w:b/>
        </w:rPr>
      </w:pPr>
    </w:p>
    <w:p w14:paraId="71F221A8" w14:textId="77777777" w:rsidR="001A1B9B" w:rsidRPr="00FA64E6" w:rsidRDefault="001A1B9B" w:rsidP="001A1B9B">
      <w:pPr>
        <w:jc w:val="center"/>
        <w:rPr>
          <w:b/>
        </w:rPr>
      </w:pPr>
    </w:p>
    <w:p w14:paraId="71021314" w14:textId="77777777" w:rsidR="001A1B9B" w:rsidRPr="00FA64E6" w:rsidRDefault="001A1B9B" w:rsidP="001A1B9B">
      <w:pPr>
        <w:jc w:val="center"/>
        <w:rPr>
          <w:b/>
        </w:rPr>
      </w:pPr>
    </w:p>
    <w:p w14:paraId="77A2D994" w14:textId="77777777" w:rsidR="001A1B9B" w:rsidRPr="00FA64E6" w:rsidRDefault="001A1B9B" w:rsidP="001A1B9B">
      <w:pPr>
        <w:jc w:val="center"/>
        <w:rPr>
          <w:b/>
        </w:rPr>
      </w:pPr>
    </w:p>
    <w:p w14:paraId="3D81F196" w14:textId="77777777" w:rsidR="001A1B9B" w:rsidRPr="00FA64E6" w:rsidRDefault="001A1B9B" w:rsidP="001A1B9B">
      <w:pPr>
        <w:jc w:val="center"/>
        <w:rPr>
          <w:b/>
        </w:rPr>
      </w:pPr>
    </w:p>
    <w:p w14:paraId="3D1DD3D8" w14:textId="77777777" w:rsidR="001A1B9B" w:rsidRPr="00FA64E6" w:rsidRDefault="001A1B9B" w:rsidP="001A1B9B">
      <w:pPr>
        <w:jc w:val="center"/>
        <w:rPr>
          <w:b/>
        </w:rPr>
      </w:pPr>
    </w:p>
    <w:p w14:paraId="3C54E2D4" w14:textId="77777777" w:rsidR="001A1B9B" w:rsidRPr="00FA64E6" w:rsidRDefault="001A1B9B" w:rsidP="001A1B9B">
      <w:pPr>
        <w:jc w:val="center"/>
        <w:rPr>
          <w:b/>
        </w:rPr>
      </w:pPr>
    </w:p>
    <w:p w14:paraId="1F8EC54C" w14:textId="77777777" w:rsidR="001A1B9B" w:rsidRPr="00FA64E6" w:rsidRDefault="001A1B9B" w:rsidP="001A1B9B">
      <w:pPr>
        <w:jc w:val="center"/>
        <w:rPr>
          <w:b/>
        </w:rPr>
      </w:pPr>
    </w:p>
    <w:p w14:paraId="4333A5C3" w14:textId="77777777" w:rsidR="001A1B9B" w:rsidRPr="00FA64E6" w:rsidRDefault="001A1B9B" w:rsidP="001A1B9B">
      <w:pPr>
        <w:jc w:val="center"/>
        <w:rPr>
          <w:b/>
        </w:rPr>
      </w:pPr>
    </w:p>
    <w:p w14:paraId="2F6B09AD" w14:textId="77777777" w:rsidR="001A1B9B" w:rsidRPr="00FA64E6" w:rsidRDefault="001A1B9B" w:rsidP="001A1B9B">
      <w:pPr>
        <w:jc w:val="center"/>
        <w:rPr>
          <w:b/>
        </w:rPr>
      </w:pPr>
    </w:p>
    <w:p w14:paraId="385EF18A" w14:textId="77777777" w:rsidR="001A1B9B" w:rsidRPr="00FA64E6" w:rsidRDefault="001A1B9B" w:rsidP="001A1B9B">
      <w:pPr>
        <w:jc w:val="center"/>
        <w:rPr>
          <w:b/>
        </w:rPr>
      </w:pPr>
    </w:p>
    <w:p w14:paraId="2D64FDBF" w14:textId="77777777" w:rsidR="001A1B9B" w:rsidRPr="00FA64E6" w:rsidRDefault="001A1B9B" w:rsidP="001A1B9B">
      <w:pPr>
        <w:jc w:val="center"/>
        <w:rPr>
          <w:b/>
        </w:rPr>
      </w:pPr>
    </w:p>
    <w:p w14:paraId="16674E39" w14:textId="77777777" w:rsidR="001A1B9B" w:rsidRPr="00FA64E6" w:rsidRDefault="001A1B9B" w:rsidP="001A1B9B">
      <w:pPr>
        <w:jc w:val="center"/>
        <w:rPr>
          <w:b/>
        </w:rPr>
      </w:pPr>
    </w:p>
    <w:p w14:paraId="14309F46" w14:textId="77777777" w:rsidR="001A1B9B" w:rsidRPr="00FA64E6" w:rsidRDefault="001A1B9B" w:rsidP="001A1B9B">
      <w:pPr>
        <w:jc w:val="center"/>
        <w:rPr>
          <w:b/>
        </w:rPr>
      </w:pPr>
    </w:p>
    <w:p w14:paraId="285B0D9C" w14:textId="77777777" w:rsidR="001A1B9B" w:rsidRPr="00FA64E6" w:rsidRDefault="001A1B9B" w:rsidP="001A1B9B">
      <w:pPr>
        <w:jc w:val="center"/>
        <w:rPr>
          <w:b/>
        </w:rPr>
      </w:pPr>
    </w:p>
    <w:p w14:paraId="4811501C" w14:textId="77777777" w:rsidR="00D63740" w:rsidRDefault="00D63740" w:rsidP="001A1B9B">
      <w:pPr>
        <w:jc w:val="center"/>
        <w:rPr>
          <w:b/>
        </w:rPr>
      </w:pPr>
    </w:p>
    <w:p w14:paraId="036CAAC3" w14:textId="77777777" w:rsidR="00D63740" w:rsidRDefault="00D63740" w:rsidP="001A1B9B">
      <w:pPr>
        <w:jc w:val="center"/>
        <w:rPr>
          <w:b/>
        </w:rPr>
      </w:pPr>
    </w:p>
    <w:p w14:paraId="6FC526E6" w14:textId="77777777" w:rsidR="00D63740" w:rsidRDefault="00D63740" w:rsidP="001A1B9B">
      <w:pPr>
        <w:jc w:val="center"/>
        <w:rPr>
          <w:b/>
        </w:rPr>
      </w:pPr>
    </w:p>
    <w:p w14:paraId="30696F89" w14:textId="77777777" w:rsidR="00D63740" w:rsidRDefault="00D63740" w:rsidP="001A1B9B">
      <w:pPr>
        <w:jc w:val="center"/>
        <w:rPr>
          <w:b/>
        </w:rPr>
      </w:pPr>
    </w:p>
    <w:p w14:paraId="12353B13" w14:textId="77777777" w:rsidR="00D63740" w:rsidRDefault="00D63740" w:rsidP="001A1B9B">
      <w:pPr>
        <w:jc w:val="center"/>
        <w:rPr>
          <w:b/>
        </w:rPr>
      </w:pPr>
    </w:p>
    <w:p w14:paraId="4825D098" w14:textId="57E89F54" w:rsidR="001A1B9B" w:rsidRPr="00FA64E6" w:rsidRDefault="001A1B9B" w:rsidP="001A1B9B">
      <w:pPr>
        <w:jc w:val="center"/>
        <w:rPr>
          <w:b/>
        </w:rPr>
      </w:pPr>
      <w:r w:rsidRPr="00FA64E6">
        <w:rPr>
          <w:b/>
        </w:rPr>
        <w:t>Владивосток</w:t>
      </w:r>
    </w:p>
    <w:p w14:paraId="6DC03686" w14:textId="75BE3B2D" w:rsidR="001A1B9B" w:rsidRPr="0048375C" w:rsidRDefault="001A1B9B" w:rsidP="001A1B9B">
      <w:pPr>
        <w:jc w:val="center"/>
        <w:rPr>
          <w:b/>
        </w:rPr>
      </w:pPr>
      <w:r w:rsidRPr="00FA64E6">
        <w:rPr>
          <w:b/>
        </w:rPr>
        <w:t>20</w:t>
      </w:r>
      <w:r w:rsidR="00273218">
        <w:rPr>
          <w:b/>
        </w:rPr>
        <w:t>2</w:t>
      </w:r>
      <w:r w:rsidR="009438AE" w:rsidRPr="0048375C">
        <w:rPr>
          <w:b/>
        </w:rPr>
        <w:t>1</w:t>
      </w:r>
      <w:r w:rsidRPr="00FA64E6">
        <w:rPr>
          <w:b/>
        </w:rPr>
        <w:t xml:space="preserve"> г</w:t>
      </w:r>
      <w:r w:rsidR="00D63740">
        <w:rPr>
          <w:b/>
        </w:rPr>
        <w:t>.</w:t>
      </w:r>
    </w:p>
    <w:p w14:paraId="01F8B4AF" w14:textId="77777777" w:rsidR="00862101" w:rsidRPr="00632078" w:rsidRDefault="00862101" w:rsidP="006D480D">
      <w:pPr>
        <w:rPr>
          <w:b/>
        </w:rPr>
      </w:pPr>
    </w:p>
    <w:p w14:paraId="3D3856BF" w14:textId="77777777" w:rsidR="00192E10" w:rsidRPr="00765291" w:rsidRDefault="00632078" w:rsidP="00BE03F1">
      <w:pPr>
        <w:rPr>
          <w:b/>
        </w:rPr>
      </w:pPr>
      <w:r w:rsidRPr="00632078">
        <w:br w:type="page"/>
      </w:r>
      <w:r w:rsidR="00192E10" w:rsidRPr="00765291">
        <w:rPr>
          <w:b/>
        </w:rPr>
        <w:lastRenderedPageBreak/>
        <w:t>СОДЕРЖАНИЕ</w:t>
      </w:r>
    </w:p>
    <w:p w14:paraId="3564A792" w14:textId="77777777" w:rsidR="00192E10" w:rsidRPr="00765291" w:rsidRDefault="00192E10" w:rsidP="005B029B">
      <w:pPr>
        <w:jc w:val="both"/>
        <w:outlineLvl w:val="0"/>
        <w:rPr>
          <w:b/>
        </w:rPr>
      </w:pPr>
    </w:p>
    <w:p w14:paraId="717D4FC6" w14:textId="77777777" w:rsidR="00192E10" w:rsidRPr="00765291" w:rsidRDefault="00192E10" w:rsidP="005B029B">
      <w:pPr>
        <w:jc w:val="both"/>
        <w:outlineLvl w:val="0"/>
      </w:pPr>
    </w:p>
    <w:p w14:paraId="6F6A408F" w14:textId="77777777" w:rsidR="00192E10" w:rsidRPr="00765291" w:rsidRDefault="00192E10" w:rsidP="005B029B">
      <w:pPr>
        <w:jc w:val="both"/>
        <w:outlineLvl w:val="0"/>
      </w:pPr>
      <w:r w:rsidRPr="00765291">
        <w:t>Часть I</w:t>
      </w:r>
      <w:r w:rsidR="00960C2C">
        <w:tab/>
      </w:r>
      <w:r w:rsidRPr="00765291">
        <w:t xml:space="preserve">Общие условия проведения </w:t>
      </w:r>
      <w:r w:rsidR="00C007C9">
        <w:t xml:space="preserve">открытого </w:t>
      </w:r>
      <w:r w:rsidR="008901C9">
        <w:t>конкурса</w:t>
      </w:r>
    </w:p>
    <w:p w14:paraId="5A3BA1DD" w14:textId="77777777" w:rsidR="00192E10" w:rsidRPr="00765291" w:rsidRDefault="00192E10" w:rsidP="005B029B">
      <w:pPr>
        <w:jc w:val="both"/>
        <w:outlineLvl w:val="0"/>
      </w:pPr>
    </w:p>
    <w:p w14:paraId="3CBD7520" w14:textId="77777777" w:rsidR="00192E10" w:rsidRPr="00765291" w:rsidRDefault="00192E10" w:rsidP="005B029B">
      <w:pPr>
        <w:jc w:val="both"/>
        <w:outlineLvl w:val="0"/>
      </w:pPr>
      <w:r w:rsidRPr="00765291">
        <w:t>Часть II</w:t>
      </w:r>
      <w:r w:rsidR="00960C2C">
        <w:tab/>
      </w:r>
      <w:r w:rsidRPr="00765291">
        <w:t>Информационная карта</w:t>
      </w:r>
    </w:p>
    <w:p w14:paraId="4B431E4C" w14:textId="77777777" w:rsidR="00192E10" w:rsidRPr="00765291" w:rsidRDefault="00192E10" w:rsidP="005B029B">
      <w:pPr>
        <w:jc w:val="both"/>
        <w:outlineLvl w:val="0"/>
      </w:pPr>
    </w:p>
    <w:p w14:paraId="68EE22FF" w14:textId="77777777" w:rsidR="00192E10" w:rsidRPr="00765291" w:rsidRDefault="00192E10" w:rsidP="005B029B">
      <w:pPr>
        <w:jc w:val="both"/>
        <w:outlineLvl w:val="0"/>
      </w:pPr>
      <w:r w:rsidRPr="00765291">
        <w:t>Часть III</w:t>
      </w:r>
      <w:r w:rsidR="00960C2C">
        <w:tab/>
      </w:r>
      <w:r w:rsidRPr="00765291">
        <w:t xml:space="preserve">Формы документов для заполнения </w:t>
      </w:r>
      <w:r w:rsidR="00DC540E">
        <w:t>У</w:t>
      </w:r>
      <w:r w:rsidRPr="00765291">
        <w:t>частниками</w:t>
      </w:r>
    </w:p>
    <w:p w14:paraId="12C1853A" w14:textId="77777777" w:rsidR="00192E10" w:rsidRPr="00765291" w:rsidRDefault="00192E10" w:rsidP="005B029B">
      <w:pPr>
        <w:jc w:val="both"/>
        <w:outlineLvl w:val="0"/>
      </w:pPr>
    </w:p>
    <w:p w14:paraId="2520CDD3" w14:textId="77777777" w:rsidR="001D5DEA" w:rsidRDefault="00192E10" w:rsidP="005B029B">
      <w:pPr>
        <w:jc w:val="both"/>
      </w:pPr>
      <w:r w:rsidRPr="00765291">
        <w:t>Часть IV</w:t>
      </w:r>
      <w:r w:rsidR="00960C2C">
        <w:tab/>
      </w:r>
      <w:r w:rsidR="000171BC">
        <w:t>Проект Договора</w:t>
      </w:r>
    </w:p>
    <w:p w14:paraId="7684E3A0" w14:textId="77777777" w:rsidR="000171BC" w:rsidRDefault="000171BC" w:rsidP="005B029B">
      <w:pPr>
        <w:jc w:val="both"/>
      </w:pPr>
    </w:p>
    <w:p w14:paraId="631D785E" w14:textId="77777777" w:rsidR="000171BC" w:rsidRPr="000171BC" w:rsidRDefault="000171BC" w:rsidP="000171BC">
      <w:r>
        <w:t xml:space="preserve">Часть </w:t>
      </w:r>
      <w:r w:rsidRPr="000171BC">
        <w:t>V</w:t>
      </w:r>
      <w:r w:rsidRPr="000171BC">
        <w:tab/>
      </w:r>
      <w:r w:rsidR="0086785D">
        <w:t>Обоснование НМЦД</w:t>
      </w:r>
    </w:p>
    <w:p w14:paraId="7C9FA91A" w14:textId="77777777" w:rsidR="000171BC" w:rsidRPr="00765291" w:rsidRDefault="000171BC" w:rsidP="005B029B">
      <w:pPr>
        <w:jc w:val="both"/>
      </w:pPr>
    </w:p>
    <w:p w14:paraId="14274D6C" w14:textId="77777777" w:rsidR="00192E10" w:rsidRPr="00765291" w:rsidRDefault="00192E10" w:rsidP="005B029B">
      <w:pPr>
        <w:jc w:val="both"/>
      </w:pPr>
    </w:p>
    <w:p w14:paraId="42D1EF31" w14:textId="77777777" w:rsidR="00192E10" w:rsidRPr="00765291" w:rsidRDefault="00192E10" w:rsidP="005B029B">
      <w:pPr>
        <w:jc w:val="both"/>
      </w:pPr>
    </w:p>
    <w:p w14:paraId="0AD2052B" w14:textId="77777777" w:rsidR="00192E10" w:rsidRPr="00765291" w:rsidRDefault="00192E10" w:rsidP="005B029B">
      <w:pPr>
        <w:tabs>
          <w:tab w:val="left" w:pos="8145"/>
        </w:tabs>
        <w:jc w:val="both"/>
      </w:pPr>
      <w:r w:rsidRPr="00765291">
        <w:tab/>
      </w:r>
    </w:p>
    <w:p w14:paraId="361CF858" w14:textId="77777777" w:rsidR="00D538EC" w:rsidRPr="00D538EC" w:rsidRDefault="00192E10" w:rsidP="00D538EC">
      <w:pPr>
        <w:jc w:val="both"/>
        <w:rPr>
          <w:b/>
        </w:rPr>
      </w:pPr>
      <w:r w:rsidRPr="00765291">
        <w:br w:type="page"/>
      </w:r>
      <w:r w:rsidR="00D538EC" w:rsidRPr="00D538EC">
        <w:rPr>
          <w:b/>
        </w:rPr>
        <w:lastRenderedPageBreak/>
        <w:t>ЧАСТЬ I ОБЩИЕ УСЛОВИЯ ПРОВЕДЕНИЯ ОТКРЫТОГО КОНКУРСА</w:t>
      </w:r>
    </w:p>
    <w:p w14:paraId="10702AE1" w14:textId="77777777" w:rsidR="00D538EC" w:rsidRPr="00D538EC" w:rsidRDefault="00D538EC" w:rsidP="00D538EC">
      <w:pPr>
        <w:keepNext/>
        <w:keepLines/>
        <w:tabs>
          <w:tab w:val="left" w:pos="1134"/>
        </w:tabs>
        <w:spacing w:before="120"/>
        <w:contextualSpacing/>
        <w:jc w:val="both"/>
        <w:outlineLvl w:val="0"/>
        <w:rPr>
          <w:b/>
          <w:bCs/>
          <w:caps/>
          <w:lang w:eastAsia="en-US"/>
        </w:rPr>
      </w:pPr>
    </w:p>
    <w:p w14:paraId="3A29A439" w14:textId="77777777" w:rsidR="00D538EC" w:rsidRPr="00D538EC" w:rsidRDefault="00D538EC" w:rsidP="00D538EC">
      <w:pPr>
        <w:keepNext/>
        <w:keepLines/>
        <w:numPr>
          <w:ilvl w:val="0"/>
          <w:numId w:val="2"/>
        </w:numPr>
        <w:tabs>
          <w:tab w:val="left" w:pos="1134"/>
        </w:tabs>
        <w:spacing w:before="120"/>
        <w:contextualSpacing/>
        <w:jc w:val="both"/>
        <w:outlineLvl w:val="0"/>
        <w:rPr>
          <w:b/>
          <w:bCs/>
          <w:caps/>
          <w:lang w:eastAsia="en-US"/>
        </w:rPr>
      </w:pPr>
      <w:r w:rsidRPr="00D538EC">
        <w:rPr>
          <w:b/>
          <w:bCs/>
          <w:caps/>
          <w:lang w:eastAsia="en-US"/>
        </w:rPr>
        <w:t>ОБЩИЕ ПОЛОЖЕНИЯ</w:t>
      </w:r>
    </w:p>
    <w:p w14:paraId="6A8DF82B" w14:textId="77777777" w:rsidR="00D538EC" w:rsidRPr="00D538EC" w:rsidRDefault="00C5212A" w:rsidP="00D538EC">
      <w:pPr>
        <w:widowControl w:val="0"/>
        <w:numPr>
          <w:ilvl w:val="1"/>
          <w:numId w:val="2"/>
        </w:numPr>
        <w:tabs>
          <w:tab w:val="left" w:pos="1134"/>
        </w:tabs>
        <w:contextualSpacing/>
        <w:jc w:val="both"/>
        <w:rPr>
          <w:rFonts w:eastAsia="Batang"/>
          <w:b/>
          <w:lang w:eastAsia="ko-KR"/>
        </w:rPr>
      </w:pPr>
      <w:r>
        <w:rPr>
          <w:rFonts w:eastAsia="Batang"/>
          <w:b/>
          <w:lang w:eastAsia="ko-KR"/>
        </w:rPr>
        <w:t>Заказчик</w:t>
      </w:r>
    </w:p>
    <w:p w14:paraId="6376852D"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Наименование </w:t>
      </w:r>
      <w:r w:rsidR="00C5212A">
        <w:rPr>
          <w:rFonts w:eastAsia="Batang"/>
          <w:lang w:eastAsia="ko-KR"/>
        </w:rPr>
        <w:t>Заказчик</w:t>
      </w:r>
      <w:r w:rsidRPr="00D538EC">
        <w:rPr>
          <w:rFonts w:eastAsia="Batang"/>
          <w:lang w:eastAsia="ko-KR"/>
        </w:rPr>
        <w:t xml:space="preserve">а, место нахождения, адрес электронной почты, номер контактного телефона </w:t>
      </w:r>
      <w:r w:rsidR="00C5212A">
        <w:rPr>
          <w:rFonts w:eastAsia="Batang"/>
          <w:lang w:eastAsia="ko-KR"/>
        </w:rPr>
        <w:t>Заказчик</w:t>
      </w:r>
      <w:r w:rsidRPr="00D538EC">
        <w:rPr>
          <w:rFonts w:eastAsia="Batang"/>
          <w:lang w:eastAsia="ko-KR"/>
        </w:rPr>
        <w:t xml:space="preserve">а указывается в </w:t>
      </w:r>
      <w:r w:rsidRPr="00D538EC">
        <w:rPr>
          <w:rFonts w:eastAsia="Batang"/>
          <w:u w:val="single"/>
          <w:lang w:eastAsia="ko-KR"/>
        </w:rPr>
        <w:t>Информационной карте открытого конкурса.</w:t>
      </w:r>
    </w:p>
    <w:p w14:paraId="54DFFD57" w14:textId="77777777" w:rsidR="00D538EC" w:rsidRPr="00D538EC" w:rsidRDefault="00C5212A" w:rsidP="00D538EC">
      <w:pPr>
        <w:widowControl w:val="0"/>
        <w:numPr>
          <w:ilvl w:val="2"/>
          <w:numId w:val="2"/>
        </w:numPr>
        <w:tabs>
          <w:tab w:val="clear" w:pos="993"/>
          <w:tab w:val="num" w:pos="284"/>
          <w:tab w:val="left" w:pos="1134"/>
        </w:tabs>
        <w:contextualSpacing/>
        <w:jc w:val="both"/>
        <w:rPr>
          <w:rFonts w:eastAsia="Batang"/>
          <w:lang w:eastAsia="ko-KR"/>
        </w:rPr>
      </w:pPr>
      <w:r>
        <w:rPr>
          <w:rFonts w:eastAsia="Batang"/>
          <w:lang w:eastAsia="ko-KR"/>
        </w:rPr>
        <w:t>Заказчик</w:t>
      </w:r>
      <w:r w:rsidR="00D538EC" w:rsidRPr="00D538EC">
        <w:rPr>
          <w:rFonts w:eastAsia="Batang"/>
          <w:lang w:eastAsia="ko-KR"/>
        </w:rPr>
        <w:t xml:space="preserve"> проводит </w:t>
      </w:r>
      <w:r w:rsidR="00D538EC" w:rsidRPr="00D538EC">
        <w:rPr>
          <w:rFonts w:eastAsia="Batang"/>
          <w:u w:val="single"/>
          <w:lang w:eastAsia="ko-KR"/>
        </w:rPr>
        <w:t>открытый конкурс</w:t>
      </w:r>
      <w:r w:rsidR="00D538EC" w:rsidRPr="00D538EC">
        <w:rPr>
          <w:rFonts w:eastAsia="Batang"/>
          <w:lang w:eastAsia="ko-KR"/>
        </w:rPr>
        <w:t xml:space="preserve">, предмет и условия которого указаны в настоящей </w:t>
      </w:r>
      <w:r w:rsidR="00D538EC" w:rsidRPr="00D538EC">
        <w:rPr>
          <w:rFonts w:eastAsia="Batang"/>
          <w:u w:val="single"/>
          <w:lang w:eastAsia="ko-KR"/>
        </w:rPr>
        <w:t>Конкурсной Документации</w:t>
      </w:r>
      <w:r w:rsidR="00D538EC" w:rsidRPr="00D538EC">
        <w:rPr>
          <w:rFonts w:eastAsia="Batang"/>
          <w:lang w:eastAsia="ko-KR"/>
        </w:rPr>
        <w:t>.</w:t>
      </w:r>
    </w:p>
    <w:p w14:paraId="3006E552"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Предмет открытого конкурса</w:t>
      </w:r>
    </w:p>
    <w:p w14:paraId="13985827"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Открытый конкурс (далее – конкурс) – процедура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w:t>
      </w:r>
      <w:r w:rsidRPr="00D538EC">
        <w:rPr>
          <w:rFonts w:eastAsia="Batang"/>
          <w:u w:val="single"/>
          <w:lang w:eastAsia="ko-KR"/>
        </w:rPr>
        <w:t>Конкурсной Документации</w:t>
      </w:r>
      <w:r w:rsidRPr="00D538EC">
        <w:rPr>
          <w:rFonts w:eastAsia="Batang"/>
          <w:lang w:eastAsia="ko-KR"/>
        </w:rPr>
        <w:t xml:space="preserve"> на основании Положения о закупочной деятельности для нужд НО «ФППК».</w:t>
      </w:r>
    </w:p>
    <w:p w14:paraId="567A9015" w14:textId="77777777" w:rsidR="00D538EC" w:rsidRPr="00BE6397"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Предмет договора с указанием перечня поставляемого товара (выполняемых работ, оказываемых услуг) указывается в </w:t>
      </w:r>
      <w:r w:rsidRPr="00D538EC">
        <w:rPr>
          <w:rFonts w:eastAsia="Batang"/>
          <w:u w:val="single"/>
          <w:lang w:eastAsia="ko-KR"/>
        </w:rPr>
        <w:t>Информационной карте открытого конкурса.</w:t>
      </w:r>
    </w:p>
    <w:p w14:paraId="36F64D25" w14:textId="77777777" w:rsidR="00BE6397" w:rsidRPr="009770D3" w:rsidRDefault="00BE6397" w:rsidP="00D538EC">
      <w:pPr>
        <w:widowControl w:val="0"/>
        <w:numPr>
          <w:ilvl w:val="2"/>
          <w:numId w:val="2"/>
        </w:numPr>
        <w:tabs>
          <w:tab w:val="clear" w:pos="993"/>
          <w:tab w:val="num" w:pos="284"/>
          <w:tab w:val="left" w:pos="1134"/>
        </w:tabs>
        <w:contextualSpacing/>
        <w:jc w:val="both"/>
        <w:rPr>
          <w:rFonts w:eastAsia="Batang"/>
          <w:lang w:eastAsia="ko-KR"/>
        </w:rPr>
      </w:pPr>
      <w:r w:rsidRPr="009770D3">
        <w:rPr>
          <w:rFonts w:eastAsia="Batang"/>
          <w:lang w:eastAsia="ko-KR"/>
        </w:rPr>
        <w:t xml:space="preserve">Дополнительная </w:t>
      </w:r>
      <w:r w:rsidR="009770D3">
        <w:rPr>
          <w:rFonts w:eastAsia="Batang"/>
          <w:lang w:eastAsia="ko-KR"/>
        </w:rPr>
        <w:t xml:space="preserve">информация и документация, необходимая для полной оценки предмета открытого конкурса, предоставляется по письменному запросу Претендента на </w:t>
      </w:r>
      <w:r w:rsidR="00755CBD">
        <w:rPr>
          <w:rFonts w:eastAsia="Batang"/>
          <w:lang w:eastAsia="ko-KR"/>
        </w:rPr>
        <w:t xml:space="preserve">участие в </w:t>
      </w:r>
      <w:r w:rsidR="009770D3">
        <w:rPr>
          <w:rFonts w:eastAsia="Batang"/>
          <w:lang w:eastAsia="ko-KR"/>
        </w:rPr>
        <w:t>открыт</w:t>
      </w:r>
      <w:r w:rsidR="00755CBD">
        <w:rPr>
          <w:rFonts w:eastAsia="Batang"/>
          <w:lang w:eastAsia="ko-KR"/>
        </w:rPr>
        <w:t>ом</w:t>
      </w:r>
      <w:r w:rsidR="009770D3">
        <w:rPr>
          <w:rFonts w:eastAsia="Batang"/>
          <w:lang w:eastAsia="ko-KR"/>
        </w:rPr>
        <w:t xml:space="preserve"> конкурс</w:t>
      </w:r>
      <w:r w:rsidR="00755CBD">
        <w:rPr>
          <w:rFonts w:eastAsia="Batang"/>
          <w:lang w:eastAsia="ko-KR"/>
        </w:rPr>
        <w:t>е</w:t>
      </w:r>
      <w:r w:rsidR="009770D3">
        <w:rPr>
          <w:rFonts w:eastAsia="Batang"/>
          <w:lang w:eastAsia="ko-KR"/>
        </w:rPr>
        <w:t xml:space="preserve"> в течении 2 (двух) рабочих дней.</w:t>
      </w:r>
    </w:p>
    <w:p w14:paraId="21FA6447"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Место, условия и сроки (периоды) поставки товаров (выполнения работ, оказания услуг)</w:t>
      </w:r>
    </w:p>
    <w:p w14:paraId="1DE5B77C"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Место, условия и сроки (периоды) поставки товаров (выполнения работ, оказания услуг) указывается в </w:t>
      </w:r>
      <w:r w:rsidRPr="00D538EC">
        <w:rPr>
          <w:rFonts w:eastAsia="Batang"/>
          <w:u w:val="single"/>
          <w:lang w:eastAsia="ko-KR"/>
        </w:rPr>
        <w:t>Информационной карте открытого конкурса</w:t>
      </w:r>
      <w:r w:rsidRPr="00D538EC">
        <w:rPr>
          <w:rFonts w:eastAsia="Batang"/>
          <w:lang w:eastAsia="ko-KR"/>
        </w:rPr>
        <w:t>.</w:t>
      </w:r>
    </w:p>
    <w:p w14:paraId="10BCD2A9"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Участник открытого конкурса, с которым будет заключен договор, должен будет поставить товары (выполнить работы, оказать услуги) в соответствии с требованиями, установленными </w:t>
      </w:r>
      <w:r w:rsidR="00C5212A">
        <w:rPr>
          <w:rFonts w:eastAsia="Batang"/>
          <w:lang w:eastAsia="ko-KR"/>
        </w:rPr>
        <w:t>Заказчик</w:t>
      </w:r>
      <w:r w:rsidRPr="00D538EC">
        <w:rPr>
          <w:rFonts w:eastAsia="Batang"/>
          <w:lang w:eastAsia="ko-KR"/>
        </w:rPr>
        <w:t>ом, к качеству, техническим характеристикам товара (работ, услуг), к их безопасности, к функциональным характеристикам (потребительским свойствам) товара, требованиями к размерам, упаковке, отгрузке товара (требованиям к результатам работ) и иными показателями (условиями), а также в сроки (периоды), предусмотренные настоящей конкурсной документацией.</w:t>
      </w:r>
    </w:p>
    <w:p w14:paraId="36EA633B"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Начальная (максимальная) стоимость договора (лота)</w:t>
      </w:r>
    </w:p>
    <w:p w14:paraId="58ED8CFF"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Начальная (максимальная) стоимость договора (лота) указана в </w:t>
      </w:r>
      <w:r w:rsidRPr="00D538EC">
        <w:rPr>
          <w:rFonts w:eastAsia="Batang"/>
          <w:u w:val="single"/>
          <w:lang w:eastAsia="ko-KR"/>
        </w:rPr>
        <w:t>Информационной карте открытого конкурса.</w:t>
      </w:r>
      <w:r w:rsidRPr="00D538EC">
        <w:rPr>
          <w:rFonts w:eastAsia="Batang"/>
          <w:lang w:eastAsia="ko-KR"/>
        </w:rPr>
        <w:t xml:space="preserve"> </w:t>
      </w:r>
    </w:p>
    <w:p w14:paraId="2C47062D"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 xml:space="preserve">Форма, сроки и порядок оплаты товара (работ, услуг). </w:t>
      </w:r>
    </w:p>
    <w:p w14:paraId="3BC4C9A2"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u w:val="single"/>
          <w:lang w:eastAsia="ko-KR"/>
        </w:rPr>
      </w:pPr>
      <w:r w:rsidRPr="00D538EC">
        <w:rPr>
          <w:rFonts w:eastAsia="Batang"/>
          <w:lang w:eastAsia="ko-KR"/>
        </w:rPr>
        <w:t xml:space="preserve">Форма, сроки и порядок оплаты товара (работ, услуг) указываются в </w:t>
      </w:r>
      <w:r w:rsidRPr="00D538EC">
        <w:rPr>
          <w:rFonts w:eastAsia="Batang"/>
          <w:u w:val="single"/>
          <w:lang w:eastAsia="ko-KR"/>
        </w:rPr>
        <w:t>Информационной карте открытого конкурса.</w:t>
      </w:r>
    </w:p>
    <w:p w14:paraId="07782B2A"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 xml:space="preserve">Порядок формирования цены продукции </w:t>
      </w:r>
    </w:p>
    <w:p w14:paraId="281C9F89"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Порядок формирования цены продукции (с учетом или без учета расходов на перевозку, страхование, уплату таможенных пошлин, налогов и других обязательных платежей) указывается в </w:t>
      </w:r>
      <w:r w:rsidRPr="00D538EC">
        <w:rPr>
          <w:rFonts w:eastAsia="Batang"/>
          <w:u w:val="single"/>
          <w:lang w:eastAsia="ko-KR"/>
        </w:rPr>
        <w:t>Информационной карте открытого конкурса</w:t>
      </w:r>
      <w:r w:rsidRPr="00D538EC">
        <w:rPr>
          <w:rFonts w:eastAsia="Batang"/>
          <w:lang w:eastAsia="ko-KR"/>
        </w:rPr>
        <w:t>.</w:t>
      </w:r>
    </w:p>
    <w:p w14:paraId="6D2103DD"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Сведения о валюте</w:t>
      </w:r>
    </w:p>
    <w:p w14:paraId="269E1EDC"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u w:val="single"/>
          <w:lang w:eastAsia="ko-KR"/>
        </w:rPr>
      </w:pPr>
      <w:r w:rsidRPr="00D538EC">
        <w:rPr>
          <w:rFonts w:eastAsia="Batang"/>
          <w:lang w:eastAsia="ko-KR"/>
        </w:rPr>
        <w:t xml:space="preserve">Сведения о валюте, используемой для формирования цены единицы продукции и расчетов с поставщиками (исполнителями, подрядчиками) указывается в </w:t>
      </w:r>
      <w:r w:rsidRPr="00D538EC">
        <w:rPr>
          <w:rFonts w:eastAsia="Batang"/>
          <w:u w:val="single"/>
          <w:lang w:eastAsia="ko-KR"/>
        </w:rPr>
        <w:t>Информационной карте открытого конкурса.</w:t>
      </w:r>
    </w:p>
    <w:p w14:paraId="1B12B537"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Требования к Участникам открытого конкурса:</w:t>
      </w:r>
    </w:p>
    <w:p w14:paraId="37BEC9E9" w14:textId="77777777" w:rsidR="00D538EC" w:rsidRPr="00D538EC" w:rsidRDefault="00D538EC" w:rsidP="00D538EC">
      <w:pPr>
        <w:widowControl w:val="0"/>
        <w:numPr>
          <w:ilvl w:val="2"/>
          <w:numId w:val="2"/>
        </w:numPr>
        <w:tabs>
          <w:tab w:val="clear" w:pos="993"/>
          <w:tab w:val="num" w:pos="284"/>
          <w:tab w:val="left" w:pos="1134"/>
        </w:tabs>
        <w:contextualSpacing/>
        <w:jc w:val="both"/>
        <w:rPr>
          <w:rFonts w:ascii="Calibri" w:eastAsia="Batang" w:hAnsi="Calibri"/>
          <w:lang w:eastAsia="ko-KR"/>
        </w:rPr>
      </w:pPr>
      <w:r w:rsidRPr="00D538EC">
        <w:rPr>
          <w:rFonts w:eastAsia="Batang"/>
          <w:lang w:eastAsia="ko-KR"/>
        </w:rPr>
        <w:t>Обязательные требования к Участникам указаны в п. 3.3.1. в настоящей</w:t>
      </w:r>
      <w:r w:rsidRPr="00D538EC">
        <w:rPr>
          <w:rFonts w:eastAsia="Batang"/>
          <w:u w:val="single"/>
          <w:lang w:eastAsia="ko-KR"/>
        </w:rPr>
        <w:t xml:space="preserve"> Конкурсной Документации</w:t>
      </w:r>
      <w:r w:rsidRPr="00D538EC">
        <w:rPr>
          <w:rFonts w:ascii="Calibri" w:eastAsia="Batang" w:hAnsi="Calibri"/>
          <w:u w:val="single"/>
          <w:lang w:eastAsia="ko-KR"/>
        </w:rPr>
        <w:t>.</w:t>
      </w:r>
    </w:p>
    <w:p w14:paraId="2D54BBB3" w14:textId="77777777" w:rsidR="00D538EC" w:rsidRPr="00D538EC" w:rsidRDefault="00C5212A" w:rsidP="00D538EC">
      <w:pPr>
        <w:widowControl w:val="0"/>
        <w:numPr>
          <w:ilvl w:val="2"/>
          <w:numId w:val="2"/>
        </w:numPr>
        <w:tabs>
          <w:tab w:val="clear" w:pos="993"/>
          <w:tab w:val="num" w:pos="284"/>
          <w:tab w:val="left" w:pos="1134"/>
        </w:tabs>
        <w:contextualSpacing/>
        <w:jc w:val="both"/>
        <w:rPr>
          <w:rFonts w:eastAsia="Batang"/>
          <w:lang w:eastAsia="ko-KR"/>
        </w:rPr>
      </w:pPr>
      <w:r>
        <w:rPr>
          <w:rFonts w:eastAsia="Batang"/>
          <w:lang w:eastAsia="ko-KR"/>
        </w:rPr>
        <w:t>Заказчик</w:t>
      </w:r>
      <w:r w:rsidR="00D538EC" w:rsidRPr="00D538EC">
        <w:rPr>
          <w:rFonts w:eastAsia="Batang"/>
          <w:lang w:eastAsia="ko-KR"/>
        </w:rPr>
        <w:t xml:space="preserve"> вправе установить дополнительные требования к Участникам, которые указаны в п. 3.3.2. настоящей</w:t>
      </w:r>
      <w:r w:rsidR="00D538EC" w:rsidRPr="00D538EC">
        <w:rPr>
          <w:rFonts w:eastAsia="Batang"/>
          <w:u w:val="single"/>
          <w:lang w:eastAsia="ko-KR"/>
        </w:rPr>
        <w:t xml:space="preserve"> Конкурсной Документации</w:t>
      </w:r>
      <w:r w:rsidR="00D538EC" w:rsidRPr="00D538EC">
        <w:rPr>
          <w:rFonts w:eastAsia="Batang"/>
          <w:lang w:eastAsia="ko-KR"/>
        </w:rPr>
        <w:t>:</w:t>
      </w:r>
    </w:p>
    <w:p w14:paraId="26B18384"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Привлечение соисполнителей</w:t>
      </w:r>
    </w:p>
    <w:p w14:paraId="030F2F5B" w14:textId="77777777" w:rsidR="00D538EC" w:rsidRPr="00F07E31"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F07E31">
        <w:rPr>
          <w:rFonts w:eastAsia="Batang"/>
          <w:lang w:eastAsia="ko-KR"/>
        </w:rPr>
        <w:t xml:space="preserve">Поставщик (исполнитель, подрядчик) </w:t>
      </w:r>
      <w:r w:rsidR="00F07E31" w:rsidRPr="00F07E31">
        <w:rPr>
          <w:rFonts w:eastAsia="Batang"/>
          <w:lang w:eastAsia="ko-KR"/>
        </w:rPr>
        <w:t>должен</w:t>
      </w:r>
      <w:r w:rsidRPr="00F07E31">
        <w:rPr>
          <w:rFonts w:eastAsia="Batang"/>
          <w:lang w:eastAsia="ko-KR"/>
        </w:rPr>
        <w:t xml:space="preserve"> постав</w:t>
      </w:r>
      <w:r w:rsidR="00F07E31" w:rsidRPr="00F07E31">
        <w:rPr>
          <w:rFonts w:eastAsia="Batang"/>
          <w:lang w:eastAsia="ko-KR"/>
        </w:rPr>
        <w:t>ить</w:t>
      </w:r>
      <w:r w:rsidRPr="00F07E31">
        <w:rPr>
          <w:rFonts w:eastAsia="Batang"/>
          <w:lang w:eastAsia="ko-KR"/>
        </w:rPr>
        <w:t xml:space="preserve"> товар, выполн</w:t>
      </w:r>
      <w:r w:rsidR="00F07E31" w:rsidRPr="00F07E31">
        <w:rPr>
          <w:rFonts w:eastAsia="Batang"/>
          <w:lang w:eastAsia="ko-KR"/>
        </w:rPr>
        <w:t>ить</w:t>
      </w:r>
      <w:r w:rsidRPr="00F07E31">
        <w:rPr>
          <w:rFonts w:eastAsia="Batang"/>
          <w:lang w:eastAsia="ko-KR"/>
        </w:rPr>
        <w:t xml:space="preserve"> работ</w:t>
      </w:r>
      <w:r w:rsidR="00F07E31" w:rsidRPr="00F07E31">
        <w:rPr>
          <w:rFonts w:eastAsia="Batang"/>
          <w:lang w:eastAsia="ko-KR"/>
        </w:rPr>
        <w:t>ы</w:t>
      </w:r>
      <w:r w:rsidRPr="00F07E31">
        <w:rPr>
          <w:rFonts w:eastAsia="Batang"/>
          <w:lang w:eastAsia="ko-KR"/>
        </w:rPr>
        <w:t>, оказа</w:t>
      </w:r>
      <w:r w:rsidR="00F07E31" w:rsidRPr="00F07E31">
        <w:rPr>
          <w:rFonts w:eastAsia="Batang"/>
          <w:lang w:eastAsia="ko-KR"/>
        </w:rPr>
        <w:t>ть</w:t>
      </w:r>
      <w:r w:rsidRPr="00F07E31">
        <w:rPr>
          <w:rFonts w:eastAsia="Batang"/>
          <w:lang w:eastAsia="ko-KR"/>
        </w:rPr>
        <w:t xml:space="preserve"> услуг</w:t>
      </w:r>
      <w:r w:rsidR="00F07E31" w:rsidRPr="00F07E31">
        <w:rPr>
          <w:rFonts w:eastAsia="Batang"/>
          <w:lang w:eastAsia="ko-KR"/>
        </w:rPr>
        <w:t>и</w:t>
      </w:r>
      <w:r w:rsidRPr="00F07E31">
        <w:rPr>
          <w:rFonts w:eastAsia="Batang"/>
          <w:lang w:eastAsia="ko-KR"/>
        </w:rPr>
        <w:t xml:space="preserve"> по предмету договора </w:t>
      </w:r>
      <w:r w:rsidR="00F07E31" w:rsidRPr="00F07E31">
        <w:rPr>
          <w:rFonts w:eastAsia="Batang"/>
          <w:lang w:eastAsia="ko-KR"/>
        </w:rPr>
        <w:t>собственными силами и средствами, без привлечения соисполнителей</w:t>
      </w:r>
      <w:r w:rsidRPr="00F07E31">
        <w:rPr>
          <w:rFonts w:eastAsia="Batang"/>
          <w:lang w:eastAsia="ko-KR"/>
        </w:rPr>
        <w:t>.</w:t>
      </w:r>
    </w:p>
    <w:p w14:paraId="789865B6"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F07E31">
        <w:rPr>
          <w:rFonts w:eastAsia="Batang"/>
          <w:b/>
          <w:lang w:eastAsia="ko-KR"/>
        </w:rPr>
        <w:t>Затраты на</w:t>
      </w:r>
      <w:r w:rsidRPr="00D538EC">
        <w:rPr>
          <w:rFonts w:eastAsia="Batang"/>
          <w:b/>
          <w:lang w:eastAsia="ko-KR"/>
        </w:rPr>
        <w:t xml:space="preserve"> подготовку заявки на участие в открытом конкурсе</w:t>
      </w:r>
    </w:p>
    <w:p w14:paraId="0982E50B"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Участник несет все расходы, связанные с подготовкой и подачей заявки и участием в </w:t>
      </w:r>
      <w:r w:rsidRPr="00D538EC">
        <w:rPr>
          <w:rFonts w:eastAsia="Batang"/>
          <w:lang w:eastAsia="ko-KR"/>
        </w:rPr>
        <w:lastRenderedPageBreak/>
        <w:t xml:space="preserve">открытом конкурсе. </w:t>
      </w:r>
      <w:r w:rsidR="00C5212A">
        <w:rPr>
          <w:rFonts w:eastAsia="Batang"/>
          <w:lang w:eastAsia="ko-KR"/>
        </w:rPr>
        <w:t>Заказчик</w:t>
      </w:r>
      <w:r w:rsidRPr="00D538EC">
        <w:rPr>
          <w:rFonts w:eastAsia="Batang"/>
          <w:lang w:eastAsia="ko-KR"/>
        </w:rPr>
        <w:t xml:space="preserve"> не несет ответственности и не имеет обязательств в связи с такими расходами независимо от того, как проводится и чем завершается настоящий конкурс.</w:t>
      </w:r>
    </w:p>
    <w:p w14:paraId="7D998D04" w14:textId="77777777" w:rsidR="00D538EC" w:rsidRPr="005864D6" w:rsidRDefault="00D538EC" w:rsidP="00D538EC">
      <w:pPr>
        <w:widowControl w:val="0"/>
        <w:numPr>
          <w:ilvl w:val="1"/>
          <w:numId w:val="2"/>
        </w:numPr>
        <w:tabs>
          <w:tab w:val="left" w:pos="1134"/>
        </w:tabs>
        <w:spacing w:before="120"/>
        <w:contextualSpacing/>
        <w:jc w:val="both"/>
        <w:rPr>
          <w:rFonts w:eastAsia="Batang"/>
          <w:b/>
          <w:lang w:eastAsia="ko-KR"/>
        </w:rPr>
      </w:pPr>
      <w:r w:rsidRPr="005864D6">
        <w:rPr>
          <w:rFonts w:eastAsia="Batang"/>
          <w:b/>
          <w:lang w:eastAsia="ko-KR"/>
        </w:rPr>
        <w:t>Отказ от проведения открытого конкурса</w:t>
      </w:r>
    </w:p>
    <w:p w14:paraId="06C3D13C" w14:textId="77777777" w:rsidR="00D538EC" w:rsidRPr="005864D6" w:rsidRDefault="00C5212A" w:rsidP="005864D6">
      <w:pPr>
        <w:pStyle w:val="-4"/>
        <w:rPr>
          <w:rFonts w:ascii="Times New Roman" w:hAnsi="Times New Roman"/>
        </w:rPr>
      </w:pPr>
      <w:r>
        <w:rPr>
          <w:rFonts w:ascii="Times New Roman" w:hAnsi="Times New Roman"/>
        </w:rPr>
        <w:t>Заказчик</w:t>
      </w:r>
      <w:r w:rsidR="00D538EC" w:rsidRPr="005864D6">
        <w:rPr>
          <w:rFonts w:ascii="Times New Roman" w:hAnsi="Times New Roman"/>
        </w:rPr>
        <w:t xml:space="preserve">, разместив на сайтах </w:t>
      </w:r>
      <w:hyperlink r:id="rId10" w:history="1">
        <w:r w:rsidR="00D538EC" w:rsidRPr="005864D6">
          <w:rPr>
            <w:rFonts w:ascii="Times New Roman" w:eastAsia="Calibri" w:hAnsi="Times New Roman"/>
            <w:color w:val="0000FF"/>
            <w:u w:val="single"/>
            <w:lang w:val="en-US" w:eastAsia="en-US"/>
          </w:rPr>
          <w:t>http</w:t>
        </w:r>
        <w:r w:rsidR="00D538EC" w:rsidRPr="005864D6">
          <w:rPr>
            <w:rFonts w:ascii="Times New Roman" w:eastAsia="Calibri" w:hAnsi="Times New Roman"/>
            <w:color w:val="0000FF"/>
            <w:u w:val="single"/>
            <w:lang w:eastAsia="en-US"/>
          </w:rPr>
          <w:t>://</w:t>
        </w:r>
        <w:r w:rsidR="00D538EC" w:rsidRPr="005864D6">
          <w:rPr>
            <w:rFonts w:ascii="Times New Roman" w:eastAsia="Calibri" w:hAnsi="Times New Roman"/>
            <w:color w:val="0000FF"/>
            <w:u w:val="single"/>
            <w:lang w:val="en-US" w:eastAsia="en-US"/>
          </w:rPr>
          <w:t>fppk</w:t>
        </w:r>
        <w:r w:rsidR="00D538EC" w:rsidRPr="005864D6">
          <w:rPr>
            <w:rFonts w:ascii="Times New Roman" w:eastAsia="Calibri" w:hAnsi="Times New Roman"/>
            <w:color w:val="0000FF"/>
            <w:u w:val="single"/>
            <w:lang w:eastAsia="en-US"/>
          </w:rPr>
          <w:t>.</w:t>
        </w:r>
        <w:r w:rsidR="00D538EC" w:rsidRPr="005864D6">
          <w:rPr>
            <w:rFonts w:ascii="Times New Roman" w:eastAsia="Calibri" w:hAnsi="Times New Roman"/>
            <w:color w:val="0000FF"/>
            <w:u w:val="single"/>
            <w:lang w:val="en-US" w:eastAsia="en-US"/>
          </w:rPr>
          <w:t>info</w:t>
        </w:r>
      </w:hyperlink>
      <w:r w:rsidR="00D538EC" w:rsidRPr="005864D6">
        <w:rPr>
          <w:rFonts w:ascii="Times New Roman" w:eastAsia="Calibri" w:hAnsi="Times New Roman"/>
          <w:color w:val="0000FF"/>
          <w:u w:val="single"/>
          <w:lang w:eastAsia="en-US"/>
        </w:rPr>
        <w:t xml:space="preserve">, </w:t>
      </w:r>
      <w:r w:rsidR="005864D6" w:rsidRPr="005864D6">
        <w:rPr>
          <w:rFonts w:ascii="Times New Roman" w:eastAsia="Calibri" w:hAnsi="Times New Roman"/>
          <w:color w:val="0000FF"/>
          <w:u w:val="single"/>
          <w:lang w:eastAsia="en-US"/>
        </w:rPr>
        <w:t>https://www.rts-tender.ru</w:t>
      </w:r>
      <w:r w:rsidR="00D538EC" w:rsidRPr="005864D6">
        <w:rPr>
          <w:rFonts w:ascii="Times New Roman" w:eastAsia="Calibri" w:hAnsi="Times New Roman"/>
          <w:lang w:eastAsia="en-US"/>
        </w:rPr>
        <w:t xml:space="preserve"> </w:t>
      </w:r>
      <w:r w:rsidR="00D538EC" w:rsidRPr="005864D6">
        <w:rPr>
          <w:rFonts w:ascii="Times New Roman" w:hAnsi="Times New Roman"/>
          <w:u w:val="single"/>
        </w:rPr>
        <w:t>Извещение открытого конкурса</w:t>
      </w:r>
      <w:r w:rsidR="00D538EC" w:rsidRPr="005864D6">
        <w:rPr>
          <w:rFonts w:ascii="Times New Roman" w:hAnsi="Times New Roman"/>
        </w:rPr>
        <w:t xml:space="preserve">, вправе отменить открытый конкурс до наступления даты и времени окончания срока подачи заявок на участие в открытом конкурсе. </w:t>
      </w:r>
    </w:p>
    <w:p w14:paraId="213EAB2A"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5864D6">
        <w:rPr>
          <w:rFonts w:eastAsia="Batang"/>
          <w:lang w:eastAsia="ko-KR"/>
        </w:rPr>
        <w:t>По истечении срока</w:t>
      </w:r>
      <w:r w:rsidRPr="00D538EC">
        <w:rPr>
          <w:rFonts w:eastAsia="Batang"/>
          <w:lang w:eastAsia="ko-KR"/>
        </w:rPr>
        <w:t xml:space="preserve"> отмены открытого конкурса в соответствии с пунктом 1.11.1 настоящего Положения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14:paraId="7C391EDB"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color w:val="000000"/>
          <w:lang w:eastAsia="ko-KR"/>
        </w:rPr>
        <w:t>Решение об отмене открытого конкурса размещается на сайте в день принятия этого решения</w:t>
      </w:r>
      <w:r w:rsidRPr="00D538EC">
        <w:rPr>
          <w:rFonts w:eastAsia="Batang"/>
          <w:lang w:eastAsia="ko-KR"/>
        </w:rPr>
        <w:t>.</w:t>
      </w:r>
    </w:p>
    <w:p w14:paraId="3661A508"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color w:val="000000"/>
          <w:lang w:eastAsia="ko-KR"/>
        </w:rPr>
        <w:t xml:space="preserve">В течение 3 (трех) рабочих дней со дня принятия решения об отмене открытого конкурса </w:t>
      </w:r>
      <w:r w:rsidR="00E4089A">
        <w:rPr>
          <w:rFonts w:eastAsia="Batang"/>
          <w:color w:val="000000"/>
          <w:lang w:eastAsia="ko-KR"/>
        </w:rPr>
        <w:t>Заказчик</w:t>
      </w:r>
      <w:r w:rsidRPr="00D538EC">
        <w:rPr>
          <w:rFonts w:eastAsia="Batang"/>
          <w:color w:val="000000"/>
          <w:lang w:eastAsia="ko-KR"/>
        </w:rPr>
        <w:t xml:space="preserve">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конверты с заявками на участие в открытом конкурсе и направляются соответствующие уведомления всем Участникам процедуры закупки, подавшим заявки на участие в открытом конкурсе. Порядок возврата Участникам процедуры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w:t>
      </w:r>
      <w:r w:rsidRPr="00D538EC">
        <w:rPr>
          <w:rFonts w:eastAsia="Batang"/>
          <w:u w:val="single"/>
          <w:lang w:eastAsia="ko-KR"/>
        </w:rPr>
        <w:t>Конкурсной Документацией</w:t>
      </w:r>
      <w:r w:rsidRPr="00D538EC">
        <w:rPr>
          <w:rFonts w:eastAsia="Batang"/>
          <w:lang w:eastAsia="ko-KR"/>
        </w:rPr>
        <w:t>.</w:t>
      </w:r>
    </w:p>
    <w:p w14:paraId="5B04E5EB" w14:textId="77777777" w:rsidR="00D538EC" w:rsidRPr="00D538EC" w:rsidRDefault="00D538EC" w:rsidP="00D538EC">
      <w:pPr>
        <w:widowControl w:val="0"/>
        <w:tabs>
          <w:tab w:val="left" w:pos="1134"/>
        </w:tabs>
        <w:contextualSpacing/>
        <w:jc w:val="both"/>
        <w:rPr>
          <w:rFonts w:eastAsia="Batang"/>
          <w:lang w:eastAsia="ko-KR"/>
        </w:rPr>
      </w:pPr>
    </w:p>
    <w:p w14:paraId="65F5432F" w14:textId="77777777" w:rsidR="00D538EC" w:rsidRPr="00D538EC" w:rsidRDefault="00D538EC" w:rsidP="00D538EC">
      <w:pPr>
        <w:keepNext/>
        <w:keepLines/>
        <w:numPr>
          <w:ilvl w:val="0"/>
          <w:numId w:val="2"/>
        </w:numPr>
        <w:tabs>
          <w:tab w:val="left" w:pos="1134"/>
        </w:tabs>
        <w:spacing w:before="120"/>
        <w:contextualSpacing/>
        <w:jc w:val="both"/>
        <w:outlineLvl w:val="0"/>
        <w:rPr>
          <w:b/>
          <w:bCs/>
          <w:caps/>
          <w:lang w:eastAsia="en-US"/>
        </w:rPr>
      </w:pPr>
      <w:r w:rsidRPr="00D538EC">
        <w:rPr>
          <w:b/>
          <w:bCs/>
          <w:caps/>
          <w:lang w:eastAsia="en-US"/>
        </w:rPr>
        <w:t>ДОКУМЕНТАЦИЯ НА ПРОВЕДЕНИЕ ОТКРЫТОГО КОНКУРСА</w:t>
      </w:r>
    </w:p>
    <w:p w14:paraId="0D1F419C" w14:textId="77777777" w:rsidR="00D538EC" w:rsidRPr="00D538EC" w:rsidRDefault="00D538EC" w:rsidP="00D538EC">
      <w:pPr>
        <w:widowControl w:val="0"/>
        <w:numPr>
          <w:ilvl w:val="1"/>
          <w:numId w:val="2"/>
        </w:numPr>
        <w:tabs>
          <w:tab w:val="left" w:pos="1134"/>
        </w:tabs>
        <w:contextualSpacing/>
        <w:jc w:val="both"/>
        <w:rPr>
          <w:rFonts w:eastAsia="Batang"/>
          <w:b/>
          <w:lang w:eastAsia="ko-KR"/>
        </w:rPr>
      </w:pPr>
      <w:r w:rsidRPr="00D538EC">
        <w:rPr>
          <w:rFonts w:eastAsia="Batang"/>
          <w:b/>
          <w:lang w:eastAsia="ko-KR"/>
        </w:rPr>
        <w:t>Разъяснение положений Конкурсной Документации и внесение в нее изменений</w:t>
      </w:r>
    </w:p>
    <w:p w14:paraId="0324C7DB"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Calibri"/>
          <w:color w:val="000000"/>
          <w:lang w:eastAsia="en-US"/>
        </w:rPr>
        <w:t xml:space="preserve">Любой Участник процедуры закупки вправе направить в письменной форме </w:t>
      </w:r>
      <w:r w:rsidR="00E4089A">
        <w:rPr>
          <w:rFonts w:eastAsia="Calibri"/>
          <w:color w:val="000000"/>
          <w:lang w:eastAsia="en-US"/>
        </w:rPr>
        <w:t>Заказчик</w:t>
      </w:r>
      <w:r w:rsidRPr="00D538EC">
        <w:rPr>
          <w:rFonts w:eastAsia="Calibri"/>
          <w:color w:val="000000"/>
          <w:lang w:eastAsia="en-US"/>
        </w:rPr>
        <w:t xml:space="preserve">у осуществления закупок запрос о разъяснении положений </w:t>
      </w:r>
      <w:r w:rsidRPr="00D538EC">
        <w:rPr>
          <w:rFonts w:eastAsia="Calibri"/>
          <w:color w:val="000000"/>
          <w:u w:val="single"/>
          <w:lang w:eastAsia="en-US"/>
        </w:rPr>
        <w:t>Конкурсной Документации</w:t>
      </w:r>
      <w:r w:rsidRPr="00D538EC">
        <w:rPr>
          <w:rFonts w:eastAsia="Batang"/>
          <w:lang w:eastAsia="ko-KR"/>
        </w:rPr>
        <w:t>.</w:t>
      </w:r>
    </w:p>
    <w:p w14:paraId="3513C94B" w14:textId="77777777" w:rsidR="00D538EC" w:rsidRPr="005864D6" w:rsidRDefault="00E4089A" w:rsidP="00E4089A">
      <w:pPr>
        <w:widowControl w:val="0"/>
        <w:numPr>
          <w:ilvl w:val="2"/>
          <w:numId w:val="2"/>
        </w:numPr>
        <w:tabs>
          <w:tab w:val="clear" w:pos="993"/>
          <w:tab w:val="num" w:pos="284"/>
          <w:tab w:val="left" w:pos="1134"/>
        </w:tabs>
        <w:contextualSpacing/>
        <w:jc w:val="both"/>
        <w:rPr>
          <w:rFonts w:eastAsia="Batang"/>
          <w:lang w:eastAsia="ko-KR"/>
        </w:rPr>
      </w:pPr>
      <w:r>
        <w:rPr>
          <w:rFonts w:eastAsia="Batang"/>
          <w:lang w:eastAsia="ko-KR"/>
        </w:rPr>
        <w:t>Заказчик</w:t>
      </w:r>
      <w:r w:rsidR="00D538EC" w:rsidRPr="00D538EC">
        <w:rPr>
          <w:rFonts w:eastAsia="Batang"/>
          <w:lang w:eastAsia="ko-KR"/>
        </w:rPr>
        <w:t xml:space="preserve"> обязан принять решение о предоставлении указанных </w:t>
      </w:r>
      <w:proofErr w:type="gramStart"/>
      <w:r w:rsidR="00D538EC" w:rsidRPr="00D538EC">
        <w:rPr>
          <w:rFonts w:eastAsia="Batang"/>
          <w:lang w:eastAsia="ko-KR"/>
        </w:rPr>
        <w:t>разъяснений, в случае, если</w:t>
      </w:r>
      <w:proofErr w:type="gramEnd"/>
      <w:r w:rsidR="00D538EC" w:rsidRPr="00D538EC">
        <w:rPr>
          <w:rFonts w:eastAsia="Batang"/>
          <w:lang w:eastAsia="ko-KR"/>
        </w:rPr>
        <w:t xml:space="preserve"> указанный запрос поступил к </w:t>
      </w:r>
      <w:r>
        <w:rPr>
          <w:rFonts w:eastAsia="Batang"/>
          <w:lang w:eastAsia="ko-KR"/>
        </w:rPr>
        <w:t>Заказчик</w:t>
      </w:r>
      <w:r w:rsidR="00D538EC" w:rsidRPr="00D538EC">
        <w:rPr>
          <w:rFonts w:eastAsia="Batang"/>
          <w:lang w:eastAsia="ko-KR"/>
        </w:rPr>
        <w:t xml:space="preserve">у осуществления закупок не позднее, чем за 3 (три) рабочих дня до дня </w:t>
      </w:r>
      <w:r w:rsidR="00D538EC" w:rsidRPr="005864D6">
        <w:rPr>
          <w:rFonts w:eastAsia="Batang"/>
          <w:lang w:eastAsia="ko-KR"/>
        </w:rPr>
        <w:t xml:space="preserve">окончания подачи заявок на участие в конкурсе. Разъяснения положений </w:t>
      </w:r>
      <w:r w:rsidR="00D538EC" w:rsidRPr="005864D6">
        <w:rPr>
          <w:rFonts w:eastAsia="Batang"/>
          <w:u w:val="single"/>
          <w:lang w:eastAsia="ko-KR"/>
        </w:rPr>
        <w:t>Конкурсной Документации</w:t>
      </w:r>
      <w:r w:rsidR="00D538EC" w:rsidRPr="005864D6">
        <w:rPr>
          <w:rFonts w:eastAsia="Batang"/>
          <w:lang w:eastAsia="ko-KR"/>
        </w:rPr>
        <w:t xml:space="preserve"> </w:t>
      </w:r>
      <w:r w:rsidR="00D538EC" w:rsidRPr="005864D6">
        <w:rPr>
          <w:rFonts w:eastAsia="Calibri"/>
          <w:color w:val="000000"/>
          <w:lang w:eastAsia="en-US"/>
        </w:rPr>
        <w:t>не должны изменять предмет закупки и существенные условия проекта Договора</w:t>
      </w:r>
      <w:r w:rsidR="00D538EC" w:rsidRPr="005864D6">
        <w:rPr>
          <w:rFonts w:eastAsia="Batang"/>
          <w:lang w:eastAsia="ko-KR"/>
        </w:rPr>
        <w:t>.</w:t>
      </w:r>
    </w:p>
    <w:p w14:paraId="531E0695" w14:textId="77777777" w:rsidR="00D538EC" w:rsidRPr="005864D6" w:rsidRDefault="00D538EC" w:rsidP="00E4089A">
      <w:pPr>
        <w:pStyle w:val="-4"/>
        <w:tabs>
          <w:tab w:val="clear" w:pos="993"/>
          <w:tab w:val="num" w:pos="1134"/>
          <w:tab w:val="left" w:pos="1276"/>
        </w:tabs>
        <w:rPr>
          <w:rFonts w:ascii="Times New Roman" w:hAnsi="Times New Roman"/>
        </w:rPr>
      </w:pPr>
      <w:r w:rsidRPr="005864D6">
        <w:rPr>
          <w:rFonts w:ascii="Times New Roman" w:hAnsi="Times New Roman"/>
        </w:rPr>
        <w:t xml:space="preserve">В течение 3 (трех) дней со дня принятия решения о предоставлении указанных разъяснений, такие разъяснения должны быть размещены на сайтах </w:t>
      </w:r>
      <w:hyperlink r:id="rId11" w:history="1">
        <w:r w:rsidR="005864D6" w:rsidRPr="005864D6">
          <w:rPr>
            <w:rFonts w:ascii="Times New Roman" w:eastAsia="Calibri" w:hAnsi="Times New Roman"/>
            <w:color w:val="0000FF"/>
            <w:u w:val="single"/>
            <w:lang w:val="en-US" w:eastAsia="en-US"/>
          </w:rPr>
          <w:t>http</w:t>
        </w:r>
        <w:r w:rsidR="005864D6" w:rsidRPr="005864D6">
          <w:rPr>
            <w:rFonts w:ascii="Times New Roman" w:eastAsia="Calibri" w:hAnsi="Times New Roman"/>
            <w:color w:val="0000FF"/>
            <w:u w:val="single"/>
            <w:lang w:eastAsia="en-US"/>
          </w:rPr>
          <w:t>://</w:t>
        </w:r>
        <w:r w:rsidR="005864D6" w:rsidRPr="005864D6">
          <w:rPr>
            <w:rFonts w:ascii="Times New Roman" w:eastAsia="Calibri" w:hAnsi="Times New Roman"/>
            <w:color w:val="0000FF"/>
            <w:u w:val="single"/>
            <w:lang w:val="en-US" w:eastAsia="en-US"/>
          </w:rPr>
          <w:t>fppk</w:t>
        </w:r>
        <w:r w:rsidR="005864D6" w:rsidRPr="005864D6">
          <w:rPr>
            <w:rFonts w:ascii="Times New Roman" w:eastAsia="Calibri" w:hAnsi="Times New Roman"/>
            <w:color w:val="0000FF"/>
            <w:u w:val="single"/>
            <w:lang w:eastAsia="en-US"/>
          </w:rPr>
          <w:t>.</w:t>
        </w:r>
        <w:r w:rsidR="005864D6" w:rsidRPr="005864D6">
          <w:rPr>
            <w:rFonts w:ascii="Times New Roman" w:eastAsia="Calibri" w:hAnsi="Times New Roman"/>
            <w:color w:val="0000FF"/>
            <w:u w:val="single"/>
            <w:lang w:val="en-US" w:eastAsia="en-US"/>
          </w:rPr>
          <w:t>info</w:t>
        </w:r>
      </w:hyperlink>
      <w:r w:rsidR="005864D6" w:rsidRPr="005864D6">
        <w:rPr>
          <w:rFonts w:ascii="Times New Roman" w:eastAsia="Calibri" w:hAnsi="Times New Roman"/>
          <w:color w:val="0000FF"/>
          <w:u w:val="single"/>
          <w:lang w:eastAsia="en-US"/>
        </w:rPr>
        <w:t xml:space="preserve">, </w:t>
      </w:r>
      <w:hyperlink r:id="rId12" w:history="1">
        <w:r w:rsidR="005864D6" w:rsidRPr="005864D6">
          <w:rPr>
            <w:rStyle w:val="a3"/>
            <w:rFonts w:ascii="Times New Roman" w:hAnsi="Times New Roman"/>
          </w:rPr>
          <w:t>https://www.rts-tender.ru</w:t>
        </w:r>
      </w:hyperlink>
      <w:r w:rsidR="005864D6" w:rsidRPr="005864D6">
        <w:rPr>
          <w:rFonts w:ascii="Times New Roman" w:hAnsi="Times New Roman"/>
        </w:rPr>
        <w:t xml:space="preserve"> </w:t>
      </w:r>
      <w:r w:rsidRPr="005864D6">
        <w:rPr>
          <w:rFonts w:ascii="Times New Roman" w:hAnsi="Times New Roman"/>
        </w:rPr>
        <w:t xml:space="preserve">с содержанием запроса на разъяснение положений </w:t>
      </w:r>
      <w:r w:rsidRPr="005864D6">
        <w:rPr>
          <w:rFonts w:ascii="Times New Roman" w:hAnsi="Times New Roman"/>
          <w:u w:val="single"/>
        </w:rPr>
        <w:t>Конкурсной Документации</w:t>
      </w:r>
      <w:r w:rsidRPr="005864D6">
        <w:rPr>
          <w:rFonts w:ascii="Times New Roman" w:hAnsi="Times New Roman"/>
        </w:rPr>
        <w:t>, без указания Участника процедуры закупки, от которого поступил запрос.</w:t>
      </w:r>
    </w:p>
    <w:p w14:paraId="41EF65C9" w14:textId="77777777" w:rsidR="00D538EC" w:rsidRPr="00D538EC" w:rsidRDefault="00E4089A" w:rsidP="00E4089A">
      <w:pPr>
        <w:widowControl w:val="0"/>
        <w:numPr>
          <w:ilvl w:val="2"/>
          <w:numId w:val="2"/>
        </w:numPr>
        <w:tabs>
          <w:tab w:val="clear" w:pos="993"/>
          <w:tab w:val="num" w:pos="284"/>
          <w:tab w:val="left" w:pos="1134"/>
          <w:tab w:val="left" w:pos="1276"/>
        </w:tabs>
        <w:contextualSpacing/>
        <w:jc w:val="both"/>
        <w:rPr>
          <w:rFonts w:eastAsia="Batang"/>
          <w:lang w:eastAsia="ko-KR"/>
        </w:rPr>
      </w:pPr>
      <w:r>
        <w:rPr>
          <w:rFonts w:eastAsia="Calibri"/>
          <w:color w:val="000000"/>
          <w:lang w:eastAsia="en-US"/>
        </w:rPr>
        <w:t>Заказчик</w:t>
      </w:r>
      <w:r w:rsidR="00D538EC" w:rsidRPr="005864D6">
        <w:rPr>
          <w:rFonts w:eastAsia="Batang"/>
          <w:lang w:eastAsia="ko-KR"/>
        </w:rPr>
        <w:t xml:space="preserve"> по собственной инициативе или в соответствии с запросом Участника процедуры закупки вправе принять решение о внесении изменений в </w:t>
      </w:r>
      <w:r w:rsidR="00D538EC" w:rsidRPr="005864D6">
        <w:rPr>
          <w:rFonts w:eastAsia="Batang"/>
          <w:u w:val="single"/>
          <w:lang w:eastAsia="ko-KR"/>
        </w:rPr>
        <w:t>Конкурсную Документацию</w:t>
      </w:r>
      <w:r w:rsidR="00D538EC" w:rsidRPr="005864D6">
        <w:rPr>
          <w:rFonts w:eastAsia="Batang"/>
          <w:lang w:eastAsia="ko-KR"/>
        </w:rPr>
        <w:t xml:space="preserve"> не позднее чем за 3 (три) дня до даты окончания подачи заявок на участие в конкурсе. Изменение</w:t>
      </w:r>
      <w:r w:rsidR="00D538EC" w:rsidRPr="00D538EC">
        <w:rPr>
          <w:rFonts w:eastAsia="Batang"/>
          <w:lang w:eastAsia="ko-KR"/>
        </w:rPr>
        <w:t xml:space="preserve"> предмета конкурса не допускается.</w:t>
      </w:r>
    </w:p>
    <w:p w14:paraId="182099D4" w14:textId="77777777" w:rsidR="00D538EC" w:rsidRPr="00D538EC" w:rsidRDefault="00D538EC" w:rsidP="00E4089A">
      <w:pPr>
        <w:widowControl w:val="0"/>
        <w:numPr>
          <w:ilvl w:val="2"/>
          <w:numId w:val="2"/>
        </w:numPr>
        <w:tabs>
          <w:tab w:val="clear" w:pos="993"/>
          <w:tab w:val="num" w:pos="284"/>
          <w:tab w:val="left" w:pos="1134"/>
          <w:tab w:val="left" w:pos="1276"/>
        </w:tabs>
        <w:contextualSpacing/>
        <w:jc w:val="both"/>
        <w:rPr>
          <w:rFonts w:eastAsia="Batang"/>
          <w:lang w:eastAsia="ko-KR"/>
        </w:rPr>
      </w:pPr>
      <w:r w:rsidRPr="00D538EC">
        <w:rPr>
          <w:rFonts w:eastAsia="Batang"/>
          <w:lang w:eastAsia="ko-KR"/>
        </w:rPr>
        <w:t xml:space="preserve">В течение 3 (трех) дней со дня принятия решения о внесении изменений в </w:t>
      </w:r>
      <w:r w:rsidRPr="00D538EC">
        <w:rPr>
          <w:rFonts w:eastAsia="Batang"/>
          <w:u w:val="single"/>
          <w:lang w:eastAsia="ko-KR"/>
        </w:rPr>
        <w:t>Конкурсную Документацию</w:t>
      </w:r>
      <w:r w:rsidRPr="00D538EC">
        <w:rPr>
          <w:rFonts w:eastAsia="Batang"/>
          <w:lang w:eastAsia="ko-KR"/>
        </w:rPr>
        <w:t xml:space="preserve"> такие изменения размещаются </w:t>
      </w:r>
      <w:r w:rsidR="00E4089A">
        <w:rPr>
          <w:rFonts w:eastAsia="Batang"/>
          <w:lang w:eastAsia="ko-KR"/>
        </w:rPr>
        <w:t>Заказчик</w:t>
      </w:r>
      <w:r w:rsidRPr="00D538EC">
        <w:rPr>
          <w:rFonts w:eastAsia="Batang"/>
          <w:lang w:eastAsia="ko-KR"/>
        </w:rPr>
        <w:t xml:space="preserve">ом осуществления закупок на сайте, и в течение 3 (трех) рабочих дней направляются заказными письмами или в форме электронных документов всем Участникам процедуры закупки, которым была предоставлена </w:t>
      </w:r>
      <w:r w:rsidRPr="00D538EC">
        <w:rPr>
          <w:rFonts w:eastAsia="Batang"/>
          <w:u w:val="single"/>
          <w:lang w:eastAsia="ko-KR"/>
        </w:rPr>
        <w:t>Конкурсная Документация</w:t>
      </w:r>
      <w:r w:rsidRPr="00D538EC">
        <w:rPr>
          <w:rFonts w:eastAsia="Batang"/>
          <w:lang w:eastAsia="ko-KR"/>
        </w:rPr>
        <w:t xml:space="preserve">. При этом срок подачи заявок на участие в конкурсе должен быть продлен так, чтобы со дня размещения на сайте внесенных изменений в </w:t>
      </w:r>
      <w:r w:rsidRPr="00D538EC">
        <w:rPr>
          <w:rFonts w:eastAsia="Batang"/>
          <w:u w:val="single"/>
          <w:lang w:eastAsia="ko-KR"/>
        </w:rPr>
        <w:t>Конкурсную Документацию</w:t>
      </w:r>
      <w:r w:rsidRPr="00D538EC">
        <w:rPr>
          <w:rFonts w:eastAsia="Batang"/>
          <w:lang w:eastAsia="ko-KR"/>
        </w:rPr>
        <w:t xml:space="preserve"> до даты окончания подачи заявок на участие в конкурсе такой срок составлял не менее половины срока подачи заявок на участие в открытом конкурсе.</w:t>
      </w:r>
    </w:p>
    <w:p w14:paraId="35BA0A45"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Участник закупки вправе изменить свою заявку в соответствии с внесенными </w:t>
      </w:r>
      <w:r w:rsidR="00E4089A">
        <w:rPr>
          <w:rFonts w:eastAsia="Batang"/>
          <w:lang w:eastAsia="ko-KR"/>
        </w:rPr>
        <w:t>Заказчик</w:t>
      </w:r>
      <w:r w:rsidRPr="00D538EC">
        <w:rPr>
          <w:rFonts w:eastAsia="Batang"/>
          <w:lang w:eastAsia="ko-KR"/>
        </w:rPr>
        <w:t>ом изменениями, в срок до даты и времени окончания подачи заявок на открытый конкурс.</w:t>
      </w:r>
    </w:p>
    <w:p w14:paraId="3D28D202"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Любой Участник процедуры закупки вправе отозвать свою заявку в срок до даты и времени окончания подачи заявок на открытый конкурс путем письменного уведомления </w:t>
      </w:r>
      <w:r w:rsidR="00E4089A">
        <w:rPr>
          <w:rFonts w:eastAsia="Batang"/>
          <w:lang w:eastAsia="ko-KR"/>
        </w:rPr>
        <w:t>Заказчик</w:t>
      </w:r>
      <w:r w:rsidRPr="00D538EC">
        <w:rPr>
          <w:rFonts w:eastAsia="Batang"/>
          <w:lang w:eastAsia="ko-KR"/>
        </w:rPr>
        <w:t>а.</w:t>
      </w:r>
    </w:p>
    <w:p w14:paraId="620D6181" w14:textId="77777777" w:rsidR="00D538EC" w:rsidRPr="00D538EC" w:rsidRDefault="00D538EC" w:rsidP="00D538EC">
      <w:pPr>
        <w:keepNext/>
        <w:keepLines/>
        <w:numPr>
          <w:ilvl w:val="0"/>
          <w:numId w:val="2"/>
        </w:numPr>
        <w:tabs>
          <w:tab w:val="left" w:pos="1134"/>
        </w:tabs>
        <w:spacing w:before="120"/>
        <w:contextualSpacing/>
        <w:jc w:val="both"/>
        <w:outlineLvl w:val="0"/>
        <w:rPr>
          <w:b/>
          <w:bCs/>
          <w:caps/>
          <w:lang w:eastAsia="en-US"/>
        </w:rPr>
      </w:pPr>
      <w:r w:rsidRPr="00D538EC">
        <w:rPr>
          <w:b/>
          <w:bCs/>
          <w:caps/>
          <w:lang w:eastAsia="en-US"/>
        </w:rPr>
        <w:lastRenderedPageBreak/>
        <w:t xml:space="preserve">ПОДГОТОВКА ЗАЯВКИ НА УЧАСТИЕ В ОТКРЫТОМ конкурсе </w:t>
      </w:r>
    </w:p>
    <w:p w14:paraId="36627658" w14:textId="77777777" w:rsidR="00D538EC" w:rsidRPr="00D538EC" w:rsidRDefault="00D538EC" w:rsidP="00D538EC">
      <w:pPr>
        <w:widowControl w:val="0"/>
        <w:numPr>
          <w:ilvl w:val="1"/>
          <w:numId w:val="2"/>
        </w:numPr>
        <w:tabs>
          <w:tab w:val="left" w:pos="1134"/>
        </w:tabs>
        <w:contextualSpacing/>
        <w:jc w:val="both"/>
        <w:rPr>
          <w:rFonts w:eastAsia="Batang"/>
          <w:b/>
          <w:lang w:eastAsia="ko-KR"/>
        </w:rPr>
      </w:pPr>
      <w:r w:rsidRPr="00D538EC">
        <w:rPr>
          <w:rFonts w:eastAsia="Batang"/>
          <w:b/>
          <w:lang w:eastAsia="ko-KR"/>
        </w:rPr>
        <w:t xml:space="preserve">Форма заявки на участие в открытом конкурсе </w:t>
      </w:r>
    </w:p>
    <w:p w14:paraId="7A62D7B2"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Для участия в конкурсе Участник закупки подает заявку на участие в конкурсе</w:t>
      </w:r>
      <w:r w:rsidR="00EB2D4B">
        <w:rPr>
          <w:rFonts w:eastAsia="Batang"/>
          <w:lang w:eastAsia="ko-KR"/>
        </w:rPr>
        <w:t>.</w:t>
      </w:r>
    </w:p>
    <w:p w14:paraId="3CF9BDAD"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Каждый конверт с заявкой на участие в конкурсе, поступивший в срок, указанный в </w:t>
      </w:r>
      <w:r w:rsidRPr="00D538EC">
        <w:rPr>
          <w:rFonts w:eastAsia="Batang"/>
          <w:u w:val="single"/>
          <w:lang w:eastAsia="ko-KR"/>
        </w:rPr>
        <w:t>Конкурсной Документации</w:t>
      </w:r>
      <w:r w:rsidRPr="00D538EC">
        <w:rPr>
          <w:rFonts w:eastAsia="Batang"/>
          <w:lang w:eastAsia="ko-KR"/>
        </w:rPr>
        <w:t xml:space="preserve">, регистрируются </w:t>
      </w:r>
      <w:r w:rsidR="00E4089A">
        <w:rPr>
          <w:rFonts w:eastAsia="Batang"/>
          <w:lang w:eastAsia="ko-KR"/>
        </w:rPr>
        <w:t>Заказчик</w:t>
      </w:r>
      <w:r w:rsidRPr="00D538EC">
        <w:rPr>
          <w:rFonts w:eastAsia="Batang"/>
          <w:lang w:eastAsia="ko-KR"/>
        </w:rPr>
        <w:t xml:space="preserve">ом. </w:t>
      </w:r>
    </w:p>
    <w:p w14:paraId="53EE72FC"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Требовать от Участника иные документы и информацию, за исключением указанных в </w:t>
      </w:r>
      <w:r w:rsidRPr="00D538EC">
        <w:rPr>
          <w:rFonts w:eastAsia="Batang"/>
          <w:u w:val="single"/>
          <w:lang w:eastAsia="ko-KR"/>
        </w:rPr>
        <w:t>Конкурсной Документации</w:t>
      </w:r>
      <w:r w:rsidRPr="00D538EC">
        <w:rPr>
          <w:rFonts w:eastAsia="Batang"/>
          <w:lang w:eastAsia="ko-KR"/>
        </w:rPr>
        <w:t>, не допускается.</w:t>
      </w:r>
    </w:p>
    <w:p w14:paraId="7DBDFEEA"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CE9613F"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Также Участник закупки должен представить в запечатанном конверте электронную копию своей заявки. Электронные версии документов должны иметь один из распространенных форматов электронных документов. Электронные версии должны соответствовать бумажным версиям документов. Наличие между ними расхождений является безусловным основанием для отклонения заявки.</w:t>
      </w:r>
    </w:p>
    <w:p w14:paraId="2044B309"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Подача заявки на участие в конкурсе означает, что претендент изучил всю </w:t>
      </w:r>
      <w:r w:rsidRPr="00D538EC">
        <w:rPr>
          <w:rFonts w:eastAsia="Batang"/>
          <w:u w:val="single"/>
          <w:lang w:eastAsia="ko-KR"/>
        </w:rPr>
        <w:t>Конкурсную Документацию</w:t>
      </w:r>
      <w:r w:rsidRPr="00D538EC">
        <w:rPr>
          <w:rFonts w:eastAsia="Batang"/>
          <w:lang w:eastAsia="ko-KR"/>
        </w:rPr>
        <w:t xml:space="preserve"> (включая все приложения к ней, все изменения, разъяснения конкурсной документации и согласен с условиями участия в конкурсе, содержащимися в конкурсной документации).</w:t>
      </w:r>
    </w:p>
    <w:p w14:paraId="06953192" w14:textId="62E732E8"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Заявка на участие в открытом конкурсе должна содержать опись входящих в нее документов</w:t>
      </w:r>
      <w:r w:rsidR="00240664">
        <w:rPr>
          <w:rFonts w:eastAsia="Batang"/>
          <w:lang w:eastAsia="ko-KR"/>
        </w:rPr>
        <w:t xml:space="preserve"> (ФОРМА 1)</w:t>
      </w:r>
      <w:r w:rsidRPr="00D538EC">
        <w:rPr>
          <w:rFonts w:eastAsia="Batang"/>
          <w:lang w:eastAsia="ko-KR"/>
        </w:rPr>
        <w:t>.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14:paraId="249B6497"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u w:val="single"/>
          <w:lang w:eastAsia="ko-KR"/>
        </w:rPr>
      </w:pPr>
      <w:r w:rsidRPr="00D538EC">
        <w:rPr>
          <w:rFonts w:eastAsia="Batang"/>
          <w:lang w:eastAsia="ko-KR"/>
        </w:rPr>
        <w:t xml:space="preserve">Дополнительные требования по оформлению заявки на участие в открытом конкурсе при необходимости указываются в </w:t>
      </w:r>
      <w:r w:rsidRPr="00D538EC">
        <w:rPr>
          <w:rFonts w:eastAsia="Batang"/>
          <w:u w:val="single"/>
          <w:lang w:eastAsia="ko-KR"/>
        </w:rPr>
        <w:t>Информационной карте открытого конкурса.</w:t>
      </w:r>
    </w:p>
    <w:p w14:paraId="786EB152"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Заявка, подготовленная Участником, вся корреспонденция и документация, связанная с этой заявкой, должны быть написаны на русском языке.</w:t>
      </w:r>
    </w:p>
    <w:p w14:paraId="49958708" w14:textId="77777777" w:rsidR="00D538EC" w:rsidRPr="00D538EC" w:rsidRDefault="00D538EC" w:rsidP="00D538EC">
      <w:pPr>
        <w:widowControl w:val="0"/>
        <w:tabs>
          <w:tab w:val="left" w:pos="851"/>
        </w:tabs>
        <w:contextualSpacing/>
        <w:jc w:val="both"/>
        <w:rPr>
          <w:rFonts w:eastAsia="Batang"/>
          <w:lang w:eastAsia="ko-KR"/>
        </w:rPr>
      </w:pPr>
      <w:r w:rsidRPr="00D538EC">
        <w:rPr>
          <w:rFonts w:eastAsia="Batang"/>
          <w:lang w:eastAsia="ko-KR"/>
        </w:rPr>
        <w:tab/>
        <w:t>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w:t>
      </w:r>
    </w:p>
    <w:p w14:paraId="086A1BA5" w14:textId="77777777" w:rsidR="00D538EC" w:rsidRPr="00D538EC" w:rsidRDefault="00D538EC" w:rsidP="00D538EC">
      <w:pPr>
        <w:widowControl w:val="0"/>
        <w:tabs>
          <w:tab w:val="left" w:pos="851"/>
        </w:tabs>
        <w:contextualSpacing/>
        <w:jc w:val="both"/>
        <w:rPr>
          <w:rFonts w:eastAsia="Batang"/>
          <w:lang w:eastAsia="ko-KR"/>
        </w:rPr>
      </w:pPr>
      <w:r w:rsidRPr="00D538EC">
        <w:rPr>
          <w:rFonts w:eastAsia="Batang"/>
          <w:lang w:eastAsia="ko-KR"/>
        </w:rPr>
        <w:tab/>
        <w:t>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по закупкам для рассмотрения при наличии легализации указанных документов, если иное не установлено международным договором Российской Федерации.</w:t>
      </w:r>
    </w:p>
    <w:p w14:paraId="69B34555"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 xml:space="preserve">Требования к содержанию и составу заявки на участие в открытом конкурсе </w:t>
      </w:r>
    </w:p>
    <w:p w14:paraId="1D77B728"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Заявка на участие в открытом конкурсе, которую подает Участник в соответствии с </w:t>
      </w:r>
      <w:r w:rsidRPr="00D538EC">
        <w:rPr>
          <w:rFonts w:eastAsia="Batang"/>
          <w:u w:val="single"/>
          <w:lang w:eastAsia="ko-KR"/>
        </w:rPr>
        <w:t>Конкурсной Документацией</w:t>
      </w:r>
      <w:r w:rsidRPr="00D538EC">
        <w:rPr>
          <w:rFonts w:eastAsia="Batang"/>
          <w:lang w:eastAsia="ko-KR"/>
        </w:rPr>
        <w:t xml:space="preserve">, должна содержать все требуемые ФОРМЫ, представленные в Части III </w:t>
      </w:r>
      <w:r w:rsidRPr="00D538EC">
        <w:rPr>
          <w:rFonts w:eastAsia="Batang"/>
          <w:u w:val="single"/>
          <w:lang w:eastAsia="ko-KR"/>
        </w:rPr>
        <w:t>Конкурсной Документации</w:t>
      </w:r>
      <w:r w:rsidRPr="00D538EC">
        <w:rPr>
          <w:rFonts w:eastAsia="Batang"/>
          <w:lang w:eastAsia="ko-KR"/>
        </w:rPr>
        <w:t xml:space="preserve">, а также сведения и документы, указанные в </w:t>
      </w:r>
      <w:r w:rsidRPr="00D538EC">
        <w:rPr>
          <w:rFonts w:eastAsia="Batang"/>
          <w:u w:val="single"/>
          <w:lang w:eastAsia="ko-KR"/>
        </w:rPr>
        <w:t>Конкурсной Документации</w:t>
      </w:r>
      <w:r w:rsidRPr="00D538EC">
        <w:rPr>
          <w:rFonts w:eastAsia="Batang"/>
          <w:lang w:eastAsia="ko-KR"/>
        </w:rPr>
        <w:t xml:space="preserve"> и </w:t>
      </w:r>
      <w:r w:rsidRPr="00D538EC">
        <w:rPr>
          <w:rFonts w:eastAsia="Batang"/>
          <w:u w:val="single"/>
          <w:lang w:eastAsia="ko-KR"/>
        </w:rPr>
        <w:t>Информационной карте открытого конкурса</w:t>
      </w:r>
      <w:r w:rsidRPr="00D538EC">
        <w:rPr>
          <w:rFonts w:eastAsia="Batang"/>
          <w:lang w:eastAsia="ko-KR"/>
        </w:rPr>
        <w:t>.</w:t>
      </w:r>
    </w:p>
    <w:p w14:paraId="14BA34E1"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Заявка и Техническое предложение на участие в открытом конкурсе должны быть подготовлены по </w:t>
      </w:r>
      <w:r w:rsidRPr="00D63740">
        <w:rPr>
          <w:rFonts w:eastAsia="Batang"/>
          <w:lang w:eastAsia="ko-KR"/>
        </w:rPr>
        <w:t>ФОРМЕ 2, 3</w:t>
      </w:r>
      <w:r w:rsidRPr="00240664">
        <w:rPr>
          <w:rFonts w:eastAsia="Batang"/>
          <w:lang w:eastAsia="ko-KR"/>
        </w:rPr>
        <w:t xml:space="preserve"> представленные</w:t>
      </w:r>
      <w:r w:rsidRPr="00D538EC">
        <w:rPr>
          <w:rFonts w:eastAsia="Batang"/>
          <w:lang w:eastAsia="ko-KR"/>
        </w:rPr>
        <w:t xml:space="preserve"> в Части III </w:t>
      </w:r>
      <w:r w:rsidRPr="00D538EC">
        <w:rPr>
          <w:rFonts w:eastAsia="Batang"/>
          <w:u w:val="single"/>
          <w:lang w:eastAsia="ko-KR"/>
        </w:rPr>
        <w:t>Конкурсной Документации</w:t>
      </w:r>
      <w:r w:rsidRPr="00D538EC">
        <w:rPr>
          <w:rFonts w:eastAsia="Batang"/>
          <w:lang w:eastAsia="ko-KR"/>
        </w:rPr>
        <w:t>.</w:t>
      </w:r>
    </w:p>
    <w:p w14:paraId="468B49D2" w14:textId="77777777" w:rsidR="00D538EC" w:rsidRPr="00E86514" w:rsidRDefault="00D538EC" w:rsidP="00D538EC">
      <w:pPr>
        <w:widowControl w:val="0"/>
        <w:numPr>
          <w:ilvl w:val="1"/>
          <w:numId w:val="2"/>
        </w:numPr>
        <w:tabs>
          <w:tab w:val="left" w:pos="1134"/>
        </w:tabs>
        <w:spacing w:before="120"/>
        <w:contextualSpacing/>
        <w:jc w:val="both"/>
        <w:rPr>
          <w:rFonts w:eastAsia="Batang"/>
          <w:b/>
          <w:u w:val="single"/>
          <w:lang w:eastAsia="ko-KR"/>
        </w:rPr>
      </w:pPr>
      <w:r w:rsidRPr="00E86514">
        <w:rPr>
          <w:rFonts w:eastAsia="Batang"/>
          <w:b/>
          <w:u w:val="single"/>
          <w:lang w:eastAsia="ko-KR"/>
        </w:rPr>
        <w:t xml:space="preserve">Требования к Участникам открытого конкурса </w:t>
      </w:r>
    </w:p>
    <w:p w14:paraId="689BCBF6" w14:textId="4345FBE6" w:rsidR="00D538EC" w:rsidRDefault="00D538EC" w:rsidP="00D538EC">
      <w:pPr>
        <w:widowControl w:val="0"/>
        <w:tabs>
          <w:tab w:val="left" w:pos="1134"/>
        </w:tabs>
        <w:spacing w:before="120"/>
        <w:contextualSpacing/>
        <w:jc w:val="both"/>
        <w:rPr>
          <w:rFonts w:eastAsia="Batang"/>
          <w:b/>
          <w:lang w:eastAsia="ko-KR"/>
        </w:rPr>
      </w:pPr>
      <w:r w:rsidRPr="00D538EC">
        <w:rPr>
          <w:rFonts w:eastAsia="Batang"/>
          <w:lang w:eastAsia="ko-KR"/>
        </w:rPr>
        <w:t>3.3.1.</w:t>
      </w:r>
      <w:r w:rsidRPr="00D538EC">
        <w:rPr>
          <w:rFonts w:eastAsia="Batang"/>
          <w:lang w:eastAsia="ko-KR"/>
        </w:rPr>
        <w:tab/>
      </w:r>
      <w:r w:rsidRPr="00D538EC">
        <w:rPr>
          <w:rFonts w:eastAsia="Batang"/>
          <w:b/>
          <w:lang w:eastAsia="ko-KR"/>
        </w:rPr>
        <w:t>Обязательные требования:</w:t>
      </w:r>
    </w:p>
    <w:p w14:paraId="31892DC5" w14:textId="77777777" w:rsidR="00E33C0A" w:rsidRDefault="00E56BD7" w:rsidP="00E33C0A">
      <w:pPr>
        <w:jc w:val="both"/>
      </w:pPr>
      <w:r>
        <w:rPr>
          <w:rFonts w:eastAsia="Batang"/>
          <w:b/>
          <w:lang w:eastAsia="ko-KR"/>
        </w:rPr>
        <w:tab/>
        <w:t xml:space="preserve">- </w:t>
      </w:r>
      <w:r w:rsidRPr="005B7E25">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 </w:t>
      </w:r>
      <w:r w:rsidRPr="005B7E25">
        <w:rPr>
          <w:b/>
          <w:kern w:val="28"/>
        </w:rPr>
        <w:t>соответствие требованиям Федерального закона от 30.12.2008 г. № 307-ФЗ «Об аудиторской деятельности». Сведения об аудиторской организации, индивидуальном аудиторе должны быть включены в реестр аудиторов и аудиторских организаций саморегулируемой организации аудиторов</w:t>
      </w:r>
      <w:r w:rsidR="00E33C0A">
        <w:t>:</w:t>
      </w:r>
    </w:p>
    <w:p w14:paraId="399B671A" w14:textId="36F50BF4" w:rsidR="00E33C0A" w:rsidRPr="00E33C0A" w:rsidRDefault="00E33C0A" w:rsidP="00E33C0A">
      <w:pPr>
        <w:ind w:firstLine="567"/>
        <w:jc w:val="both"/>
        <w:rPr>
          <w:b/>
          <w:bCs/>
        </w:rPr>
      </w:pPr>
      <w:r w:rsidRPr="00E33C0A">
        <w:rPr>
          <w:b/>
          <w:bCs/>
        </w:rPr>
        <w:lastRenderedPageBreak/>
        <w:t>наличие в штате аудитора с квалификационным аттестатом, выданным после 01.01.2011 года;</w:t>
      </w:r>
    </w:p>
    <w:p w14:paraId="3BEC91EE" w14:textId="77777777" w:rsidR="00D538EC" w:rsidRPr="00D538EC" w:rsidRDefault="00D538EC" w:rsidP="00D538EC">
      <w:pPr>
        <w:numPr>
          <w:ilvl w:val="0"/>
          <w:numId w:val="30"/>
        </w:numPr>
        <w:tabs>
          <w:tab w:val="left" w:pos="1134"/>
        </w:tabs>
        <w:ind w:firstLine="567"/>
        <w:jc w:val="both"/>
      </w:pPr>
      <w:r w:rsidRPr="00D538EC">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14:paraId="7DA73112" w14:textId="77777777" w:rsidR="00D538EC" w:rsidRPr="00D538EC" w:rsidRDefault="00D538EC" w:rsidP="00D538EC">
      <w:pPr>
        <w:numPr>
          <w:ilvl w:val="0"/>
          <w:numId w:val="30"/>
        </w:numPr>
        <w:tabs>
          <w:tab w:val="left" w:pos="1134"/>
        </w:tabs>
        <w:ind w:firstLine="567"/>
        <w:jc w:val="both"/>
      </w:pPr>
      <w:proofErr w:type="spellStart"/>
      <w:r w:rsidRPr="00D538EC">
        <w:t>неприостановление</w:t>
      </w:r>
      <w:proofErr w:type="spellEnd"/>
      <w:r w:rsidRPr="00D538EC">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w:t>
      </w:r>
    </w:p>
    <w:p w14:paraId="12128909" w14:textId="77777777" w:rsidR="00D538EC" w:rsidRPr="00D538EC" w:rsidRDefault="00D538EC" w:rsidP="00D538EC">
      <w:pPr>
        <w:numPr>
          <w:ilvl w:val="0"/>
          <w:numId w:val="30"/>
        </w:numPr>
        <w:tabs>
          <w:tab w:val="left" w:pos="1134"/>
        </w:tabs>
        <w:ind w:firstLine="567"/>
        <w:jc w:val="both"/>
      </w:pPr>
      <w:r w:rsidRPr="00D538EC">
        <w:t>отсутствие у Участника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заявки на участие в определении Поставщика не принято;</w:t>
      </w:r>
    </w:p>
    <w:p w14:paraId="6C1FDDBB" w14:textId="77777777" w:rsidR="00D538EC" w:rsidRPr="00D538EC" w:rsidRDefault="00D538EC" w:rsidP="00D538EC">
      <w:pPr>
        <w:numPr>
          <w:ilvl w:val="0"/>
          <w:numId w:val="30"/>
        </w:numPr>
        <w:tabs>
          <w:tab w:val="left" w:pos="1134"/>
        </w:tabs>
        <w:ind w:firstLine="567"/>
        <w:jc w:val="both"/>
      </w:pPr>
      <w:r w:rsidRPr="00D538E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D8A495E" w14:textId="77777777" w:rsidR="00D538EC" w:rsidRPr="00D538EC" w:rsidRDefault="00D538EC" w:rsidP="00D538EC">
      <w:pPr>
        <w:numPr>
          <w:ilvl w:val="0"/>
          <w:numId w:val="30"/>
        </w:numPr>
        <w:tabs>
          <w:tab w:val="left" w:pos="1134"/>
        </w:tabs>
        <w:ind w:firstLine="567"/>
        <w:jc w:val="both"/>
      </w:pPr>
      <w:r w:rsidRPr="00D538EC">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2D6D7E" w14:textId="77777777" w:rsidR="00D538EC" w:rsidRPr="009463CA" w:rsidRDefault="00D538EC" w:rsidP="00D538EC">
      <w:pPr>
        <w:numPr>
          <w:ilvl w:val="0"/>
          <w:numId w:val="30"/>
        </w:numPr>
        <w:tabs>
          <w:tab w:val="left" w:pos="1143"/>
        </w:tabs>
        <w:ind w:firstLine="567"/>
        <w:jc w:val="both"/>
      </w:pPr>
      <w:r w:rsidRPr="009463C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2CE6C84" w14:textId="77777777" w:rsidR="00D538EC" w:rsidRPr="00D538EC" w:rsidRDefault="00D538EC" w:rsidP="00D538EC">
      <w:pPr>
        <w:widowControl w:val="0"/>
        <w:numPr>
          <w:ilvl w:val="0"/>
          <w:numId w:val="30"/>
        </w:numPr>
        <w:tabs>
          <w:tab w:val="left" w:pos="1143"/>
        </w:tabs>
        <w:ind w:firstLine="567"/>
        <w:jc w:val="both"/>
        <w:rPr>
          <w:color w:val="000000"/>
          <w:lang w:bidi="ru-RU"/>
        </w:rPr>
      </w:pPr>
      <w:r w:rsidRPr="009463CA">
        <w:rPr>
          <w:color w:val="000000"/>
          <w:lang w:bidi="ru-RU"/>
        </w:rPr>
        <w:t>отсутствие сведений об Участнике закупки в реестре недобросовестных</w:t>
      </w:r>
      <w:r w:rsidRPr="00D538EC">
        <w:rPr>
          <w:color w:val="000000"/>
          <w:lang w:bidi="ru-RU"/>
        </w:rPr>
        <w:t xml:space="preserve"> поставщиков, предусмотренном № 223-ФЗ и (или) № 44-ФЗ;</w:t>
      </w:r>
    </w:p>
    <w:p w14:paraId="3425D374" w14:textId="77777777" w:rsidR="00D538EC" w:rsidRPr="00D538EC" w:rsidRDefault="00D538EC" w:rsidP="00D538EC">
      <w:pPr>
        <w:widowControl w:val="0"/>
        <w:numPr>
          <w:ilvl w:val="0"/>
          <w:numId w:val="30"/>
        </w:numPr>
        <w:tabs>
          <w:tab w:val="left" w:pos="1143"/>
        </w:tabs>
        <w:ind w:firstLine="567"/>
        <w:jc w:val="both"/>
        <w:rPr>
          <w:color w:val="000000"/>
          <w:lang w:bidi="ru-RU"/>
        </w:rPr>
      </w:pPr>
      <w:r w:rsidRPr="00D538EC">
        <w:rPr>
          <w:color w:val="000000"/>
          <w:lang w:bidi="ru-RU"/>
        </w:rPr>
        <w:lastRenderedPageBreak/>
        <w:t>отсутствие в отношении участника закупки исков, судебных разбирательств, рассматриваемых на дату подачи Заявки, которые могут существенно отразиться на финансовом положении участника закупки или его деловой репутации;</w:t>
      </w:r>
    </w:p>
    <w:p w14:paraId="2A2DD844" w14:textId="77777777" w:rsidR="00D538EC" w:rsidRPr="00D538EC" w:rsidRDefault="00D538EC" w:rsidP="00D538EC">
      <w:pPr>
        <w:widowControl w:val="0"/>
        <w:numPr>
          <w:ilvl w:val="0"/>
          <w:numId w:val="30"/>
        </w:numPr>
        <w:tabs>
          <w:tab w:val="left" w:pos="1143"/>
        </w:tabs>
        <w:ind w:firstLine="567"/>
        <w:jc w:val="both"/>
        <w:rPr>
          <w:color w:val="000000"/>
          <w:lang w:bidi="ru-RU"/>
        </w:rPr>
      </w:pPr>
      <w:r w:rsidRPr="00D538EC">
        <w:rPr>
          <w:color w:val="000000"/>
          <w:lang w:bidi="ru-RU"/>
        </w:rPr>
        <w:t xml:space="preserve">иные требования, установленные Заказчиком в </w:t>
      </w:r>
      <w:r w:rsidRPr="00D538EC">
        <w:rPr>
          <w:u w:val="single"/>
        </w:rPr>
        <w:t>Конкурсной Документации</w:t>
      </w:r>
      <w:r w:rsidRPr="00D538EC">
        <w:rPr>
          <w:color w:val="000000"/>
          <w:lang w:bidi="ru-RU"/>
        </w:rPr>
        <w:t>.</w:t>
      </w:r>
    </w:p>
    <w:p w14:paraId="3BCE7B5A" w14:textId="77777777" w:rsidR="00D538EC" w:rsidRPr="00D538EC" w:rsidRDefault="00D538EC" w:rsidP="00D538EC">
      <w:pPr>
        <w:widowControl w:val="0"/>
        <w:tabs>
          <w:tab w:val="left" w:pos="1134"/>
        </w:tabs>
        <w:contextualSpacing/>
        <w:jc w:val="both"/>
        <w:rPr>
          <w:rFonts w:eastAsia="Batang"/>
          <w:lang w:eastAsia="ko-KR"/>
        </w:rPr>
      </w:pPr>
      <w:r w:rsidRPr="00D538EC">
        <w:rPr>
          <w:rFonts w:eastAsia="Batang"/>
          <w:lang w:eastAsia="ko-KR"/>
        </w:rPr>
        <w:t>3.3.2.</w:t>
      </w:r>
      <w:r w:rsidRPr="00D538EC">
        <w:rPr>
          <w:rFonts w:eastAsia="Batang"/>
          <w:b/>
          <w:lang w:eastAsia="ko-KR"/>
        </w:rPr>
        <w:tab/>
      </w:r>
      <w:r w:rsidRPr="005060A6">
        <w:rPr>
          <w:rFonts w:eastAsia="Batang"/>
          <w:b/>
          <w:lang w:eastAsia="ko-KR"/>
        </w:rPr>
        <w:t>Дополнительные требования:</w:t>
      </w:r>
    </w:p>
    <w:p w14:paraId="7B5EEC94" w14:textId="355F17DF" w:rsidR="00D538EC" w:rsidRPr="001A0771" w:rsidRDefault="00D538EC" w:rsidP="00D538EC">
      <w:pPr>
        <w:widowControl w:val="0"/>
        <w:numPr>
          <w:ilvl w:val="0"/>
          <w:numId w:val="30"/>
        </w:numPr>
        <w:tabs>
          <w:tab w:val="left" w:pos="1143"/>
        </w:tabs>
        <w:ind w:firstLine="567"/>
        <w:jc w:val="both"/>
        <w:rPr>
          <w:color w:val="000000"/>
          <w:lang w:bidi="ru-RU"/>
        </w:rPr>
      </w:pPr>
      <w:r w:rsidRPr="001A0771">
        <w:rPr>
          <w:color w:val="000000"/>
          <w:lang w:bidi="ru-RU"/>
        </w:rPr>
        <w:t>наличие у Участника закупки необходимых сертификатов, лицензий или свидетельств о допуске на поставку товаров, производство работ и оказание услуг</w:t>
      </w:r>
      <w:r w:rsidR="00E33C0A" w:rsidRPr="001A0771">
        <w:rPr>
          <w:color w:val="000000"/>
          <w:lang w:bidi="ru-RU"/>
        </w:rPr>
        <w:t xml:space="preserve"> (</w:t>
      </w:r>
      <w:r w:rsidR="001A0771" w:rsidRPr="001A0771">
        <w:rPr>
          <w:b/>
          <w:bCs/>
          <w:color w:val="000000"/>
          <w:lang w:bidi="ru-RU"/>
        </w:rPr>
        <w:t xml:space="preserve">п.26 Части </w:t>
      </w:r>
      <w:r w:rsidR="001A0771" w:rsidRPr="001A0771">
        <w:rPr>
          <w:b/>
          <w:bCs/>
          <w:color w:val="000000"/>
          <w:lang w:val="en-US" w:bidi="ru-RU"/>
        </w:rPr>
        <w:t>II</w:t>
      </w:r>
      <w:r w:rsidR="001A0771" w:rsidRPr="001A0771">
        <w:rPr>
          <w:b/>
          <w:bCs/>
          <w:color w:val="000000"/>
          <w:lang w:bidi="ru-RU"/>
        </w:rPr>
        <w:t xml:space="preserve"> Информационной карты</w:t>
      </w:r>
      <w:r w:rsidR="001A0771">
        <w:rPr>
          <w:color w:val="000000"/>
          <w:lang w:bidi="ru-RU"/>
        </w:rPr>
        <w:t>)</w:t>
      </w:r>
      <w:r w:rsidRPr="001A0771">
        <w:rPr>
          <w:color w:val="000000"/>
          <w:lang w:bidi="ru-RU"/>
        </w:rPr>
        <w:t>;</w:t>
      </w:r>
    </w:p>
    <w:p w14:paraId="03A6F583" w14:textId="6F148A7F" w:rsidR="00D538EC" w:rsidRPr="001A0771" w:rsidRDefault="00D538EC" w:rsidP="00D538EC">
      <w:pPr>
        <w:widowControl w:val="0"/>
        <w:numPr>
          <w:ilvl w:val="0"/>
          <w:numId w:val="30"/>
        </w:numPr>
        <w:tabs>
          <w:tab w:val="left" w:pos="1143"/>
        </w:tabs>
        <w:ind w:firstLine="567"/>
        <w:jc w:val="both"/>
        <w:rPr>
          <w:color w:val="000000"/>
          <w:lang w:bidi="ru-RU"/>
        </w:rPr>
      </w:pPr>
      <w:r w:rsidRPr="001A0771">
        <w:rPr>
          <w:color w:val="000000"/>
          <w:lang w:bidi="ru-RU"/>
        </w:rPr>
        <w:t>наличие у Участника закупки положительной деловой репутации (</w:t>
      </w:r>
      <w:r w:rsidR="001A0771">
        <w:rPr>
          <w:color w:val="000000"/>
          <w:lang w:bidi="ru-RU"/>
        </w:rPr>
        <w:t>отзывы, рекомендации, общая профессиональная характеристика организации</w:t>
      </w:r>
      <w:r w:rsidRPr="001A0771">
        <w:rPr>
          <w:color w:val="000000"/>
          <w:lang w:bidi="ru-RU"/>
        </w:rPr>
        <w:t>)</w:t>
      </w:r>
      <w:r w:rsidR="001A0771">
        <w:rPr>
          <w:color w:val="000000"/>
          <w:lang w:bidi="ru-RU"/>
        </w:rPr>
        <w:t xml:space="preserve"> (</w:t>
      </w:r>
      <w:proofErr w:type="spellStart"/>
      <w:r w:rsidR="001A0771" w:rsidRPr="001A0771">
        <w:rPr>
          <w:b/>
          <w:bCs/>
          <w:color w:val="000000"/>
          <w:lang w:bidi="ru-RU"/>
        </w:rPr>
        <w:t>п.</w:t>
      </w:r>
      <w:r w:rsidR="001A0771">
        <w:rPr>
          <w:b/>
          <w:bCs/>
          <w:color w:val="000000"/>
          <w:lang w:bidi="ru-RU"/>
        </w:rPr>
        <w:t>п</w:t>
      </w:r>
      <w:proofErr w:type="spellEnd"/>
      <w:r w:rsidR="001A0771">
        <w:rPr>
          <w:b/>
          <w:bCs/>
          <w:color w:val="000000"/>
          <w:lang w:bidi="ru-RU"/>
        </w:rPr>
        <w:t>. 3,</w:t>
      </w:r>
      <w:r w:rsidR="001A0771" w:rsidRPr="001A0771">
        <w:rPr>
          <w:b/>
          <w:bCs/>
          <w:color w:val="000000"/>
          <w:lang w:bidi="ru-RU"/>
        </w:rPr>
        <w:t xml:space="preserve"> 5 Таблица 2 пункта 7.2.9</w:t>
      </w:r>
      <w:r w:rsidR="001A0771">
        <w:rPr>
          <w:color w:val="000000"/>
          <w:lang w:bidi="ru-RU"/>
        </w:rPr>
        <w:t>)</w:t>
      </w:r>
      <w:r w:rsidRPr="001A0771">
        <w:rPr>
          <w:color w:val="000000"/>
          <w:lang w:bidi="ru-RU"/>
        </w:rPr>
        <w:t>;</w:t>
      </w:r>
    </w:p>
    <w:p w14:paraId="37254CED" w14:textId="5B96B578" w:rsidR="00D538EC" w:rsidRPr="001A0771" w:rsidRDefault="00D538EC" w:rsidP="00D538EC">
      <w:pPr>
        <w:widowControl w:val="0"/>
        <w:numPr>
          <w:ilvl w:val="0"/>
          <w:numId w:val="30"/>
        </w:numPr>
        <w:tabs>
          <w:tab w:val="left" w:pos="1143"/>
        </w:tabs>
        <w:ind w:firstLine="567"/>
        <w:jc w:val="both"/>
        <w:rPr>
          <w:color w:val="000000"/>
          <w:lang w:bidi="ru-RU"/>
        </w:rPr>
      </w:pPr>
      <w:r w:rsidRPr="001A0771">
        <w:rPr>
          <w:color w:val="000000"/>
          <w:lang w:bidi="ru-RU"/>
        </w:rPr>
        <w:t>наличие у Участника закупки соответствующего опыта поставки товаров, выполнения работ, оказания услуг, в том числе за определенный период времени</w:t>
      </w:r>
      <w:r w:rsidR="001A0771">
        <w:rPr>
          <w:color w:val="000000"/>
          <w:lang w:bidi="ru-RU"/>
        </w:rPr>
        <w:t xml:space="preserve"> </w:t>
      </w:r>
      <w:r w:rsidR="001A0771" w:rsidRPr="001A0771">
        <w:rPr>
          <w:b/>
          <w:bCs/>
          <w:color w:val="000000"/>
          <w:lang w:bidi="ru-RU"/>
        </w:rPr>
        <w:t>(</w:t>
      </w:r>
      <w:bookmarkStart w:id="0" w:name="_Hlk55917898"/>
      <w:r w:rsidR="001A0771" w:rsidRPr="001A0771">
        <w:rPr>
          <w:b/>
          <w:bCs/>
          <w:color w:val="000000"/>
          <w:lang w:bidi="ru-RU"/>
        </w:rPr>
        <w:t xml:space="preserve">п. </w:t>
      </w:r>
      <w:r w:rsidR="001A0771">
        <w:rPr>
          <w:b/>
          <w:bCs/>
          <w:color w:val="000000"/>
          <w:lang w:bidi="ru-RU"/>
        </w:rPr>
        <w:t>1</w:t>
      </w:r>
      <w:r w:rsidR="005060A6">
        <w:rPr>
          <w:b/>
          <w:bCs/>
          <w:color w:val="000000"/>
          <w:lang w:bidi="ru-RU"/>
        </w:rPr>
        <w:t>, 2</w:t>
      </w:r>
      <w:r w:rsidR="001A0771" w:rsidRPr="001A0771">
        <w:rPr>
          <w:b/>
          <w:bCs/>
          <w:color w:val="000000"/>
          <w:lang w:bidi="ru-RU"/>
        </w:rPr>
        <w:t xml:space="preserve"> Таблица 2 пункта 7.2.9</w:t>
      </w:r>
      <w:r w:rsidR="002B6F34">
        <w:rPr>
          <w:b/>
          <w:bCs/>
          <w:color w:val="000000"/>
          <w:lang w:bidi="ru-RU"/>
        </w:rPr>
        <w:t>, ФОРМ</w:t>
      </w:r>
      <w:r w:rsidR="003A0192">
        <w:rPr>
          <w:b/>
          <w:bCs/>
          <w:color w:val="000000"/>
          <w:lang w:bidi="ru-RU"/>
        </w:rPr>
        <w:t>Ы</w:t>
      </w:r>
      <w:r w:rsidR="002B6F34">
        <w:rPr>
          <w:b/>
          <w:bCs/>
          <w:color w:val="000000"/>
          <w:lang w:bidi="ru-RU"/>
        </w:rPr>
        <w:t xml:space="preserve"> 5</w:t>
      </w:r>
      <w:r w:rsidR="003A0192">
        <w:rPr>
          <w:b/>
          <w:bCs/>
          <w:color w:val="000000"/>
          <w:lang w:bidi="ru-RU"/>
        </w:rPr>
        <w:t>, 6</w:t>
      </w:r>
      <w:r w:rsidR="001A0771">
        <w:rPr>
          <w:b/>
          <w:bCs/>
          <w:color w:val="000000"/>
          <w:lang w:bidi="ru-RU"/>
        </w:rPr>
        <w:t>)</w:t>
      </w:r>
      <w:bookmarkEnd w:id="0"/>
      <w:r w:rsidRPr="001A0771">
        <w:rPr>
          <w:color w:val="000000"/>
          <w:lang w:bidi="ru-RU"/>
        </w:rPr>
        <w:t>;</w:t>
      </w:r>
    </w:p>
    <w:p w14:paraId="30D03690" w14:textId="07FAF0E9" w:rsidR="00D538EC" w:rsidRPr="00D63740" w:rsidRDefault="00D538EC" w:rsidP="00D538EC">
      <w:pPr>
        <w:widowControl w:val="0"/>
        <w:numPr>
          <w:ilvl w:val="0"/>
          <w:numId w:val="30"/>
        </w:numPr>
        <w:tabs>
          <w:tab w:val="left" w:pos="1143"/>
        </w:tabs>
        <w:ind w:firstLine="567"/>
        <w:jc w:val="both"/>
        <w:rPr>
          <w:color w:val="000000"/>
          <w:lang w:bidi="ru-RU"/>
        </w:rPr>
      </w:pPr>
      <w:r w:rsidRPr="00D63740">
        <w:rPr>
          <w:color w:val="000000"/>
          <w:lang w:bidi="ru-RU"/>
        </w:rPr>
        <w:t>наличие у работников Участника закупки, привлекаемых для исполнения договора, соответствующей квалификации</w:t>
      </w:r>
      <w:r w:rsidR="001A0771" w:rsidRPr="00D63740">
        <w:rPr>
          <w:color w:val="000000"/>
          <w:lang w:bidi="ru-RU"/>
        </w:rPr>
        <w:t xml:space="preserve"> (</w:t>
      </w:r>
      <w:r w:rsidR="001A0771" w:rsidRPr="00D63740">
        <w:rPr>
          <w:b/>
          <w:bCs/>
          <w:color w:val="000000"/>
          <w:lang w:bidi="ru-RU"/>
        </w:rPr>
        <w:t>п. 4 Таблица 2 пункта 7.2.9</w:t>
      </w:r>
      <w:r w:rsidR="00240664" w:rsidRPr="00D63740">
        <w:rPr>
          <w:b/>
          <w:bCs/>
          <w:color w:val="000000"/>
          <w:lang w:bidi="ru-RU"/>
        </w:rPr>
        <w:t>, ФОРМА 4</w:t>
      </w:r>
      <w:r w:rsidR="001A0771" w:rsidRPr="00D63740">
        <w:rPr>
          <w:b/>
          <w:bCs/>
          <w:color w:val="000000"/>
          <w:lang w:bidi="ru-RU"/>
        </w:rPr>
        <w:t>)</w:t>
      </w:r>
      <w:r w:rsidRPr="00D63740">
        <w:rPr>
          <w:color w:val="000000"/>
          <w:lang w:bidi="ru-RU"/>
        </w:rPr>
        <w:t>;</w:t>
      </w:r>
    </w:p>
    <w:p w14:paraId="3EC9F932" w14:textId="77777777" w:rsidR="00D538EC" w:rsidRPr="001A0771" w:rsidRDefault="00D538EC" w:rsidP="00D538EC">
      <w:pPr>
        <w:widowControl w:val="0"/>
        <w:numPr>
          <w:ilvl w:val="0"/>
          <w:numId w:val="30"/>
        </w:numPr>
        <w:tabs>
          <w:tab w:val="left" w:pos="1143"/>
        </w:tabs>
        <w:ind w:firstLine="567"/>
        <w:jc w:val="both"/>
        <w:rPr>
          <w:color w:val="000000"/>
          <w:lang w:bidi="ru-RU"/>
        </w:rPr>
      </w:pPr>
      <w:r w:rsidRPr="001A0771">
        <w:rPr>
          <w:color w:val="000000"/>
          <w:lang w:bidi="ru-RU"/>
        </w:rPr>
        <w:t>отсутствие у Участника закупки подтвержденного негативного опыта сотрудничества с Фондом. Таким подтверждением может быть наличие расторгнутых по инициативе Фонда договоров с Участником закупки по причине неисполнения условий договора, исполнения не в полном объеме или не надлежащего качества, наличие случаев признания Комиссией Участника закупки уклонившимся от заключения договора;</w:t>
      </w:r>
    </w:p>
    <w:p w14:paraId="6569C68F" w14:textId="77777777" w:rsidR="00D538EC" w:rsidRPr="00D538EC" w:rsidRDefault="00D538EC" w:rsidP="00D538EC">
      <w:pPr>
        <w:tabs>
          <w:tab w:val="left" w:pos="993"/>
        </w:tabs>
        <w:ind w:firstLine="567"/>
        <w:jc w:val="both"/>
        <w:rPr>
          <w:rFonts w:eastAsia="Calibri"/>
          <w:color w:val="000000"/>
          <w:lang w:eastAsia="en-US"/>
        </w:rPr>
      </w:pPr>
      <w:r w:rsidRPr="00D538EC">
        <w:rPr>
          <w:rFonts w:eastAsia="Arial Unicode MS"/>
          <w:color w:val="000000"/>
          <w:lang w:bidi="ru-RU"/>
        </w:rPr>
        <w:t>-</w:t>
      </w:r>
      <w:r w:rsidRPr="00D538EC">
        <w:rPr>
          <w:rFonts w:eastAsia="Arial Unicode MS"/>
          <w:color w:val="000000"/>
          <w:lang w:bidi="ru-RU"/>
        </w:rPr>
        <w:tab/>
        <w:t xml:space="preserve">иные требования, установленные Заказчиком в </w:t>
      </w:r>
      <w:r w:rsidRPr="00D538EC">
        <w:rPr>
          <w:u w:val="single"/>
        </w:rPr>
        <w:t>Конкурсной Документации.</w:t>
      </w:r>
    </w:p>
    <w:p w14:paraId="25F33C29"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Требования к описанию поставляемых товаров (выполняемых работ, оказываемых услуг) и сроку предоставления гарантий качества</w:t>
      </w:r>
    </w:p>
    <w:p w14:paraId="7F57AD0F"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Описание поставляемых товаров (выполняемых работ, оказываемых услуг) производится в соответствии с требованиями, указанными в </w:t>
      </w:r>
      <w:r w:rsidRPr="00D538EC">
        <w:rPr>
          <w:rFonts w:eastAsia="Batang"/>
          <w:u w:val="single"/>
          <w:lang w:eastAsia="ko-KR"/>
        </w:rPr>
        <w:t>Информационной карте открытого конкурса</w:t>
      </w:r>
      <w:r w:rsidRPr="00D538EC">
        <w:rPr>
          <w:rFonts w:eastAsia="Batang"/>
          <w:lang w:eastAsia="ko-KR"/>
        </w:rPr>
        <w:t>.</w:t>
      </w:r>
    </w:p>
    <w:p w14:paraId="6197132E"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Требования к сроку предоставления гарантий качества товара (работ, услуг) к обслуживанию товара, к расходам на эксплуатацию товара (при необходимости) указываются в </w:t>
      </w:r>
      <w:r w:rsidRPr="00D538EC">
        <w:rPr>
          <w:rFonts w:eastAsia="Batang"/>
          <w:u w:val="single"/>
          <w:lang w:eastAsia="ko-KR"/>
        </w:rPr>
        <w:t>Информационной карте открытого конкурса</w:t>
      </w:r>
      <w:r w:rsidRPr="00D538EC">
        <w:rPr>
          <w:rFonts w:eastAsia="Batang"/>
          <w:lang w:eastAsia="ko-KR"/>
        </w:rPr>
        <w:t>.</w:t>
      </w:r>
    </w:p>
    <w:p w14:paraId="7BC7B9ED"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 xml:space="preserve">Требование к обеспечению заявок на участие в открытом конкурсе </w:t>
      </w:r>
    </w:p>
    <w:p w14:paraId="3834C0B8" w14:textId="77777777" w:rsidR="00D538EC" w:rsidRPr="00D538EC" w:rsidRDefault="00D538EC" w:rsidP="00D538EC">
      <w:pPr>
        <w:widowControl w:val="0"/>
        <w:numPr>
          <w:ilvl w:val="2"/>
          <w:numId w:val="16"/>
        </w:numPr>
        <w:tabs>
          <w:tab w:val="clear" w:pos="993"/>
          <w:tab w:val="num" w:pos="284"/>
          <w:tab w:val="left" w:pos="1134"/>
        </w:tabs>
        <w:contextualSpacing/>
        <w:jc w:val="both"/>
        <w:rPr>
          <w:rFonts w:eastAsia="Batang"/>
          <w:lang w:eastAsia="ko-KR"/>
        </w:rPr>
      </w:pPr>
      <w:r w:rsidRPr="00D538EC">
        <w:rPr>
          <w:rFonts w:eastAsia="Batang"/>
          <w:lang w:eastAsia="ko-KR"/>
        </w:rPr>
        <w:t xml:space="preserve">Требование по обеспечению заявки на участие в конкурсе установлено в </w:t>
      </w:r>
      <w:r w:rsidRPr="00D538EC">
        <w:rPr>
          <w:rFonts w:eastAsia="Batang"/>
          <w:u w:val="single"/>
          <w:lang w:eastAsia="ko-KR"/>
        </w:rPr>
        <w:t>Извещении открытого конкурса</w:t>
      </w:r>
      <w:r w:rsidRPr="00D538EC">
        <w:rPr>
          <w:rFonts w:eastAsia="Batang"/>
          <w:lang w:eastAsia="ko-KR"/>
        </w:rPr>
        <w:t>.</w:t>
      </w:r>
    </w:p>
    <w:p w14:paraId="5AD223FD"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Обеспечение заявки на участие в открытом конкурсе может предоставляться Участником открытого конкурса путем внесения д</w:t>
      </w:r>
      <w:r w:rsidR="00560E63">
        <w:rPr>
          <w:rFonts w:eastAsia="Batang"/>
          <w:lang w:eastAsia="ko-KR"/>
        </w:rPr>
        <w:t>енежных средств или банковской</w:t>
      </w:r>
      <w:r w:rsidRPr="00D538EC">
        <w:rPr>
          <w:rFonts w:eastAsia="Batang"/>
          <w:lang w:eastAsia="ko-KR"/>
        </w:rPr>
        <w:t xml:space="preserve"> гарантией. Выбор способа обеспечения заявки на участие в закупке осуществляется Участником открытого конкурса.</w:t>
      </w:r>
    </w:p>
    <w:p w14:paraId="4ABB963F"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Calibri"/>
          <w:color w:val="000000"/>
          <w:lang w:eastAsia="en-US"/>
        </w:rPr>
        <w:t>Срок действия банковской гарантии, предоставленной в качестве обеспечения заявки, должен составлять не менее чем 2 (два) месяца, с даты окончания срока подачи заявок.</w:t>
      </w:r>
    </w:p>
    <w:p w14:paraId="197FD9F6"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Требование об обеспечении заявки на участие в открытом конкурсе в равной мере относится ко всем Участникам закупки.</w:t>
      </w:r>
    </w:p>
    <w:p w14:paraId="58D97B7F"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В качестве обеспечения заявки на участие в открытом конкурсе, Участники закупки, вносят денежные средства по следующим реквизитам счета для внесения обеспечения заявок на участие в открытом конкурсе:</w:t>
      </w:r>
    </w:p>
    <w:p w14:paraId="2A639BC4" w14:textId="77777777" w:rsidR="00D538EC" w:rsidRPr="00D538EC" w:rsidRDefault="00D538EC" w:rsidP="00D538EC">
      <w:pPr>
        <w:widowControl w:val="0"/>
        <w:tabs>
          <w:tab w:val="left" w:pos="1134"/>
        </w:tabs>
        <w:spacing w:before="120" w:after="240"/>
        <w:contextualSpacing/>
        <w:jc w:val="both"/>
        <w:rPr>
          <w:rFonts w:eastAsia="Batang"/>
          <w:b/>
          <w:lang w:eastAsia="ko-KR"/>
        </w:rPr>
      </w:pPr>
      <w:r w:rsidRPr="00D538EC">
        <w:rPr>
          <w:rFonts w:eastAsia="Batang"/>
          <w:b/>
          <w:lang w:eastAsia="ko-KR"/>
        </w:rPr>
        <w:t>Получатель: НО «ФППК»</w:t>
      </w:r>
    </w:p>
    <w:p w14:paraId="4A5B85DE" w14:textId="77777777" w:rsidR="00D538EC" w:rsidRPr="00D538EC" w:rsidRDefault="00D538EC" w:rsidP="00D538EC">
      <w:pPr>
        <w:widowControl w:val="0"/>
        <w:tabs>
          <w:tab w:val="left" w:pos="1134"/>
        </w:tabs>
        <w:spacing w:before="120" w:after="240"/>
        <w:contextualSpacing/>
        <w:jc w:val="both"/>
        <w:rPr>
          <w:rFonts w:eastAsia="Batang"/>
          <w:lang w:eastAsia="ko-KR"/>
        </w:rPr>
      </w:pPr>
      <w:r w:rsidRPr="00D538EC">
        <w:rPr>
          <w:rFonts w:eastAsia="Batang"/>
          <w:lang w:eastAsia="ko-KR"/>
        </w:rPr>
        <w:t xml:space="preserve">Адрес: 690106, г. Владивосток, </w:t>
      </w:r>
      <w:proofErr w:type="spellStart"/>
      <w:r w:rsidRPr="00D538EC">
        <w:rPr>
          <w:rFonts w:eastAsia="Batang"/>
          <w:lang w:eastAsia="ko-KR"/>
        </w:rPr>
        <w:t>пр-кт</w:t>
      </w:r>
      <w:proofErr w:type="spellEnd"/>
      <w:r w:rsidRPr="00D538EC">
        <w:rPr>
          <w:rFonts w:eastAsia="Batang"/>
          <w:lang w:eastAsia="ko-KR"/>
        </w:rPr>
        <w:t xml:space="preserve"> Красного Знамени, д.3, 12 </w:t>
      </w:r>
      <w:proofErr w:type="spellStart"/>
      <w:r w:rsidRPr="00D538EC">
        <w:rPr>
          <w:rFonts w:eastAsia="Batang"/>
          <w:lang w:eastAsia="ko-KR"/>
        </w:rPr>
        <w:t>эт</w:t>
      </w:r>
      <w:proofErr w:type="spellEnd"/>
      <w:r w:rsidRPr="00D538EC">
        <w:rPr>
          <w:rFonts w:eastAsia="Batang"/>
          <w:lang w:eastAsia="ko-KR"/>
        </w:rPr>
        <w:t>, каб.5</w:t>
      </w:r>
    </w:p>
    <w:p w14:paraId="27691601" w14:textId="77777777" w:rsidR="00D63740" w:rsidRPr="00D63740" w:rsidRDefault="00D538EC" w:rsidP="00D63740">
      <w:pPr>
        <w:contextualSpacing/>
        <w:rPr>
          <w:rFonts w:eastAsia="Batang"/>
          <w:lang w:eastAsia="ko-KR"/>
        </w:rPr>
      </w:pPr>
      <w:r w:rsidRPr="00D538EC">
        <w:rPr>
          <w:rFonts w:eastAsia="Batang"/>
          <w:lang w:eastAsia="ko-KR"/>
        </w:rPr>
        <w:t xml:space="preserve">ОГРН 1192500000648, </w:t>
      </w:r>
      <w:proofErr w:type="gramStart"/>
      <w:r w:rsidRPr="00D538EC">
        <w:rPr>
          <w:rFonts w:eastAsia="Batang"/>
          <w:lang w:eastAsia="ko-KR"/>
        </w:rPr>
        <w:t>ИНН  2540250898</w:t>
      </w:r>
      <w:proofErr w:type="gramEnd"/>
      <w:r w:rsidRPr="00D538EC">
        <w:rPr>
          <w:rFonts w:eastAsia="Batang"/>
          <w:lang w:eastAsia="ko-KR"/>
        </w:rPr>
        <w:t xml:space="preserve">,  КПП  </w:t>
      </w:r>
      <w:bookmarkStart w:id="1" w:name="_Hlk58836920"/>
      <w:r w:rsidR="00D63740" w:rsidRPr="00D63740">
        <w:rPr>
          <w:rFonts w:eastAsia="Batang"/>
          <w:lang w:eastAsia="ko-KR"/>
        </w:rPr>
        <w:t>254001001</w:t>
      </w:r>
    </w:p>
    <w:bookmarkEnd w:id="1"/>
    <w:p w14:paraId="1983F740" w14:textId="77777777" w:rsidR="00B13CDB" w:rsidRPr="00B13CDB" w:rsidRDefault="00B13CDB" w:rsidP="00B13CDB">
      <w:pPr>
        <w:rPr>
          <w:rFonts w:eastAsia="Calibri"/>
          <w:lang w:eastAsia="en-US"/>
        </w:rPr>
      </w:pPr>
      <w:r w:rsidRPr="00B13CDB">
        <w:rPr>
          <w:rFonts w:eastAsia="Calibri"/>
          <w:lang w:eastAsia="en-US"/>
        </w:rPr>
        <w:t>Расчетный счет: 40701810411020000003</w:t>
      </w:r>
    </w:p>
    <w:p w14:paraId="76B11409" w14:textId="77777777" w:rsidR="00B13CDB" w:rsidRPr="00B13CDB" w:rsidRDefault="00B13CDB" w:rsidP="00B13CDB">
      <w:pPr>
        <w:rPr>
          <w:rFonts w:eastAsia="Calibri"/>
          <w:lang w:eastAsia="en-US"/>
        </w:rPr>
      </w:pPr>
      <w:r w:rsidRPr="00B13CDB">
        <w:rPr>
          <w:rFonts w:eastAsia="Calibri"/>
          <w:lang w:eastAsia="en-US"/>
        </w:rPr>
        <w:t xml:space="preserve">Название Банка: ФИЛИАЛ «ЦЕНТРАЛЬНЫЙ» БАНКА ВТБ (ПАО) в г. Москве </w:t>
      </w:r>
    </w:p>
    <w:p w14:paraId="025A898C" w14:textId="77777777" w:rsidR="00B13CDB" w:rsidRPr="00B13CDB" w:rsidRDefault="00B13CDB" w:rsidP="00B13CDB">
      <w:pPr>
        <w:rPr>
          <w:rFonts w:eastAsia="Calibri"/>
          <w:lang w:eastAsia="en-US"/>
        </w:rPr>
      </w:pPr>
      <w:proofErr w:type="spellStart"/>
      <w:r w:rsidRPr="00B13CDB">
        <w:rPr>
          <w:rFonts w:eastAsia="Calibri"/>
          <w:lang w:eastAsia="en-US"/>
        </w:rPr>
        <w:t>Кор.счет</w:t>
      </w:r>
      <w:proofErr w:type="spellEnd"/>
      <w:r w:rsidRPr="00B13CDB">
        <w:rPr>
          <w:rFonts w:eastAsia="Calibri"/>
          <w:lang w:eastAsia="en-US"/>
        </w:rPr>
        <w:t xml:space="preserve">: 30101810145250000411 </w:t>
      </w:r>
    </w:p>
    <w:p w14:paraId="665B5F1A" w14:textId="77777777" w:rsidR="00B13CDB" w:rsidRPr="00B13CDB" w:rsidRDefault="00B13CDB" w:rsidP="00B13CDB">
      <w:pPr>
        <w:rPr>
          <w:rFonts w:eastAsia="Calibri"/>
          <w:lang w:eastAsia="en-US"/>
        </w:rPr>
      </w:pPr>
      <w:r w:rsidRPr="00B13CDB">
        <w:rPr>
          <w:rFonts w:eastAsia="Calibri"/>
          <w:lang w:eastAsia="en-US"/>
        </w:rPr>
        <w:t>БИК банка: 044525411</w:t>
      </w:r>
    </w:p>
    <w:p w14:paraId="5A5C5ED5" w14:textId="77777777" w:rsidR="00B13CDB" w:rsidRPr="00B13CDB" w:rsidRDefault="00B13CDB" w:rsidP="00B13CDB">
      <w:pPr>
        <w:rPr>
          <w:rFonts w:eastAsia="Calibri"/>
          <w:lang w:eastAsia="en-US"/>
        </w:rPr>
      </w:pPr>
      <w:r w:rsidRPr="00B13CDB">
        <w:rPr>
          <w:rFonts w:eastAsia="Calibri"/>
          <w:lang w:eastAsia="en-US"/>
        </w:rPr>
        <w:t>ИНН 7702070139</w:t>
      </w:r>
    </w:p>
    <w:p w14:paraId="24AF01EC" w14:textId="77777777" w:rsidR="00B13CDB" w:rsidRPr="00B13CDB" w:rsidRDefault="00B13CDB" w:rsidP="00B13CDB">
      <w:pPr>
        <w:rPr>
          <w:rFonts w:eastAsia="Calibri"/>
          <w:lang w:eastAsia="en-US"/>
        </w:rPr>
      </w:pPr>
      <w:r w:rsidRPr="00B13CDB">
        <w:rPr>
          <w:rFonts w:eastAsia="Calibri"/>
          <w:lang w:eastAsia="en-US"/>
        </w:rPr>
        <w:t>КПП 770943002</w:t>
      </w:r>
    </w:p>
    <w:p w14:paraId="777266F9" w14:textId="77777777" w:rsidR="00D538EC" w:rsidRPr="00D538EC" w:rsidRDefault="00D538EC" w:rsidP="00D538EC">
      <w:pPr>
        <w:widowControl w:val="0"/>
        <w:tabs>
          <w:tab w:val="left" w:pos="1134"/>
        </w:tabs>
        <w:spacing w:before="120" w:after="240"/>
        <w:contextualSpacing/>
        <w:jc w:val="both"/>
        <w:rPr>
          <w:rFonts w:eastAsia="Batang"/>
          <w:lang w:eastAsia="ko-KR"/>
        </w:rPr>
      </w:pPr>
      <w:r w:rsidRPr="00D538EC">
        <w:rPr>
          <w:rFonts w:eastAsia="Batang"/>
          <w:b/>
          <w:lang w:eastAsia="ko-KR"/>
        </w:rPr>
        <w:t>В назначении платежа просим Вас указать:</w:t>
      </w:r>
      <w:r w:rsidRPr="00D538EC">
        <w:rPr>
          <w:rFonts w:eastAsia="Batang"/>
          <w:lang w:eastAsia="ko-KR"/>
        </w:rPr>
        <w:t xml:space="preserve"> Обеспечение заявки на участие в открытом </w:t>
      </w:r>
      <w:r w:rsidRPr="00D538EC">
        <w:rPr>
          <w:rFonts w:eastAsia="Batang"/>
          <w:lang w:eastAsia="ko-KR"/>
        </w:rPr>
        <w:lastRenderedPageBreak/>
        <w:t>конкурсе № _________.</w:t>
      </w:r>
    </w:p>
    <w:p w14:paraId="7AE566E6"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Calibri"/>
          <w:color w:val="000000"/>
          <w:lang w:eastAsia="en-US"/>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w:t>
      </w:r>
      <w:r w:rsidR="00560E63">
        <w:rPr>
          <w:rFonts w:eastAsia="Calibri"/>
          <w:color w:val="000000"/>
          <w:lang w:eastAsia="en-US"/>
        </w:rPr>
        <w:t>Заказчик</w:t>
      </w:r>
      <w:r w:rsidRPr="00D538EC">
        <w:rPr>
          <w:rFonts w:eastAsia="Calibri"/>
          <w:color w:val="000000"/>
          <w:lang w:eastAsia="en-US"/>
        </w:rPr>
        <w:t xml:space="preserve">ом в </w:t>
      </w:r>
      <w:r w:rsidRPr="00D538EC">
        <w:rPr>
          <w:rFonts w:eastAsia="Batang"/>
          <w:u w:val="single"/>
          <w:lang w:eastAsia="ko-KR"/>
        </w:rPr>
        <w:t>Конкурсной Документации</w:t>
      </w:r>
      <w:r w:rsidRPr="00D538EC">
        <w:rPr>
          <w:rFonts w:eastAsia="Calibri"/>
          <w:color w:val="000000"/>
          <w:lang w:eastAsia="en-US"/>
        </w:rPr>
        <w:t>, такой Участник признается не предоставившим обеспечение заявки.</w:t>
      </w:r>
    </w:p>
    <w:p w14:paraId="4DA97CEA"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Возврат Участнику открытого конкурса обеспечения заявки на участие в закупке не производится в следующих случаях:</w:t>
      </w:r>
    </w:p>
    <w:p w14:paraId="7A2A047B"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w:t>
      </w:r>
      <w:r w:rsidRPr="00D538EC">
        <w:rPr>
          <w:rFonts w:eastAsia="Batang"/>
          <w:lang w:eastAsia="ko-KR"/>
        </w:rPr>
        <w:tab/>
        <w:t>уклонения или отказе Участника закупки от заключения Договора;</w:t>
      </w:r>
    </w:p>
    <w:p w14:paraId="38FADCF8"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w:t>
      </w:r>
      <w:r w:rsidRPr="00D538EC">
        <w:rPr>
          <w:rFonts w:eastAsia="Batang"/>
          <w:lang w:eastAsia="ko-KR"/>
        </w:rPr>
        <w:tab/>
        <w:t>непредоставления или предоставления с нарушением условий, установленных настоящей</w:t>
      </w:r>
      <w:r w:rsidRPr="00D538EC">
        <w:rPr>
          <w:rFonts w:ascii="Calibri" w:eastAsia="Batang" w:hAnsi="Calibri"/>
          <w:lang w:eastAsia="ko-KR"/>
        </w:rPr>
        <w:t xml:space="preserve"> </w:t>
      </w:r>
      <w:r w:rsidRPr="00D538EC">
        <w:rPr>
          <w:rFonts w:eastAsia="Batang"/>
          <w:u w:val="single"/>
          <w:lang w:eastAsia="ko-KR"/>
        </w:rPr>
        <w:t>Конкурсной Документацией</w:t>
      </w:r>
      <w:r w:rsidRPr="00D538EC">
        <w:rPr>
          <w:rFonts w:eastAsia="Batang"/>
          <w:lang w:eastAsia="ko-KR"/>
        </w:rPr>
        <w:t xml:space="preserve">, до заключения договора </w:t>
      </w:r>
      <w:r w:rsidR="00560E63">
        <w:rPr>
          <w:rFonts w:eastAsia="Batang"/>
          <w:lang w:eastAsia="ko-KR"/>
        </w:rPr>
        <w:t>Заказчик</w:t>
      </w:r>
      <w:r w:rsidRPr="00D538EC">
        <w:rPr>
          <w:rFonts w:eastAsia="Batang"/>
          <w:lang w:eastAsia="ko-KR"/>
        </w:rPr>
        <w:t>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0AFBDA5B"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Денежные средства, внесенные в качестве обеспечения заявки на участие в открытом конкурсе, возвращаются на счет Участника в течение 7 (семи) рабочих дней, с даты наступления одного из следующих случаев:</w:t>
      </w:r>
    </w:p>
    <w:p w14:paraId="7AF49ABD"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w:t>
      </w:r>
      <w:r w:rsidRPr="00D538EC">
        <w:rPr>
          <w:rFonts w:eastAsia="Batang"/>
          <w:lang w:eastAsia="ko-KR"/>
        </w:rPr>
        <w:tab/>
        <w:t>после принятия решения об отказе от проведения конкурентной закупки - всем Участникам, подавшим заявки;</w:t>
      </w:r>
    </w:p>
    <w:p w14:paraId="14E14205"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w:t>
      </w:r>
      <w:r w:rsidRPr="00D538EC">
        <w:rPr>
          <w:rFonts w:eastAsia="Batang"/>
          <w:lang w:eastAsia="ko-KR"/>
        </w:rPr>
        <w:tab/>
        <w:t>после отзыва Участником закупки заявки на участие в конкурентной закупке до окончания срока подачи заявок - такому Участнику;</w:t>
      </w:r>
    </w:p>
    <w:p w14:paraId="20AE68F3"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w:t>
      </w:r>
      <w:r w:rsidRPr="00D538EC">
        <w:rPr>
          <w:rFonts w:eastAsia="Batang"/>
          <w:lang w:eastAsia="ko-KR"/>
        </w:rPr>
        <w:tab/>
        <w:t>после вскрытия заявок - лицу, не представившему заявку, на основании подписанного уполномоченным представителем такого лица письменного обращения, в котором должны быть указаны реквизиты счета для перечисления денежных средств;</w:t>
      </w:r>
    </w:p>
    <w:p w14:paraId="5DFCEF6B"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w:t>
      </w:r>
      <w:r w:rsidRPr="00D538EC">
        <w:rPr>
          <w:rFonts w:eastAsia="Batang"/>
          <w:lang w:eastAsia="ko-KR"/>
        </w:rPr>
        <w:tab/>
        <w:t>после получения заявки на участие в конкурентной закупке после окончания срока подачи заявок - Участнику, который подал эту заявку;</w:t>
      </w:r>
    </w:p>
    <w:p w14:paraId="4B79BE1A"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w:t>
      </w:r>
      <w:r w:rsidRPr="00D538EC">
        <w:rPr>
          <w:rFonts w:eastAsia="Batang"/>
          <w:lang w:eastAsia="ko-KR"/>
        </w:rPr>
        <w:tab/>
        <w:t>после размещения итогового протокола - участникам, которые не стали Победителями;</w:t>
      </w:r>
    </w:p>
    <w:p w14:paraId="187ECA4F"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w:t>
      </w:r>
      <w:r w:rsidRPr="00D538EC">
        <w:rPr>
          <w:rFonts w:eastAsia="Batang"/>
          <w:lang w:eastAsia="ko-KR"/>
        </w:rPr>
        <w:tab/>
        <w:t xml:space="preserve">после заключения Договора - Победителю, Участнику, с которым в соответствии с настоящей </w:t>
      </w:r>
      <w:r w:rsidRPr="00D538EC">
        <w:rPr>
          <w:rFonts w:eastAsia="Batang"/>
          <w:u w:val="single"/>
          <w:lang w:eastAsia="ko-KR"/>
        </w:rPr>
        <w:t>Конкурсной Документацией</w:t>
      </w:r>
      <w:r w:rsidRPr="00D538EC">
        <w:rPr>
          <w:rFonts w:eastAsia="Batang"/>
          <w:lang w:eastAsia="ko-KR"/>
        </w:rPr>
        <w:t xml:space="preserve"> заключается Договор.</w:t>
      </w:r>
    </w:p>
    <w:p w14:paraId="5323EA87" w14:textId="77777777" w:rsidR="00D538EC" w:rsidRPr="00D538EC" w:rsidRDefault="00D538EC" w:rsidP="00D538EC">
      <w:pPr>
        <w:widowControl w:val="0"/>
        <w:tabs>
          <w:tab w:val="left" w:pos="1134"/>
        </w:tabs>
        <w:ind w:firstLine="567"/>
        <w:contextualSpacing/>
        <w:jc w:val="both"/>
        <w:rPr>
          <w:rFonts w:ascii="Calibri" w:eastAsia="Batang" w:hAnsi="Calibri"/>
          <w:lang w:eastAsia="ko-KR"/>
        </w:rPr>
      </w:pPr>
      <w:r w:rsidRPr="00D538EC">
        <w:rPr>
          <w:rFonts w:eastAsia="Batang"/>
          <w:lang w:eastAsia="ko-KR"/>
        </w:rPr>
        <w:t>Денежные средства, внесенные в качестве обеспечения заявки на участие в открытом конкурсе, не возвращаются в случае уклонения Победителя открытого конкурса от заключения договора.</w:t>
      </w:r>
    </w:p>
    <w:p w14:paraId="23E90EDE" w14:textId="77777777" w:rsidR="00D538EC" w:rsidRPr="00D538EC" w:rsidRDefault="00D538EC" w:rsidP="00D538EC">
      <w:pPr>
        <w:widowControl w:val="0"/>
        <w:numPr>
          <w:ilvl w:val="2"/>
          <w:numId w:val="2"/>
        </w:numPr>
        <w:tabs>
          <w:tab w:val="clear" w:pos="993"/>
          <w:tab w:val="num" w:pos="284"/>
          <w:tab w:val="left" w:pos="1134"/>
        </w:tabs>
        <w:contextualSpacing/>
        <w:jc w:val="both"/>
        <w:rPr>
          <w:rFonts w:ascii="Calibri" w:eastAsia="Batang" w:hAnsi="Calibri"/>
          <w:lang w:eastAsia="ko-KR"/>
        </w:rPr>
      </w:pPr>
      <w:r w:rsidRPr="00D538EC">
        <w:rPr>
          <w:rFonts w:eastAsia="Batang"/>
          <w:color w:val="000000"/>
          <w:lang w:eastAsia="ko-KR"/>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14:paraId="3EEC1B9D" w14:textId="77777777" w:rsidR="00D538EC" w:rsidRPr="00D538EC" w:rsidRDefault="00D538EC" w:rsidP="00D538EC">
      <w:pPr>
        <w:keepNext/>
        <w:keepLines/>
        <w:numPr>
          <w:ilvl w:val="0"/>
          <w:numId w:val="2"/>
        </w:numPr>
        <w:tabs>
          <w:tab w:val="left" w:pos="1134"/>
        </w:tabs>
        <w:spacing w:before="120"/>
        <w:contextualSpacing/>
        <w:jc w:val="both"/>
        <w:outlineLvl w:val="0"/>
        <w:rPr>
          <w:b/>
          <w:bCs/>
          <w:caps/>
          <w:lang w:eastAsia="en-US"/>
        </w:rPr>
      </w:pPr>
      <w:r w:rsidRPr="00D538EC">
        <w:rPr>
          <w:b/>
          <w:bCs/>
          <w:caps/>
          <w:lang w:eastAsia="en-US"/>
        </w:rPr>
        <w:t>ПОДАЧА ЗАЯВКИ НА УЧАСТИЕ В ОТКРЫТОМ КОНКУРСЕ</w:t>
      </w:r>
    </w:p>
    <w:p w14:paraId="02EC1C06"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Место, дата начала и дата окончания срока подачи заявок на участие в открытом конкурсе</w:t>
      </w:r>
    </w:p>
    <w:p w14:paraId="36FBB852"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Заявки на участие в открытом конкурсе подаются по адресу и в соответствии </w:t>
      </w:r>
      <w:proofErr w:type="gramStart"/>
      <w:r w:rsidRPr="00D538EC">
        <w:rPr>
          <w:rFonts w:eastAsia="Batang"/>
          <w:lang w:eastAsia="ko-KR"/>
        </w:rPr>
        <w:t>со сроком</w:t>
      </w:r>
      <w:proofErr w:type="gramEnd"/>
      <w:r w:rsidRPr="00D538EC">
        <w:rPr>
          <w:rFonts w:eastAsia="Batang"/>
          <w:lang w:eastAsia="ko-KR"/>
        </w:rPr>
        <w:t xml:space="preserve"> указанным в </w:t>
      </w:r>
      <w:r w:rsidRPr="00D538EC">
        <w:rPr>
          <w:rFonts w:eastAsia="Batang"/>
          <w:u w:val="single"/>
          <w:lang w:eastAsia="ko-KR"/>
        </w:rPr>
        <w:t>Извещении открытого конкурса</w:t>
      </w:r>
      <w:r w:rsidRPr="00D538EC">
        <w:rPr>
          <w:rFonts w:eastAsia="Batang"/>
          <w:lang w:eastAsia="ko-KR"/>
        </w:rPr>
        <w:t>.</w:t>
      </w:r>
    </w:p>
    <w:p w14:paraId="71DAE6B9" w14:textId="77777777" w:rsidR="00D538EC" w:rsidRPr="00D538EC" w:rsidRDefault="00D538EC" w:rsidP="00D538EC">
      <w:pPr>
        <w:widowControl w:val="0"/>
        <w:numPr>
          <w:ilvl w:val="1"/>
          <w:numId w:val="2"/>
        </w:numPr>
        <w:tabs>
          <w:tab w:val="left" w:pos="1134"/>
        </w:tabs>
        <w:spacing w:before="120"/>
        <w:contextualSpacing/>
        <w:jc w:val="both"/>
        <w:rPr>
          <w:rFonts w:eastAsia="Batang"/>
          <w:b/>
          <w:lang w:eastAsia="ko-KR"/>
        </w:rPr>
      </w:pPr>
      <w:r w:rsidRPr="00D538EC">
        <w:rPr>
          <w:rFonts w:eastAsia="Batang"/>
          <w:b/>
          <w:lang w:eastAsia="ko-KR"/>
        </w:rPr>
        <w:t>Порядок подачи заявок на участие в открытом конкурсе</w:t>
      </w:r>
    </w:p>
    <w:p w14:paraId="75D23C3E"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Со дня размещения Извещения на сайте </w:t>
      </w:r>
      <w:r w:rsidR="00560E63">
        <w:rPr>
          <w:rFonts w:eastAsia="Batang"/>
          <w:lang w:eastAsia="ko-KR"/>
        </w:rPr>
        <w:t>Заказчик</w:t>
      </w:r>
      <w:r w:rsidRPr="00D538EC">
        <w:rPr>
          <w:rFonts w:eastAsia="Batang"/>
          <w:lang w:eastAsia="ko-KR"/>
        </w:rPr>
        <w:t xml:space="preserve">а и до окончания срока подачи конкурсных заявок, установленного в </w:t>
      </w:r>
      <w:r w:rsidRPr="00D538EC">
        <w:rPr>
          <w:rFonts w:eastAsia="Batang"/>
          <w:u w:val="single"/>
          <w:lang w:eastAsia="ko-KR"/>
        </w:rPr>
        <w:t>Извещении открытого конкурса</w:t>
      </w:r>
      <w:r w:rsidRPr="00D538EC">
        <w:rPr>
          <w:rFonts w:eastAsia="Batang"/>
          <w:lang w:eastAsia="ko-KR"/>
        </w:rPr>
        <w:t xml:space="preserve">, </w:t>
      </w:r>
      <w:r w:rsidR="00560E63">
        <w:rPr>
          <w:rFonts w:eastAsia="Batang"/>
          <w:lang w:eastAsia="ko-KR"/>
        </w:rPr>
        <w:t>Заказчик</w:t>
      </w:r>
      <w:r w:rsidRPr="00D538EC">
        <w:rPr>
          <w:rFonts w:eastAsia="Batang"/>
          <w:lang w:eastAsia="ko-KR"/>
        </w:rPr>
        <w:t xml:space="preserve"> осуществляет приём конкурсных заявок.</w:t>
      </w:r>
    </w:p>
    <w:p w14:paraId="1D5E0C3D"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Для участия в конкурсе претендент подает в запечатанном конверте конкурсную заявку по форме и в порядке, установленным </w:t>
      </w:r>
      <w:r w:rsidRPr="00D538EC">
        <w:rPr>
          <w:rFonts w:eastAsia="Batang"/>
          <w:u w:val="single"/>
          <w:lang w:eastAsia="ko-KR"/>
        </w:rPr>
        <w:t>Конкурсной Документацией</w:t>
      </w:r>
      <w:r w:rsidRPr="00D538EC">
        <w:rPr>
          <w:rFonts w:eastAsia="Batang"/>
          <w:lang w:eastAsia="ko-KR"/>
        </w:rPr>
        <w:t>. Претендент вправе подать только одну конкурсную заявку в отношении каждого предмета конкурса.</w:t>
      </w:r>
    </w:p>
    <w:p w14:paraId="3C08416C"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Все конкурсные заявки, полученные до истечения срока подачи конкурсных заявок, регистрируются </w:t>
      </w:r>
      <w:r w:rsidR="00560E63">
        <w:rPr>
          <w:rFonts w:eastAsia="Batang"/>
          <w:lang w:eastAsia="ko-KR"/>
        </w:rPr>
        <w:t>Заказчик</w:t>
      </w:r>
      <w:r w:rsidRPr="00D538EC">
        <w:rPr>
          <w:rFonts w:eastAsia="Batang"/>
          <w:lang w:eastAsia="ko-KR"/>
        </w:rPr>
        <w:t xml:space="preserve">ом. По требованию Участника закупки </w:t>
      </w:r>
      <w:r w:rsidR="00560E63">
        <w:rPr>
          <w:rFonts w:eastAsia="Batang"/>
          <w:lang w:eastAsia="ko-KR"/>
        </w:rPr>
        <w:t>Заказчик</w:t>
      </w:r>
      <w:r w:rsidRPr="00D538EC">
        <w:rPr>
          <w:rFonts w:eastAsia="Batang"/>
          <w:lang w:eastAsia="ko-KR"/>
        </w:rPr>
        <w:t xml:space="preserve"> выдаёт расписку о получении конверта с конкурсной заявкой с указанием даты и времени его получения.</w:t>
      </w:r>
    </w:p>
    <w:p w14:paraId="23C2AE18"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color w:val="000000"/>
          <w:lang w:eastAsia="ko-KR"/>
        </w:rPr>
        <w:t>О получении ненадлежащим образом запечатанной заявки делается соответствующая пометка в расписке.</w:t>
      </w:r>
    </w:p>
    <w:p w14:paraId="7E9D8ABC" w14:textId="77777777" w:rsidR="00D538EC" w:rsidRPr="00E86514" w:rsidRDefault="00D538EC" w:rsidP="00D538EC">
      <w:pPr>
        <w:widowControl w:val="0"/>
        <w:numPr>
          <w:ilvl w:val="2"/>
          <w:numId w:val="2"/>
        </w:numPr>
        <w:tabs>
          <w:tab w:val="clear" w:pos="993"/>
          <w:tab w:val="num" w:pos="284"/>
          <w:tab w:val="left" w:pos="1134"/>
        </w:tabs>
        <w:contextualSpacing/>
        <w:jc w:val="both"/>
        <w:rPr>
          <w:rFonts w:eastAsia="Batang"/>
          <w:b/>
          <w:bCs/>
          <w:lang w:eastAsia="ko-KR"/>
        </w:rPr>
      </w:pPr>
      <w:r w:rsidRPr="00E86514">
        <w:rPr>
          <w:rFonts w:eastAsia="Batang"/>
          <w:b/>
          <w:bCs/>
          <w:color w:val="000000"/>
          <w:lang w:eastAsia="ko-KR"/>
        </w:rPr>
        <w:t>Заявка на участие в открытом конкурсе должна содержать</w:t>
      </w:r>
      <w:r w:rsidRPr="00E86514">
        <w:rPr>
          <w:rFonts w:ascii="Calibri" w:eastAsia="Batang" w:hAnsi="Calibri"/>
          <w:b/>
          <w:bCs/>
          <w:lang w:eastAsia="ko-KR"/>
        </w:rPr>
        <w:t xml:space="preserve"> </w:t>
      </w:r>
      <w:r w:rsidRPr="00E86514">
        <w:rPr>
          <w:rFonts w:eastAsia="Batang"/>
          <w:b/>
          <w:bCs/>
          <w:color w:val="000000"/>
          <w:lang w:eastAsia="ko-KR"/>
        </w:rPr>
        <w:t xml:space="preserve">все указанные </w:t>
      </w:r>
      <w:r w:rsidR="00560E63" w:rsidRPr="00E86514">
        <w:rPr>
          <w:rFonts w:eastAsia="Batang"/>
          <w:b/>
          <w:bCs/>
          <w:color w:val="000000"/>
          <w:lang w:eastAsia="ko-KR"/>
        </w:rPr>
        <w:t>Заказчик</w:t>
      </w:r>
      <w:r w:rsidRPr="00E86514">
        <w:rPr>
          <w:rFonts w:eastAsia="Batang"/>
          <w:b/>
          <w:bCs/>
          <w:color w:val="000000"/>
          <w:lang w:eastAsia="ko-KR"/>
        </w:rPr>
        <w:t xml:space="preserve">ом в </w:t>
      </w:r>
      <w:r w:rsidRPr="00E86514">
        <w:rPr>
          <w:rFonts w:eastAsia="Batang"/>
          <w:b/>
          <w:bCs/>
          <w:u w:val="single"/>
          <w:lang w:eastAsia="ko-KR"/>
        </w:rPr>
        <w:t>Конкурсной Документации</w:t>
      </w:r>
      <w:r w:rsidRPr="00E86514">
        <w:rPr>
          <w:rFonts w:eastAsia="Batang"/>
          <w:b/>
          <w:bCs/>
          <w:lang w:eastAsia="ko-KR"/>
        </w:rPr>
        <w:t xml:space="preserve"> </w:t>
      </w:r>
      <w:r w:rsidRPr="00E86514">
        <w:rPr>
          <w:rFonts w:eastAsia="Batang"/>
          <w:b/>
          <w:bCs/>
          <w:color w:val="000000"/>
          <w:lang w:eastAsia="ko-KR"/>
        </w:rPr>
        <w:t>информацию и документы, а именно:</w:t>
      </w:r>
    </w:p>
    <w:p w14:paraId="7CE03B17"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lastRenderedPageBreak/>
        <w:t>1)</w:t>
      </w:r>
      <w:r w:rsidRPr="00D538EC">
        <w:rPr>
          <w:color w:val="000000"/>
        </w:rPr>
        <w:tab/>
        <w:t>Фирменное наименование (полное наименование) организации, организационно-правовая форма, место нахождения и регистрации,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147D7AB"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2)</w:t>
      </w:r>
      <w:r w:rsidRPr="00D538EC">
        <w:rPr>
          <w:color w:val="000000"/>
        </w:rPr>
        <w:tab/>
        <w:t>Копии учредительных документов Участника закупок (для юридических лиц);</w:t>
      </w:r>
    </w:p>
    <w:p w14:paraId="7C298DC3"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3)</w:t>
      </w:r>
      <w:r w:rsidRPr="00D538EC">
        <w:rPr>
          <w:color w:val="000000"/>
        </w:rPr>
        <w:tab/>
        <w:t>Копии документов филиала юридического лица, в случае представления филиалом интересов юридического лица;</w:t>
      </w:r>
    </w:p>
    <w:p w14:paraId="61307F74"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4)</w:t>
      </w:r>
      <w:r w:rsidRPr="00D538EC">
        <w:rPr>
          <w:color w:val="000000"/>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на сайте извещения о проведении закупки или нотариально заверенную копию такой выписки. Участник закупки, в соответствии с Федеральным законом от 27 июля 2010 г.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 о конкретном юридическом лице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1C966AAC"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5)</w:t>
      </w:r>
      <w:r w:rsidRPr="00D538EC">
        <w:rPr>
          <w:color w:val="000000"/>
        </w:rPr>
        <w:tab/>
        <w:t>Копию уведомления об использовании права на освобождение от НДС о возможности применения упрощенной системы налогообложения (свидетельства о переходе на упрощенную систему налогообложения и др.</w:t>
      </w:r>
      <w:proofErr w:type="gramStart"/>
      <w:r w:rsidRPr="00D538EC">
        <w:rPr>
          <w:color w:val="000000"/>
        </w:rPr>
        <w:t>), в случае, если</w:t>
      </w:r>
      <w:proofErr w:type="gramEnd"/>
      <w:r w:rsidRPr="00D538EC">
        <w:rPr>
          <w:color w:val="000000"/>
        </w:rPr>
        <w:t xml:space="preserve"> претенденту предоставлено такое право в соответствии с законодательством РФ;</w:t>
      </w:r>
    </w:p>
    <w:p w14:paraId="518700AE"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6)</w:t>
      </w:r>
      <w:r w:rsidRPr="00D538EC">
        <w:rPr>
          <w:color w:val="000000"/>
        </w:rPr>
        <w:tab/>
        <w:t>Копии документов, удостоверяющих личность (для физических лиц);</w:t>
      </w:r>
    </w:p>
    <w:p w14:paraId="4331F5E4"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7)</w:t>
      </w:r>
      <w:r w:rsidRPr="00D538EC">
        <w:rPr>
          <w:color w:val="000000"/>
        </w:rPr>
        <w:tab/>
        <w:t>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закупки;</w:t>
      </w:r>
    </w:p>
    <w:p w14:paraId="6EB30E22"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8)</w:t>
      </w:r>
      <w:r w:rsidRPr="00D538EC">
        <w:rPr>
          <w:color w:val="000000"/>
        </w:rPr>
        <w:tab/>
        <w:t>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(при наличии)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632142D"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9)</w:t>
      </w:r>
      <w:r w:rsidRPr="00D538EC">
        <w:rPr>
          <w:color w:val="000000"/>
        </w:rPr>
        <w:tab/>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38EC">
        <w:rPr>
          <w:color w:val="000000"/>
        </w:rPr>
        <w:t>и</w:t>
      </w:r>
      <w:proofErr w:type="gramEnd"/>
      <w:r w:rsidRPr="00D538EC">
        <w:rPr>
          <w:color w:val="000000"/>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Участником закупки предоставляется справка в свободной форме за подписью руководителя Участника закупки или главного бухгалтера, декларирующая, что данная сделка не является крупной сделкой;</w:t>
      </w:r>
    </w:p>
    <w:p w14:paraId="2A3CFCDB" w14:textId="0381BA60"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10)</w:t>
      </w:r>
      <w:r w:rsidRPr="00D538EC">
        <w:rPr>
          <w:color w:val="000000"/>
        </w:rPr>
        <w:tab/>
        <w:t>Согласие на обработку персональных данных (предоставляется при наличии в составе заявки персональных данных физических лиц) в письменной форме</w:t>
      </w:r>
      <w:r w:rsidR="00E86514">
        <w:rPr>
          <w:color w:val="000000"/>
        </w:rPr>
        <w:t xml:space="preserve"> (</w:t>
      </w:r>
      <w:r w:rsidR="00E86514" w:rsidRPr="00E86514">
        <w:rPr>
          <w:b/>
          <w:bCs/>
          <w:color w:val="000000"/>
        </w:rPr>
        <w:t>предоставляется отдельно в отношении каждого физического лица, персональные данные которого представлены в составе заявки</w:t>
      </w:r>
      <w:r w:rsidR="00E86514">
        <w:rPr>
          <w:color w:val="000000"/>
        </w:rPr>
        <w:t>)</w:t>
      </w:r>
      <w:r w:rsidRPr="00D538EC">
        <w:rPr>
          <w:color w:val="000000"/>
        </w:rPr>
        <w:t>;</w:t>
      </w:r>
    </w:p>
    <w:p w14:paraId="00BD36BA"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11)</w:t>
      </w:r>
      <w:r w:rsidRPr="00D538EC">
        <w:rPr>
          <w:color w:val="000000"/>
        </w:rPr>
        <w:tab/>
      </w:r>
      <w:r w:rsidRPr="00D538EC">
        <w:t xml:space="preserve">Документ, декларирующий что Участник открытого конкурса соответствует требованиям </w:t>
      </w:r>
      <w:r w:rsidR="00560E63">
        <w:t>Заказчик</w:t>
      </w:r>
      <w:r w:rsidRPr="00D538EC">
        <w:t xml:space="preserve">а закупки, согласно п. 3.3.1 </w:t>
      </w:r>
      <w:r w:rsidRPr="00D538EC">
        <w:rPr>
          <w:u w:val="single"/>
        </w:rPr>
        <w:t>Конкурсной документации</w:t>
      </w:r>
      <w:r w:rsidRPr="00D538EC">
        <w:t>;</w:t>
      </w:r>
    </w:p>
    <w:p w14:paraId="75E936E3" w14:textId="77777777" w:rsidR="00D538EC" w:rsidRPr="00D538EC" w:rsidRDefault="00D538EC" w:rsidP="00D538EC">
      <w:pPr>
        <w:tabs>
          <w:tab w:val="left" w:pos="567"/>
          <w:tab w:val="left" w:pos="709"/>
          <w:tab w:val="left" w:pos="1134"/>
        </w:tabs>
        <w:autoSpaceDE w:val="0"/>
        <w:autoSpaceDN w:val="0"/>
        <w:adjustRightInd w:val="0"/>
        <w:ind w:firstLine="567"/>
        <w:jc w:val="both"/>
        <w:rPr>
          <w:color w:val="000000"/>
        </w:rPr>
      </w:pPr>
      <w:r w:rsidRPr="00D538EC">
        <w:rPr>
          <w:color w:val="000000"/>
        </w:rPr>
        <w:lastRenderedPageBreak/>
        <w:t>12)</w:t>
      </w:r>
      <w:r w:rsidRPr="00D538EC">
        <w:rPr>
          <w:color w:val="000000"/>
        </w:rPr>
        <w:tab/>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w:t>
      </w:r>
      <w:r w:rsidRPr="00D538EC">
        <w:rPr>
          <w:color w:val="000000"/>
          <w:u w:val="single"/>
        </w:rPr>
        <w:t>Конкурсной документацией</w:t>
      </w:r>
      <w:r w:rsidRPr="00D538EC">
        <w:rPr>
          <w:color w:val="000000"/>
        </w:rPr>
        <w:t xml:space="preserve">. Исключение составляют документы, </w:t>
      </w:r>
      <w:proofErr w:type="gramStart"/>
      <w:r w:rsidRPr="00D538EC">
        <w:rPr>
          <w:color w:val="000000"/>
        </w:rPr>
        <w:t>которые согласно гражданскому законодательству</w:t>
      </w:r>
      <w:proofErr w:type="gramEnd"/>
      <w:r w:rsidRPr="00D538EC">
        <w:rPr>
          <w:color w:val="000000"/>
        </w:rPr>
        <w:t xml:space="preserve"> могут быть представлены только вместе с товаром;</w:t>
      </w:r>
    </w:p>
    <w:p w14:paraId="0EEBA0F3" w14:textId="77777777" w:rsidR="00D538EC" w:rsidRPr="00D538EC" w:rsidRDefault="00D538EC" w:rsidP="009463CA">
      <w:pPr>
        <w:tabs>
          <w:tab w:val="left" w:pos="1134"/>
        </w:tabs>
        <w:autoSpaceDE w:val="0"/>
        <w:autoSpaceDN w:val="0"/>
        <w:adjustRightInd w:val="0"/>
        <w:ind w:firstLine="567"/>
        <w:jc w:val="both"/>
      </w:pPr>
      <w:r w:rsidRPr="00D538EC">
        <w:rPr>
          <w:color w:val="000000"/>
        </w:rPr>
        <w:t>13)</w:t>
      </w:r>
      <w:r w:rsidRPr="00D538EC">
        <w:rPr>
          <w:color w:val="000000"/>
        </w:rPr>
        <w:tab/>
      </w:r>
      <w:r w:rsidRPr="00D538EC">
        <w:t>Документы (их копии) и сведения, необходимые для оценки заявки по критериям, которые установлены в документации;</w:t>
      </w:r>
    </w:p>
    <w:p w14:paraId="008A3A50"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14)</w:t>
      </w:r>
      <w:r w:rsidRPr="00D538EC">
        <w:rPr>
          <w:color w:val="000000"/>
        </w:rPr>
        <w:tab/>
        <w:t xml:space="preserve">Документы, подтверждающие внесение Участником закупки обеспечения заявки на участие в закупке, в случае установления в </w:t>
      </w:r>
      <w:r w:rsidRPr="00D538EC">
        <w:rPr>
          <w:color w:val="000000"/>
          <w:u w:val="single"/>
        </w:rPr>
        <w:t>Конкурсной документации</w:t>
      </w:r>
      <w:r w:rsidRPr="00D538EC">
        <w:rPr>
          <w:color w:val="000000"/>
        </w:rPr>
        <w:t xml:space="preserve"> требований об обеспечении заявки на участие в закупке;</w:t>
      </w:r>
    </w:p>
    <w:p w14:paraId="51EBACBC" w14:textId="77777777" w:rsidR="00D538EC" w:rsidRPr="00D538EC" w:rsidRDefault="00D538EC" w:rsidP="00D538EC">
      <w:pPr>
        <w:tabs>
          <w:tab w:val="left" w:pos="709"/>
          <w:tab w:val="left" w:pos="1134"/>
        </w:tabs>
        <w:autoSpaceDE w:val="0"/>
        <w:autoSpaceDN w:val="0"/>
        <w:adjustRightInd w:val="0"/>
        <w:ind w:firstLine="567"/>
        <w:jc w:val="both"/>
        <w:rPr>
          <w:color w:val="000000"/>
        </w:rPr>
      </w:pPr>
      <w:r w:rsidRPr="00D538EC">
        <w:rPr>
          <w:color w:val="000000"/>
        </w:rPr>
        <w:t>1</w:t>
      </w:r>
      <w:r w:rsidR="0023012C">
        <w:rPr>
          <w:color w:val="000000"/>
        </w:rPr>
        <w:t>5</w:t>
      </w:r>
      <w:r w:rsidRPr="00D538EC">
        <w:rPr>
          <w:color w:val="000000"/>
        </w:rPr>
        <w:t>)</w:t>
      </w:r>
      <w:r w:rsidRPr="00D538EC">
        <w:rPr>
          <w:color w:val="000000"/>
        </w:rPr>
        <w:tab/>
        <w:t>Иные документы, которые, по мнению Участника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594E7F70" w14:textId="77777777" w:rsidR="00D538EC" w:rsidRPr="00D538EC" w:rsidRDefault="00D538EC" w:rsidP="00D538EC">
      <w:pPr>
        <w:tabs>
          <w:tab w:val="left" w:pos="1134"/>
        </w:tabs>
        <w:autoSpaceDE w:val="0"/>
        <w:autoSpaceDN w:val="0"/>
        <w:adjustRightInd w:val="0"/>
        <w:jc w:val="both"/>
        <w:rPr>
          <w:color w:val="000000"/>
        </w:rPr>
      </w:pPr>
      <w:r w:rsidRPr="00D538EC">
        <w:rPr>
          <w:color w:val="000000"/>
        </w:rPr>
        <w:t>4.2.6.</w:t>
      </w:r>
      <w:r w:rsidRPr="00D538EC">
        <w:rPr>
          <w:color w:val="000000"/>
        </w:rPr>
        <w:tab/>
        <w:t>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14:paraId="337BDA82" w14:textId="77777777" w:rsidR="00D538EC" w:rsidRPr="00D538EC" w:rsidRDefault="00D538EC" w:rsidP="00D538EC">
      <w:pPr>
        <w:tabs>
          <w:tab w:val="left" w:pos="1134"/>
        </w:tabs>
        <w:autoSpaceDE w:val="0"/>
        <w:autoSpaceDN w:val="0"/>
        <w:adjustRightInd w:val="0"/>
        <w:jc w:val="both"/>
        <w:rPr>
          <w:color w:val="000000"/>
        </w:rPr>
      </w:pPr>
      <w:r w:rsidRPr="00D538EC">
        <w:rPr>
          <w:color w:val="000000"/>
        </w:rPr>
        <w:t>4.2.7.</w:t>
      </w:r>
      <w:r w:rsidRPr="00D538EC">
        <w:rPr>
          <w:color w:val="000000"/>
        </w:rPr>
        <w:tab/>
      </w:r>
      <w:r w:rsidR="00560E63">
        <w:rPr>
          <w:color w:val="000000"/>
        </w:rPr>
        <w:t>Заказчик</w:t>
      </w:r>
      <w:r w:rsidRPr="00D538EC">
        <w:rPr>
          <w:color w:val="000000"/>
        </w:rPr>
        <w:t xml:space="preserve"> принимает конверты с заявками до истечения срока подачи заявок, за исключением конвертов, на которых отсутствует необходимая информация, либо незапечатанных конвертов.</w:t>
      </w:r>
    </w:p>
    <w:p w14:paraId="317A7981" w14:textId="77777777" w:rsidR="00D538EC" w:rsidRPr="00D538EC" w:rsidRDefault="00D538EC" w:rsidP="00D538EC">
      <w:pPr>
        <w:tabs>
          <w:tab w:val="left" w:pos="1134"/>
        </w:tabs>
        <w:autoSpaceDE w:val="0"/>
        <w:autoSpaceDN w:val="0"/>
        <w:adjustRightInd w:val="0"/>
        <w:jc w:val="both"/>
        <w:rPr>
          <w:color w:val="000000"/>
        </w:rPr>
      </w:pPr>
      <w:r w:rsidRPr="00D538EC">
        <w:rPr>
          <w:color w:val="000000"/>
        </w:rPr>
        <w:t>4.2.8.</w:t>
      </w:r>
      <w:r w:rsidRPr="00D538EC">
        <w:rPr>
          <w:color w:val="000000"/>
        </w:rPr>
        <w:tab/>
      </w:r>
      <w:r w:rsidR="00560E63">
        <w:rPr>
          <w:color w:val="000000"/>
        </w:rPr>
        <w:t>Заказчик</w:t>
      </w:r>
      <w:r w:rsidRPr="00D538EC">
        <w:rPr>
          <w:color w:val="000000"/>
        </w:rPr>
        <w:t xml:space="preserve">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настоящей </w:t>
      </w:r>
      <w:r w:rsidRPr="00D538EC">
        <w:rPr>
          <w:color w:val="000000"/>
          <w:u w:val="single"/>
        </w:rPr>
        <w:t>Конкурсной Документацией</w:t>
      </w:r>
      <w:r w:rsidRPr="00D538EC">
        <w:rPr>
          <w:color w:val="000000"/>
        </w:rPr>
        <w:t xml:space="preserve">.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настоящей </w:t>
      </w:r>
      <w:r w:rsidRPr="00D538EC">
        <w:rPr>
          <w:color w:val="000000"/>
          <w:u w:val="single"/>
        </w:rPr>
        <w:t>Конкурсной Документацией</w:t>
      </w:r>
      <w:r w:rsidRPr="00D538EC">
        <w:rPr>
          <w:color w:val="000000"/>
        </w:rPr>
        <w:t>.</w:t>
      </w:r>
    </w:p>
    <w:p w14:paraId="42942041" w14:textId="77777777" w:rsidR="00D538EC" w:rsidRPr="00D538EC" w:rsidRDefault="00D538EC" w:rsidP="00D538EC">
      <w:pPr>
        <w:tabs>
          <w:tab w:val="left" w:pos="1134"/>
        </w:tabs>
        <w:autoSpaceDE w:val="0"/>
        <w:autoSpaceDN w:val="0"/>
        <w:adjustRightInd w:val="0"/>
        <w:jc w:val="both"/>
        <w:rPr>
          <w:color w:val="000000"/>
        </w:rPr>
      </w:pPr>
      <w:r w:rsidRPr="00D538EC">
        <w:rPr>
          <w:color w:val="000000"/>
        </w:rPr>
        <w:t>4.2.9.</w:t>
      </w:r>
      <w:r w:rsidRPr="00D538EC">
        <w:rPr>
          <w:color w:val="000000"/>
        </w:rPr>
        <w:tab/>
        <w:t xml:space="preserve">По истечении срока подачи заявок конверты с заявками не принимаются. Конверты с заявками, полученные Заказчиком по истечении срока подачи заявок по почте, не вскрываются и возвращаются Участникам закупки, подавшим такие заявки, в течение 3 (трех) рабочих дней, с момента получения запроса о возврате такой заявки от Участника закупки, без нарушения целостности конверта, в котором была подана такая заявка. Заявки на участие в конкурсе, полученные Заказчиком после окончания срока подачи заявок на участие в конкурсе, установленного </w:t>
      </w:r>
      <w:r w:rsidRPr="00D538EC">
        <w:rPr>
          <w:color w:val="000000"/>
          <w:u w:val="single"/>
        </w:rPr>
        <w:t>Конкурсной документацией</w:t>
      </w:r>
      <w:r w:rsidRPr="00D538EC">
        <w:rPr>
          <w:color w:val="000000"/>
        </w:rPr>
        <w:t>,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14:paraId="47A64803" w14:textId="77777777" w:rsidR="00D538EC" w:rsidRPr="00D538EC" w:rsidRDefault="00D538EC" w:rsidP="00D538EC">
      <w:pPr>
        <w:tabs>
          <w:tab w:val="left" w:pos="1134"/>
        </w:tabs>
        <w:autoSpaceDE w:val="0"/>
        <w:autoSpaceDN w:val="0"/>
        <w:adjustRightInd w:val="0"/>
        <w:jc w:val="both"/>
        <w:rPr>
          <w:color w:val="000000"/>
        </w:rPr>
      </w:pPr>
      <w:r w:rsidRPr="00D538EC">
        <w:rPr>
          <w:color w:val="000000"/>
        </w:rPr>
        <w:t>4.2.10.</w:t>
      </w:r>
      <w:r w:rsidRPr="00D538EC">
        <w:rPr>
          <w:color w:val="000000"/>
        </w:rPr>
        <w:tab/>
        <w:t>В случае, если по окончании срока подачи заявок на участие в открытом конкурсе подана только 1 (одна) заявка на участие в открытом конкурсе или не подано ни одной такой заявки, открытый конкурс признается несостоявшимся.</w:t>
      </w:r>
    </w:p>
    <w:p w14:paraId="5125723B" w14:textId="77777777" w:rsidR="00D538EC" w:rsidRPr="00D538EC" w:rsidRDefault="00D538EC" w:rsidP="00D538EC">
      <w:pPr>
        <w:tabs>
          <w:tab w:val="left" w:pos="1134"/>
        </w:tabs>
        <w:autoSpaceDE w:val="0"/>
        <w:autoSpaceDN w:val="0"/>
        <w:adjustRightInd w:val="0"/>
        <w:jc w:val="both"/>
        <w:rPr>
          <w:color w:val="000000"/>
        </w:rPr>
      </w:pPr>
      <w:r w:rsidRPr="00D538EC">
        <w:rPr>
          <w:color w:val="000000"/>
        </w:rPr>
        <w:t>4.2.11.</w:t>
      </w:r>
      <w:r w:rsidRPr="00D538EC">
        <w:rPr>
          <w:color w:val="000000"/>
        </w:rPr>
        <w:tab/>
        <w:t xml:space="preserve">В случае если по окончании срока подачи заявок на участие в конкурсе подана только 1 (одна) заявка на участие в конкурсе, конверт с указанной заявкой вскрывается, и указанная заявка рассматривается. В случае если указанная заявка соответствует требованиям и условиям, предусмотренным Конкурсной Документацией, </w:t>
      </w:r>
      <w:r w:rsidR="00560E63">
        <w:rPr>
          <w:color w:val="000000"/>
        </w:rPr>
        <w:t>Заказчик</w:t>
      </w:r>
      <w:r w:rsidRPr="00D538EC">
        <w:rPr>
          <w:color w:val="000000"/>
        </w:rPr>
        <w:t xml:space="preserve"> в течение 3 (трех) рабочих дней со дня рассмотрения заявки на участие в конкурсе вправе передать Участнику процедуры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w:t>
      </w:r>
      <w:r w:rsidRPr="00D538EC">
        <w:rPr>
          <w:color w:val="000000"/>
          <w:u w:val="single"/>
        </w:rPr>
        <w:t>Конкурсной Документации</w:t>
      </w:r>
      <w:r w:rsidRPr="00D538EC">
        <w:rPr>
          <w:color w:val="000000"/>
        </w:rPr>
        <w:t xml:space="preserve">.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конкурсе и </w:t>
      </w:r>
      <w:r w:rsidRPr="00D538EC">
        <w:rPr>
          <w:color w:val="000000"/>
          <w:u w:val="single"/>
        </w:rPr>
        <w:t>Конкурсной Документацией</w:t>
      </w:r>
      <w:r w:rsidRPr="00D538EC">
        <w:rPr>
          <w:color w:val="000000"/>
        </w:rPr>
        <w:t xml:space="preserve">, но цена такого договора не может превышать начальную (максимальную) цену договора, указанную в </w:t>
      </w:r>
      <w:r w:rsidRPr="00D538EC">
        <w:rPr>
          <w:color w:val="000000"/>
          <w:u w:val="single"/>
        </w:rPr>
        <w:t>Извещении открытого конкурса</w:t>
      </w:r>
      <w:r w:rsidRPr="00D538EC">
        <w:rPr>
          <w:color w:val="000000"/>
        </w:rPr>
        <w:t>.</w:t>
      </w:r>
    </w:p>
    <w:p w14:paraId="249C24CA" w14:textId="77777777" w:rsidR="00D538EC" w:rsidRPr="00D538EC" w:rsidRDefault="00D538EC" w:rsidP="00D538EC">
      <w:pPr>
        <w:tabs>
          <w:tab w:val="left" w:pos="1134"/>
        </w:tabs>
        <w:autoSpaceDE w:val="0"/>
        <w:autoSpaceDN w:val="0"/>
        <w:adjustRightInd w:val="0"/>
        <w:jc w:val="both"/>
        <w:rPr>
          <w:color w:val="000000"/>
        </w:rPr>
      </w:pPr>
      <w:r w:rsidRPr="00D538EC">
        <w:rPr>
          <w:color w:val="000000"/>
        </w:rPr>
        <w:t>4.2.12.</w:t>
      </w:r>
      <w:r w:rsidRPr="00D538EC">
        <w:rPr>
          <w:color w:val="000000"/>
        </w:rPr>
        <w:tab/>
        <w:t xml:space="preserve">При непредставлении </w:t>
      </w:r>
      <w:r w:rsidR="00CF42B3">
        <w:rPr>
          <w:color w:val="000000"/>
        </w:rPr>
        <w:t>Заказчик</w:t>
      </w:r>
      <w:r w:rsidRPr="00D538EC">
        <w:rPr>
          <w:color w:val="000000"/>
        </w:rPr>
        <w:t xml:space="preserve">у Участником процедуры закупки, с которым заключается договор, в срок, предусмотренный </w:t>
      </w:r>
      <w:r w:rsidRPr="00D538EC">
        <w:rPr>
          <w:color w:val="000000"/>
          <w:u w:val="single"/>
        </w:rPr>
        <w:t>Конкурсной Документацией</w:t>
      </w:r>
      <w:r w:rsidRPr="00D538EC">
        <w:rPr>
          <w:color w:val="000000"/>
        </w:rPr>
        <w:t xml:space="preserve">, подписанного договора, а также обеспечения исполнения договора в случае, если </w:t>
      </w:r>
      <w:r w:rsidR="00CF42B3">
        <w:rPr>
          <w:color w:val="000000"/>
        </w:rPr>
        <w:t>Заказчик</w:t>
      </w:r>
      <w:r w:rsidRPr="00D538EC">
        <w:rPr>
          <w:color w:val="000000"/>
        </w:rPr>
        <w:t xml:space="preserve">ом осуществления </w:t>
      </w:r>
      <w:r w:rsidRPr="00D538EC">
        <w:rPr>
          <w:color w:val="000000"/>
        </w:rPr>
        <w:lastRenderedPageBreak/>
        <w:t>закупок было установлено требование представления обеспечения исполнения договора до его заключения, такой Участник процедуры закупки признается уклонившимся от заключения договора.</w:t>
      </w:r>
    </w:p>
    <w:p w14:paraId="153C2DAE" w14:textId="77777777" w:rsidR="00D538EC" w:rsidRPr="00D538EC" w:rsidRDefault="00D538EC" w:rsidP="00D538EC">
      <w:pPr>
        <w:tabs>
          <w:tab w:val="left" w:pos="1134"/>
        </w:tabs>
        <w:autoSpaceDE w:val="0"/>
        <w:autoSpaceDN w:val="0"/>
        <w:adjustRightInd w:val="0"/>
        <w:jc w:val="both"/>
        <w:rPr>
          <w:color w:val="000000"/>
        </w:rPr>
      </w:pPr>
      <w:r w:rsidRPr="00D538EC">
        <w:rPr>
          <w:color w:val="000000"/>
        </w:rPr>
        <w:t>4.2.13.</w:t>
      </w:r>
      <w:r w:rsidRPr="00D538EC">
        <w:rPr>
          <w:color w:val="000000"/>
        </w:rPr>
        <w:tab/>
        <w:t>В случае уклонения Участника процедуры закупки от заключения договора денежные средства, внесенные в качестве обеспечения заявки на участие в конкурсе, не возвращаются.</w:t>
      </w:r>
    </w:p>
    <w:p w14:paraId="40B12CF3" w14:textId="77777777" w:rsidR="00D538EC" w:rsidRPr="00D538EC" w:rsidRDefault="00D538EC" w:rsidP="00D538EC">
      <w:pPr>
        <w:tabs>
          <w:tab w:val="left" w:pos="1134"/>
        </w:tabs>
        <w:autoSpaceDE w:val="0"/>
        <w:autoSpaceDN w:val="0"/>
        <w:adjustRightInd w:val="0"/>
        <w:jc w:val="both"/>
        <w:rPr>
          <w:color w:val="000000"/>
        </w:rPr>
      </w:pPr>
      <w:r w:rsidRPr="00D538EC">
        <w:rPr>
          <w:color w:val="000000"/>
        </w:rPr>
        <w:t>4.2.14.</w:t>
      </w:r>
      <w:r w:rsidRPr="00D538EC">
        <w:rPr>
          <w:color w:val="000000"/>
        </w:rPr>
        <w:tab/>
      </w:r>
      <w:r w:rsidRPr="00D538EC">
        <w:t xml:space="preserve">Проведение переговоров между </w:t>
      </w:r>
      <w:r w:rsidR="00CF42B3">
        <w:t>Заказчико</w:t>
      </w:r>
      <w:r w:rsidRPr="00D538EC">
        <w:t xml:space="preserve">м и Участником процедуры закупки в отношении, поданной им заявки на участие </w:t>
      </w:r>
      <w:proofErr w:type="gramStart"/>
      <w:r w:rsidRPr="00D538EC">
        <w:t>в открытом конкурсе</w:t>
      </w:r>
      <w:proofErr w:type="gramEnd"/>
      <w:r w:rsidRPr="00D538EC">
        <w:t xml:space="preserve"> не допускаются.</w:t>
      </w:r>
    </w:p>
    <w:p w14:paraId="68163DB7" w14:textId="77777777" w:rsidR="00D538EC" w:rsidRPr="00D538EC" w:rsidRDefault="00D538EC" w:rsidP="00D538EC">
      <w:pPr>
        <w:keepNext/>
        <w:keepLines/>
        <w:numPr>
          <w:ilvl w:val="0"/>
          <w:numId w:val="2"/>
        </w:numPr>
        <w:tabs>
          <w:tab w:val="left" w:pos="1134"/>
        </w:tabs>
        <w:spacing w:before="120"/>
        <w:contextualSpacing/>
        <w:jc w:val="both"/>
        <w:outlineLvl w:val="0"/>
        <w:rPr>
          <w:b/>
          <w:bCs/>
          <w:caps/>
          <w:lang w:eastAsia="en-US"/>
        </w:rPr>
      </w:pPr>
      <w:r w:rsidRPr="00D538EC">
        <w:rPr>
          <w:b/>
          <w:bCs/>
          <w:caps/>
          <w:lang w:eastAsia="en-US"/>
        </w:rPr>
        <w:t>ПОРЯДОК ВСКРЫТИЯ КОНВЕРТОВ С ЗАЯВКАМИ НА УЧАСТИЕ В ОТКРЫТОМ КОНКУРСЕ</w:t>
      </w:r>
    </w:p>
    <w:p w14:paraId="384A94B6"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Заявки на участие в конкурсе вскрываются на заседании комиссии по закупкам в дату и время, указанные в </w:t>
      </w:r>
      <w:r w:rsidRPr="00D538EC">
        <w:rPr>
          <w:rFonts w:eastAsia="Batang"/>
          <w:u w:val="single"/>
          <w:lang w:eastAsia="ko-KR"/>
        </w:rPr>
        <w:t>Конкурсной документации</w:t>
      </w:r>
      <w:r w:rsidRPr="00D538EC">
        <w:rPr>
          <w:rFonts w:eastAsia="Batang"/>
          <w:lang w:eastAsia="ko-KR"/>
        </w:rPr>
        <w:t>. Вскрытие конвертов с заявками на участие в конкурсе осуществляются в 1 (один) день.</w:t>
      </w:r>
    </w:p>
    <w:p w14:paraId="2037CDEE"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w:t>
      </w:r>
      <w:r w:rsidRPr="00D538EC">
        <w:rPr>
          <w:rFonts w:eastAsia="Batang"/>
          <w:u w:val="single"/>
          <w:lang w:eastAsia="ko-KR"/>
        </w:rPr>
        <w:t>Извещении открытого конкурса</w:t>
      </w:r>
      <w:r w:rsidRPr="00D538EC">
        <w:rPr>
          <w:rFonts w:eastAsia="Batang"/>
          <w:lang w:eastAsia="ko-KR"/>
        </w:rPr>
        <w:t xml:space="preserve"> и </w:t>
      </w:r>
      <w:r w:rsidRPr="00D538EC">
        <w:rPr>
          <w:rFonts w:eastAsia="Batang"/>
          <w:u w:val="single"/>
          <w:lang w:eastAsia="ko-KR"/>
        </w:rPr>
        <w:t>Конкурсной Документации</w:t>
      </w:r>
      <w:r w:rsidRPr="00D538EC">
        <w:rPr>
          <w:rFonts w:eastAsia="Batang"/>
          <w:lang w:eastAsia="ko-KR"/>
        </w:rPr>
        <w:t>, Конкурсная комиссия обязана объявить присутствующим при вскрытии таких конвертов Участникам процедуры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14:paraId="17E3E5B3"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Конкурсной комиссией вскрываются конверты с заявками на участие в конкурсе, которые поступили </w:t>
      </w:r>
      <w:r w:rsidR="00CF42B3">
        <w:rPr>
          <w:rFonts w:eastAsia="Batang"/>
          <w:lang w:eastAsia="ko-KR"/>
        </w:rPr>
        <w:t>Заказчик</w:t>
      </w:r>
      <w:r w:rsidRPr="00D538EC">
        <w:rPr>
          <w:rFonts w:eastAsia="Batang"/>
          <w:lang w:eastAsia="ko-KR"/>
        </w:rPr>
        <w:t>у осуществления закупок до времени вскрытия заявок на участие в конкурсе. В случае установления факта подачи одним Участником процедуры закупки 2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14:paraId="1CEFCD62"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Участники процедуры закупки, подавшие заявки на участие в конкурсе, или их представители (при наличии доверенности) вправе присутствовать при вскрытии конвертов с заявками на участие в конкурсе.</w:t>
      </w:r>
    </w:p>
    <w:p w14:paraId="36A6FBC6"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color w:val="000000"/>
          <w:lang w:eastAsia="ko-KR"/>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14:paraId="3F15A63C"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дата и время проведения заседания комиссии, дата подписания протокола;</w:t>
      </w:r>
    </w:p>
    <w:p w14:paraId="3C971454"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место проведения заседания комиссии;</w:t>
      </w:r>
    </w:p>
    <w:p w14:paraId="0AF3ADC4"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список членов комиссии, присутствующих на заседании комиссии, сведения о правомочности комиссии;</w:t>
      </w:r>
    </w:p>
    <w:p w14:paraId="415DE41D"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 xml:space="preserve">наименование </w:t>
      </w:r>
      <w:r w:rsidR="00884E77">
        <w:rPr>
          <w:color w:val="000000"/>
        </w:rPr>
        <w:t>Заказчик</w:t>
      </w:r>
      <w:r w:rsidRPr="00D538EC">
        <w:rPr>
          <w:color w:val="000000"/>
        </w:rPr>
        <w:t>а;</w:t>
      </w:r>
    </w:p>
    <w:p w14:paraId="4A04F0F2"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 xml:space="preserve">сведения о предмете закупки, номер </w:t>
      </w:r>
      <w:r w:rsidRPr="00D538EC">
        <w:rPr>
          <w:color w:val="000000"/>
          <w:u w:val="single"/>
        </w:rPr>
        <w:t>Извещения открытого конкурса</w:t>
      </w:r>
      <w:r w:rsidRPr="00D538EC">
        <w:rPr>
          <w:color w:val="000000"/>
        </w:rPr>
        <w:t xml:space="preserve"> сведения об объеме, цене закупаемых товаров, работ, услуг (начальной (максимальной) цене Договора (цене лота), сроке исполнения Договора;</w:t>
      </w:r>
    </w:p>
    <w:p w14:paraId="3A9C4789"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количество поданных на участие в закупке заявок, а также дата и время регистрации каждой такой заявки;</w:t>
      </w:r>
    </w:p>
    <w:p w14:paraId="18712186"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сведения, оглашаемые при вскрытии конвертов с заявками на участие в открытом конкурсе;</w:t>
      </w:r>
    </w:p>
    <w:p w14:paraId="471FC17C"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w:t>
      </w:r>
    </w:p>
    <w:p w14:paraId="284E878B"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условия исполнения договора, указанные в такой заявке и являющиеся критерием оценки заявок на участие в конкурсе;</w:t>
      </w:r>
    </w:p>
    <w:p w14:paraId="67B29CA3" w14:textId="77777777" w:rsidR="00D538EC" w:rsidRPr="00D538EC" w:rsidRDefault="00D538EC" w:rsidP="00D538EC">
      <w:pPr>
        <w:numPr>
          <w:ilvl w:val="0"/>
          <w:numId w:val="37"/>
        </w:numPr>
        <w:tabs>
          <w:tab w:val="left" w:pos="1134"/>
        </w:tabs>
        <w:ind w:left="0" w:firstLine="567"/>
        <w:jc w:val="both"/>
        <w:rPr>
          <w:color w:val="000000"/>
        </w:rPr>
      </w:pPr>
      <w:r w:rsidRPr="00D538EC">
        <w:rPr>
          <w:color w:val="000000"/>
        </w:rPr>
        <w:t xml:space="preserve">информацию о признании конкурса несостоявшимся в случае, если он был признан таковым в соответствии со статьей 10 настоящей </w:t>
      </w:r>
      <w:r w:rsidRPr="00D538EC">
        <w:rPr>
          <w:color w:val="000000"/>
          <w:u w:val="single"/>
        </w:rPr>
        <w:t>Конкурсной Документации</w:t>
      </w:r>
      <w:r w:rsidRPr="00D538EC">
        <w:rPr>
          <w:color w:val="000000"/>
        </w:rPr>
        <w:t>.</w:t>
      </w:r>
    </w:p>
    <w:p w14:paraId="4A2FFB72"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u w:val="single"/>
          <w:lang w:eastAsia="ko-KR"/>
        </w:rPr>
      </w:pPr>
      <w:r w:rsidRPr="00D538EC">
        <w:rPr>
          <w:rFonts w:eastAsia="Calibri"/>
          <w:color w:val="000000"/>
          <w:lang w:eastAsia="en-US"/>
        </w:rPr>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 позднее следующего дня за днем проведения процедуры вскрытия конвертов с заявками на участие в конкурсе. Протокол вскрытия конвертов с заявками на участие в конкурсе размещается Организатором осуществления закупок на сайте не позднее чем через 3 (три) дня со дня подписания протокола.</w:t>
      </w:r>
    </w:p>
    <w:p w14:paraId="2DCE2346" w14:textId="77777777" w:rsidR="00D538EC" w:rsidRPr="001F7A2F" w:rsidRDefault="00D538EC" w:rsidP="00D538EC">
      <w:pPr>
        <w:keepNext/>
        <w:keepLines/>
        <w:numPr>
          <w:ilvl w:val="0"/>
          <w:numId w:val="2"/>
        </w:numPr>
        <w:tabs>
          <w:tab w:val="left" w:pos="1134"/>
        </w:tabs>
        <w:spacing w:before="120"/>
        <w:contextualSpacing/>
        <w:jc w:val="both"/>
        <w:outlineLvl w:val="0"/>
        <w:rPr>
          <w:b/>
          <w:bCs/>
          <w:caps/>
          <w:lang w:eastAsia="en-US"/>
        </w:rPr>
      </w:pPr>
      <w:r w:rsidRPr="001F7A2F">
        <w:rPr>
          <w:b/>
          <w:bCs/>
          <w:caps/>
          <w:lang w:eastAsia="en-US"/>
        </w:rPr>
        <w:lastRenderedPageBreak/>
        <w:t>порядок рассмотрения ЗАЯВОК НА УЧАСТИЕ В КОНКУРСЕ</w:t>
      </w:r>
    </w:p>
    <w:p w14:paraId="582C0C9E" w14:textId="77777777" w:rsidR="00D538EC" w:rsidRPr="001F7A2F"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1F7A2F">
        <w:rPr>
          <w:rFonts w:eastAsia="Batang"/>
          <w:lang w:eastAsia="ko-KR"/>
        </w:rPr>
        <w:t xml:space="preserve">Комиссия по закупкам в срок, не превышающий 3 (три) рабочих дня со дня вскрытия конвертов с заявками на участие в открытом конкурсе, рассматривает заявки на участие в открытом конкурсе Участников закупки, с целью определения соответствия каждого Участника конкурса и его заявки требованиям, установленным </w:t>
      </w:r>
      <w:r w:rsidRPr="001F7A2F">
        <w:rPr>
          <w:rFonts w:eastAsia="Batang"/>
          <w:u w:val="single"/>
          <w:lang w:eastAsia="ko-KR"/>
        </w:rPr>
        <w:t>Конкурсной документацией</w:t>
      </w:r>
      <w:r w:rsidRPr="001F7A2F">
        <w:rPr>
          <w:rFonts w:eastAsia="Batang"/>
          <w:lang w:eastAsia="ko-KR"/>
        </w:rPr>
        <w:t>. По результатам рассмотрения заявок на участие в конкурсе комиссия принимается решение о признании Участника закупки Участником конкурса или об отказе в признании Участника закупки участником конкурса.</w:t>
      </w:r>
    </w:p>
    <w:p w14:paraId="2CED0196"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 xml:space="preserve">При поступлении большого количества заявок либо заявок с большим количеством документов, входящих в их состав, </w:t>
      </w:r>
      <w:r w:rsidR="00884E77">
        <w:rPr>
          <w:rFonts w:eastAsia="Batang"/>
          <w:lang w:eastAsia="ko-KR"/>
        </w:rPr>
        <w:t>Заказчик</w:t>
      </w:r>
      <w:r w:rsidRPr="00D538EC">
        <w:rPr>
          <w:rFonts w:eastAsia="Batang"/>
          <w:lang w:eastAsia="ko-KR"/>
        </w:rPr>
        <w:t xml:space="preserve"> может принять решение об увеличении срока рассмотрения заявок, установленного в </w:t>
      </w:r>
      <w:r w:rsidRPr="00D538EC">
        <w:rPr>
          <w:rFonts w:eastAsia="Batang"/>
          <w:u w:val="single"/>
          <w:lang w:eastAsia="ko-KR"/>
        </w:rPr>
        <w:t>Конкурсной Документации</w:t>
      </w:r>
      <w:r w:rsidRPr="00D538EC">
        <w:rPr>
          <w:rFonts w:eastAsia="Batang"/>
          <w:lang w:eastAsia="ko-KR"/>
        </w:rPr>
        <w:t>, с соответствующим изменением при необходимости сроков оценки и сопоставления заявок и подведения итогов закупки, при условии размещения информации об изменении сроков на сайте.</w:t>
      </w:r>
    </w:p>
    <w:p w14:paraId="1B629875"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При рассмотрении заявок на участие в конкурсе Участник процедуры закупки не допускается Конкурсной комиссией к участию в конкурсе в случае:</w:t>
      </w:r>
    </w:p>
    <w:p w14:paraId="307F867D"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1)</w:t>
      </w:r>
      <w:r w:rsidRPr="00D538EC">
        <w:rPr>
          <w:rFonts w:eastAsia="Batang"/>
          <w:lang w:eastAsia="ko-KR"/>
        </w:rPr>
        <w:tab/>
        <w:t>непредставления обязательных документов либо наличия в таких документах недостоверных сведений об Участнике процедуры закупки;</w:t>
      </w:r>
    </w:p>
    <w:p w14:paraId="275735EA"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2)</w:t>
      </w:r>
      <w:r w:rsidRPr="00D538EC">
        <w:rPr>
          <w:rFonts w:eastAsia="Batang"/>
          <w:lang w:eastAsia="ko-KR"/>
        </w:rPr>
        <w:tab/>
        <w:t xml:space="preserve">несоответствия Участника процедуры закупки требованиям, установленным п. 3.3.1., 3.3.2. настоящей </w:t>
      </w:r>
      <w:r w:rsidRPr="00D538EC">
        <w:rPr>
          <w:rFonts w:eastAsia="Batang"/>
          <w:u w:val="single"/>
          <w:lang w:eastAsia="ko-KR"/>
        </w:rPr>
        <w:t>Конкурсной Документации</w:t>
      </w:r>
      <w:r w:rsidRPr="00D538EC">
        <w:rPr>
          <w:rFonts w:eastAsia="Batang"/>
          <w:lang w:eastAsia="ko-KR"/>
        </w:rPr>
        <w:t>;</w:t>
      </w:r>
    </w:p>
    <w:p w14:paraId="57BC16F1"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3)</w:t>
      </w:r>
      <w:r w:rsidRPr="00D538EC">
        <w:rPr>
          <w:rFonts w:eastAsia="Batang"/>
          <w:lang w:eastAsia="ko-KR"/>
        </w:rPr>
        <w:tab/>
        <w:t xml:space="preserve">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w:t>
      </w:r>
      <w:r w:rsidRPr="00D538EC">
        <w:rPr>
          <w:rFonts w:eastAsia="Batang"/>
          <w:u w:val="single"/>
          <w:lang w:eastAsia="ko-KR"/>
        </w:rPr>
        <w:t>Конкурсной Документации</w:t>
      </w:r>
      <w:r w:rsidRPr="00D538EC">
        <w:rPr>
          <w:rFonts w:eastAsia="Batang"/>
          <w:lang w:eastAsia="ko-KR"/>
        </w:rPr>
        <w:t>.</w:t>
      </w:r>
    </w:p>
    <w:p w14:paraId="65C8F995"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4)</w:t>
      </w:r>
      <w:r w:rsidRPr="00D538EC">
        <w:rPr>
          <w:rFonts w:eastAsia="Batang"/>
          <w:lang w:eastAsia="ko-KR"/>
        </w:rPr>
        <w:tab/>
        <w:t xml:space="preserve">несоответствия заявки на участие в конкурсе требованиям </w:t>
      </w:r>
      <w:r w:rsidRPr="00D538EC">
        <w:rPr>
          <w:rFonts w:eastAsia="Batang"/>
          <w:u w:val="single"/>
          <w:lang w:eastAsia="ko-KR"/>
        </w:rPr>
        <w:t>Конкурсной Документации</w:t>
      </w:r>
      <w:r w:rsidRPr="00D538EC">
        <w:rPr>
          <w:rFonts w:eastAsia="Batang"/>
          <w:lang w:eastAsia="ko-KR"/>
        </w:rPr>
        <w:t xml:space="preserve">,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14:paraId="6A1BC7C1"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5)</w:t>
      </w:r>
      <w:r w:rsidRPr="00D538EC">
        <w:rPr>
          <w:rFonts w:eastAsia="Batang"/>
          <w:lang w:eastAsia="ko-KR"/>
        </w:rPr>
        <w:tab/>
        <w:t>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Федеральными законами № 223-ФЗ и № 44-ФЗ. На основании результатов рассмотрения заявок на участие в конкурсе закупочной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не позднее дня, следующего за днем окончания рассмотрения заявок на участие в конкурсе.</w:t>
      </w:r>
    </w:p>
    <w:p w14:paraId="46CB3644"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lang w:eastAsia="ko-KR"/>
        </w:rPr>
      </w:pPr>
      <w:r w:rsidRPr="00D538EC">
        <w:rPr>
          <w:rFonts w:eastAsia="Batang"/>
          <w:lang w:eastAsia="ko-KR"/>
        </w:rPr>
        <w:t>Протокол рассмотрения заявок на участие в конкурсе должен содержать:</w:t>
      </w:r>
    </w:p>
    <w:p w14:paraId="7CEDB1E8"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1)</w:t>
      </w:r>
      <w:r w:rsidRPr="00D538EC">
        <w:rPr>
          <w:rFonts w:eastAsia="Batang"/>
          <w:lang w:eastAsia="ko-KR"/>
        </w:rPr>
        <w:tab/>
        <w:t xml:space="preserve">сведения об Участниках процедуры закупки, подавших заявки на участие в конкурсе; </w:t>
      </w:r>
    </w:p>
    <w:p w14:paraId="45CEFE01" w14:textId="77777777" w:rsidR="00D538EC" w:rsidRPr="00D538EC" w:rsidRDefault="00D538EC" w:rsidP="00D538EC">
      <w:pPr>
        <w:tabs>
          <w:tab w:val="left" w:pos="1134"/>
        </w:tabs>
        <w:ind w:firstLine="567"/>
        <w:jc w:val="both"/>
      </w:pPr>
      <w:r w:rsidRPr="00D538EC">
        <w:t>2)</w:t>
      </w:r>
      <w:r w:rsidRPr="00D538EC">
        <w:tab/>
        <w:t>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пунктов, положений Конкурсной Документации, которым не соответствует Участник и/или заявка на участие в открытом конкурсе;</w:t>
      </w:r>
    </w:p>
    <w:p w14:paraId="30F3356B" w14:textId="77777777" w:rsidR="00D538EC" w:rsidRPr="00D538EC" w:rsidRDefault="00D538EC" w:rsidP="00D538EC">
      <w:pPr>
        <w:widowControl w:val="0"/>
        <w:tabs>
          <w:tab w:val="left" w:pos="1134"/>
        </w:tabs>
        <w:ind w:firstLine="567"/>
        <w:contextualSpacing/>
        <w:jc w:val="both"/>
        <w:rPr>
          <w:rFonts w:eastAsia="Batang"/>
          <w:lang w:eastAsia="ko-KR"/>
        </w:rPr>
      </w:pPr>
      <w:r w:rsidRPr="00D538EC">
        <w:rPr>
          <w:rFonts w:eastAsia="Batang"/>
          <w:lang w:eastAsia="ko-KR"/>
        </w:rPr>
        <w:t>3)</w:t>
      </w:r>
      <w:r w:rsidRPr="00D538EC">
        <w:rPr>
          <w:rFonts w:eastAsia="Batang"/>
          <w:lang w:eastAsia="ko-KR"/>
        </w:rPr>
        <w:tab/>
        <w:t>информацию о признании конкурса несостоявшимся в случае, если он был признан таковым с указанием причин признания конкурса несостоявшимся.</w:t>
      </w:r>
    </w:p>
    <w:p w14:paraId="7D552787" w14:textId="77777777" w:rsidR="00D538EC" w:rsidRPr="00D538EC" w:rsidRDefault="00D538EC" w:rsidP="00D538EC">
      <w:pPr>
        <w:tabs>
          <w:tab w:val="left" w:pos="993"/>
        </w:tabs>
        <w:autoSpaceDE w:val="0"/>
        <w:autoSpaceDN w:val="0"/>
        <w:adjustRightInd w:val="0"/>
        <w:jc w:val="both"/>
        <w:rPr>
          <w:rFonts w:eastAsia="Calibri"/>
          <w:color w:val="000000"/>
          <w:lang w:eastAsia="en-US"/>
        </w:rPr>
      </w:pPr>
      <w:r w:rsidRPr="00D538EC">
        <w:rPr>
          <w:rFonts w:eastAsia="Calibri"/>
          <w:color w:val="000000"/>
          <w:lang w:eastAsia="en-US"/>
        </w:rPr>
        <w:t>6.1.5.</w:t>
      </w:r>
      <w:r w:rsidRPr="00D538EC">
        <w:rPr>
          <w:rFonts w:eastAsia="Calibri"/>
          <w:color w:val="000000"/>
          <w:lang w:eastAsia="en-US"/>
        </w:rPr>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подавших заявки на участие в конкурсе, или о допуске к участию в конкурсе и признании Участником конкурса только 1 (одного) Участника процедуры закупки, подавшего заявку на участие в конкурсе, конкурс признается несостоявшимся.</w:t>
      </w:r>
    </w:p>
    <w:p w14:paraId="46DA6831" w14:textId="77777777" w:rsidR="00D538EC" w:rsidRPr="00D538EC" w:rsidRDefault="00D538EC" w:rsidP="00D538EC">
      <w:pPr>
        <w:tabs>
          <w:tab w:val="left" w:pos="993"/>
        </w:tabs>
        <w:autoSpaceDE w:val="0"/>
        <w:autoSpaceDN w:val="0"/>
        <w:adjustRightInd w:val="0"/>
        <w:jc w:val="both"/>
        <w:rPr>
          <w:rFonts w:eastAsia="Calibri"/>
          <w:color w:val="000000"/>
          <w:lang w:eastAsia="en-US"/>
        </w:rPr>
      </w:pPr>
      <w:r w:rsidRPr="00D538EC">
        <w:rPr>
          <w:rFonts w:eastAsia="Calibri"/>
          <w:color w:val="000000"/>
          <w:lang w:eastAsia="en-US"/>
        </w:rPr>
        <w:t>6.1.6.</w:t>
      </w:r>
      <w:r w:rsidRPr="00D538EC">
        <w:rPr>
          <w:rFonts w:eastAsia="Calibri"/>
          <w:color w:val="000000"/>
          <w:lang w:eastAsia="en-US"/>
        </w:rPr>
        <w:tab/>
        <w:t xml:space="preserve">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w:t>
      </w:r>
      <w:r w:rsidR="00884E77">
        <w:rPr>
          <w:rFonts w:eastAsia="Calibri"/>
          <w:color w:val="000000"/>
          <w:lang w:eastAsia="en-US"/>
        </w:rPr>
        <w:t>Заказчик</w:t>
      </w:r>
      <w:r w:rsidRPr="00D538EC">
        <w:rPr>
          <w:rFonts w:eastAsia="Calibri"/>
          <w:color w:val="000000"/>
          <w:lang w:eastAsia="en-US"/>
        </w:rPr>
        <w:t xml:space="preserve"> в течение 3 (трех) рабочих дней со дня подписания протокола рассмотрения заявок на участие в конкурсе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w:t>
      </w:r>
      <w:r w:rsidRPr="00D538EC">
        <w:rPr>
          <w:rFonts w:eastAsia="Calibri"/>
          <w:color w:val="000000"/>
          <w:u w:val="single"/>
          <w:lang w:eastAsia="en-US"/>
        </w:rPr>
        <w:t>Конкурсной Документации</w:t>
      </w:r>
      <w:r w:rsidRPr="00D538EC">
        <w:rPr>
          <w:rFonts w:eastAsia="Calibri"/>
          <w:color w:val="000000"/>
          <w:lang w:eastAsia="en-US"/>
        </w:rPr>
        <w:t xml:space="preserve">. При этом </w:t>
      </w:r>
      <w:r w:rsidRPr="00D538EC">
        <w:rPr>
          <w:rFonts w:eastAsia="Calibri"/>
          <w:color w:val="000000"/>
          <w:lang w:eastAsia="en-US"/>
        </w:rPr>
        <w:lastRenderedPageBreak/>
        <w:t xml:space="preserve">договор заключается на условиях и по цене договора, которые предусмотрены заявкой на участие в конкурсе и </w:t>
      </w:r>
      <w:r w:rsidRPr="00D538EC">
        <w:rPr>
          <w:rFonts w:eastAsia="Calibri"/>
          <w:color w:val="000000"/>
          <w:u w:val="single"/>
          <w:lang w:eastAsia="en-US"/>
        </w:rPr>
        <w:t>Конкурсной Документацией</w:t>
      </w:r>
      <w:r w:rsidRPr="00D538EC">
        <w:rPr>
          <w:rFonts w:eastAsia="Calibri"/>
          <w:color w:val="000000"/>
          <w:lang w:eastAsia="en-US"/>
        </w:rPr>
        <w:t xml:space="preserve">, но цена такого договора не может превышать начальную (максимальную) цену договора, указанную в </w:t>
      </w:r>
      <w:r w:rsidRPr="00D538EC">
        <w:rPr>
          <w:rFonts w:eastAsia="Calibri"/>
          <w:color w:val="000000"/>
          <w:u w:val="single"/>
          <w:lang w:eastAsia="en-US"/>
        </w:rPr>
        <w:t>Извещении открытого конкурса</w:t>
      </w:r>
      <w:r w:rsidRPr="00D538EC">
        <w:rPr>
          <w:rFonts w:eastAsia="Calibri"/>
          <w:color w:val="000000"/>
          <w:lang w:eastAsia="en-US"/>
        </w:rPr>
        <w:t xml:space="preserve">. Также </w:t>
      </w:r>
      <w:r w:rsidR="00B84A5D">
        <w:rPr>
          <w:rFonts w:eastAsia="Calibri"/>
          <w:color w:val="000000"/>
          <w:lang w:eastAsia="en-US"/>
        </w:rPr>
        <w:t>Заказчик</w:t>
      </w:r>
      <w:r w:rsidRPr="00D538EC">
        <w:rPr>
          <w:rFonts w:eastAsia="Calibri"/>
          <w:color w:val="000000"/>
          <w:lang w:eastAsia="en-US"/>
        </w:rPr>
        <w:t xml:space="preserve">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14:paraId="43DC0D45" w14:textId="77777777" w:rsidR="00D538EC" w:rsidRPr="00D538EC" w:rsidRDefault="00D538EC" w:rsidP="00D538EC">
      <w:pPr>
        <w:tabs>
          <w:tab w:val="left" w:pos="993"/>
        </w:tabs>
        <w:autoSpaceDE w:val="0"/>
        <w:autoSpaceDN w:val="0"/>
        <w:adjustRightInd w:val="0"/>
        <w:jc w:val="both"/>
        <w:rPr>
          <w:rFonts w:eastAsia="Calibri"/>
          <w:color w:val="000000"/>
          <w:lang w:eastAsia="en-US"/>
        </w:rPr>
      </w:pPr>
      <w:r w:rsidRPr="00D538EC">
        <w:rPr>
          <w:rFonts w:eastAsia="Calibri"/>
          <w:color w:val="000000"/>
          <w:lang w:eastAsia="en-US"/>
        </w:rPr>
        <w:t>6.1.7.</w:t>
      </w:r>
      <w:r w:rsidRPr="00D538EC">
        <w:rPr>
          <w:rFonts w:eastAsia="Calibri"/>
          <w:color w:val="000000"/>
          <w:lang w:eastAsia="en-US"/>
        </w:rPr>
        <w:tab/>
        <w:t xml:space="preserve">При непредставлении </w:t>
      </w:r>
      <w:r w:rsidR="00884E77">
        <w:rPr>
          <w:rFonts w:eastAsia="Calibri"/>
          <w:color w:val="000000"/>
          <w:lang w:eastAsia="en-US"/>
        </w:rPr>
        <w:t>Заказчик</w:t>
      </w:r>
      <w:r w:rsidRPr="00D538EC">
        <w:rPr>
          <w:rFonts w:eastAsia="Calibri"/>
          <w:color w:val="000000"/>
          <w:lang w:eastAsia="en-US"/>
        </w:rPr>
        <w:t xml:space="preserve">у таким Участником конкурса в срок, предусмотренный </w:t>
      </w:r>
      <w:r w:rsidRPr="00D538EC">
        <w:rPr>
          <w:rFonts w:eastAsia="Calibri"/>
          <w:color w:val="000000"/>
          <w:u w:val="single"/>
          <w:lang w:eastAsia="en-US"/>
        </w:rPr>
        <w:t>Конкурсной Документацией</w:t>
      </w:r>
      <w:r w:rsidRPr="00D538EC">
        <w:rPr>
          <w:rFonts w:eastAsia="Calibri"/>
          <w:color w:val="000000"/>
          <w:lang w:eastAsia="en-US"/>
        </w:rPr>
        <w:t xml:space="preserve">, подписанного договора, а также обеспечения исполнения договора в случае, если </w:t>
      </w:r>
      <w:r w:rsidR="00884E77">
        <w:rPr>
          <w:rFonts w:eastAsia="Calibri"/>
          <w:color w:val="000000"/>
          <w:lang w:eastAsia="en-US"/>
        </w:rPr>
        <w:t>Заказчик</w:t>
      </w:r>
      <w:r w:rsidRPr="00D538EC">
        <w:rPr>
          <w:rFonts w:eastAsia="Calibri"/>
          <w:color w:val="000000"/>
          <w:lang w:eastAsia="en-US"/>
        </w:rPr>
        <w:t>ом осуществления закупок было установлено требование обеспечения исполнения договора, такой Участник конкурса признается уклонившимся от заключения договора.</w:t>
      </w:r>
    </w:p>
    <w:p w14:paraId="6BF5F85D" w14:textId="77777777" w:rsidR="00D538EC" w:rsidRPr="00D538EC" w:rsidRDefault="00D538EC" w:rsidP="00D538EC">
      <w:pPr>
        <w:tabs>
          <w:tab w:val="left" w:pos="993"/>
        </w:tabs>
        <w:autoSpaceDE w:val="0"/>
        <w:autoSpaceDN w:val="0"/>
        <w:adjustRightInd w:val="0"/>
        <w:jc w:val="both"/>
        <w:rPr>
          <w:color w:val="000000"/>
        </w:rPr>
      </w:pPr>
      <w:r w:rsidRPr="00D538EC">
        <w:rPr>
          <w:color w:val="000000"/>
        </w:rPr>
        <w:t>6.1.8.</w:t>
      </w:r>
      <w:r w:rsidRPr="00D538EC">
        <w:rPr>
          <w:color w:val="000000"/>
        </w:rPr>
        <w:tab/>
        <w:t xml:space="preserve">Протокол заседания Конкурсной комиссии размещается на сайтах </w:t>
      </w:r>
      <w:hyperlink r:id="rId13" w:history="1">
        <w:r w:rsidRPr="00D538EC">
          <w:rPr>
            <w:color w:val="0000FF"/>
            <w:u w:val="single"/>
          </w:rPr>
          <w:t>http://fppk.info</w:t>
        </w:r>
      </w:hyperlink>
      <w:r w:rsidRPr="00D538EC">
        <w:rPr>
          <w:color w:val="000000"/>
        </w:rPr>
        <w:t xml:space="preserve">, </w:t>
      </w:r>
      <w:r w:rsidR="005864D6" w:rsidRPr="005864D6">
        <w:rPr>
          <w:rFonts w:eastAsia="Calibri"/>
          <w:color w:val="0000FF"/>
          <w:u w:val="single"/>
          <w:lang w:eastAsia="en-US"/>
        </w:rPr>
        <w:t>https://www.rts-tender.ru</w:t>
      </w:r>
      <w:r w:rsidRPr="00D538EC">
        <w:rPr>
          <w:color w:val="000000"/>
        </w:rPr>
        <w:t xml:space="preserve"> не позднее чем через 3 (три) дня со дня подписания протокола.</w:t>
      </w:r>
    </w:p>
    <w:p w14:paraId="564601FE" w14:textId="77777777" w:rsidR="00D538EC" w:rsidRPr="007E37E7" w:rsidRDefault="00D538EC" w:rsidP="00D538EC">
      <w:pPr>
        <w:widowControl w:val="0"/>
        <w:tabs>
          <w:tab w:val="left" w:pos="1134"/>
        </w:tabs>
        <w:spacing w:before="240"/>
        <w:contextualSpacing/>
        <w:jc w:val="both"/>
        <w:rPr>
          <w:rFonts w:eastAsia="Batang"/>
          <w:b/>
          <w:lang w:eastAsia="ko-KR"/>
        </w:rPr>
      </w:pPr>
      <w:r w:rsidRPr="007E37E7">
        <w:rPr>
          <w:rFonts w:eastAsia="Batang"/>
          <w:b/>
          <w:lang w:eastAsia="ko-KR"/>
        </w:rPr>
        <w:t>7.</w:t>
      </w:r>
      <w:r w:rsidRPr="007E37E7">
        <w:rPr>
          <w:rFonts w:eastAsia="Batang"/>
          <w:b/>
          <w:lang w:eastAsia="ko-KR"/>
        </w:rPr>
        <w:tab/>
        <w:t>ОЦЕНКА И СОПОСТАВЛЕНИЕ ЗАЯВОК НА УЧАСТИЕ В КОНКУРСЕ</w:t>
      </w:r>
    </w:p>
    <w:p w14:paraId="56C75100" w14:textId="77777777" w:rsidR="00D538EC" w:rsidRPr="007E37E7" w:rsidRDefault="00D538EC" w:rsidP="00D538EC">
      <w:pPr>
        <w:widowControl w:val="0"/>
        <w:numPr>
          <w:ilvl w:val="2"/>
          <w:numId w:val="17"/>
        </w:numPr>
        <w:tabs>
          <w:tab w:val="left" w:pos="1134"/>
        </w:tabs>
        <w:ind w:left="0" w:firstLine="0"/>
        <w:contextualSpacing/>
        <w:jc w:val="both"/>
        <w:rPr>
          <w:rFonts w:eastAsia="Calibri"/>
          <w:color w:val="000000"/>
          <w:lang w:eastAsia="en-US"/>
        </w:rPr>
      </w:pPr>
      <w:r w:rsidRPr="007E37E7">
        <w:rPr>
          <w:rFonts w:eastAsia="Calibri"/>
          <w:color w:val="000000"/>
          <w:lang w:eastAsia="en-US"/>
        </w:rPr>
        <w:t xml:space="preserve">Конкурсная 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устанавливается в </w:t>
      </w:r>
      <w:r w:rsidRPr="007E37E7">
        <w:rPr>
          <w:rFonts w:eastAsia="Calibri"/>
          <w:color w:val="000000"/>
          <w:u w:val="single"/>
          <w:lang w:eastAsia="en-US"/>
        </w:rPr>
        <w:t>Конкурсной Документации</w:t>
      </w:r>
      <w:r w:rsidRPr="007E37E7">
        <w:rPr>
          <w:rFonts w:eastAsia="Calibri"/>
          <w:color w:val="000000"/>
          <w:lang w:eastAsia="en-US"/>
        </w:rPr>
        <w:t xml:space="preserve"> и не может превышать 5 (пять) дней со дня подписания протокола рассмотрения заявок на участие в конкурсе.</w:t>
      </w:r>
    </w:p>
    <w:p w14:paraId="377B6423" w14:textId="77777777" w:rsidR="00D538EC" w:rsidRPr="00D538EC" w:rsidRDefault="00D538EC" w:rsidP="00D538EC">
      <w:pPr>
        <w:widowControl w:val="0"/>
        <w:tabs>
          <w:tab w:val="left" w:pos="1134"/>
        </w:tabs>
        <w:contextualSpacing/>
        <w:jc w:val="both"/>
        <w:rPr>
          <w:rFonts w:eastAsia="Calibri"/>
          <w:color w:val="000000"/>
          <w:lang w:eastAsia="en-US"/>
        </w:rPr>
      </w:pPr>
      <w:r w:rsidRPr="007E37E7">
        <w:rPr>
          <w:rFonts w:eastAsia="Calibri"/>
          <w:color w:val="000000"/>
          <w:lang w:eastAsia="en-US"/>
        </w:rPr>
        <w:t>7.1.2.</w:t>
      </w:r>
      <w:r w:rsidRPr="007E37E7">
        <w:rPr>
          <w:rFonts w:eastAsia="Calibri"/>
          <w:color w:val="000000"/>
          <w:lang w:eastAsia="en-US"/>
        </w:rPr>
        <w:tab/>
        <w:t xml:space="preserve">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w:t>
      </w:r>
      <w:r w:rsidRPr="007E37E7">
        <w:rPr>
          <w:rFonts w:eastAsia="Calibri"/>
          <w:color w:val="000000"/>
          <w:u w:val="single"/>
          <w:lang w:eastAsia="en-US"/>
        </w:rPr>
        <w:t>К</w:t>
      </w:r>
      <w:r w:rsidRPr="00D538EC">
        <w:rPr>
          <w:rFonts w:eastAsia="Calibri"/>
          <w:color w:val="000000"/>
          <w:u w:val="single"/>
          <w:lang w:eastAsia="en-US"/>
        </w:rPr>
        <w:t>онкурсной Документацией</w:t>
      </w:r>
      <w:r w:rsidRPr="00D538EC">
        <w:rPr>
          <w:rFonts w:eastAsia="Calibri"/>
          <w:color w:val="000000"/>
          <w:lang w:eastAsia="en-US"/>
        </w:rPr>
        <w:t>. Совокупная значимость таких критериев должна составлять сто процентов.</w:t>
      </w:r>
    </w:p>
    <w:p w14:paraId="13BD6537" w14:textId="77777777" w:rsidR="00D538EC" w:rsidRPr="009463CA" w:rsidRDefault="00D538EC" w:rsidP="00D538EC">
      <w:pPr>
        <w:widowControl w:val="0"/>
        <w:tabs>
          <w:tab w:val="left" w:pos="1134"/>
        </w:tabs>
        <w:contextualSpacing/>
        <w:jc w:val="both"/>
        <w:rPr>
          <w:rFonts w:eastAsia="Batang"/>
          <w:lang w:eastAsia="ko-KR"/>
        </w:rPr>
      </w:pPr>
      <w:r w:rsidRPr="00D538EC">
        <w:rPr>
          <w:rFonts w:eastAsia="Batang"/>
          <w:lang w:eastAsia="ko-KR"/>
        </w:rPr>
        <w:t>7.1.</w:t>
      </w:r>
      <w:r w:rsidR="009463CA">
        <w:rPr>
          <w:rFonts w:eastAsia="Batang"/>
          <w:lang w:eastAsia="ko-KR"/>
        </w:rPr>
        <w:t>3</w:t>
      </w:r>
      <w:r w:rsidRPr="00D538EC">
        <w:rPr>
          <w:rFonts w:eastAsia="Batang"/>
          <w:lang w:eastAsia="ko-KR"/>
        </w:rPr>
        <w:t>.</w:t>
      </w:r>
      <w:r w:rsidRPr="00D538EC">
        <w:rPr>
          <w:rFonts w:eastAsia="Batang"/>
          <w:lang w:eastAsia="ko-KR"/>
        </w:rPr>
        <w:tab/>
        <w:t xml:space="preserve">Предложение Участника не должно </w:t>
      </w:r>
      <w:r w:rsidRPr="009463CA">
        <w:rPr>
          <w:rFonts w:eastAsia="Batang"/>
          <w:lang w:eastAsia="ko-KR"/>
        </w:rPr>
        <w:t xml:space="preserve">превышать </w:t>
      </w:r>
      <w:r w:rsidR="00B84A5D" w:rsidRPr="009463CA">
        <w:rPr>
          <w:rFonts w:eastAsia="Batang"/>
          <w:lang w:eastAsia="ko-KR"/>
        </w:rPr>
        <w:t>процентное выражение</w:t>
      </w:r>
      <w:r w:rsidRPr="009463CA">
        <w:rPr>
          <w:rFonts w:eastAsia="Batang"/>
          <w:lang w:eastAsia="ko-KR"/>
        </w:rPr>
        <w:t>, установленн</w:t>
      </w:r>
      <w:r w:rsidR="00B84A5D" w:rsidRPr="009463CA">
        <w:rPr>
          <w:rFonts w:eastAsia="Batang"/>
          <w:lang w:eastAsia="ko-KR"/>
        </w:rPr>
        <w:t>ое</w:t>
      </w:r>
      <w:r w:rsidRPr="009463CA">
        <w:rPr>
          <w:rFonts w:eastAsia="Batang"/>
          <w:lang w:eastAsia="ko-KR"/>
        </w:rPr>
        <w:t xml:space="preserve"> в </w:t>
      </w:r>
      <w:r w:rsidRPr="009463CA">
        <w:rPr>
          <w:rFonts w:eastAsia="Batang"/>
          <w:u w:val="single"/>
          <w:lang w:eastAsia="ko-KR"/>
        </w:rPr>
        <w:t>Извещении открытого конкурса</w:t>
      </w:r>
      <w:r w:rsidRPr="009463CA">
        <w:rPr>
          <w:rFonts w:eastAsia="Batang"/>
          <w:lang w:eastAsia="ko-KR"/>
        </w:rPr>
        <w:t xml:space="preserve">. </w:t>
      </w:r>
    </w:p>
    <w:p w14:paraId="63E0A1EE" w14:textId="77777777" w:rsidR="00D538EC" w:rsidRPr="009463CA" w:rsidRDefault="00D538EC" w:rsidP="00D538EC">
      <w:pPr>
        <w:widowControl w:val="0"/>
        <w:numPr>
          <w:ilvl w:val="1"/>
          <w:numId w:val="18"/>
        </w:numPr>
        <w:tabs>
          <w:tab w:val="left" w:pos="1134"/>
        </w:tabs>
        <w:spacing w:before="120"/>
        <w:contextualSpacing/>
        <w:jc w:val="both"/>
        <w:rPr>
          <w:rFonts w:eastAsia="Batang"/>
          <w:b/>
          <w:lang w:eastAsia="ko-KR"/>
        </w:rPr>
      </w:pPr>
      <w:r w:rsidRPr="009463CA">
        <w:rPr>
          <w:rFonts w:eastAsia="Batang"/>
          <w:b/>
          <w:lang w:eastAsia="ko-KR"/>
        </w:rPr>
        <w:t>Порядок оценки и сопоставления заявок на участие в открытом конкурсе</w:t>
      </w:r>
    </w:p>
    <w:p w14:paraId="3BB11515" w14:textId="77777777" w:rsidR="00D538EC" w:rsidRPr="009463CA" w:rsidRDefault="00D538EC" w:rsidP="00D538EC">
      <w:pPr>
        <w:tabs>
          <w:tab w:val="left" w:pos="1134"/>
        </w:tabs>
        <w:jc w:val="center"/>
        <w:rPr>
          <w:rFonts w:eastAsia="SimSun"/>
          <w:lang w:eastAsia="zh-CN"/>
        </w:rPr>
      </w:pPr>
      <w:r w:rsidRPr="009463CA">
        <w:rPr>
          <w:rFonts w:eastAsia="SimSun"/>
          <w:lang w:eastAsia="zh-CN"/>
        </w:rPr>
        <w:t xml:space="preserve">Порядок оценки и сопоставления заявок на участие в </w:t>
      </w:r>
      <w:r w:rsidRPr="009463CA">
        <w:t>открытом конкурсе</w:t>
      </w:r>
      <w:r w:rsidRPr="009463CA">
        <w:rPr>
          <w:rFonts w:eastAsia="SimSun"/>
          <w:lang w:eastAsia="zh-CN"/>
        </w:rPr>
        <w:t xml:space="preserve"> по критериям оценки предложений:</w:t>
      </w:r>
    </w:p>
    <w:p w14:paraId="13829681" w14:textId="77777777" w:rsidR="00D538EC" w:rsidRPr="009463CA" w:rsidRDefault="00D538EC" w:rsidP="00D538EC">
      <w:pPr>
        <w:jc w:val="right"/>
        <w:rPr>
          <w:rFonts w:eastAsia="SimSun"/>
          <w:lang w:eastAsia="zh-CN"/>
        </w:rPr>
      </w:pPr>
      <w:r w:rsidRPr="009463CA">
        <w:rPr>
          <w:rFonts w:eastAsia="SimSun"/>
          <w:lang w:eastAsia="zh-C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298"/>
        <w:gridCol w:w="3292"/>
      </w:tblGrid>
      <w:tr w:rsidR="003C2916" w:rsidRPr="009463CA" w14:paraId="4791E1B1" w14:textId="77777777" w:rsidTr="009B14D3">
        <w:trPr>
          <w:trHeight w:val="1280"/>
        </w:trPr>
        <w:tc>
          <w:tcPr>
            <w:tcW w:w="1492" w:type="dxa"/>
            <w:shd w:val="clear" w:color="auto" w:fill="auto"/>
            <w:vAlign w:val="center"/>
          </w:tcPr>
          <w:p w14:paraId="13D49E78" w14:textId="77777777" w:rsidR="00D538EC" w:rsidRPr="009463CA" w:rsidRDefault="00D538EC" w:rsidP="003C2916">
            <w:pPr>
              <w:jc w:val="center"/>
              <w:rPr>
                <w:rFonts w:eastAsia="SimSun"/>
                <w:lang w:eastAsia="zh-CN"/>
              </w:rPr>
            </w:pPr>
            <w:r w:rsidRPr="009463CA">
              <w:rPr>
                <w:rFonts w:eastAsia="SimSun"/>
                <w:lang w:eastAsia="zh-CN"/>
              </w:rPr>
              <w:t>Номер критерия оценки заявок</w:t>
            </w:r>
          </w:p>
        </w:tc>
        <w:tc>
          <w:tcPr>
            <w:tcW w:w="5298" w:type="dxa"/>
            <w:shd w:val="clear" w:color="auto" w:fill="auto"/>
            <w:vAlign w:val="center"/>
          </w:tcPr>
          <w:p w14:paraId="5ED01FA2" w14:textId="77777777" w:rsidR="00D538EC" w:rsidRPr="009463CA" w:rsidRDefault="00D538EC" w:rsidP="003C2916">
            <w:pPr>
              <w:jc w:val="center"/>
              <w:rPr>
                <w:rFonts w:eastAsia="SimSun"/>
                <w:lang w:eastAsia="zh-CN"/>
              </w:rPr>
            </w:pPr>
            <w:r w:rsidRPr="009463CA">
              <w:rPr>
                <w:rFonts w:eastAsia="SimSun"/>
                <w:lang w:eastAsia="zh-CN"/>
              </w:rPr>
              <w:t>Наименование критерия оценки заявок</w:t>
            </w:r>
          </w:p>
        </w:tc>
        <w:tc>
          <w:tcPr>
            <w:tcW w:w="3292" w:type="dxa"/>
            <w:shd w:val="clear" w:color="auto" w:fill="auto"/>
            <w:vAlign w:val="center"/>
          </w:tcPr>
          <w:p w14:paraId="715A72F9" w14:textId="77777777" w:rsidR="00D538EC" w:rsidRPr="009463CA" w:rsidRDefault="00D538EC" w:rsidP="003C2916">
            <w:pPr>
              <w:jc w:val="center"/>
              <w:rPr>
                <w:rFonts w:eastAsia="SimSun"/>
                <w:lang w:eastAsia="zh-CN"/>
              </w:rPr>
            </w:pPr>
            <w:r w:rsidRPr="009463CA">
              <w:rPr>
                <w:rFonts w:eastAsia="SimSun"/>
                <w:lang w:eastAsia="zh-CN"/>
              </w:rPr>
              <w:t>Значимость</w:t>
            </w:r>
          </w:p>
          <w:p w14:paraId="35F9B497" w14:textId="77777777" w:rsidR="00D538EC" w:rsidRPr="009463CA" w:rsidRDefault="00D538EC" w:rsidP="003C2916">
            <w:pPr>
              <w:jc w:val="center"/>
              <w:rPr>
                <w:rFonts w:eastAsia="SimSun"/>
                <w:lang w:eastAsia="zh-CN"/>
              </w:rPr>
            </w:pPr>
            <w:r w:rsidRPr="009463CA">
              <w:rPr>
                <w:rFonts w:eastAsia="SimSun"/>
                <w:lang w:eastAsia="zh-CN"/>
              </w:rPr>
              <w:t>критерия</w:t>
            </w:r>
          </w:p>
        </w:tc>
      </w:tr>
      <w:tr w:rsidR="003C2916" w:rsidRPr="00D538EC" w14:paraId="276662C8" w14:textId="77777777" w:rsidTr="009B14D3">
        <w:trPr>
          <w:trHeight w:val="319"/>
        </w:trPr>
        <w:tc>
          <w:tcPr>
            <w:tcW w:w="1492" w:type="dxa"/>
            <w:shd w:val="clear" w:color="auto" w:fill="auto"/>
            <w:vAlign w:val="center"/>
          </w:tcPr>
          <w:p w14:paraId="428C1F2A" w14:textId="77777777" w:rsidR="00D538EC" w:rsidRPr="009463CA" w:rsidRDefault="00D538EC" w:rsidP="003C2916">
            <w:pPr>
              <w:jc w:val="center"/>
              <w:rPr>
                <w:rFonts w:eastAsia="SimSun"/>
                <w:lang w:eastAsia="zh-CN"/>
              </w:rPr>
            </w:pPr>
            <w:r w:rsidRPr="009463CA">
              <w:rPr>
                <w:rFonts w:eastAsia="SimSun"/>
                <w:lang w:eastAsia="zh-CN"/>
              </w:rPr>
              <w:t>1</w:t>
            </w:r>
          </w:p>
        </w:tc>
        <w:tc>
          <w:tcPr>
            <w:tcW w:w="5298" w:type="dxa"/>
            <w:shd w:val="clear" w:color="auto" w:fill="auto"/>
            <w:vAlign w:val="center"/>
          </w:tcPr>
          <w:p w14:paraId="14945C43" w14:textId="77777777" w:rsidR="00D538EC" w:rsidRPr="009463CA" w:rsidRDefault="000D02CD" w:rsidP="003C2916">
            <w:pPr>
              <w:jc w:val="center"/>
              <w:rPr>
                <w:rFonts w:eastAsia="SimSun"/>
                <w:lang w:eastAsia="zh-CN"/>
              </w:rPr>
            </w:pPr>
            <w:r>
              <w:rPr>
                <w:rFonts w:eastAsia="SimSun"/>
                <w:lang w:eastAsia="zh-CN"/>
              </w:rPr>
              <w:t>Цена договора</w:t>
            </w:r>
          </w:p>
        </w:tc>
        <w:tc>
          <w:tcPr>
            <w:tcW w:w="3292" w:type="dxa"/>
            <w:shd w:val="clear" w:color="auto" w:fill="auto"/>
            <w:vAlign w:val="center"/>
          </w:tcPr>
          <w:p w14:paraId="1AA42D31" w14:textId="77777777" w:rsidR="00D538EC" w:rsidRPr="00D538EC" w:rsidRDefault="00D538EC" w:rsidP="003C2916">
            <w:pPr>
              <w:jc w:val="center"/>
              <w:rPr>
                <w:rFonts w:eastAsia="SimSun"/>
                <w:lang w:eastAsia="zh-CN"/>
              </w:rPr>
            </w:pPr>
            <w:r w:rsidRPr="009463CA">
              <w:rPr>
                <w:rFonts w:eastAsia="SimSun"/>
                <w:lang w:eastAsia="zh-CN"/>
              </w:rPr>
              <w:t>70 %</w:t>
            </w:r>
          </w:p>
        </w:tc>
      </w:tr>
      <w:tr w:rsidR="003C2916" w:rsidRPr="00D538EC" w14:paraId="4D13EA48" w14:textId="77777777" w:rsidTr="009B14D3">
        <w:trPr>
          <w:trHeight w:val="319"/>
        </w:trPr>
        <w:tc>
          <w:tcPr>
            <w:tcW w:w="1492" w:type="dxa"/>
            <w:shd w:val="clear" w:color="auto" w:fill="auto"/>
            <w:vAlign w:val="center"/>
          </w:tcPr>
          <w:p w14:paraId="1DE84C0E" w14:textId="77777777" w:rsidR="00D538EC" w:rsidRPr="00D538EC" w:rsidRDefault="00D538EC" w:rsidP="003C2916">
            <w:pPr>
              <w:jc w:val="center"/>
              <w:rPr>
                <w:rFonts w:eastAsia="SimSun"/>
                <w:lang w:eastAsia="zh-CN"/>
              </w:rPr>
            </w:pPr>
            <w:r w:rsidRPr="00D538EC">
              <w:rPr>
                <w:rFonts w:eastAsia="SimSun"/>
                <w:lang w:eastAsia="zh-CN"/>
              </w:rPr>
              <w:t>2</w:t>
            </w:r>
          </w:p>
        </w:tc>
        <w:tc>
          <w:tcPr>
            <w:tcW w:w="5298" w:type="dxa"/>
            <w:shd w:val="clear" w:color="auto" w:fill="auto"/>
            <w:vAlign w:val="center"/>
          </w:tcPr>
          <w:p w14:paraId="73BA6DCE" w14:textId="77777777" w:rsidR="00D538EC" w:rsidRPr="00D538EC" w:rsidRDefault="00D538EC" w:rsidP="003C2916">
            <w:pPr>
              <w:jc w:val="center"/>
              <w:rPr>
                <w:rFonts w:eastAsia="SimSun"/>
                <w:lang w:eastAsia="zh-CN"/>
              </w:rPr>
            </w:pPr>
            <w:r w:rsidRPr="00D538EC">
              <w:rPr>
                <w:rFonts w:eastAsia="SimSun"/>
                <w:lang w:eastAsia="zh-CN"/>
              </w:rPr>
              <w:t>Квалификация участника и качество услуг</w:t>
            </w:r>
          </w:p>
        </w:tc>
        <w:tc>
          <w:tcPr>
            <w:tcW w:w="3292" w:type="dxa"/>
            <w:shd w:val="clear" w:color="auto" w:fill="auto"/>
            <w:vAlign w:val="center"/>
          </w:tcPr>
          <w:p w14:paraId="521364EE" w14:textId="77777777" w:rsidR="00D538EC" w:rsidRPr="00D538EC" w:rsidRDefault="00D538EC" w:rsidP="003C2916">
            <w:pPr>
              <w:jc w:val="center"/>
              <w:rPr>
                <w:rFonts w:eastAsia="SimSun"/>
                <w:lang w:eastAsia="zh-CN"/>
              </w:rPr>
            </w:pPr>
            <w:r w:rsidRPr="00D538EC">
              <w:rPr>
                <w:rFonts w:eastAsia="SimSun"/>
                <w:lang w:eastAsia="zh-CN"/>
              </w:rPr>
              <w:t>30 %</w:t>
            </w:r>
          </w:p>
        </w:tc>
      </w:tr>
    </w:tbl>
    <w:p w14:paraId="100FB49C" w14:textId="77777777" w:rsidR="00D538EC" w:rsidRPr="00D538EC" w:rsidRDefault="00D538EC" w:rsidP="00D538EC">
      <w:pPr>
        <w:jc w:val="both"/>
        <w:rPr>
          <w:rFonts w:eastAsia="SimSun"/>
          <w:lang w:eastAsia="zh-CN"/>
        </w:rPr>
      </w:pPr>
    </w:p>
    <w:p w14:paraId="45908017" w14:textId="77777777" w:rsidR="00D538EC" w:rsidRPr="00D538EC" w:rsidRDefault="00D538EC" w:rsidP="00D538EC">
      <w:pPr>
        <w:widowControl w:val="0"/>
        <w:numPr>
          <w:ilvl w:val="2"/>
          <w:numId w:val="18"/>
        </w:numPr>
        <w:tabs>
          <w:tab w:val="left" w:pos="1134"/>
        </w:tabs>
        <w:ind w:left="0" w:firstLine="0"/>
        <w:jc w:val="both"/>
        <w:rPr>
          <w:color w:val="000000"/>
        </w:rPr>
      </w:pPr>
      <w:r w:rsidRPr="00D538EC">
        <w:rPr>
          <w:color w:val="000000"/>
        </w:rPr>
        <w:t>При оценке заявок применяется следующая балльная система оценки заявок с учетом следующих показателей (критериев):</w:t>
      </w:r>
    </w:p>
    <w:p w14:paraId="538ECDC4" w14:textId="77777777" w:rsidR="00D538EC" w:rsidRPr="00D538EC" w:rsidRDefault="00D538EC" w:rsidP="00D538EC">
      <w:pPr>
        <w:widowControl w:val="0"/>
        <w:numPr>
          <w:ilvl w:val="2"/>
          <w:numId w:val="18"/>
        </w:numPr>
        <w:tabs>
          <w:tab w:val="left" w:pos="1134"/>
        </w:tabs>
        <w:ind w:left="0" w:firstLine="0"/>
        <w:jc w:val="both"/>
        <w:rPr>
          <w:color w:val="000000"/>
        </w:rPr>
      </w:pPr>
      <w:r w:rsidRPr="00D538EC">
        <w:rPr>
          <w:color w:val="000000"/>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2878C91F" w14:textId="77777777" w:rsidR="00D538EC" w:rsidRPr="00D538EC" w:rsidRDefault="00D538EC" w:rsidP="00D538EC">
      <w:pPr>
        <w:widowControl w:val="0"/>
        <w:numPr>
          <w:ilvl w:val="2"/>
          <w:numId w:val="18"/>
        </w:numPr>
        <w:tabs>
          <w:tab w:val="left" w:pos="1134"/>
        </w:tabs>
        <w:ind w:left="0" w:firstLine="0"/>
        <w:jc w:val="both"/>
        <w:rPr>
          <w:color w:val="000000"/>
        </w:rPr>
      </w:pPr>
      <w:r w:rsidRPr="00D538EC">
        <w:rPr>
          <w:color w:val="000000"/>
        </w:rPr>
        <w:t xml:space="preserve">Сумма значимостей критериев оценки заявок, установленных в </w:t>
      </w:r>
      <w:r w:rsidRPr="00D538EC">
        <w:rPr>
          <w:color w:val="000000"/>
          <w:u w:val="single"/>
        </w:rPr>
        <w:t>Конкурсной Документации</w:t>
      </w:r>
      <w:r w:rsidRPr="00D538EC">
        <w:rPr>
          <w:color w:val="000000"/>
        </w:rPr>
        <w:t>, составляет 100 %.</w:t>
      </w:r>
    </w:p>
    <w:p w14:paraId="3CC879D6" w14:textId="77777777" w:rsidR="00D538EC" w:rsidRPr="00D538EC" w:rsidRDefault="00D538EC" w:rsidP="00D538EC">
      <w:pPr>
        <w:widowControl w:val="0"/>
        <w:numPr>
          <w:ilvl w:val="2"/>
          <w:numId w:val="18"/>
        </w:numPr>
        <w:tabs>
          <w:tab w:val="left" w:pos="1134"/>
        </w:tabs>
        <w:ind w:left="0" w:firstLine="0"/>
        <w:jc w:val="both"/>
        <w:rPr>
          <w:color w:val="000000"/>
        </w:rPr>
      </w:pPr>
      <w:r w:rsidRPr="00D538EC">
        <w:rPr>
          <w:color w:val="00000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1F6DCD5" w14:textId="77777777" w:rsidR="00D538EC" w:rsidRPr="00D538EC" w:rsidRDefault="00D538EC" w:rsidP="00D538EC">
      <w:pPr>
        <w:widowControl w:val="0"/>
        <w:numPr>
          <w:ilvl w:val="2"/>
          <w:numId w:val="18"/>
        </w:numPr>
        <w:tabs>
          <w:tab w:val="left" w:pos="1134"/>
        </w:tabs>
        <w:ind w:left="0" w:firstLine="0"/>
        <w:jc w:val="both"/>
        <w:rPr>
          <w:color w:val="000000"/>
        </w:rPr>
      </w:pPr>
      <w:r w:rsidRPr="00D538EC">
        <w:rPr>
          <w:color w:val="000000"/>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Pr="00D538EC">
        <w:rPr>
          <w:color w:val="000000"/>
          <w:u w:val="single"/>
        </w:rPr>
        <w:t>Конкурсной Документации</w:t>
      </w:r>
      <w:r w:rsidRPr="00D538EC">
        <w:rPr>
          <w:color w:val="000000"/>
        </w:rPr>
        <w:t>, умноженных на их значимость.</w:t>
      </w:r>
    </w:p>
    <w:p w14:paraId="2682CC45" w14:textId="77777777" w:rsidR="00D538EC" w:rsidRPr="009463CA" w:rsidRDefault="00D538EC" w:rsidP="000D02CD">
      <w:pPr>
        <w:widowControl w:val="0"/>
        <w:numPr>
          <w:ilvl w:val="2"/>
          <w:numId w:val="18"/>
        </w:numPr>
        <w:tabs>
          <w:tab w:val="left" w:pos="1134"/>
        </w:tabs>
        <w:jc w:val="both"/>
        <w:rPr>
          <w:color w:val="000000"/>
        </w:rPr>
      </w:pPr>
      <w:r w:rsidRPr="00D538EC">
        <w:rPr>
          <w:color w:val="000000"/>
        </w:rPr>
        <w:t xml:space="preserve">Количество баллов, присуждаемых по критериям </w:t>
      </w:r>
      <w:r w:rsidRPr="009463CA">
        <w:rPr>
          <w:color w:val="000000"/>
        </w:rPr>
        <w:t xml:space="preserve">оценки </w:t>
      </w:r>
      <w:r w:rsidR="00B84A5D" w:rsidRPr="009463CA">
        <w:rPr>
          <w:color w:val="000000"/>
        </w:rPr>
        <w:t>«</w:t>
      </w:r>
      <w:r w:rsidR="000D02CD" w:rsidRPr="000D02CD">
        <w:rPr>
          <w:rFonts w:eastAsia="SimSun"/>
          <w:lang w:eastAsia="zh-CN"/>
        </w:rPr>
        <w:t>Цена договора</w:t>
      </w:r>
      <w:r w:rsidR="00B84A5D" w:rsidRPr="009463CA">
        <w:rPr>
          <w:color w:val="000000"/>
        </w:rPr>
        <w:t>»</w:t>
      </w:r>
      <w:r w:rsidRPr="009463CA">
        <w:rPr>
          <w:color w:val="000000"/>
        </w:rPr>
        <w:t xml:space="preserve"> (</w:t>
      </w:r>
      <w:r w:rsidR="005D3CE8">
        <w:rPr>
          <w:noProof/>
          <w:color w:val="000000"/>
        </w:rPr>
        <w:drawing>
          <wp:inline distT="0" distB="0" distL="0" distR="0" wp14:anchorId="0C4CDD4C" wp14:editId="7BD25764">
            <wp:extent cx="205105" cy="175260"/>
            <wp:effectExtent l="0" t="0" r="4445" b="0"/>
            <wp:docPr id="1" name="Рисунок 1" descr="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105" cy="175260"/>
                    </a:xfrm>
                    <a:prstGeom prst="rect">
                      <a:avLst/>
                    </a:prstGeom>
                    <a:noFill/>
                    <a:ln>
                      <a:noFill/>
                    </a:ln>
                  </pic:spPr>
                </pic:pic>
              </a:graphicData>
            </a:graphic>
          </wp:inline>
        </w:drawing>
      </w:r>
      <w:r w:rsidRPr="009463CA">
        <w:rPr>
          <w:color w:val="000000"/>
        </w:rPr>
        <w:t>), определяется по формуле:</w:t>
      </w:r>
    </w:p>
    <w:p w14:paraId="02E33455" w14:textId="77777777" w:rsidR="00D538EC" w:rsidRPr="009463CA" w:rsidRDefault="005D3CE8" w:rsidP="00D538EC">
      <w:pPr>
        <w:widowControl w:val="0"/>
        <w:ind w:firstLine="1134"/>
        <w:rPr>
          <w:rFonts w:eastAsia="Courier New" w:cs="Courier New"/>
          <w:color w:val="000000"/>
        </w:rPr>
      </w:pPr>
      <w:r>
        <w:rPr>
          <w:rFonts w:ascii="Courier New" w:eastAsia="Courier New" w:hAnsi="Courier New" w:cs="Courier New"/>
          <w:noProof/>
          <w:color w:val="000000"/>
        </w:rPr>
        <w:drawing>
          <wp:inline distT="0" distB="0" distL="0" distR="0" wp14:anchorId="4F6F8CAA" wp14:editId="057440FC">
            <wp:extent cx="870585" cy="365760"/>
            <wp:effectExtent l="0" t="0" r="5715" b="0"/>
            <wp:docPr id="2" name="Рисунок 2" descr="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0585" cy="365760"/>
                    </a:xfrm>
                    <a:prstGeom prst="rect">
                      <a:avLst/>
                    </a:prstGeom>
                    <a:noFill/>
                    <a:ln>
                      <a:noFill/>
                    </a:ln>
                  </pic:spPr>
                </pic:pic>
              </a:graphicData>
            </a:graphic>
          </wp:inline>
        </w:drawing>
      </w:r>
      <w:r w:rsidR="00D538EC" w:rsidRPr="009463CA">
        <w:rPr>
          <w:rFonts w:eastAsia="Courier New" w:cs="Courier New"/>
          <w:color w:val="000000"/>
        </w:rPr>
        <w:t>,</w:t>
      </w:r>
    </w:p>
    <w:p w14:paraId="615B5C5F" w14:textId="77777777" w:rsidR="00D538EC" w:rsidRPr="009463CA" w:rsidRDefault="00D538EC" w:rsidP="007E37E7">
      <w:pPr>
        <w:widowControl w:val="0"/>
        <w:rPr>
          <w:rFonts w:eastAsia="Courier New" w:cs="Courier New"/>
          <w:color w:val="000000"/>
        </w:rPr>
      </w:pPr>
      <w:r w:rsidRPr="009463CA">
        <w:rPr>
          <w:rFonts w:eastAsia="Courier New" w:cs="Courier New"/>
          <w:color w:val="000000"/>
        </w:rPr>
        <w:lastRenderedPageBreak/>
        <w:t>где:</w:t>
      </w:r>
    </w:p>
    <w:p w14:paraId="6EC06681" w14:textId="327F2F05" w:rsidR="007E37E7" w:rsidRPr="007E37E7" w:rsidRDefault="007E37E7" w:rsidP="007E37E7">
      <w:pPr>
        <w:widowControl w:val="0"/>
        <w:tabs>
          <w:tab w:val="left" w:pos="851"/>
        </w:tabs>
        <w:spacing w:line="276" w:lineRule="auto"/>
        <w:rPr>
          <w:color w:val="000000"/>
        </w:rPr>
      </w:pPr>
      <w:r>
        <w:rPr>
          <w:color w:val="000000"/>
        </w:rPr>
        <w:tab/>
      </w:r>
      <w:proofErr w:type="spellStart"/>
      <w:r w:rsidRPr="007E37E7">
        <w:rPr>
          <w:color w:val="000000"/>
        </w:rPr>
        <w:t>ЦБi</w:t>
      </w:r>
      <w:proofErr w:type="spellEnd"/>
      <w:r w:rsidRPr="007E37E7">
        <w:rPr>
          <w:color w:val="000000"/>
        </w:rPr>
        <w:t xml:space="preserve"> - количество баллов по критерию;</w:t>
      </w:r>
    </w:p>
    <w:p w14:paraId="66295E31" w14:textId="7D3C2DFC" w:rsidR="007E37E7" w:rsidRPr="007E37E7" w:rsidRDefault="007E37E7" w:rsidP="007E37E7">
      <w:pPr>
        <w:widowControl w:val="0"/>
        <w:tabs>
          <w:tab w:val="left" w:pos="851"/>
        </w:tabs>
        <w:spacing w:line="276" w:lineRule="auto"/>
        <w:rPr>
          <w:color w:val="000000"/>
        </w:rPr>
      </w:pPr>
      <w:r>
        <w:rPr>
          <w:color w:val="000000"/>
        </w:rPr>
        <w:tab/>
      </w:r>
      <w:proofErr w:type="spellStart"/>
      <w:r w:rsidRPr="007E37E7">
        <w:rPr>
          <w:color w:val="000000"/>
        </w:rPr>
        <w:t>Цmin</w:t>
      </w:r>
      <w:proofErr w:type="spellEnd"/>
      <w:r w:rsidRPr="007E37E7">
        <w:rPr>
          <w:color w:val="000000"/>
        </w:rPr>
        <w:t xml:space="preserve"> - минимальное предложение из сделанных Участниками закупки;</w:t>
      </w:r>
    </w:p>
    <w:p w14:paraId="5C0F7D67" w14:textId="56C277A2" w:rsidR="007E37E7" w:rsidRPr="007E37E7" w:rsidRDefault="007E37E7" w:rsidP="007E37E7">
      <w:pPr>
        <w:widowControl w:val="0"/>
        <w:tabs>
          <w:tab w:val="left" w:pos="851"/>
        </w:tabs>
        <w:spacing w:line="276" w:lineRule="auto"/>
        <w:rPr>
          <w:color w:val="000000"/>
        </w:rPr>
      </w:pPr>
      <w:r>
        <w:rPr>
          <w:color w:val="000000"/>
        </w:rPr>
        <w:tab/>
      </w:r>
      <w:proofErr w:type="spellStart"/>
      <w:r w:rsidRPr="007E37E7">
        <w:rPr>
          <w:color w:val="000000"/>
        </w:rPr>
        <w:t>Цi</w:t>
      </w:r>
      <w:proofErr w:type="spellEnd"/>
      <w:r w:rsidRPr="007E37E7">
        <w:rPr>
          <w:color w:val="000000"/>
        </w:rPr>
        <w:t xml:space="preserve"> - предложение Участника, которое оценивается.</w:t>
      </w:r>
    </w:p>
    <w:p w14:paraId="4635F75F" w14:textId="77777777" w:rsidR="00D538EC" w:rsidRPr="009463CA" w:rsidRDefault="00D538EC" w:rsidP="00D538EC">
      <w:pPr>
        <w:widowControl w:val="0"/>
        <w:tabs>
          <w:tab w:val="left" w:pos="1134"/>
        </w:tabs>
        <w:jc w:val="both"/>
        <w:rPr>
          <w:color w:val="000000"/>
        </w:rPr>
      </w:pPr>
      <w:r w:rsidRPr="009463CA">
        <w:rPr>
          <w:color w:val="000000"/>
        </w:rPr>
        <w:t>7.2.7.</w:t>
      </w:r>
      <w:r w:rsidRPr="009463CA">
        <w:rPr>
          <w:color w:val="000000"/>
        </w:rPr>
        <w:tab/>
        <w:t xml:space="preserve">При расчете итогового рейтинга по заявке рейтинг, присуждаемый этой заявке по критерию </w:t>
      </w:r>
      <w:r w:rsidR="00B84A5D" w:rsidRPr="009463CA">
        <w:rPr>
          <w:color w:val="000000"/>
        </w:rPr>
        <w:t>«</w:t>
      </w:r>
      <w:r w:rsidR="000D02CD" w:rsidRPr="000D02CD">
        <w:rPr>
          <w:rFonts w:eastAsia="SimSun"/>
          <w:lang w:eastAsia="zh-CN"/>
        </w:rPr>
        <w:t>Цена договора</w:t>
      </w:r>
      <w:r w:rsidR="00B84A5D" w:rsidRPr="009463CA">
        <w:rPr>
          <w:color w:val="000000"/>
        </w:rPr>
        <w:t>»</w:t>
      </w:r>
      <w:r w:rsidRPr="009463CA">
        <w:rPr>
          <w:color w:val="000000"/>
        </w:rPr>
        <w:t>, умножается на соответствующую указанному критерию значимость.</w:t>
      </w:r>
    </w:p>
    <w:p w14:paraId="1F5FCAE9" w14:textId="4DF43AE6" w:rsidR="00D538EC" w:rsidRPr="009463CA" w:rsidRDefault="00D538EC" w:rsidP="00D538EC">
      <w:pPr>
        <w:widowControl w:val="0"/>
        <w:tabs>
          <w:tab w:val="left" w:pos="1134"/>
        </w:tabs>
        <w:jc w:val="both"/>
        <w:rPr>
          <w:color w:val="000000"/>
        </w:rPr>
      </w:pPr>
      <w:r w:rsidRPr="009463CA">
        <w:rPr>
          <w:color w:val="000000"/>
        </w:rPr>
        <w:t>7.2.8.</w:t>
      </w:r>
      <w:r w:rsidRPr="009463CA">
        <w:rPr>
          <w:color w:val="000000"/>
        </w:rPr>
        <w:tab/>
        <w:t>Для оценки заявок по стоимостному критерию «</w:t>
      </w:r>
      <w:r w:rsidR="000D02CD" w:rsidRPr="000D02CD">
        <w:rPr>
          <w:rFonts w:eastAsia="SimSun"/>
          <w:lang w:eastAsia="zh-CN"/>
        </w:rPr>
        <w:t>Цена договора</w:t>
      </w:r>
      <w:r w:rsidRPr="009463CA">
        <w:rPr>
          <w:color w:val="000000"/>
        </w:rPr>
        <w:t>» лучшим условием исполнения договора по указанному критер</w:t>
      </w:r>
      <w:r w:rsidR="00846679">
        <w:rPr>
          <w:color w:val="000000"/>
        </w:rPr>
        <w:t>и</w:t>
      </w:r>
      <w:r w:rsidRPr="009463CA">
        <w:rPr>
          <w:color w:val="000000"/>
        </w:rPr>
        <w:t>ю признается предложен</w:t>
      </w:r>
      <w:r w:rsidR="0078617F">
        <w:rPr>
          <w:color w:val="000000"/>
        </w:rPr>
        <w:t xml:space="preserve">ие Участника открытого конкурса, предложившим </w:t>
      </w:r>
      <w:r w:rsidRPr="009463CA">
        <w:rPr>
          <w:color w:val="000000"/>
        </w:rPr>
        <w:t>наименьш</w:t>
      </w:r>
      <w:r w:rsidR="007C76E0">
        <w:rPr>
          <w:color w:val="000000"/>
        </w:rPr>
        <w:t>ую</w:t>
      </w:r>
      <w:r w:rsidRPr="009463CA">
        <w:rPr>
          <w:color w:val="000000"/>
        </w:rPr>
        <w:t xml:space="preserve"> </w:t>
      </w:r>
      <w:r w:rsidR="007C76E0">
        <w:rPr>
          <w:color w:val="000000"/>
        </w:rPr>
        <w:t>цену договора</w:t>
      </w:r>
      <w:r w:rsidRPr="009463CA">
        <w:rPr>
          <w:color w:val="000000"/>
        </w:rPr>
        <w:t>.</w:t>
      </w:r>
    </w:p>
    <w:p w14:paraId="38F81D7E" w14:textId="4BEBC52C" w:rsidR="00D538EC" w:rsidRPr="00D538EC" w:rsidRDefault="00D538EC" w:rsidP="00D538EC">
      <w:pPr>
        <w:widowControl w:val="0"/>
        <w:tabs>
          <w:tab w:val="left" w:pos="1134"/>
        </w:tabs>
        <w:jc w:val="both"/>
      </w:pPr>
      <w:r w:rsidRPr="009463CA">
        <w:t>7.2.9.</w:t>
      </w:r>
      <w:r w:rsidRPr="009463CA">
        <w:tab/>
        <w:t xml:space="preserve">Для оценки заявок по </w:t>
      </w:r>
      <w:proofErr w:type="spellStart"/>
      <w:r w:rsidRPr="009463CA">
        <w:t>нестоимостным</w:t>
      </w:r>
      <w:proofErr w:type="spellEnd"/>
      <w:r w:rsidRPr="009463CA">
        <w:t xml:space="preserve"> критериям «Квалификация</w:t>
      </w:r>
      <w:r w:rsidRPr="00D538EC">
        <w:t xml:space="preserve"> участника и качество услуг» каждой заявке выставляется значение от 0 до 100 баллов в соответствии с Таблицей 2. Сумма максимальных значений всех показателей этого критерия составляет 100 баллов.</w:t>
      </w:r>
    </w:p>
    <w:p w14:paraId="2190443D" w14:textId="77777777" w:rsidR="00D538EC" w:rsidRDefault="00D538EC" w:rsidP="009B14D3">
      <w:pPr>
        <w:suppressAutoHyphens/>
        <w:spacing w:before="240"/>
        <w:jc w:val="right"/>
        <w:rPr>
          <w:lang w:eastAsia="ar-SA"/>
        </w:rPr>
      </w:pPr>
      <w:r w:rsidRPr="00A1498B">
        <w:rPr>
          <w:lang w:eastAsia="ar-SA"/>
        </w:rPr>
        <w:t>Таблица 2</w:t>
      </w:r>
    </w:p>
    <w:tbl>
      <w:tblPr>
        <w:tblW w:w="0" w:type="auto"/>
        <w:tblInd w:w="436" w:type="dxa"/>
        <w:tblLayout w:type="fixed"/>
        <w:tblCellMar>
          <w:left w:w="10" w:type="dxa"/>
          <w:right w:w="10" w:type="dxa"/>
        </w:tblCellMar>
        <w:tblLook w:val="04A0" w:firstRow="1" w:lastRow="0" w:firstColumn="1" w:lastColumn="0" w:noHBand="0" w:noVBand="1"/>
      </w:tblPr>
      <w:tblGrid>
        <w:gridCol w:w="569"/>
        <w:gridCol w:w="6924"/>
        <w:gridCol w:w="1793"/>
      </w:tblGrid>
      <w:tr w:rsidR="00273218" w:rsidRPr="00A20052" w14:paraId="780577D1" w14:textId="77777777" w:rsidTr="004C3032">
        <w:trPr>
          <w:trHeight w:hRule="exact" w:val="588"/>
        </w:trPr>
        <w:tc>
          <w:tcPr>
            <w:tcW w:w="569" w:type="dxa"/>
            <w:tcBorders>
              <w:top w:val="single" w:sz="4" w:space="0" w:color="auto"/>
              <w:left w:val="single" w:sz="4" w:space="0" w:color="auto"/>
            </w:tcBorders>
            <w:shd w:val="clear" w:color="auto" w:fill="FFFFFF"/>
            <w:vAlign w:val="center"/>
          </w:tcPr>
          <w:p w14:paraId="3696AD5B" w14:textId="77777777" w:rsidR="00273218" w:rsidRPr="00CA67D3" w:rsidRDefault="00273218" w:rsidP="00273218">
            <w:pPr>
              <w:widowControl w:val="0"/>
              <w:jc w:val="center"/>
              <w:rPr>
                <w:b/>
                <w:color w:val="000000"/>
              </w:rPr>
            </w:pPr>
            <w:r w:rsidRPr="00CA67D3">
              <w:rPr>
                <w:b/>
                <w:color w:val="000000"/>
              </w:rPr>
              <w:t>№</w:t>
            </w:r>
          </w:p>
        </w:tc>
        <w:tc>
          <w:tcPr>
            <w:tcW w:w="6924" w:type="dxa"/>
            <w:tcBorders>
              <w:top w:val="single" w:sz="4" w:space="0" w:color="auto"/>
              <w:left w:val="single" w:sz="4" w:space="0" w:color="auto"/>
            </w:tcBorders>
            <w:shd w:val="clear" w:color="auto" w:fill="FFFFFF"/>
            <w:vAlign w:val="center"/>
          </w:tcPr>
          <w:p w14:paraId="4D8543B1" w14:textId="77777777" w:rsidR="00273218" w:rsidRPr="00CA67D3" w:rsidRDefault="00273218" w:rsidP="00273218">
            <w:pPr>
              <w:widowControl w:val="0"/>
              <w:jc w:val="center"/>
              <w:rPr>
                <w:b/>
                <w:color w:val="000000"/>
              </w:rPr>
            </w:pPr>
            <w:r w:rsidRPr="00CA67D3">
              <w:rPr>
                <w:b/>
                <w:color w:val="000000"/>
              </w:rPr>
              <w:t>Составляющие критерия «</w:t>
            </w:r>
            <w:r w:rsidR="009B14D3" w:rsidRPr="00CA67D3">
              <w:rPr>
                <w:b/>
                <w:color w:val="000000"/>
              </w:rPr>
              <w:t>Квалификация участника и качество услуг</w:t>
            </w:r>
            <w:r w:rsidRPr="00CA67D3">
              <w:rPr>
                <w:b/>
                <w:color w:val="000000"/>
              </w:rPr>
              <w:t>»</w:t>
            </w:r>
          </w:p>
        </w:tc>
        <w:tc>
          <w:tcPr>
            <w:tcW w:w="1793" w:type="dxa"/>
            <w:tcBorders>
              <w:top w:val="single" w:sz="4" w:space="0" w:color="auto"/>
              <w:left w:val="single" w:sz="4" w:space="0" w:color="auto"/>
              <w:right w:val="single" w:sz="4" w:space="0" w:color="auto"/>
            </w:tcBorders>
            <w:shd w:val="clear" w:color="auto" w:fill="FFFFFF"/>
            <w:vAlign w:val="center"/>
          </w:tcPr>
          <w:p w14:paraId="0C82A9A8" w14:textId="77777777" w:rsidR="00273218" w:rsidRPr="00CA67D3" w:rsidRDefault="00273218" w:rsidP="00273218">
            <w:pPr>
              <w:widowControl w:val="0"/>
              <w:jc w:val="center"/>
              <w:rPr>
                <w:b/>
                <w:color w:val="000000"/>
              </w:rPr>
            </w:pPr>
            <w:r w:rsidRPr="00CA67D3">
              <w:rPr>
                <w:b/>
                <w:color w:val="000000"/>
              </w:rPr>
              <w:t>Максимальный</w:t>
            </w:r>
          </w:p>
          <w:p w14:paraId="0BB34908" w14:textId="77777777" w:rsidR="00273218" w:rsidRPr="00CA67D3" w:rsidRDefault="00273218" w:rsidP="00273218">
            <w:pPr>
              <w:widowControl w:val="0"/>
              <w:jc w:val="center"/>
              <w:rPr>
                <w:b/>
                <w:color w:val="000000"/>
              </w:rPr>
            </w:pPr>
            <w:r w:rsidRPr="00CA67D3">
              <w:rPr>
                <w:b/>
                <w:color w:val="000000"/>
              </w:rPr>
              <w:t>балл</w:t>
            </w:r>
          </w:p>
        </w:tc>
      </w:tr>
      <w:tr w:rsidR="00273218" w:rsidRPr="00A20052" w14:paraId="64810EF5" w14:textId="77777777" w:rsidTr="004C3032">
        <w:trPr>
          <w:trHeight w:hRule="exact" w:val="427"/>
        </w:trPr>
        <w:tc>
          <w:tcPr>
            <w:tcW w:w="569" w:type="dxa"/>
            <w:vMerge w:val="restart"/>
            <w:tcBorders>
              <w:top w:val="single" w:sz="4" w:space="0" w:color="auto"/>
              <w:left w:val="single" w:sz="4" w:space="0" w:color="auto"/>
            </w:tcBorders>
            <w:shd w:val="clear" w:color="auto" w:fill="FFFFFF"/>
            <w:vAlign w:val="center"/>
          </w:tcPr>
          <w:p w14:paraId="04D28ACF" w14:textId="77777777" w:rsidR="00273218" w:rsidRPr="00CA67D3" w:rsidRDefault="00273218" w:rsidP="00273218">
            <w:pPr>
              <w:widowControl w:val="0"/>
              <w:jc w:val="center"/>
              <w:rPr>
                <w:color w:val="000000"/>
              </w:rPr>
            </w:pPr>
            <w:r w:rsidRPr="00CA67D3">
              <w:rPr>
                <w:color w:val="000000"/>
              </w:rPr>
              <w:t>1</w:t>
            </w:r>
          </w:p>
        </w:tc>
        <w:tc>
          <w:tcPr>
            <w:tcW w:w="6924" w:type="dxa"/>
            <w:tcBorders>
              <w:top w:val="single" w:sz="4" w:space="0" w:color="auto"/>
              <w:left w:val="single" w:sz="4" w:space="0" w:color="auto"/>
            </w:tcBorders>
            <w:shd w:val="clear" w:color="auto" w:fill="FFFFFF"/>
            <w:vAlign w:val="center"/>
          </w:tcPr>
          <w:p w14:paraId="1C23E0AC" w14:textId="7A71935A" w:rsidR="00273218" w:rsidRPr="00846679" w:rsidRDefault="00273218" w:rsidP="00273218">
            <w:pPr>
              <w:widowControl w:val="0"/>
              <w:rPr>
                <w:color w:val="000000"/>
                <w:vertAlign w:val="superscript"/>
              </w:rPr>
            </w:pPr>
            <w:r w:rsidRPr="00CA67D3">
              <w:rPr>
                <w:color w:val="000000"/>
              </w:rPr>
              <w:t>Наличие опыта оказания услуг по аудиту</w:t>
            </w:r>
            <w:r w:rsidR="00846679" w:rsidRPr="00DC6529">
              <w:rPr>
                <w:b/>
                <w:bCs/>
                <w:color w:val="000000"/>
                <w:vertAlign w:val="superscript"/>
              </w:rPr>
              <w:t>1</w:t>
            </w:r>
          </w:p>
        </w:tc>
        <w:tc>
          <w:tcPr>
            <w:tcW w:w="1793" w:type="dxa"/>
            <w:tcBorders>
              <w:top w:val="single" w:sz="4" w:space="0" w:color="auto"/>
              <w:left w:val="single" w:sz="4" w:space="0" w:color="auto"/>
              <w:right w:val="single" w:sz="4" w:space="0" w:color="auto"/>
            </w:tcBorders>
            <w:shd w:val="clear" w:color="auto" w:fill="FFFFFF"/>
          </w:tcPr>
          <w:p w14:paraId="276EE62D" w14:textId="77777777" w:rsidR="00273218" w:rsidRPr="00CA67D3" w:rsidRDefault="00A1498B" w:rsidP="00273218">
            <w:pPr>
              <w:widowControl w:val="0"/>
              <w:jc w:val="center"/>
              <w:rPr>
                <w:b/>
                <w:color w:val="000000"/>
              </w:rPr>
            </w:pPr>
            <w:r w:rsidRPr="00CA67D3">
              <w:rPr>
                <w:b/>
                <w:color w:val="000000"/>
              </w:rPr>
              <w:t>20</w:t>
            </w:r>
          </w:p>
        </w:tc>
      </w:tr>
      <w:tr w:rsidR="00273218" w:rsidRPr="00A20052" w14:paraId="7B5CFFA5" w14:textId="77777777" w:rsidTr="004C3032">
        <w:trPr>
          <w:trHeight w:hRule="exact" w:val="258"/>
        </w:trPr>
        <w:tc>
          <w:tcPr>
            <w:tcW w:w="569" w:type="dxa"/>
            <w:vMerge/>
            <w:tcBorders>
              <w:left w:val="single" w:sz="4" w:space="0" w:color="auto"/>
            </w:tcBorders>
            <w:shd w:val="clear" w:color="auto" w:fill="FFFFFF"/>
            <w:vAlign w:val="center"/>
          </w:tcPr>
          <w:p w14:paraId="4627B933" w14:textId="77777777" w:rsidR="00273218" w:rsidRPr="00CA67D3" w:rsidRDefault="00273218" w:rsidP="00273218">
            <w:pPr>
              <w:widowControl w:val="0"/>
              <w:jc w:val="center"/>
              <w:rPr>
                <w:rFonts w:ascii="Courier New" w:eastAsia="Courier New" w:hAnsi="Courier New" w:cs="Courier New"/>
                <w:color w:val="000000"/>
              </w:rPr>
            </w:pPr>
          </w:p>
        </w:tc>
        <w:tc>
          <w:tcPr>
            <w:tcW w:w="6924" w:type="dxa"/>
            <w:tcBorders>
              <w:top w:val="single" w:sz="4" w:space="0" w:color="auto"/>
              <w:left w:val="single" w:sz="4" w:space="0" w:color="auto"/>
            </w:tcBorders>
            <w:shd w:val="clear" w:color="auto" w:fill="FFFFFF"/>
            <w:vAlign w:val="center"/>
          </w:tcPr>
          <w:p w14:paraId="7CF8BE74" w14:textId="77777777" w:rsidR="00273218" w:rsidRPr="00CA67D3" w:rsidRDefault="00273218" w:rsidP="00273218">
            <w:pPr>
              <w:widowControl w:val="0"/>
              <w:rPr>
                <w:color w:val="000000"/>
              </w:rPr>
            </w:pPr>
            <w:r w:rsidRPr="00CA67D3">
              <w:rPr>
                <w:color w:val="000000"/>
              </w:rPr>
              <w:t>- До пяти лет</w:t>
            </w:r>
          </w:p>
        </w:tc>
        <w:tc>
          <w:tcPr>
            <w:tcW w:w="1793" w:type="dxa"/>
            <w:tcBorders>
              <w:top w:val="single" w:sz="4" w:space="0" w:color="auto"/>
              <w:left w:val="single" w:sz="4" w:space="0" w:color="auto"/>
              <w:right w:val="single" w:sz="4" w:space="0" w:color="auto"/>
            </w:tcBorders>
            <w:shd w:val="clear" w:color="auto" w:fill="FFFFFF"/>
          </w:tcPr>
          <w:p w14:paraId="6DAF5BAD" w14:textId="77777777" w:rsidR="00273218" w:rsidRPr="00CA67D3" w:rsidRDefault="00A1498B" w:rsidP="00273218">
            <w:pPr>
              <w:widowControl w:val="0"/>
              <w:jc w:val="center"/>
              <w:rPr>
                <w:color w:val="000000"/>
              </w:rPr>
            </w:pPr>
            <w:r w:rsidRPr="00CA67D3">
              <w:rPr>
                <w:color w:val="000000"/>
              </w:rPr>
              <w:t>8</w:t>
            </w:r>
          </w:p>
        </w:tc>
      </w:tr>
      <w:tr w:rsidR="00273218" w:rsidRPr="00A20052" w14:paraId="30826C1E" w14:textId="77777777" w:rsidTr="004C3032">
        <w:trPr>
          <w:trHeight w:hRule="exact" w:val="263"/>
        </w:trPr>
        <w:tc>
          <w:tcPr>
            <w:tcW w:w="569" w:type="dxa"/>
            <w:vMerge/>
            <w:tcBorders>
              <w:left w:val="single" w:sz="4" w:space="0" w:color="auto"/>
            </w:tcBorders>
            <w:shd w:val="clear" w:color="auto" w:fill="FFFFFF"/>
            <w:vAlign w:val="center"/>
          </w:tcPr>
          <w:p w14:paraId="39C84A43" w14:textId="77777777" w:rsidR="00273218" w:rsidRPr="00CA67D3" w:rsidRDefault="00273218" w:rsidP="00273218">
            <w:pPr>
              <w:widowControl w:val="0"/>
              <w:jc w:val="center"/>
              <w:rPr>
                <w:rFonts w:ascii="Courier New" w:eastAsia="Courier New" w:hAnsi="Courier New" w:cs="Courier New"/>
                <w:color w:val="000000"/>
              </w:rPr>
            </w:pPr>
          </w:p>
        </w:tc>
        <w:tc>
          <w:tcPr>
            <w:tcW w:w="6924" w:type="dxa"/>
            <w:tcBorders>
              <w:top w:val="single" w:sz="4" w:space="0" w:color="auto"/>
              <w:left w:val="single" w:sz="4" w:space="0" w:color="auto"/>
            </w:tcBorders>
            <w:shd w:val="clear" w:color="auto" w:fill="FFFFFF"/>
            <w:vAlign w:val="center"/>
          </w:tcPr>
          <w:p w14:paraId="53D5C6C7" w14:textId="77777777" w:rsidR="00273218" w:rsidRPr="00CA67D3" w:rsidRDefault="00273218" w:rsidP="00273218">
            <w:pPr>
              <w:widowControl w:val="0"/>
              <w:rPr>
                <w:color w:val="000000"/>
              </w:rPr>
            </w:pPr>
            <w:r w:rsidRPr="00CA67D3">
              <w:rPr>
                <w:color w:val="000000"/>
              </w:rPr>
              <w:t>- От пяти до десяти лет</w:t>
            </w:r>
          </w:p>
        </w:tc>
        <w:tc>
          <w:tcPr>
            <w:tcW w:w="1793" w:type="dxa"/>
            <w:tcBorders>
              <w:top w:val="single" w:sz="4" w:space="0" w:color="auto"/>
              <w:left w:val="single" w:sz="4" w:space="0" w:color="auto"/>
              <w:right w:val="single" w:sz="4" w:space="0" w:color="auto"/>
            </w:tcBorders>
            <w:shd w:val="clear" w:color="auto" w:fill="FFFFFF"/>
          </w:tcPr>
          <w:p w14:paraId="4B37A359" w14:textId="77777777" w:rsidR="00273218" w:rsidRPr="00CA67D3" w:rsidRDefault="00A20052" w:rsidP="00273218">
            <w:pPr>
              <w:widowControl w:val="0"/>
              <w:jc w:val="center"/>
              <w:rPr>
                <w:color w:val="000000"/>
              </w:rPr>
            </w:pPr>
            <w:r w:rsidRPr="00CA67D3">
              <w:rPr>
                <w:color w:val="000000"/>
              </w:rPr>
              <w:t>12</w:t>
            </w:r>
          </w:p>
        </w:tc>
      </w:tr>
      <w:tr w:rsidR="00273218" w:rsidRPr="00A20052" w14:paraId="0344C421" w14:textId="77777777" w:rsidTr="004C3032">
        <w:trPr>
          <w:trHeight w:hRule="exact" w:val="263"/>
        </w:trPr>
        <w:tc>
          <w:tcPr>
            <w:tcW w:w="569" w:type="dxa"/>
            <w:vMerge/>
            <w:tcBorders>
              <w:left w:val="single" w:sz="4" w:space="0" w:color="auto"/>
            </w:tcBorders>
            <w:shd w:val="clear" w:color="auto" w:fill="FFFFFF"/>
            <w:vAlign w:val="center"/>
          </w:tcPr>
          <w:p w14:paraId="167A8C20" w14:textId="77777777" w:rsidR="00273218" w:rsidRPr="00CA67D3" w:rsidRDefault="00273218" w:rsidP="00273218">
            <w:pPr>
              <w:widowControl w:val="0"/>
              <w:jc w:val="center"/>
              <w:rPr>
                <w:rFonts w:ascii="Courier New" w:eastAsia="Courier New" w:hAnsi="Courier New" w:cs="Courier New"/>
                <w:color w:val="000000"/>
              </w:rPr>
            </w:pPr>
          </w:p>
        </w:tc>
        <w:tc>
          <w:tcPr>
            <w:tcW w:w="6924" w:type="dxa"/>
            <w:tcBorders>
              <w:top w:val="single" w:sz="4" w:space="0" w:color="auto"/>
              <w:left w:val="single" w:sz="4" w:space="0" w:color="auto"/>
            </w:tcBorders>
            <w:shd w:val="clear" w:color="auto" w:fill="FFFFFF"/>
            <w:vAlign w:val="center"/>
          </w:tcPr>
          <w:p w14:paraId="765E5734" w14:textId="77777777" w:rsidR="00273218" w:rsidRPr="00CA67D3" w:rsidRDefault="00273218" w:rsidP="00273218">
            <w:pPr>
              <w:widowControl w:val="0"/>
              <w:rPr>
                <w:color w:val="000000"/>
              </w:rPr>
            </w:pPr>
            <w:r w:rsidRPr="00CA67D3">
              <w:rPr>
                <w:color w:val="000000"/>
              </w:rPr>
              <w:t>- Свыше десяти лет</w:t>
            </w:r>
          </w:p>
        </w:tc>
        <w:tc>
          <w:tcPr>
            <w:tcW w:w="1793" w:type="dxa"/>
            <w:tcBorders>
              <w:top w:val="single" w:sz="4" w:space="0" w:color="auto"/>
              <w:left w:val="single" w:sz="4" w:space="0" w:color="auto"/>
              <w:right w:val="single" w:sz="4" w:space="0" w:color="auto"/>
            </w:tcBorders>
            <w:shd w:val="clear" w:color="auto" w:fill="FFFFFF"/>
          </w:tcPr>
          <w:p w14:paraId="1C444CD8" w14:textId="77777777" w:rsidR="00273218" w:rsidRPr="00CA67D3" w:rsidRDefault="00A1498B" w:rsidP="00273218">
            <w:pPr>
              <w:widowControl w:val="0"/>
              <w:jc w:val="center"/>
              <w:rPr>
                <w:color w:val="000000"/>
              </w:rPr>
            </w:pPr>
            <w:r w:rsidRPr="00CA67D3">
              <w:rPr>
                <w:color w:val="000000"/>
              </w:rPr>
              <w:t>20</w:t>
            </w:r>
          </w:p>
        </w:tc>
      </w:tr>
      <w:tr w:rsidR="00273218" w:rsidRPr="00A20052" w14:paraId="020DF62B" w14:textId="77777777" w:rsidTr="004C3032">
        <w:trPr>
          <w:trHeight w:hRule="exact" w:val="371"/>
        </w:trPr>
        <w:tc>
          <w:tcPr>
            <w:tcW w:w="569" w:type="dxa"/>
            <w:vMerge w:val="restart"/>
            <w:tcBorders>
              <w:top w:val="single" w:sz="4" w:space="0" w:color="auto"/>
              <w:left w:val="single" w:sz="4" w:space="0" w:color="auto"/>
            </w:tcBorders>
            <w:shd w:val="clear" w:color="auto" w:fill="FFFFFF"/>
            <w:vAlign w:val="center"/>
          </w:tcPr>
          <w:p w14:paraId="0024C84F" w14:textId="77777777" w:rsidR="00273218" w:rsidRPr="00CA67D3" w:rsidRDefault="00273218" w:rsidP="00273218">
            <w:pPr>
              <w:widowControl w:val="0"/>
              <w:jc w:val="center"/>
              <w:rPr>
                <w:color w:val="000000"/>
              </w:rPr>
            </w:pPr>
            <w:r w:rsidRPr="00CA67D3">
              <w:rPr>
                <w:color w:val="000000"/>
              </w:rPr>
              <w:t>2</w:t>
            </w:r>
          </w:p>
        </w:tc>
        <w:tc>
          <w:tcPr>
            <w:tcW w:w="6924" w:type="dxa"/>
            <w:tcBorders>
              <w:top w:val="single" w:sz="4" w:space="0" w:color="auto"/>
              <w:left w:val="single" w:sz="4" w:space="0" w:color="auto"/>
            </w:tcBorders>
            <w:shd w:val="clear" w:color="auto" w:fill="FFFFFF"/>
            <w:vAlign w:val="center"/>
          </w:tcPr>
          <w:p w14:paraId="1E253986" w14:textId="77777777" w:rsidR="00273218" w:rsidRPr="00CA67D3" w:rsidRDefault="00273218" w:rsidP="00273218">
            <w:pPr>
              <w:widowControl w:val="0"/>
              <w:rPr>
                <w:color w:val="000000"/>
              </w:rPr>
            </w:pPr>
            <w:r w:rsidRPr="00CA67D3">
              <w:rPr>
                <w:color w:val="000000"/>
              </w:rPr>
              <w:t>Количество выполненных и принятых аудиторских заключений</w:t>
            </w:r>
          </w:p>
        </w:tc>
        <w:tc>
          <w:tcPr>
            <w:tcW w:w="1793" w:type="dxa"/>
            <w:tcBorders>
              <w:top w:val="single" w:sz="4" w:space="0" w:color="auto"/>
              <w:left w:val="single" w:sz="4" w:space="0" w:color="auto"/>
              <w:right w:val="single" w:sz="4" w:space="0" w:color="auto"/>
            </w:tcBorders>
            <w:shd w:val="clear" w:color="auto" w:fill="FFFFFF"/>
          </w:tcPr>
          <w:p w14:paraId="151C8459" w14:textId="77777777" w:rsidR="00273218" w:rsidRPr="00CA67D3" w:rsidRDefault="00A20052" w:rsidP="00273218">
            <w:pPr>
              <w:widowControl w:val="0"/>
              <w:jc w:val="center"/>
              <w:rPr>
                <w:b/>
                <w:color w:val="000000"/>
              </w:rPr>
            </w:pPr>
            <w:r w:rsidRPr="00CA67D3">
              <w:rPr>
                <w:b/>
                <w:color w:val="000000"/>
              </w:rPr>
              <w:t>30</w:t>
            </w:r>
          </w:p>
        </w:tc>
      </w:tr>
      <w:tr w:rsidR="00273218" w:rsidRPr="00A20052" w14:paraId="579B765A" w14:textId="77777777" w:rsidTr="004C3032">
        <w:trPr>
          <w:trHeight w:hRule="exact" w:val="258"/>
        </w:trPr>
        <w:tc>
          <w:tcPr>
            <w:tcW w:w="569" w:type="dxa"/>
            <w:vMerge/>
            <w:tcBorders>
              <w:left w:val="single" w:sz="4" w:space="0" w:color="auto"/>
            </w:tcBorders>
            <w:shd w:val="clear" w:color="auto" w:fill="FFFFFF"/>
            <w:vAlign w:val="center"/>
          </w:tcPr>
          <w:p w14:paraId="6CA98D0F" w14:textId="77777777" w:rsidR="00273218" w:rsidRPr="00CA67D3" w:rsidRDefault="00273218" w:rsidP="00273218">
            <w:pPr>
              <w:widowControl w:val="0"/>
              <w:jc w:val="center"/>
              <w:rPr>
                <w:rFonts w:ascii="Courier New" w:eastAsia="Courier New" w:hAnsi="Courier New" w:cs="Courier New"/>
                <w:color w:val="000000"/>
              </w:rPr>
            </w:pPr>
          </w:p>
        </w:tc>
        <w:tc>
          <w:tcPr>
            <w:tcW w:w="6924" w:type="dxa"/>
            <w:tcBorders>
              <w:top w:val="single" w:sz="4" w:space="0" w:color="auto"/>
              <w:left w:val="single" w:sz="4" w:space="0" w:color="auto"/>
            </w:tcBorders>
            <w:shd w:val="clear" w:color="auto" w:fill="FFFFFF"/>
            <w:vAlign w:val="center"/>
          </w:tcPr>
          <w:p w14:paraId="3F95768E" w14:textId="77777777" w:rsidR="00273218" w:rsidRPr="00CA67D3" w:rsidRDefault="00273218" w:rsidP="00273218">
            <w:pPr>
              <w:widowControl w:val="0"/>
              <w:rPr>
                <w:color w:val="000000"/>
              </w:rPr>
            </w:pPr>
            <w:r w:rsidRPr="00CA67D3">
              <w:rPr>
                <w:color w:val="000000"/>
              </w:rPr>
              <w:t>- До пятидесяти</w:t>
            </w:r>
          </w:p>
        </w:tc>
        <w:tc>
          <w:tcPr>
            <w:tcW w:w="1793" w:type="dxa"/>
            <w:tcBorders>
              <w:top w:val="single" w:sz="4" w:space="0" w:color="auto"/>
              <w:left w:val="single" w:sz="4" w:space="0" w:color="auto"/>
              <w:right w:val="single" w:sz="4" w:space="0" w:color="auto"/>
            </w:tcBorders>
            <w:shd w:val="clear" w:color="auto" w:fill="FFFFFF"/>
          </w:tcPr>
          <w:p w14:paraId="63F20AF6" w14:textId="77777777" w:rsidR="00273218" w:rsidRPr="00CA67D3" w:rsidRDefault="004D44DF" w:rsidP="00273218">
            <w:pPr>
              <w:widowControl w:val="0"/>
              <w:jc w:val="center"/>
              <w:rPr>
                <w:color w:val="000000"/>
              </w:rPr>
            </w:pPr>
            <w:r>
              <w:rPr>
                <w:color w:val="000000"/>
              </w:rPr>
              <w:t>10</w:t>
            </w:r>
          </w:p>
        </w:tc>
      </w:tr>
      <w:tr w:rsidR="00273218" w:rsidRPr="00A20052" w14:paraId="7293CF82" w14:textId="77777777" w:rsidTr="004C3032">
        <w:trPr>
          <w:trHeight w:hRule="exact" w:val="263"/>
        </w:trPr>
        <w:tc>
          <w:tcPr>
            <w:tcW w:w="569" w:type="dxa"/>
            <w:vMerge/>
            <w:tcBorders>
              <w:left w:val="single" w:sz="4" w:space="0" w:color="auto"/>
            </w:tcBorders>
            <w:shd w:val="clear" w:color="auto" w:fill="FFFFFF"/>
            <w:vAlign w:val="center"/>
          </w:tcPr>
          <w:p w14:paraId="0218459F" w14:textId="77777777" w:rsidR="00273218" w:rsidRPr="00CA67D3" w:rsidRDefault="00273218" w:rsidP="00273218">
            <w:pPr>
              <w:widowControl w:val="0"/>
              <w:jc w:val="center"/>
              <w:rPr>
                <w:rFonts w:ascii="Courier New" w:eastAsia="Courier New" w:hAnsi="Courier New" w:cs="Courier New"/>
                <w:color w:val="000000"/>
              </w:rPr>
            </w:pPr>
          </w:p>
        </w:tc>
        <w:tc>
          <w:tcPr>
            <w:tcW w:w="6924" w:type="dxa"/>
            <w:tcBorders>
              <w:top w:val="single" w:sz="4" w:space="0" w:color="auto"/>
              <w:left w:val="single" w:sz="4" w:space="0" w:color="auto"/>
            </w:tcBorders>
            <w:shd w:val="clear" w:color="auto" w:fill="FFFFFF"/>
            <w:vAlign w:val="center"/>
          </w:tcPr>
          <w:p w14:paraId="78339FF4" w14:textId="77777777" w:rsidR="00273218" w:rsidRPr="00CA67D3" w:rsidRDefault="00273218" w:rsidP="00273218">
            <w:pPr>
              <w:widowControl w:val="0"/>
              <w:rPr>
                <w:color w:val="000000"/>
              </w:rPr>
            </w:pPr>
            <w:r w:rsidRPr="00CA67D3">
              <w:rPr>
                <w:color w:val="000000"/>
              </w:rPr>
              <w:t>- От пятидесяти до ста</w:t>
            </w:r>
          </w:p>
        </w:tc>
        <w:tc>
          <w:tcPr>
            <w:tcW w:w="1793" w:type="dxa"/>
            <w:tcBorders>
              <w:top w:val="single" w:sz="4" w:space="0" w:color="auto"/>
              <w:left w:val="single" w:sz="4" w:space="0" w:color="auto"/>
              <w:right w:val="single" w:sz="4" w:space="0" w:color="auto"/>
            </w:tcBorders>
            <w:shd w:val="clear" w:color="auto" w:fill="FFFFFF"/>
          </w:tcPr>
          <w:p w14:paraId="6F8C4083" w14:textId="77777777" w:rsidR="00273218" w:rsidRPr="00CA67D3" w:rsidRDefault="00273218" w:rsidP="004D44DF">
            <w:pPr>
              <w:widowControl w:val="0"/>
              <w:jc w:val="center"/>
              <w:rPr>
                <w:color w:val="000000"/>
              </w:rPr>
            </w:pPr>
            <w:r w:rsidRPr="00CA67D3">
              <w:rPr>
                <w:color w:val="000000"/>
              </w:rPr>
              <w:t>1</w:t>
            </w:r>
            <w:r w:rsidR="004D44DF">
              <w:rPr>
                <w:color w:val="000000"/>
              </w:rPr>
              <w:t>5</w:t>
            </w:r>
          </w:p>
        </w:tc>
      </w:tr>
      <w:tr w:rsidR="00273218" w:rsidRPr="00A20052" w14:paraId="720DC67C" w14:textId="77777777" w:rsidTr="004C3032">
        <w:trPr>
          <w:trHeight w:hRule="exact" w:val="258"/>
        </w:trPr>
        <w:tc>
          <w:tcPr>
            <w:tcW w:w="569" w:type="dxa"/>
            <w:vMerge/>
            <w:tcBorders>
              <w:left w:val="single" w:sz="4" w:space="0" w:color="auto"/>
            </w:tcBorders>
            <w:shd w:val="clear" w:color="auto" w:fill="FFFFFF"/>
            <w:vAlign w:val="center"/>
          </w:tcPr>
          <w:p w14:paraId="2B8C9A0D" w14:textId="77777777" w:rsidR="00273218" w:rsidRPr="00CA67D3" w:rsidRDefault="00273218" w:rsidP="00273218">
            <w:pPr>
              <w:widowControl w:val="0"/>
              <w:jc w:val="center"/>
              <w:rPr>
                <w:rFonts w:ascii="Courier New" w:eastAsia="Courier New" w:hAnsi="Courier New" w:cs="Courier New"/>
                <w:color w:val="000000"/>
              </w:rPr>
            </w:pPr>
          </w:p>
        </w:tc>
        <w:tc>
          <w:tcPr>
            <w:tcW w:w="6924" w:type="dxa"/>
            <w:tcBorders>
              <w:top w:val="single" w:sz="4" w:space="0" w:color="auto"/>
              <w:left w:val="single" w:sz="4" w:space="0" w:color="auto"/>
            </w:tcBorders>
            <w:shd w:val="clear" w:color="auto" w:fill="FFFFFF"/>
            <w:vAlign w:val="center"/>
          </w:tcPr>
          <w:p w14:paraId="4BFEA6E2" w14:textId="77777777" w:rsidR="00273218" w:rsidRPr="00CA67D3" w:rsidRDefault="00273218" w:rsidP="00273218">
            <w:pPr>
              <w:widowControl w:val="0"/>
              <w:rPr>
                <w:color w:val="000000"/>
              </w:rPr>
            </w:pPr>
            <w:r w:rsidRPr="00CA67D3">
              <w:rPr>
                <w:color w:val="000000"/>
              </w:rPr>
              <w:t>- Свыше ста</w:t>
            </w:r>
          </w:p>
        </w:tc>
        <w:tc>
          <w:tcPr>
            <w:tcW w:w="1793" w:type="dxa"/>
            <w:tcBorders>
              <w:top w:val="single" w:sz="4" w:space="0" w:color="auto"/>
              <w:left w:val="single" w:sz="4" w:space="0" w:color="auto"/>
              <w:right w:val="single" w:sz="4" w:space="0" w:color="auto"/>
            </w:tcBorders>
            <w:shd w:val="clear" w:color="auto" w:fill="FFFFFF"/>
          </w:tcPr>
          <w:p w14:paraId="035514DB" w14:textId="77777777" w:rsidR="00273218" w:rsidRPr="00CA67D3" w:rsidRDefault="004D44DF" w:rsidP="00273218">
            <w:pPr>
              <w:widowControl w:val="0"/>
              <w:jc w:val="center"/>
              <w:rPr>
                <w:color w:val="000000"/>
              </w:rPr>
            </w:pPr>
            <w:r>
              <w:rPr>
                <w:color w:val="000000"/>
              </w:rPr>
              <w:t>30</w:t>
            </w:r>
          </w:p>
        </w:tc>
      </w:tr>
      <w:tr w:rsidR="008263C8" w:rsidRPr="00A20052" w14:paraId="40F19286" w14:textId="77777777" w:rsidTr="0078369A">
        <w:trPr>
          <w:trHeight w:val="907"/>
        </w:trPr>
        <w:tc>
          <w:tcPr>
            <w:tcW w:w="569" w:type="dxa"/>
            <w:vMerge w:val="restart"/>
            <w:tcBorders>
              <w:top w:val="single" w:sz="4" w:space="0" w:color="auto"/>
              <w:left w:val="single" w:sz="4" w:space="0" w:color="auto"/>
            </w:tcBorders>
            <w:shd w:val="clear" w:color="auto" w:fill="FFFFFF"/>
            <w:vAlign w:val="center"/>
          </w:tcPr>
          <w:p w14:paraId="15847458" w14:textId="77777777" w:rsidR="008263C8" w:rsidRPr="00CA67D3" w:rsidRDefault="008263C8" w:rsidP="00273218">
            <w:pPr>
              <w:widowControl w:val="0"/>
              <w:jc w:val="center"/>
              <w:rPr>
                <w:color w:val="000000"/>
              </w:rPr>
            </w:pPr>
            <w:r w:rsidRPr="00CA67D3">
              <w:rPr>
                <w:color w:val="000000"/>
              </w:rPr>
              <w:t>3</w:t>
            </w:r>
          </w:p>
        </w:tc>
        <w:tc>
          <w:tcPr>
            <w:tcW w:w="6924" w:type="dxa"/>
            <w:tcBorders>
              <w:top w:val="single" w:sz="4" w:space="0" w:color="auto"/>
              <w:left w:val="single" w:sz="4" w:space="0" w:color="auto"/>
            </w:tcBorders>
            <w:shd w:val="clear" w:color="auto" w:fill="FFFFFF"/>
            <w:vAlign w:val="center"/>
          </w:tcPr>
          <w:p w14:paraId="157010BD" w14:textId="338CBE27" w:rsidR="008263C8" w:rsidRPr="00CA67D3" w:rsidRDefault="008263C8" w:rsidP="00273218">
            <w:pPr>
              <w:widowControl w:val="0"/>
              <w:rPr>
                <w:color w:val="000000"/>
              </w:rPr>
            </w:pPr>
            <w:r w:rsidRPr="00CA67D3">
              <w:rPr>
                <w:color w:val="000000"/>
              </w:rPr>
              <w:t>Общая профессиональная характеристика аудиторской компании</w:t>
            </w:r>
            <w:r w:rsidRPr="003F5571">
              <w:rPr>
                <w:b/>
                <w:bCs/>
                <w:color w:val="000000"/>
                <w:vertAlign w:val="superscript"/>
              </w:rPr>
              <w:t>2</w:t>
            </w:r>
            <w:r w:rsidRPr="00CA67D3">
              <w:rPr>
                <w:color w:val="000000"/>
              </w:rPr>
              <w:t>:</w:t>
            </w:r>
          </w:p>
          <w:p w14:paraId="073EE20E" w14:textId="77777777" w:rsidR="008263C8" w:rsidRPr="00CA67D3" w:rsidRDefault="008263C8" w:rsidP="00A20052">
            <w:pPr>
              <w:widowControl w:val="0"/>
              <w:rPr>
                <w:color w:val="000000"/>
              </w:rPr>
            </w:pPr>
            <w:r w:rsidRPr="00CA67D3">
              <w:rPr>
                <w:color w:val="000000"/>
              </w:rPr>
              <w:t>- прохождение внешнего контроля качества работы аудиторской организации</w:t>
            </w:r>
          </w:p>
        </w:tc>
        <w:tc>
          <w:tcPr>
            <w:tcW w:w="1793" w:type="dxa"/>
            <w:tcBorders>
              <w:top w:val="single" w:sz="4" w:space="0" w:color="auto"/>
              <w:left w:val="single" w:sz="4" w:space="0" w:color="auto"/>
              <w:right w:val="single" w:sz="4" w:space="0" w:color="auto"/>
            </w:tcBorders>
            <w:shd w:val="clear" w:color="auto" w:fill="FFFFFF"/>
          </w:tcPr>
          <w:p w14:paraId="1272D9D4" w14:textId="77777777" w:rsidR="008263C8" w:rsidRPr="00CA67D3" w:rsidRDefault="008263C8" w:rsidP="00273218">
            <w:pPr>
              <w:widowControl w:val="0"/>
              <w:jc w:val="center"/>
              <w:rPr>
                <w:b/>
                <w:color w:val="000000"/>
              </w:rPr>
            </w:pPr>
            <w:r w:rsidRPr="00CA67D3">
              <w:rPr>
                <w:b/>
                <w:color w:val="000000"/>
              </w:rPr>
              <w:t>20</w:t>
            </w:r>
          </w:p>
          <w:p w14:paraId="5B1B49F8" w14:textId="77777777" w:rsidR="008263C8" w:rsidRPr="00CA67D3" w:rsidRDefault="008263C8" w:rsidP="00273218">
            <w:pPr>
              <w:widowControl w:val="0"/>
              <w:jc w:val="center"/>
              <w:rPr>
                <w:b/>
                <w:color w:val="000000"/>
              </w:rPr>
            </w:pPr>
          </w:p>
        </w:tc>
      </w:tr>
      <w:tr w:rsidR="008263C8" w:rsidRPr="00A20052" w14:paraId="49A47828" w14:textId="77777777" w:rsidTr="008263C8">
        <w:trPr>
          <w:trHeight w:val="223"/>
        </w:trPr>
        <w:tc>
          <w:tcPr>
            <w:tcW w:w="569" w:type="dxa"/>
            <w:vMerge/>
            <w:tcBorders>
              <w:left w:val="single" w:sz="4" w:space="0" w:color="auto"/>
            </w:tcBorders>
            <w:shd w:val="clear" w:color="auto" w:fill="FFFFFF"/>
            <w:vAlign w:val="center"/>
          </w:tcPr>
          <w:p w14:paraId="68141EC9" w14:textId="77777777" w:rsidR="008263C8" w:rsidRPr="00CA67D3" w:rsidRDefault="008263C8" w:rsidP="00273218">
            <w:pPr>
              <w:widowControl w:val="0"/>
              <w:jc w:val="center"/>
              <w:rPr>
                <w:color w:val="000000"/>
              </w:rPr>
            </w:pPr>
          </w:p>
        </w:tc>
        <w:tc>
          <w:tcPr>
            <w:tcW w:w="6924" w:type="dxa"/>
            <w:tcBorders>
              <w:top w:val="single" w:sz="4" w:space="0" w:color="auto"/>
              <w:left w:val="single" w:sz="4" w:space="0" w:color="auto"/>
            </w:tcBorders>
            <w:shd w:val="clear" w:color="auto" w:fill="FFFFFF"/>
            <w:vAlign w:val="center"/>
          </w:tcPr>
          <w:p w14:paraId="66EDFF60" w14:textId="18CA4B1A" w:rsidR="008263C8" w:rsidRPr="00CA67D3" w:rsidRDefault="008263C8" w:rsidP="00273218">
            <w:pPr>
              <w:widowControl w:val="0"/>
              <w:rPr>
                <w:color w:val="000000"/>
              </w:rPr>
            </w:pPr>
            <w:r>
              <w:rPr>
                <w:color w:val="000000"/>
              </w:rPr>
              <w:t>- 1 раз</w:t>
            </w:r>
          </w:p>
        </w:tc>
        <w:tc>
          <w:tcPr>
            <w:tcW w:w="1793" w:type="dxa"/>
            <w:tcBorders>
              <w:top w:val="single" w:sz="4" w:space="0" w:color="auto"/>
              <w:left w:val="single" w:sz="4" w:space="0" w:color="auto"/>
              <w:right w:val="single" w:sz="4" w:space="0" w:color="auto"/>
            </w:tcBorders>
            <w:shd w:val="clear" w:color="auto" w:fill="FFFFFF"/>
          </w:tcPr>
          <w:p w14:paraId="536AF777" w14:textId="23AFF25F" w:rsidR="008263C8" w:rsidRPr="008263C8" w:rsidRDefault="008263C8" w:rsidP="00273218">
            <w:pPr>
              <w:widowControl w:val="0"/>
              <w:jc w:val="center"/>
              <w:rPr>
                <w:bCs/>
                <w:color w:val="000000"/>
              </w:rPr>
            </w:pPr>
            <w:r w:rsidRPr="008263C8">
              <w:rPr>
                <w:bCs/>
                <w:color w:val="000000"/>
              </w:rPr>
              <w:t>5</w:t>
            </w:r>
          </w:p>
        </w:tc>
      </w:tr>
      <w:tr w:rsidR="008263C8" w:rsidRPr="00A20052" w14:paraId="2BAB6C6D" w14:textId="77777777" w:rsidTr="008263C8">
        <w:trPr>
          <w:trHeight w:val="71"/>
        </w:trPr>
        <w:tc>
          <w:tcPr>
            <w:tcW w:w="569" w:type="dxa"/>
            <w:vMerge/>
            <w:tcBorders>
              <w:left w:val="single" w:sz="4" w:space="0" w:color="auto"/>
            </w:tcBorders>
            <w:shd w:val="clear" w:color="auto" w:fill="FFFFFF"/>
            <w:vAlign w:val="center"/>
          </w:tcPr>
          <w:p w14:paraId="3F9A4EC4" w14:textId="77777777" w:rsidR="008263C8" w:rsidRPr="00CA67D3" w:rsidRDefault="008263C8" w:rsidP="00273218">
            <w:pPr>
              <w:widowControl w:val="0"/>
              <w:jc w:val="center"/>
              <w:rPr>
                <w:color w:val="000000"/>
              </w:rPr>
            </w:pPr>
          </w:p>
        </w:tc>
        <w:tc>
          <w:tcPr>
            <w:tcW w:w="6924" w:type="dxa"/>
            <w:tcBorders>
              <w:top w:val="single" w:sz="4" w:space="0" w:color="auto"/>
              <w:left w:val="single" w:sz="4" w:space="0" w:color="auto"/>
            </w:tcBorders>
            <w:shd w:val="clear" w:color="auto" w:fill="FFFFFF"/>
            <w:vAlign w:val="center"/>
          </w:tcPr>
          <w:p w14:paraId="1DCC8215" w14:textId="04E2B621" w:rsidR="008263C8" w:rsidRPr="00CA67D3" w:rsidRDefault="008263C8" w:rsidP="00273218">
            <w:pPr>
              <w:widowControl w:val="0"/>
              <w:rPr>
                <w:color w:val="000000"/>
              </w:rPr>
            </w:pPr>
            <w:r>
              <w:rPr>
                <w:color w:val="000000"/>
              </w:rPr>
              <w:t>- 2 раза</w:t>
            </w:r>
          </w:p>
        </w:tc>
        <w:tc>
          <w:tcPr>
            <w:tcW w:w="1793" w:type="dxa"/>
            <w:tcBorders>
              <w:top w:val="single" w:sz="4" w:space="0" w:color="auto"/>
              <w:left w:val="single" w:sz="4" w:space="0" w:color="auto"/>
              <w:right w:val="single" w:sz="4" w:space="0" w:color="auto"/>
            </w:tcBorders>
            <w:shd w:val="clear" w:color="auto" w:fill="FFFFFF"/>
          </w:tcPr>
          <w:p w14:paraId="49A7210B" w14:textId="116706C2" w:rsidR="008263C8" w:rsidRPr="008263C8" w:rsidRDefault="008263C8" w:rsidP="00273218">
            <w:pPr>
              <w:widowControl w:val="0"/>
              <w:jc w:val="center"/>
              <w:rPr>
                <w:bCs/>
                <w:color w:val="000000"/>
              </w:rPr>
            </w:pPr>
            <w:r w:rsidRPr="008263C8">
              <w:rPr>
                <w:bCs/>
                <w:color w:val="000000"/>
              </w:rPr>
              <w:t>10</w:t>
            </w:r>
          </w:p>
        </w:tc>
      </w:tr>
      <w:tr w:rsidR="008263C8" w:rsidRPr="00A20052" w14:paraId="551E86F3" w14:textId="77777777" w:rsidTr="008263C8">
        <w:trPr>
          <w:trHeight w:val="75"/>
        </w:trPr>
        <w:tc>
          <w:tcPr>
            <w:tcW w:w="569" w:type="dxa"/>
            <w:vMerge/>
            <w:tcBorders>
              <w:left w:val="single" w:sz="4" w:space="0" w:color="auto"/>
            </w:tcBorders>
            <w:shd w:val="clear" w:color="auto" w:fill="FFFFFF"/>
            <w:vAlign w:val="center"/>
          </w:tcPr>
          <w:p w14:paraId="30B7159A" w14:textId="77777777" w:rsidR="008263C8" w:rsidRPr="00CA67D3" w:rsidRDefault="008263C8" w:rsidP="00273218">
            <w:pPr>
              <w:widowControl w:val="0"/>
              <w:jc w:val="center"/>
              <w:rPr>
                <w:color w:val="000000"/>
              </w:rPr>
            </w:pPr>
          </w:p>
        </w:tc>
        <w:tc>
          <w:tcPr>
            <w:tcW w:w="6924" w:type="dxa"/>
            <w:tcBorders>
              <w:top w:val="single" w:sz="4" w:space="0" w:color="auto"/>
              <w:left w:val="single" w:sz="4" w:space="0" w:color="auto"/>
            </w:tcBorders>
            <w:shd w:val="clear" w:color="auto" w:fill="FFFFFF"/>
            <w:vAlign w:val="center"/>
          </w:tcPr>
          <w:p w14:paraId="7AC4729C" w14:textId="6AC66707" w:rsidR="008263C8" w:rsidRPr="00CA67D3" w:rsidRDefault="008263C8" w:rsidP="00273218">
            <w:pPr>
              <w:widowControl w:val="0"/>
              <w:rPr>
                <w:color w:val="000000"/>
              </w:rPr>
            </w:pPr>
            <w:r>
              <w:rPr>
                <w:color w:val="000000"/>
              </w:rPr>
              <w:t>- 3 раза</w:t>
            </w:r>
          </w:p>
        </w:tc>
        <w:tc>
          <w:tcPr>
            <w:tcW w:w="1793" w:type="dxa"/>
            <w:tcBorders>
              <w:top w:val="single" w:sz="4" w:space="0" w:color="auto"/>
              <w:left w:val="single" w:sz="4" w:space="0" w:color="auto"/>
              <w:right w:val="single" w:sz="4" w:space="0" w:color="auto"/>
            </w:tcBorders>
            <w:shd w:val="clear" w:color="auto" w:fill="FFFFFF"/>
          </w:tcPr>
          <w:p w14:paraId="5D6DB751" w14:textId="2B6DE846" w:rsidR="008263C8" w:rsidRPr="008263C8" w:rsidRDefault="008263C8" w:rsidP="00273218">
            <w:pPr>
              <w:widowControl w:val="0"/>
              <w:jc w:val="center"/>
              <w:rPr>
                <w:bCs/>
                <w:color w:val="000000"/>
              </w:rPr>
            </w:pPr>
            <w:r w:rsidRPr="008263C8">
              <w:rPr>
                <w:bCs/>
                <w:color w:val="000000"/>
              </w:rPr>
              <w:t>15</w:t>
            </w:r>
          </w:p>
        </w:tc>
      </w:tr>
      <w:tr w:rsidR="008263C8" w:rsidRPr="00A20052" w14:paraId="06093393" w14:textId="77777777" w:rsidTr="008263C8">
        <w:trPr>
          <w:trHeight w:val="75"/>
        </w:trPr>
        <w:tc>
          <w:tcPr>
            <w:tcW w:w="569" w:type="dxa"/>
            <w:tcBorders>
              <w:left w:val="single" w:sz="4" w:space="0" w:color="auto"/>
            </w:tcBorders>
            <w:shd w:val="clear" w:color="auto" w:fill="FFFFFF"/>
            <w:vAlign w:val="center"/>
          </w:tcPr>
          <w:p w14:paraId="0305D3E1" w14:textId="77777777" w:rsidR="008263C8" w:rsidRPr="00CA67D3" w:rsidRDefault="008263C8" w:rsidP="00273218">
            <w:pPr>
              <w:widowControl w:val="0"/>
              <w:jc w:val="center"/>
              <w:rPr>
                <w:color w:val="000000"/>
              </w:rPr>
            </w:pPr>
          </w:p>
        </w:tc>
        <w:tc>
          <w:tcPr>
            <w:tcW w:w="6924" w:type="dxa"/>
            <w:tcBorders>
              <w:top w:val="single" w:sz="4" w:space="0" w:color="auto"/>
              <w:left w:val="single" w:sz="4" w:space="0" w:color="auto"/>
            </w:tcBorders>
            <w:shd w:val="clear" w:color="auto" w:fill="FFFFFF"/>
            <w:vAlign w:val="center"/>
          </w:tcPr>
          <w:p w14:paraId="119E2300" w14:textId="085F4BB1" w:rsidR="008263C8" w:rsidRPr="00CA67D3" w:rsidRDefault="008263C8" w:rsidP="00273218">
            <w:pPr>
              <w:widowControl w:val="0"/>
              <w:rPr>
                <w:color w:val="000000"/>
              </w:rPr>
            </w:pPr>
            <w:r>
              <w:rPr>
                <w:color w:val="000000"/>
              </w:rPr>
              <w:t>- 4 раза и более</w:t>
            </w:r>
          </w:p>
        </w:tc>
        <w:tc>
          <w:tcPr>
            <w:tcW w:w="1793" w:type="dxa"/>
            <w:tcBorders>
              <w:top w:val="single" w:sz="4" w:space="0" w:color="auto"/>
              <w:left w:val="single" w:sz="4" w:space="0" w:color="auto"/>
              <w:right w:val="single" w:sz="4" w:space="0" w:color="auto"/>
            </w:tcBorders>
            <w:shd w:val="clear" w:color="auto" w:fill="FFFFFF"/>
          </w:tcPr>
          <w:p w14:paraId="7AB17CAF" w14:textId="2C2E262F" w:rsidR="008263C8" w:rsidRPr="008263C8" w:rsidRDefault="008263C8" w:rsidP="00273218">
            <w:pPr>
              <w:widowControl w:val="0"/>
              <w:jc w:val="center"/>
              <w:rPr>
                <w:bCs/>
                <w:color w:val="000000"/>
              </w:rPr>
            </w:pPr>
            <w:r w:rsidRPr="008263C8">
              <w:rPr>
                <w:bCs/>
                <w:color w:val="000000"/>
              </w:rPr>
              <w:t>20</w:t>
            </w:r>
          </w:p>
        </w:tc>
      </w:tr>
      <w:tr w:rsidR="00813156" w:rsidRPr="00A20052" w14:paraId="6536AB5B" w14:textId="77777777" w:rsidTr="00813156">
        <w:trPr>
          <w:trHeight w:val="1088"/>
        </w:trPr>
        <w:tc>
          <w:tcPr>
            <w:tcW w:w="569" w:type="dxa"/>
            <w:vMerge w:val="restart"/>
            <w:tcBorders>
              <w:top w:val="single" w:sz="4" w:space="0" w:color="auto"/>
              <w:left w:val="single" w:sz="4" w:space="0" w:color="auto"/>
            </w:tcBorders>
            <w:shd w:val="clear" w:color="auto" w:fill="FFFFFF"/>
            <w:vAlign w:val="center"/>
          </w:tcPr>
          <w:p w14:paraId="0E8EF9F2" w14:textId="77777777" w:rsidR="00813156" w:rsidRPr="00CA67D3" w:rsidRDefault="00813156" w:rsidP="00273218">
            <w:pPr>
              <w:widowControl w:val="0"/>
              <w:jc w:val="center"/>
              <w:rPr>
                <w:color w:val="000000"/>
              </w:rPr>
            </w:pPr>
            <w:r w:rsidRPr="00CA67D3">
              <w:rPr>
                <w:color w:val="000000"/>
              </w:rPr>
              <w:t>4</w:t>
            </w:r>
          </w:p>
        </w:tc>
        <w:tc>
          <w:tcPr>
            <w:tcW w:w="6924" w:type="dxa"/>
            <w:tcBorders>
              <w:top w:val="single" w:sz="4" w:space="0" w:color="auto"/>
              <w:left w:val="single" w:sz="4" w:space="0" w:color="auto"/>
            </w:tcBorders>
            <w:shd w:val="clear" w:color="auto" w:fill="FFFFFF"/>
            <w:vAlign w:val="center"/>
          </w:tcPr>
          <w:p w14:paraId="1E177589" w14:textId="2EE42347" w:rsidR="00813156" w:rsidRPr="00CA67D3" w:rsidRDefault="00813156" w:rsidP="00273218">
            <w:pPr>
              <w:widowControl w:val="0"/>
              <w:rPr>
                <w:color w:val="000000"/>
              </w:rPr>
            </w:pPr>
            <w:r w:rsidRPr="00B13CDB">
              <w:rPr>
                <w:color w:val="000000"/>
              </w:rPr>
              <w:t>Уровень квалификации, образования, опыт специалистов</w:t>
            </w:r>
            <w:r w:rsidRPr="00B13CDB">
              <w:rPr>
                <w:b/>
                <w:bCs/>
                <w:color w:val="000000"/>
                <w:vertAlign w:val="superscript"/>
              </w:rPr>
              <w:t>3</w:t>
            </w:r>
            <w:r w:rsidRPr="00B13CDB">
              <w:rPr>
                <w:color w:val="000000"/>
              </w:rPr>
              <w:t xml:space="preserve"> аудиторской организации, предлагаемых для </w:t>
            </w:r>
            <w:r w:rsidR="0027328E" w:rsidRPr="00B13CDB">
              <w:rPr>
                <w:bCs/>
                <w:color w:val="000000"/>
              </w:rPr>
              <w:t>непосредственно</w:t>
            </w:r>
            <w:r w:rsidR="00BA19AD" w:rsidRPr="00B13CDB">
              <w:rPr>
                <w:bCs/>
                <w:color w:val="000000"/>
              </w:rPr>
              <w:t>го</w:t>
            </w:r>
            <w:r w:rsidR="0027328E" w:rsidRPr="00B13CDB">
              <w:rPr>
                <w:bCs/>
                <w:color w:val="000000"/>
              </w:rPr>
              <w:t xml:space="preserve"> участие в оказании услуг по проведению аудита</w:t>
            </w:r>
            <w:r w:rsidRPr="00B13CDB">
              <w:rPr>
                <w:color w:val="000000"/>
              </w:rPr>
              <w:t>:</w:t>
            </w:r>
          </w:p>
          <w:p w14:paraId="0504BA3A" w14:textId="1B65F20C" w:rsidR="00813156" w:rsidRPr="00CA67D3" w:rsidRDefault="00813156" w:rsidP="00813156">
            <w:pPr>
              <w:widowControl w:val="0"/>
              <w:rPr>
                <w:color w:val="000000"/>
              </w:rPr>
            </w:pPr>
            <w:r w:rsidRPr="00CA67D3">
              <w:rPr>
                <w:color w:val="000000"/>
              </w:rPr>
              <w:t>- образование, включая дополнительное образование, наличие международных аттестатов аудитора</w:t>
            </w:r>
          </w:p>
        </w:tc>
        <w:tc>
          <w:tcPr>
            <w:tcW w:w="1793" w:type="dxa"/>
            <w:tcBorders>
              <w:top w:val="single" w:sz="4" w:space="0" w:color="auto"/>
              <w:left w:val="single" w:sz="4" w:space="0" w:color="auto"/>
              <w:right w:val="single" w:sz="4" w:space="0" w:color="auto"/>
            </w:tcBorders>
            <w:shd w:val="clear" w:color="auto" w:fill="FFFFFF"/>
          </w:tcPr>
          <w:p w14:paraId="2168F20D" w14:textId="77777777" w:rsidR="00813156" w:rsidRPr="00CA67D3" w:rsidRDefault="00813156" w:rsidP="00273218">
            <w:pPr>
              <w:widowControl w:val="0"/>
              <w:jc w:val="center"/>
              <w:rPr>
                <w:b/>
                <w:color w:val="000000"/>
              </w:rPr>
            </w:pPr>
            <w:r w:rsidRPr="00CA67D3">
              <w:rPr>
                <w:b/>
                <w:color w:val="000000"/>
              </w:rPr>
              <w:t>10</w:t>
            </w:r>
          </w:p>
          <w:p w14:paraId="6F1025FB" w14:textId="77777777" w:rsidR="00813156" w:rsidRDefault="00813156" w:rsidP="00273218">
            <w:pPr>
              <w:widowControl w:val="0"/>
              <w:jc w:val="center"/>
              <w:rPr>
                <w:b/>
                <w:color w:val="000000"/>
              </w:rPr>
            </w:pPr>
          </w:p>
          <w:p w14:paraId="380D31AF" w14:textId="77777777" w:rsidR="00813156" w:rsidRPr="00813156" w:rsidRDefault="00813156" w:rsidP="00813156"/>
          <w:p w14:paraId="521AB24A" w14:textId="572D452B" w:rsidR="00813156" w:rsidRPr="00813156" w:rsidRDefault="00813156" w:rsidP="00813156"/>
        </w:tc>
      </w:tr>
      <w:tr w:rsidR="00813156" w:rsidRPr="00A20052" w14:paraId="4E5A3B60" w14:textId="77777777" w:rsidTr="009438AE">
        <w:trPr>
          <w:trHeight w:val="257"/>
        </w:trPr>
        <w:tc>
          <w:tcPr>
            <w:tcW w:w="569" w:type="dxa"/>
            <w:vMerge/>
            <w:tcBorders>
              <w:left w:val="single" w:sz="4" w:space="0" w:color="auto"/>
            </w:tcBorders>
            <w:shd w:val="clear" w:color="auto" w:fill="FFFFFF"/>
            <w:vAlign w:val="center"/>
          </w:tcPr>
          <w:p w14:paraId="2A1656D2" w14:textId="77777777" w:rsidR="00813156" w:rsidRPr="00CA67D3" w:rsidRDefault="00813156" w:rsidP="00273218">
            <w:pPr>
              <w:widowControl w:val="0"/>
              <w:jc w:val="center"/>
              <w:rPr>
                <w:color w:val="000000"/>
              </w:rPr>
            </w:pPr>
          </w:p>
        </w:tc>
        <w:tc>
          <w:tcPr>
            <w:tcW w:w="6924" w:type="dxa"/>
            <w:tcBorders>
              <w:top w:val="single" w:sz="4" w:space="0" w:color="auto"/>
              <w:left w:val="single" w:sz="4" w:space="0" w:color="auto"/>
            </w:tcBorders>
            <w:shd w:val="clear" w:color="auto" w:fill="FFFFFF"/>
            <w:vAlign w:val="center"/>
          </w:tcPr>
          <w:p w14:paraId="360D8830" w14:textId="60B58E28" w:rsidR="00813156" w:rsidRPr="00CA67D3" w:rsidRDefault="00813156" w:rsidP="00273218">
            <w:pPr>
              <w:widowControl w:val="0"/>
              <w:rPr>
                <w:color w:val="000000"/>
              </w:rPr>
            </w:pPr>
            <w:r>
              <w:rPr>
                <w:color w:val="000000"/>
              </w:rPr>
              <w:t xml:space="preserve">- До </w:t>
            </w:r>
            <w:r w:rsidR="008A3400">
              <w:rPr>
                <w:color w:val="000000"/>
              </w:rPr>
              <w:t>3</w:t>
            </w:r>
            <w:r>
              <w:rPr>
                <w:color w:val="000000"/>
              </w:rPr>
              <w:t xml:space="preserve"> включительно</w:t>
            </w:r>
          </w:p>
        </w:tc>
        <w:tc>
          <w:tcPr>
            <w:tcW w:w="1793" w:type="dxa"/>
            <w:tcBorders>
              <w:top w:val="single" w:sz="4" w:space="0" w:color="auto"/>
              <w:left w:val="single" w:sz="4" w:space="0" w:color="auto"/>
              <w:right w:val="single" w:sz="4" w:space="0" w:color="auto"/>
            </w:tcBorders>
            <w:shd w:val="clear" w:color="auto" w:fill="FFFFFF"/>
          </w:tcPr>
          <w:p w14:paraId="402E615E" w14:textId="301B7D35" w:rsidR="00813156" w:rsidRPr="008A3400" w:rsidRDefault="008A3400" w:rsidP="00273218">
            <w:pPr>
              <w:widowControl w:val="0"/>
              <w:jc w:val="center"/>
              <w:rPr>
                <w:bCs/>
                <w:color w:val="000000"/>
              </w:rPr>
            </w:pPr>
            <w:r w:rsidRPr="008A3400">
              <w:rPr>
                <w:bCs/>
                <w:color w:val="000000"/>
              </w:rPr>
              <w:t>2</w:t>
            </w:r>
          </w:p>
        </w:tc>
      </w:tr>
      <w:tr w:rsidR="00813156" w:rsidRPr="00A20052" w14:paraId="711A79C3" w14:textId="77777777" w:rsidTr="009438AE">
        <w:trPr>
          <w:trHeight w:val="261"/>
        </w:trPr>
        <w:tc>
          <w:tcPr>
            <w:tcW w:w="569" w:type="dxa"/>
            <w:vMerge/>
            <w:tcBorders>
              <w:left w:val="single" w:sz="4" w:space="0" w:color="auto"/>
            </w:tcBorders>
            <w:shd w:val="clear" w:color="auto" w:fill="FFFFFF"/>
            <w:vAlign w:val="center"/>
          </w:tcPr>
          <w:p w14:paraId="2ED13AF8" w14:textId="77777777" w:rsidR="00813156" w:rsidRPr="00CA67D3" w:rsidRDefault="00813156" w:rsidP="00273218">
            <w:pPr>
              <w:widowControl w:val="0"/>
              <w:jc w:val="center"/>
              <w:rPr>
                <w:color w:val="000000"/>
              </w:rPr>
            </w:pPr>
          </w:p>
        </w:tc>
        <w:tc>
          <w:tcPr>
            <w:tcW w:w="6924" w:type="dxa"/>
            <w:tcBorders>
              <w:top w:val="single" w:sz="4" w:space="0" w:color="auto"/>
              <w:left w:val="single" w:sz="4" w:space="0" w:color="auto"/>
            </w:tcBorders>
            <w:shd w:val="clear" w:color="auto" w:fill="FFFFFF"/>
            <w:vAlign w:val="center"/>
          </w:tcPr>
          <w:p w14:paraId="2BCFFF28" w14:textId="6F20D66C" w:rsidR="00813156" w:rsidRPr="00CA67D3" w:rsidRDefault="00813156" w:rsidP="00273218">
            <w:pPr>
              <w:widowControl w:val="0"/>
              <w:rPr>
                <w:color w:val="000000"/>
              </w:rPr>
            </w:pPr>
            <w:r>
              <w:rPr>
                <w:color w:val="000000"/>
              </w:rPr>
              <w:t xml:space="preserve">- От </w:t>
            </w:r>
            <w:r w:rsidR="008A3400">
              <w:rPr>
                <w:color w:val="000000"/>
              </w:rPr>
              <w:t>4</w:t>
            </w:r>
            <w:r>
              <w:rPr>
                <w:color w:val="000000"/>
              </w:rPr>
              <w:t xml:space="preserve"> до </w:t>
            </w:r>
            <w:r w:rsidR="008A3400">
              <w:rPr>
                <w:color w:val="000000"/>
              </w:rPr>
              <w:t>6</w:t>
            </w:r>
            <w:r>
              <w:rPr>
                <w:color w:val="000000"/>
              </w:rPr>
              <w:t xml:space="preserve"> включительно</w:t>
            </w:r>
          </w:p>
        </w:tc>
        <w:tc>
          <w:tcPr>
            <w:tcW w:w="1793" w:type="dxa"/>
            <w:tcBorders>
              <w:top w:val="single" w:sz="4" w:space="0" w:color="auto"/>
              <w:left w:val="single" w:sz="4" w:space="0" w:color="auto"/>
              <w:right w:val="single" w:sz="4" w:space="0" w:color="auto"/>
            </w:tcBorders>
            <w:shd w:val="clear" w:color="auto" w:fill="FFFFFF"/>
          </w:tcPr>
          <w:p w14:paraId="657C6ACF" w14:textId="2E43A39B" w:rsidR="00813156" w:rsidRPr="008A3400" w:rsidRDefault="008A3400" w:rsidP="00273218">
            <w:pPr>
              <w:widowControl w:val="0"/>
              <w:jc w:val="center"/>
              <w:rPr>
                <w:bCs/>
                <w:color w:val="000000"/>
              </w:rPr>
            </w:pPr>
            <w:r>
              <w:rPr>
                <w:bCs/>
                <w:color w:val="000000"/>
              </w:rPr>
              <w:t>5</w:t>
            </w:r>
          </w:p>
        </w:tc>
      </w:tr>
      <w:tr w:rsidR="00813156" w:rsidRPr="00A20052" w14:paraId="264121DA" w14:textId="77777777" w:rsidTr="009438AE">
        <w:trPr>
          <w:trHeight w:val="109"/>
        </w:trPr>
        <w:tc>
          <w:tcPr>
            <w:tcW w:w="569" w:type="dxa"/>
            <w:vMerge/>
            <w:tcBorders>
              <w:left w:val="single" w:sz="4" w:space="0" w:color="auto"/>
            </w:tcBorders>
            <w:shd w:val="clear" w:color="auto" w:fill="FFFFFF"/>
            <w:vAlign w:val="center"/>
          </w:tcPr>
          <w:p w14:paraId="357E2DA2" w14:textId="77777777" w:rsidR="00813156" w:rsidRPr="00CA67D3" w:rsidRDefault="00813156" w:rsidP="00273218">
            <w:pPr>
              <w:widowControl w:val="0"/>
              <w:jc w:val="center"/>
              <w:rPr>
                <w:color w:val="000000"/>
              </w:rPr>
            </w:pPr>
          </w:p>
        </w:tc>
        <w:tc>
          <w:tcPr>
            <w:tcW w:w="6924" w:type="dxa"/>
            <w:tcBorders>
              <w:top w:val="single" w:sz="4" w:space="0" w:color="auto"/>
              <w:left w:val="single" w:sz="4" w:space="0" w:color="auto"/>
            </w:tcBorders>
            <w:shd w:val="clear" w:color="auto" w:fill="FFFFFF"/>
            <w:vAlign w:val="center"/>
          </w:tcPr>
          <w:p w14:paraId="44A96263" w14:textId="2516DA25" w:rsidR="00813156" w:rsidRPr="00CA67D3" w:rsidRDefault="00813156" w:rsidP="00273218">
            <w:pPr>
              <w:widowControl w:val="0"/>
              <w:rPr>
                <w:color w:val="000000"/>
              </w:rPr>
            </w:pPr>
            <w:r>
              <w:rPr>
                <w:color w:val="000000"/>
              </w:rPr>
              <w:t>- От</w:t>
            </w:r>
            <w:r w:rsidR="008A3400">
              <w:rPr>
                <w:color w:val="000000"/>
              </w:rPr>
              <w:t xml:space="preserve"> 7 и более</w:t>
            </w:r>
          </w:p>
        </w:tc>
        <w:tc>
          <w:tcPr>
            <w:tcW w:w="1793" w:type="dxa"/>
            <w:tcBorders>
              <w:top w:val="single" w:sz="4" w:space="0" w:color="auto"/>
              <w:left w:val="single" w:sz="4" w:space="0" w:color="auto"/>
              <w:right w:val="single" w:sz="4" w:space="0" w:color="auto"/>
            </w:tcBorders>
            <w:shd w:val="clear" w:color="auto" w:fill="FFFFFF"/>
          </w:tcPr>
          <w:p w14:paraId="31305532" w14:textId="2E78A66E" w:rsidR="00813156" w:rsidRPr="008A3400" w:rsidRDefault="008A3400" w:rsidP="00273218">
            <w:pPr>
              <w:widowControl w:val="0"/>
              <w:jc w:val="center"/>
              <w:rPr>
                <w:bCs/>
                <w:color w:val="000000"/>
              </w:rPr>
            </w:pPr>
            <w:r w:rsidRPr="008A3400">
              <w:rPr>
                <w:bCs/>
                <w:color w:val="000000"/>
              </w:rPr>
              <w:t>10</w:t>
            </w:r>
          </w:p>
        </w:tc>
      </w:tr>
      <w:tr w:rsidR="00273218" w:rsidRPr="00A20052" w14:paraId="0546B286" w14:textId="77777777" w:rsidTr="004C3032">
        <w:trPr>
          <w:trHeight w:hRule="exact" w:val="258"/>
        </w:trPr>
        <w:tc>
          <w:tcPr>
            <w:tcW w:w="569" w:type="dxa"/>
            <w:vMerge w:val="restart"/>
            <w:tcBorders>
              <w:top w:val="single" w:sz="4" w:space="0" w:color="auto"/>
              <w:left w:val="single" w:sz="4" w:space="0" w:color="auto"/>
            </w:tcBorders>
            <w:shd w:val="clear" w:color="auto" w:fill="FFFFFF"/>
            <w:vAlign w:val="center"/>
          </w:tcPr>
          <w:p w14:paraId="7D58A02A" w14:textId="77777777" w:rsidR="00273218" w:rsidRPr="00CA67D3" w:rsidRDefault="00CA67D3" w:rsidP="00273218">
            <w:pPr>
              <w:widowControl w:val="0"/>
              <w:jc w:val="center"/>
              <w:rPr>
                <w:color w:val="000000"/>
              </w:rPr>
            </w:pPr>
            <w:r w:rsidRPr="00CA67D3">
              <w:rPr>
                <w:color w:val="000000"/>
              </w:rPr>
              <w:t>5</w:t>
            </w:r>
          </w:p>
        </w:tc>
        <w:tc>
          <w:tcPr>
            <w:tcW w:w="6924" w:type="dxa"/>
            <w:tcBorders>
              <w:top w:val="single" w:sz="4" w:space="0" w:color="auto"/>
              <w:left w:val="single" w:sz="4" w:space="0" w:color="auto"/>
            </w:tcBorders>
            <w:shd w:val="clear" w:color="auto" w:fill="FFFFFF"/>
            <w:vAlign w:val="center"/>
          </w:tcPr>
          <w:p w14:paraId="4C0570DB" w14:textId="77777777" w:rsidR="00273218" w:rsidRPr="00CA67D3" w:rsidRDefault="00273218" w:rsidP="00273218">
            <w:pPr>
              <w:widowControl w:val="0"/>
              <w:rPr>
                <w:color w:val="000000"/>
              </w:rPr>
            </w:pPr>
            <w:r w:rsidRPr="00CA67D3">
              <w:rPr>
                <w:color w:val="000000"/>
              </w:rPr>
              <w:t>Наличие положительных отзывов и/или рекомендаций</w:t>
            </w:r>
          </w:p>
        </w:tc>
        <w:tc>
          <w:tcPr>
            <w:tcW w:w="1793" w:type="dxa"/>
            <w:tcBorders>
              <w:top w:val="single" w:sz="4" w:space="0" w:color="auto"/>
              <w:left w:val="single" w:sz="4" w:space="0" w:color="auto"/>
              <w:right w:val="single" w:sz="4" w:space="0" w:color="auto"/>
            </w:tcBorders>
            <w:shd w:val="clear" w:color="auto" w:fill="FFFFFF"/>
          </w:tcPr>
          <w:p w14:paraId="07C7564E" w14:textId="77777777" w:rsidR="00273218" w:rsidRPr="00CA67D3" w:rsidRDefault="00273218" w:rsidP="00273218">
            <w:pPr>
              <w:widowControl w:val="0"/>
              <w:jc w:val="center"/>
              <w:rPr>
                <w:b/>
                <w:color w:val="000000"/>
              </w:rPr>
            </w:pPr>
            <w:r w:rsidRPr="00CA67D3">
              <w:rPr>
                <w:b/>
                <w:color w:val="000000"/>
              </w:rPr>
              <w:t>20</w:t>
            </w:r>
          </w:p>
        </w:tc>
      </w:tr>
      <w:tr w:rsidR="00273218" w:rsidRPr="00A20052" w14:paraId="4234B4DF" w14:textId="77777777" w:rsidTr="004C3032">
        <w:trPr>
          <w:trHeight w:hRule="exact" w:val="263"/>
        </w:trPr>
        <w:tc>
          <w:tcPr>
            <w:tcW w:w="569" w:type="dxa"/>
            <w:vMerge/>
            <w:tcBorders>
              <w:left w:val="single" w:sz="4" w:space="0" w:color="auto"/>
            </w:tcBorders>
            <w:shd w:val="clear" w:color="auto" w:fill="FFFFFF"/>
          </w:tcPr>
          <w:p w14:paraId="043B7D66" w14:textId="77777777" w:rsidR="00273218" w:rsidRPr="00CA67D3" w:rsidRDefault="00273218" w:rsidP="00273218">
            <w:pPr>
              <w:widowControl w:val="0"/>
              <w:rPr>
                <w:rFonts w:ascii="Courier New" w:eastAsia="Courier New" w:hAnsi="Courier New" w:cs="Courier New"/>
                <w:color w:val="000000"/>
              </w:rPr>
            </w:pPr>
          </w:p>
        </w:tc>
        <w:tc>
          <w:tcPr>
            <w:tcW w:w="6924" w:type="dxa"/>
            <w:tcBorders>
              <w:top w:val="single" w:sz="4" w:space="0" w:color="auto"/>
              <w:left w:val="single" w:sz="4" w:space="0" w:color="auto"/>
            </w:tcBorders>
            <w:shd w:val="clear" w:color="auto" w:fill="FFFFFF"/>
            <w:vAlign w:val="center"/>
          </w:tcPr>
          <w:p w14:paraId="794666CD" w14:textId="77777777" w:rsidR="00273218" w:rsidRPr="00CA67D3" w:rsidRDefault="00273218" w:rsidP="00273218">
            <w:pPr>
              <w:widowControl w:val="0"/>
              <w:rPr>
                <w:color w:val="000000"/>
              </w:rPr>
            </w:pPr>
            <w:r w:rsidRPr="00CA67D3">
              <w:rPr>
                <w:color w:val="000000"/>
              </w:rPr>
              <w:t>- До пяти положительных отзывов и/или рекомендаций</w:t>
            </w:r>
          </w:p>
        </w:tc>
        <w:tc>
          <w:tcPr>
            <w:tcW w:w="1793" w:type="dxa"/>
            <w:tcBorders>
              <w:top w:val="single" w:sz="4" w:space="0" w:color="auto"/>
              <w:left w:val="single" w:sz="4" w:space="0" w:color="auto"/>
              <w:right w:val="single" w:sz="4" w:space="0" w:color="auto"/>
            </w:tcBorders>
            <w:shd w:val="clear" w:color="auto" w:fill="FFFFFF"/>
          </w:tcPr>
          <w:p w14:paraId="1CE2C1E2" w14:textId="77777777" w:rsidR="00273218" w:rsidRPr="00CA67D3" w:rsidRDefault="00273218" w:rsidP="00273218">
            <w:pPr>
              <w:widowControl w:val="0"/>
              <w:jc w:val="center"/>
              <w:rPr>
                <w:color w:val="000000"/>
              </w:rPr>
            </w:pPr>
            <w:r w:rsidRPr="00CA67D3">
              <w:rPr>
                <w:color w:val="000000"/>
              </w:rPr>
              <w:t>5</w:t>
            </w:r>
          </w:p>
        </w:tc>
      </w:tr>
      <w:tr w:rsidR="00273218" w:rsidRPr="00A20052" w14:paraId="08DDEC65" w14:textId="77777777" w:rsidTr="004C3032">
        <w:trPr>
          <w:trHeight w:hRule="exact" w:val="267"/>
        </w:trPr>
        <w:tc>
          <w:tcPr>
            <w:tcW w:w="569" w:type="dxa"/>
            <w:vMerge/>
            <w:tcBorders>
              <w:left w:val="single" w:sz="4" w:space="0" w:color="auto"/>
            </w:tcBorders>
            <w:shd w:val="clear" w:color="auto" w:fill="FFFFFF"/>
          </w:tcPr>
          <w:p w14:paraId="7B0BAA92" w14:textId="77777777" w:rsidR="00273218" w:rsidRPr="00CA67D3" w:rsidRDefault="00273218" w:rsidP="00273218">
            <w:pPr>
              <w:widowControl w:val="0"/>
              <w:rPr>
                <w:rFonts w:ascii="Courier New" w:eastAsia="Courier New" w:hAnsi="Courier New" w:cs="Courier New"/>
                <w:color w:val="000000"/>
              </w:rPr>
            </w:pPr>
          </w:p>
        </w:tc>
        <w:tc>
          <w:tcPr>
            <w:tcW w:w="6924" w:type="dxa"/>
            <w:tcBorders>
              <w:top w:val="single" w:sz="4" w:space="0" w:color="auto"/>
              <w:left w:val="single" w:sz="4" w:space="0" w:color="auto"/>
            </w:tcBorders>
            <w:shd w:val="clear" w:color="auto" w:fill="FFFFFF"/>
            <w:vAlign w:val="center"/>
          </w:tcPr>
          <w:p w14:paraId="099BA1E5" w14:textId="77777777" w:rsidR="00273218" w:rsidRPr="00CA67D3" w:rsidRDefault="00273218" w:rsidP="00273218">
            <w:pPr>
              <w:widowControl w:val="0"/>
              <w:rPr>
                <w:color w:val="000000"/>
              </w:rPr>
            </w:pPr>
            <w:r w:rsidRPr="00CA67D3">
              <w:rPr>
                <w:color w:val="000000"/>
              </w:rPr>
              <w:t>- От пяти до десяти положительных отзывов и/или рекомендаций</w:t>
            </w:r>
          </w:p>
        </w:tc>
        <w:tc>
          <w:tcPr>
            <w:tcW w:w="1793" w:type="dxa"/>
            <w:tcBorders>
              <w:top w:val="single" w:sz="4" w:space="0" w:color="auto"/>
              <w:left w:val="single" w:sz="4" w:space="0" w:color="auto"/>
              <w:right w:val="single" w:sz="4" w:space="0" w:color="auto"/>
            </w:tcBorders>
            <w:shd w:val="clear" w:color="auto" w:fill="FFFFFF"/>
          </w:tcPr>
          <w:p w14:paraId="329E9599" w14:textId="77777777" w:rsidR="00273218" w:rsidRPr="00CA67D3" w:rsidRDefault="00273218" w:rsidP="00273218">
            <w:pPr>
              <w:widowControl w:val="0"/>
              <w:jc w:val="center"/>
              <w:rPr>
                <w:color w:val="000000"/>
              </w:rPr>
            </w:pPr>
            <w:r w:rsidRPr="00CA67D3">
              <w:rPr>
                <w:color w:val="000000"/>
              </w:rPr>
              <w:t>10</w:t>
            </w:r>
          </w:p>
        </w:tc>
      </w:tr>
      <w:tr w:rsidR="00273218" w:rsidRPr="00273218" w14:paraId="68CF1980" w14:textId="77777777" w:rsidTr="004C3032">
        <w:trPr>
          <w:trHeight w:hRule="exact" w:val="273"/>
        </w:trPr>
        <w:tc>
          <w:tcPr>
            <w:tcW w:w="569" w:type="dxa"/>
            <w:vMerge/>
            <w:tcBorders>
              <w:left w:val="single" w:sz="4" w:space="0" w:color="auto"/>
              <w:bottom w:val="single" w:sz="4" w:space="0" w:color="auto"/>
            </w:tcBorders>
            <w:shd w:val="clear" w:color="auto" w:fill="FFFFFF"/>
          </w:tcPr>
          <w:p w14:paraId="44C2A20D" w14:textId="77777777" w:rsidR="00273218" w:rsidRPr="00CA67D3" w:rsidRDefault="00273218" w:rsidP="00273218">
            <w:pPr>
              <w:widowControl w:val="0"/>
              <w:rPr>
                <w:rFonts w:ascii="Courier New" w:eastAsia="Courier New" w:hAnsi="Courier New" w:cs="Courier New"/>
                <w:color w:val="000000"/>
              </w:rPr>
            </w:pPr>
          </w:p>
        </w:tc>
        <w:tc>
          <w:tcPr>
            <w:tcW w:w="6924" w:type="dxa"/>
            <w:tcBorders>
              <w:top w:val="single" w:sz="4" w:space="0" w:color="auto"/>
              <w:left w:val="single" w:sz="4" w:space="0" w:color="auto"/>
              <w:bottom w:val="single" w:sz="4" w:space="0" w:color="auto"/>
            </w:tcBorders>
            <w:shd w:val="clear" w:color="auto" w:fill="FFFFFF"/>
            <w:vAlign w:val="center"/>
          </w:tcPr>
          <w:p w14:paraId="79CFB1DF" w14:textId="77777777" w:rsidR="00273218" w:rsidRPr="00CA67D3" w:rsidRDefault="00273218" w:rsidP="00273218">
            <w:pPr>
              <w:widowControl w:val="0"/>
              <w:rPr>
                <w:color w:val="000000"/>
              </w:rPr>
            </w:pPr>
            <w:r w:rsidRPr="00CA67D3">
              <w:rPr>
                <w:color w:val="000000"/>
              </w:rPr>
              <w:t>- Свыше десяти положительных отзывов и/или рекомендаций</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14:paraId="2FE7C075" w14:textId="77777777" w:rsidR="00273218" w:rsidRPr="00CA67D3" w:rsidRDefault="00273218" w:rsidP="00273218">
            <w:pPr>
              <w:widowControl w:val="0"/>
              <w:jc w:val="center"/>
              <w:rPr>
                <w:color w:val="000000"/>
              </w:rPr>
            </w:pPr>
            <w:r w:rsidRPr="00CA67D3">
              <w:rPr>
                <w:color w:val="000000"/>
              </w:rPr>
              <w:t>20</w:t>
            </w:r>
          </w:p>
        </w:tc>
      </w:tr>
    </w:tbl>
    <w:p w14:paraId="6C122AE6" w14:textId="77777777" w:rsidR="00273218" w:rsidRDefault="00273218" w:rsidP="00D538EC">
      <w:pPr>
        <w:suppressAutoHyphens/>
        <w:jc w:val="right"/>
        <w:rPr>
          <w:lang w:eastAsia="ar-SA"/>
        </w:rPr>
      </w:pPr>
    </w:p>
    <w:p w14:paraId="1B7AC778" w14:textId="103F4F47" w:rsidR="00846679" w:rsidRDefault="00846679" w:rsidP="00846679">
      <w:pPr>
        <w:shd w:val="clear" w:color="auto" w:fill="FFFFFF"/>
        <w:autoSpaceDE w:val="0"/>
        <w:autoSpaceDN w:val="0"/>
        <w:adjustRightInd w:val="0"/>
        <w:spacing w:before="240"/>
        <w:contextualSpacing/>
        <w:jc w:val="both"/>
        <w:rPr>
          <w:rFonts w:eastAsia="Calibri"/>
          <w:color w:val="000000"/>
          <w:sz w:val="22"/>
          <w:szCs w:val="22"/>
          <w:lang w:eastAsia="en-US"/>
        </w:rPr>
      </w:pPr>
      <w:r>
        <w:rPr>
          <w:lang w:eastAsia="ar-SA"/>
        </w:rPr>
        <w:tab/>
      </w:r>
      <w:r>
        <w:rPr>
          <w:vertAlign w:val="superscript"/>
          <w:lang w:eastAsia="ar-SA"/>
        </w:rPr>
        <w:t>1</w:t>
      </w:r>
      <w:r w:rsidRPr="00846679">
        <w:rPr>
          <w:rFonts w:eastAsia="Calibri"/>
          <w:color w:val="000000"/>
          <w:sz w:val="22"/>
          <w:szCs w:val="22"/>
          <w:lang w:eastAsia="en-US"/>
        </w:rPr>
        <w:t xml:space="preserve">Подтверждением опыта осуществления аудиторской деятельности будет являться приложенные участником размещения заказа копии лицензий на оказание аудиторских услуг и/или документ, подтверждающий вступление в саморегулируемую организацию аудиторов. При этом, оценивается опыт непосредственно участника размещения заказа с момента государственной регистрации его образования в том числе путем реорганизации. </w:t>
      </w:r>
    </w:p>
    <w:p w14:paraId="67D116C8" w14:textId="3BA3D5D6" w:rsidR="003F5571" w:rsidRPr="00846679" w:rsidRDefault="003F5571" w:rsidP="003F5571">
      <w:pPr>
        <w:shd w:val="clear" w:color="auto" w:fill="FFFFFF"/>
        <w:autoSpaceDE w:val="0"/>
        <w:autoSpaceDN w:val="0"/>
        <w:adjustRightInd w:val="0"/>
        <w:spacing w:before="240"/>
        <w:ind w:firstLine="708"/>
        <w:contextualSpacing/>
        <w:jc w:val="both"/>
        <w:rPr>
          <w:rFonts w:eastAsia="Calibri"/>
          <w:strike/>
          <w:color w:val="000000"/>
          <w:sz w:val="22"/>
          <w:szCs w:val="22"/>
          <w:lang w:eastAsia="en-US"/>
        </w:rPr>
      </w:pPr>
      <w:r>
        <w:rPr>
          <w:rFonts w:eastAsia="Calibri"/>
          <w:bCs/>
          <w:color w:val="0D0D0D"/>
          <w:sz w:val="22"/>
          <w:szCs w:val="22"/>
          <w:vertAlign w:val="superscript"/>
          <w:lang w:eastAsia="en-US"/>
        </w:rPr>
        <w:t>2</w:t>
      </w:r>
      <w:r w:rsidRPr="003F5571">
        <w:rPr>
          <w:rFonts w:eastAsia="Calibri"/>
          <w:bCs/>
          <w:color w:val="0D0D0D"/>
          <w:sz w:val="22"/>
          <w:szCs w:val="22"/>
          <w:lang w:eastAsia="en-US"/>
        </w:rPr>
        <w:t xml:space="preserve">Оценивается количество прохождений внешнего контроля качества. </w:t>
      </w:r>
      <w:r w:rsidRPr="003F5571">
        <w:rPr>
          <w:rFonts w:eastAsia="Calibri"/>
          <w:color w:val="000000"/>
          <w:sz w:val="22"/>
          <w:szCs w:val="22"/>
          <w:lang w:eastAsia="en-US"/>
        </w:rPr>
        <w:t xml:space="preserve">При этом, оценивается прохождение внешнего контроля качества непосредственно участника </w:t>
      </w:r>
      <w:r>
        <w:rPr>
          <w:rFonts w:eastAsia="Calibri"/>
          <w:color w:val="000000"/>
          <w:sz w:val="22"/>
          <w:szCs w:val="22"/>
          <w:lang w:eastAsia="en-US"/>
        </w:rPr>
        <w:t>закупки</w:t>
      </w:r>
      <w:r w:rsidRPr="003F5571">
        <w:rPr>
          <w:rFonts w:eastAsia="Calibri"/>
          <w:color w:val="000000"/>
          <w:sz w:val="22"/>
          <w:szCs w:val="22"/>
          <w:lang w:eastAsia="en-US"/>
        </w:rPr>
        <w:t xml:space="preserve"> с момента государственной регистрации его образования.</w:t>
      </w:r>
    </w:p>
    <w:p w14:paraId="30AE7954" w14:textId="1FF1EEAC" w:rsidR="00846679" w:rsidRPr="00B13CDB" w:rsidRDefault="00846679" w:rsidP="003F5571">
      <w:pPr>
        <w:shd w:val="clear" w:color="auto" w:fill="FFFFFF"/>
        <w:autoSpaceDE w:val="0"/>
        <w:autoSpaceDN w:val="0"/>
        <w:adjustRightInd w:val="0"/>
        <w:contextualSpacing/>
        <w:jc w:val="both"/>
        <w:rPr>
          <w:rFonts w:eastAsia="Calibri"/>
          <w:bCs/>
          <w:color w:val="0D0D0D"/>
          <w:sz w:val="22"/>
          <w:szCs w:val="22"/>
          <w:lang w:eastAsia="en-US"/>
        </w:rPr>
      </w:pPr>
      <w:r>
        <w:rPr>
          <w:lang w:eastAsia="ar-SA"/>
        </w:rPr>
        <w:lastRenderedPageBreak/>
        <w:tab/>
      </w:r>
      <w:r w:rsidR="00DC6529" w:rsidRPr="00B13CDB">
        <w:rPr>
          <w:vertAlign w:val="superscript"/>
          <w:lang w:eastAsia="ar-SA"/>
        </w:rPr>
        <w:t>3</w:t>
      </w:r>
      <w:r w:rsidRPr="00B13CDB">
        <w:rPr>
          <w:rFonts w:eastAsia="Calibri"/>
          <w:color w:val="0D0D0D"/>
          <w:sz w:val="22"/>
          <w:szCs w:val="22"/>
          <w:lang w:eastAsia="en-US"/>
        </w:rPr>
        <w:t>О</w:t>
      </w:r>
      <w:r w:rsidRPr="00B13CDB">
        <w:rPr>
          <w:rFonts w:eastAsia="Calibri"/>
          <w:bCs/>
          <w:color w:val="0D0D0D"/>
          <w:sz w:val="22"/>
          <w:szCs w:val="22"/>
          <w:lang w:eastAsia="en-US"/>
        </w:rPr>
        <w:t>ценивается количество аудиторов, состоящих в штате участника закупки</w:t>
      </w:r>
      <w:r w:rsidR="00D41C52" w:rsidRPr="00B13CDB">
        <w:rPr>
          <w:rFonts w:eastAsia="Calibri"/>
          <w:bCs/>
          <w:color w:val="0D0D0D"/>
          <w:sz w:val="22"/>
          <w:szCs w:val="22"/>
          <w:lang w:eastAsia="en-US"/>
        </w:rPr>
        <w:t xml:space="preserve"> либо </w:t>
      </w:r>
      <w:r w:rsidR="0027328E" w:rsidRPr="00B13CDB">
        <w:rPr>
          <w:rFonts w:eastAsia="Calibri"/>
          <w:bCs/>
          <w:color w:val="0D0D0D"/>
          <w:sz w:val="22"/>
          <w:szCs w:val="22"/>
          <w:lang w:eastAsia="en-US"/>
        </w:rPr>
        <w:t>привлеченных им на основе гражданско-правовых договоров</w:t>
      </w:r>
      <w:r w:rsidRPr="00B13CDB">
        <w:rPr>
          <w:rFonts w:eastAsia="Calibri"/>
          <w:bCs/>
          <w:color w:val="0D0D0D"/>
          <w:sz w:val="22"/>
          <w:szCs w:val="22"/>
          <w:lang w:eastAsia="en-US"/>
        </w:rPr>
        <w:t>, имеющих квалификационные аттестаты аудитора</w:t>
      </w:r>
      <w:r w:rsidR="0027328E" w:rsidRPr="00B13CDB">
        <w:rPr>
          <w:rFonts w:eastAsia="Calibri"/>
          <w:bCs/>
          <w:color w:val="0D0D0D"/>
          <w:sz w:val="22"/>
          <w:szCs w:val="22"/>
          <w:lang w:eastAsia="en-US"/>
        </w:rPr>
        <w:t>,</w:t>
      </w:r>
      <w:r w:rsidR="0027328E" w:rsidRPr="00B13CDB">
        <w:rPr>
          <w:rFonts w:eastAsia="Courier New"/>
          <w:szCs w:val="28"/>
        </w:rPr>
        <w:t xml:space="preserve"> </w:t>
      </w:r>
      <w:r w:rsidR="0027328E" w:rsidRPr="00B13CDB">
        <w:rPr>
          <w:rFonts w:eastAsia="Calibri"/>
          <w:bCs/>
          <w:color w:val="0D0D0D"/>
          <w:sz w:val="22"/>
          <w:szCs w:val="22"/>
          <w:lang w:eastAsia="en-US"/>
        </w:rPr>
        <w:t xml:space="preserve">которые будут принимать непосредственное участие в оказании услуг по </w:t>
      </w:r>
      <w:r w:rsidR="00BA19AD" w:rsidRPr="00B13CDB">
        <w:rPr>
          <w:rFonts w:eastAsia="Calibri"/>
          <w:bCs/>
          <w:color w:val="0D0D0D"/>
          <w:sz w:val="22"/>
          <w:szCs w:val="22"/>
          <w:lang w:eastAsia="en-US"/>
        </w:rPr>
        <w:t>проведению аудита</w:t>
      </w:r>
      <w:r w:rsidR="0027328E" w:rsidRPr="00B13CDB">
        <w:rPr>
          <w:rFonts w:eastAsia="Calibri"/>
          <w:bCs/>
          <w:color w:val="0D0D0D"/>
          <w:sz w:val="22"/>
          <w:szCs w:val="22"/>
          <w:lang w:eastAsia="en-US"/>
        </w:rPr>
        <w:t>.</w:t>
      </w:r>
    </w:p>
    <w:p w14:paraId="07DFF607" w14:textId="1BF404BB" w:rsidR="00846679" w:rsidRPr="00846679" w:rsidRDefault="003F5571" w:rsidP="00846679">
      <w:pPr>
        <w:shd w:val="clear" w:color="auto" w:fill="FFFFFF"/>
        <w:autoSpaceDE w:val="0"/>
        <w:autoSpaceDN w:val="0"/>
        <w:adjustRightInd w:val="0"/>
        <w:ind w:firstLine="412"/>
        <w:contextualSpacing/>
        <w:jc w:val="both"/>
        <w:rPr>
          <w:rFonts w:eastAsia="Calibri"/>
          <w:bCs/>
          <w:color w:val="0D0D0D"/>
          <w:sz w:val="22"/>
          <w:szCs w:val="22"/>
          <w:lang w:eastAsia="en-US"/>
        </w:rPr>
      </w:pPr>
      <w:r w:rsidRPr="00B13CDB">
        <w:rPr>
          <w:rFonts w:eastAsia="Calibri"/>
          <w:bCs/>
          <w:color w:val="0D0D0D"/>
          <w:sz w:val="22"/>
          <w:szCs w:val="22"/>
          <w:lang w:eastAsia="en-US"/>
        </w:rPr>
        <w:t xml:space="preserve">      </w:t>
      </w:r>
      <w:r w:rsidR="00846679" w:rsidRPr="00B13CDB">
        <w:rPr>
          <w:rFonts w:eastAsia="Calibri"/>
          <w:bCs/>
          <w:color w:val="0D0D0D"/>
          <w:sz w:val="22"/>
          <w:szCs w:val="22"/>
          <w:lang w:eastAsia="en-US"/>
        </w:rPr>
        <w:t xml:space="preserve">В качестве документов, подтверждающих </w:t>
      </w:r>
      <w:r w:rsidR="00BA19AD" w:rsidRPr="00B13CDB">
        <w:rPr>
          <w:rFonts w:eastAsia="Calibri"/>
          <w:bCs/>
          <w:color w:val="0D0D0D"/>
          <w:sz w:val="22"/>
          <w:szCs w:val="22"/>
          <w:lang w:eastAsia="en-US"/>
        </w:rPr>
        <w:t>уровень квалификации, образования, опыт специалистов</w:t>
      </w:r>
      <w:r w:rsidR="00846679" w:rsidRPr="00B13CDB">
        <w:rPr>
          <w:rFonts w:eastAsia="Calibri"/>
          <w:bCs/>
          <w:color w:val="0D0D0D"/>
          <w:sz w:val="22"/>
          <w:szCs w:val="22"/>
          <w:lang w:eastAsia="en-US"/>
        </w:rPr>
        <w:t>, должны быть предоставлены, копии трудовых книжек (трудовых договоров),</w:t>
      </w:r>
      <w:r w:rsidR="00BA19AD" w:rsidRPr="00B13CDB">
        <w:rPr>
          <w:rFonts w:eastAsia="Calibri"/>
          <w:bCs/>
          <w:color w:val="0D0D0D"/>
          <w:sz w:val="22"/>
          <w:szCs w:val="22"/>
          <w:lang w:eastAsia="en-US"/>
        </w:rPr>
        <w:t xml:space="preserve"> копии гражданско-правовых договоров (при налич</w:t>
      </w:r>
      <w:r w:rsidR="007F3AF3" w:rsidRPr="00B13CDB">
        <w:rPr>
          <w:rFonts w:eastAsia="Calibri"/>
          <w:bCs/>
          <w:color w:val="0D0D0D"/>
          <w:sz w:val="22"/>
          <w:szCs w:val="22"/>
          <w:lang w:eastAsia="en-US"/>
        </w:rPr>
        <w:t>и</w:t>
      </w:r>
      <w:r w:rsidR="00BA19AD" w:rsidRPr="00B13CDB">
        <w:rPr>
          <w:rFonts w:eastAsia="Calibri"/>
          <w:bCs/>
          <w:color w:val="0D0D0D"/>
          <w:sz w:val="22"/>
          <w:szCs w:val="22"/>
          <w:lang w:eastAsia="en-US"/>
        </w:rPr>
        <w:t>и),</w:t>
      </w:r>
      <w:r w:rsidR="00846679" w:rsidRPr="00B13CDB">
        <w:rPr>
          <w:rFonts w:eastAsia="Calibri"/>
          <w:bCs/>
          <w:color w:val="0D0D0D"/>
          <w:sz w:val="22"/>
          <w:szCs w:val="22"/>
          <w:lang w:eastAsia="en-US"/>
        </w:rPr>
        <w:t xml:space="preserve"> копии квалификационных аттестатов аудиторов</w:t>
      </w:r>
      <w:r w:rsidRPr="00B13CDB">
        <w:rPr>
          <w:rFonts w:eastAsia="Calibri"/>
          <w:bCs/>
          <w:color w:val="0D0D0D"/>
          <w:sz w:val="22"/>
          <w:szCs w:val="22"/>
          <w:lang w:eastAsia="en-US"/>
        </w:rPr>
        <w:t>.</w:t>
      </w:r>
    </w:p>
    <w:p w14:paraId="1004ACDF" w14:textId="35EE321A" w:rsidR="00273218" w:rsidRPr="00D538EC" w:rsidRDefault="00273218" w:rsidP="00846679">
      <w:pPr>
        <w:tabs>
          <w:tab w:val="left" w:pos="183"/>
        </w:tabs>
        <w:suppressAutoHyphens/>
        <w:rPr>
          <w:lang w:eastAsia="ar-SA"/>
        </w:rPr>
      </w:pPr>
    </w:p>
    <w:p w14:paraId="1E68AF78" w14:textId="77777777" w:rsidR="00D538EC" w:rsidRDefault="00D538EC" w:rsidP="00D538EC">
      <w:pPr>
        <w:widowControl w:val="0"/>
        <w:tabs>
          <w:tab w:val="left" w:pos="1134"/>
        </w:tabs>
        <w:spacing w:before="120"/>
        <w:contextualSpacing/>
        <w:jc w:val="both"/>
        <w:rPr>
          <w:rFonts w:eastAsia="Batang"/>
          <w:lang w:eastAsia="ko-KR"/>
        </w:rPr>
      </w:pPr>
      <w:r w:rsidRPr="00D538EC">
        <w:rPr>
          <w:rFonts w:eastAsia="Batang"/>
          <w:color w:val="000000"/>
          <w:lang w:eastAsia="ko-KR"/>
        </w:rPr>
        <w:t>7.2.1</w:t>
      </w:r>
      <w:r w:rsidR="009B14D3">
        <w:rPr>
          <w:rFonts w:eastAsia="Batang"/>
          <w:color w:val="000000"/>
          <w:lang w:eastAsia="ko-KR"/>
        </w:rPr>
        <w:t>0</w:t>
      </w:r>
      <w:r w:rsidRPr="00D538EC">
        <w:rPr>
          <w:rFonts w:eastAsia="Batang"/>
          <w:color w:val="000000"/>
          <w:lang w:eastAsia="ko-KR"/>
        </w:rPr>
        <w:t>.</w:t>
      </w:r>
      <w:r w:rsidRPr="00D538EC">
        <w:rPr>
          <w:rFonts w:eastAsia="Batang"/>
          <w:color w:val="000000"/>
          <w:lang w:eastAsia="ko-KR"/>
        </w:rPr>
        <w:tab/>
      </w:r>
      <w:r w:rsidRPr="00D538EC">
        <w:rPr>
          <w:rFonts w:eastAsia="Batang"/>
          <w:lang w:eastAsia="ko-KR"/>
        </w:rPr>
        <w:t xml:space="preserve">При оценке заявок по </w:t>
      </w:r>
      <w:proofErr w:type="spellStart"/>
      <w:r w:rsidRPr="00D538EC">
        <w:rPr>
          <w:rFonts w:eastAsia="Batang"/>
          <w:lang w:eastAsia="ko-KR"/>
        </w:rPr>
        <w:t>нестоимостным</w:t>
      </w:r>
      <w:proofErr w:type="spellEnd"/>
      <w:r w:rsidRPr="00D538EC">
        <w:rPr>
          <w:rFonts w:eastAsia="Batang"/>
          <w:lang w:eastAsia="ko-KR"/>
        </w:rPr>
        <w:t xml:space="preserve"> критериям «Квалификация участника и качество услуг» наибольшее количество баллов присваивается заявке с наилучшим предложением по качеству услуг и квалификации Участника открытого конкурса.</w:t>
      </w:r>
    </w:p>
    <w:p w14:paraId="31205ADF" w14:textId="77777777" w:rsidR="009B14D3" w:rsidRPr="009B14D3" w:rsidRDefault="009B14D3" w:rsidP="009B14D3">
      <w:pPr>
        <w:widowControl w:val="0"/>
        <w:tabs>
          <w:tab w:val="left" w:pos="1134"/>
        </w:tabs>
        <w:spacing w:before="120"/>
        <w:contextualSpacing/>
        <w:jc w:val="both"/>
        <w:rPr>
          <w:rFonts w:eastAsia="Batang"/>
          <w:lang w:eastAsia="ko-KR"/>
        </w:rPr>
      </w:pPr>
      <w:r>
        <w:rPr>
          <w:rFonts w:eastAsia="Batang"/>
          <w:lang w:eastAsia="ko-KR"/>
        </w:rPr>
        <w:t>7.2.11.</w:t>
      </w:r>
      <w:r>
        <w:rPr>
          <w:rFonts w:eastAsia="Batang"/>
          <w:lang w:eastAsia="ko-KR"/>
        </w:rPr>
        <w:tab/>
      </w:r>
      <w:r w:rsidRPr="009B14D3">
        <w:rPr>
          <w:rFonts w:eastAsia="Batang"/>
          <w:lang w:eastAsia="ko-KR"/>
        </w:rPr>
        <w:t xml:space="preserve">Лучшим условием исполнения </w:t>
      </w:r>
      <w:r>
        <w:rPr>
          <w:rFonts w:eastAsia="Batang"/>
          <w:lang w:eastAsia="ko-KR"/>
        </w:rPr>
        <w:t>договор</w:t>
      </w:r>
      <w:r w:rsidRPr="009B14D3">
        <w:rPr>
          <w:rFonts w:eastAsia="Batang"/>
          <w:lang w:eastAsia="ko-KR"/>
        </w:rPr>
        <w:t>а по критерию «Квалификация участника и качество услуг» считается наибольшее значение критерия оценки.</w:t>
      </w:r>
    </w:p>
    <w:p w14:paraId="414AF367" w14:textId="77777777" w:rsidR="009B14D3" w:rsidRPr="0078369A" w:rsidRDefault="009B14D3" w:rsidP="009B14D3">
      <w:pPr>
        <w:widowControl w:val="0"/>
        <w:tabs>
          <w:tab w:val="left" w:pos="1134"/>
        </w:tabs>
        <w:spacing w:before="120"/>
        <w:contextualSpacing/>
        <w:jc w:val="both"/>
        <w:rPr>
          <w:rFonts w:eastAsia="Batang"/>
          <w:lang w:eastAsia="ko-KR"/>
        </w:rPr>
      </w:pPr>
      <w:r>
        <w:rPr>
          <w:rFonts w:eastAsia="Batang"/>
          <w:lang w:eastAsia="ko-KR"/>
        </w:rPr>
        <w:t>7.2.12.</w:t>
      </w:r>
      <w:r>
        <w:rPr>
          <w:rFonts w:eastAsia="Batang"/>
          <w:lang w:eastAsia="ko-KR"/>
        </w:rPr>
        <w:tab/>
      </w:r>
      <w:r w:rsidRPr="0078369A">
        <w:rPr>
          <w:rFonts w:eastAsia="Batang"/>
          <w:lang w:eastAsia="ko-KR"/>
        </w:rPr>
        <w:t>Количество баллов, присуждаемых каждому показателю критерия «Квалификация участника и качество услуг» по конкретной заявке, определяется по формуле:</w:t>
      </w:r>
    </w:p>
    <w:p w14:paraId="7368A0D0" w14:textId="77777777" w:rsidR="0078369A" w:rsidRPr="0078369A" w:rsidRDefault="0078369A" w:rsidP="0078369A">
      <w:pPr>
        <w:widowControl w:val="0"/>
        <w:tabs>
          <w:tab w:val="left" w:pos="1134"/>
        </w:tabs>
        <w:spacing w:before="120" w:after="240"/>
        <w:contextualSpacing/>
        <w:jc w:val="center"/>
        <w:rPr>
          <w:rFonts w:eastAsia="Batang"/>
          <w:lang w:eastAsia="ko-KR"/>
        </w:rPr>
      </w:pPr>
      <w:proofErr w:type="spellStart"/>
      <w:r w:rsidRPr="0078369A">
        <w:rPr>
          <w:rFonts w:eastAsia="Batang"/>
          <w:lang w:eastAsia="ko-KR"/>
        </w:rPr>
        <w:t>ПБi</w:t>
      </w:r>
      <w:proofErr w:type="spellEnd"/>
      <w:r w:rsidRPr="0078369A">
        <w:rPr>
          <w:rFonts w:eastAsia="Batang"/>
          <w:lang w:eastAsia="ko-KR"/>
        </w:rPr>
        <w:t xml:space="preserve"> = </w:t>
      </w:r>
      <w:proofErr w:type="spellStart"/>
      <w:r w:rsidRPr="0078369A">
        <w:rPr>
          <w:rFonts w:eastAsia="Batang"/>
          <w:lang w:eastAsia="ko-KR"/>
        </w:rPr>
        <w:t>Пi</w:t>
      </w:r>
      <w:proofErr w:type="spellEnd"/>
      <w:r w:rsidRPr="0078369A">
        <w:rPr>
          <w:rFonts w:eastAsia="Batang"/>
          <w:lang w:eastAsia="ko-KR"/>
        </w:rPr>
        <w:t xml:space="preserve"> / </w:t>
      </w:r>
      <w:proofErr w:type="spellStart"/>
      <w:r w:rsidRPr="0078369A">
        <w:rPr>
          <w:rFonts w:eastAsia="Batang"/>
          <w:lang w:eastAsia="ko-KR"/>
        </w:rPr>
        <w:t>Пmax</w:t>
      </w:r>
      <w:proofErr w:type="spellEnd"/>
      <w:r w:rsidRPr="0078369A">
        <w:rPr>
          <w:rFonts w:eastAsia="Batang"/>
          <w:lang w:eastAsia="ko-KR"/>
        </w:rPr>
        <w:t xml:space="preserve"> x 100 x </w:t>
      </w:r>
      <w:proofErr w:type="spellStart"/>
      <w:r w:rsidRPr="0078369A">
        <w:rPr>
          <w:rFonts w:eastAsia="Batang"/>
          <w:lang w:eastAsia="ko-KR"/>
        </w:rPr>
        <w:t>Зп</w:t>
      </w:r>
      <w:proofErr w:type="spellEnd"/>
    </w:p>
    <w:p w14:paraId="0FEE4912" w14:textId="77777777" w:rsidR="0078369A" w:rsidRPr="0078369A" w:rsidRDefault="0078369A" w:rsidP="0078369A">
      <w:pPr>
        <w:widowControl w:val="0"/>
        <w:tabs>
          <w:tab w:val="left" w:pos="1134"/>
        </w:tabs>
        <w:spacing w:before="120"/>
        <w:contextualSpacing/>
        <w:jc w:val="both"/>
        <w:rPr>
          <w:rFonts w:eastAsia="Batang"/>
          <w:lang w:eastAsia="ko-KR"/>
        </w:rPr>
      </w:pPr>
      <w:r w:rsidRPr="0078369A">
        <w:rPr>
          <w:rFonts w:eastAsia="Batang"/>
          <w:lang w:eastAsia="ko-KR"/>
        </w:rPr>
        <w:t xml:space="preserve">где </w:t>
      </w:r>
      <w:proofErr w:type="spellStart"/>
      <w:r w:rsidRPr="0078369A">
        <w:rPr>
          <w:rFonts w:eastAsia="Batang"/>
          <w:lang w:eastAsia="ko-KR"/>
        </w:rPr>
        <w:t>ПБi</w:t>
      </w:r>
      <w:proofErr w:type="spellEnd"/>
      <w:r w:rsidRPr="0078369A">
        <w:rPr>
          <w:rFonts w:eastAsia="Batang"/>
          <w:lang w:eastAsia="ko-KR"/>
        </w:rPr>
        <w:t xml:space="preserve"> - количество баллов по показателю;</w:t>
      </w:r>
    </w:p>
    <w:p w14:paraId="4375F49B" w14:textId="77777777" w:rsidR="0078369A" w:rsidRPr="0078369A" w:rsidRDefault="0078369A" w:rsidP="0078369A">
      <w:pPr>
        <w:widowControl w:val="0"/>
        <w:tabs>
          <w:tab w:val="left" w:pos="1134"/>
        </w:tabs>
        <w:spacing w:before="120"/>
        <w:contextualSpacing/>
        <w:jc w:val="both"/>
        <w:rPr>
          <w:rFonts w:eastAsia="Batang"/>
          <w:lang w:eastAsia="ko-KR"/>
        </w:rPr>
      </w:pPr>
      <w:proofErr w:type="spellStart"/>
      <w:r w:rsidRPr="0078369A">
        <w:rPr>
          <w:rFonts w:eastAsia="Batang"/>
          <w:lang w:eastAsia="ko-KR"/>
        </w:rPr>
        <w:t>Пi</w:t>
      </w:r>
      <w:proofErr w:type="spellEnd"/>
      <w:r w:rsidRPr="0078369A">
        <w:rPr>
          <w:rFonts w:eastAsia="Batang"/>
          <w:lang w:eastAsia="ko-KR"/>
        </w:rPr>
        <w:t xml:space="preserve"> - предложение Участника, которое оценивается;</w:t>
      </w:r>
    </w:p>
    <w:p w14:paraId="1F35B993" w14:textId="77777777" w:rsidR="0078369A" w:rsidRPr="0078369A" w:rsidRDefault="0078369A" w:rsidP="0078369A">
      <w:pPr>
        <w:widowControl w:val="0"/>
        <w:tabs>
          <w:tab w:val="left" w:pos="1134"/>
        </w:tabs>
        <w:spacing w:before="120"/>
        <w:contextualSpacing/>
        <w:jc w:val="both"/>
        <w:rPr>
          <w:rFonts w:eastAsia="Batang"/>
          <w:lang w:eastAsia="ko-KR"/>
        </w:rPr>
      </w:pPr>
      <w:proofErr w:type="spellStart"/>
      <w:r w:rsidRPr="0078369A">
        <w:rPr>
          <w:rFonts w:eastAsia="Batang"/>
          <w:lang w:eastAsia="ko-KR"/>
        </w:rPr>
        <w:t>Пmax</w:t>
      </w:r>
      <w:proofErr w:type="spellEnd"/>
      <w:r w:rsidRPr="0078369A">
        <w:rPr>
          <w:rFonts w:eastAsia="Batang"/>
          <w:lang w:eastAsia="ko-KR"/>
        </w:rPr>
        <w:t xml:space="preserve"> - предложение, за которое присваивается максимальное количество баллов;</w:t>
      </w:r>
    </w:p>
    <w:p w14:paraId="6B1CF904" w14:textId="77777777" w:rsidR="0078369A" w:rsidRDefault="0078369A" w:rsidP="0078369A">
      <w:pPr>
        <w:widowControl w:val="0"/>
        <w:tabs>
          <w:tab w:val="left" w:pos="1134"/>
        </w:tabs>
        <w:spacing w:before="120"/>
        <w:contextualSpacing/>
        <w:jc w:val="both"/>
        <w:rPr>
          <w:rFonts w:eastAsia="Batang"/>
          <w:lang w:eastAsia="ko-KR"/>
        </w:rPr>
      </w:pPr>
      <w:proofErr w:type="spellStart"/>
      <w:r w:rsidRPr="0078369A">
        <w:rPr>
          <w:rFonts w:eastAsia="Batang"/>
          <w:lang w:eastAsia="ko-KR"/>
        </w:rPr>
        <w:t>Зп</w:t>
      </w:r>
      <w:proofErr w:type="spellEnd"/>
      <w:r w:rsidRPr="0078369A">
        <w:rPr>
          <w:rFonts w:eastAsia="Batang"/>
          <w:lang w:eastAsia="ko-KR"/>
        </w:rPr>
        <w:t xml:space="preserve"> - значимость показателя.</w:t>
      </w:r>
    </w:p>
    <w:p w14:paraId="518A0CA2" w14:textId="77777777" w:rsidR="009B14D3" w:rsidRPr="00D538EC" w:rsidRDefault="009B14D3" w:rsidP="009B14D3">
      <w:pPr>
        <w:widowControl w:val="0"/>
        <w:tabs>
          <w:tab w:val="left" w:pos="1134"/>
        </w:tabs>
        <w:spacing w:before="120"/>
        <w:contextualSpacing/>
        <w:jc w:val="both"/>
        <w:rPr>
          <w:rFonts w:eastAsia="Batang"/>
          <w:lang w:eastAsia="ko-KR"/>
        </w:rPr>
      </w:pPr>
      <w:r>
        <w:rPr>
          <w:rFonts w:eastAsia="Batang"/>
          <w:lang w:eastAsia="ko-KR"/>
        </w:rPr>
        <w:t>7.2.13.</w:t>
      </w:r>
      <w:r>
        <w:rPr>
          <w:rFonts w:eastAsia="Batang"/>
          <w:lang w:eastAsia="ko-KR"/>
        </w:rPr>
        <w:tab/>
      </w:r>
      <w:r w:rsidRPr="009B14D3">
        <w:rPr>
          <w:rFonts w:eastAsia="Batang"/>
          <w:lang w:eastAsia="ko-KR"/>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14:paraId="38137832" w14:textId="77777777" w:rsidR="00D538EC" w:rsidRPr="00D538EC" w:rsidRDefault="00D538EC" w:rsidP="00D538EC">
      <w:pPr>
        <w:widowControl w:val="0"/>
        <w:tabs>
          <w:tab w:val="left" w:pos="284"/>
          <w:tab w:val="left" w:pos="1134"/>
        </w:tabs>
        <w:jc w:val="both"/>
      </w:pPr>
      <w:r w:rsidRPr="00D538EC">
        <w:t>7.2.1</w:t>
      </w:r>
      <w:r w:rsidR="009B14D3">
        <w:t>4</w:t>
      </w:r>
      <w:r w:rsidRPr="00D538EC">
        <w:t>.</w:t>
      </w:r>
      <w:r w:rsidRPr="00D538EC">
        <w:tab/>
        <w:t xml:space="preserve">Для сопоставления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Pr="00D538EC">
        <w:rPr>
          <w:u w:val="single"/>
        </w:rPr>
        <w:t>Конкурсной Документации</w:t>
      </w:r>
      <w:r w:rsidRPr="00D538EC">
        <w:t>, умноженных на их значимость.</w:t>
      </w:r>
    </w:p>
    <w:p w14:paraId="5DF6EBBB" w14:textId="77777777" w:rsidR="00D538EC" w:rsidRPr="00D538EC" w:rsidRDefault="00D538EC" w:rsidP="00D538EC">
      <w:pPr>
        <w:widowControl w:val="0"/>
        <w:tabs>
          <w:tab w:val="left" w:pos="284"/>
          <w:tab w:val="left" w:pos="1134"/>
        </w:tabs>
        <w:jc w:val="both"/>
      </w:pPr>
      <w:r w:rsidRPr="00D538EC">
        <w:t>7.2.1</w:t>
      </w:r>
      <w:r w:rsidR="009B14D3">
        <w:t>5</w:t>
      </w:r>
      <w:r w:rsidRPr="00D538EC">
        <w:t>.</w:t>
      </w:r>
      <w:r w:rsidRPr="00D538EC">
        <w:tab/>
        <w:t>Присуждение каждой заявке порядкового номера производится по мере уменьшения степени выгодности содержащихся в ней условий исполнения договора по итогам рейтинга по каждой заявке.</w:t>
      </w:r>
    </w:p>
    <w:p w14:paraId="64BE4F68" w14:textId="77777777" w:rsidR="00D538EC" w:rsidRPr="00D538EC" w:rsidRDefault="00D538EC" w:rsidP="00D538EC">
      <w:pPr>
        <w:widowControl w:val="0"/>
        <w:tabs>
          <w:tab w:val="left" w:pos="284"/>
          <w:tab w:val="left" w:pos="1134"/>
        </w:tabs>
        <w:jc w:val="both"/>
      </w:pPr>
      <w:r w:rsidRPr="00D538EC">
        <w:t>7.2.1</w:t>
      </w:r>
      <w:r w:rsidR="009B14D3">
        <w:t>6</w:t>
      </w:r>
      <w:r w:rsidRPr="00D538EC">
        <w:t>.</w:t>
      </w:r>
      <w:r w:rsidRPr="00D538EC">
        <w:tab/>
        <w:t>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Если наибольший рейтинг набрали несколько заявок, то номер первый присваивается заявке, которая была подана раньше.</w:t>
      </w:r>
    </w:p>
    <w:p w14:paraId="73F926E3" w14:textId="77777777" w:rsidR="00D538EC" w:rsidRPr="00D538EC" w:rsidRDefault="00D538EC" w:rsidP="00D538EC">
      <w:pPr>
        <w:widowControl w:val="0"/>
        <w:tabs>
          <w:tab w:val="left" w:pos="284"/>
          <w:tab w:val="left" w:pos="1134"/>
        </w:tabs>
        <w:jc w:val="both"/>
      </w:pPr>
      <w:r w:rsidRPr="00D538EC">
        <w:t>7.2.1</w:t>
      </w:r>
      <w:r w:rsidR="009B14D3">
        <w:t>7</w:t>
      </w:r>
      <w:r w:rsidRPr="00D538EC">
        <w:t>.</w:t>
      </w:r>
      <w:r w:rsidRPr="00D538EC">
        <w:tab/>
        <w:t xml:space="preserve">Победителем конкурса признается Участник конкурса, предложивший лучшие условия исполнения договора в соответствии с критериями и порядком оценки и сопоставления заявок, которые установлены в </w:t>
      </w:r>
      <w:r w:rsidRPr="00D538EC">
        <w:rPr>
          <w:u w:val="single"/>
        </w:rPr>
        <w:t>Конкурсной Документации</w:t>
      </w:r>
      <w:r w:rsidRPr="00D538EC">
        <w:t xml:space="preserve"> и в заявке на участие </w:t>
      </w:r>
      <w:proofErr w:type="gramStart"/>
      <w:r w:rsidRPr="00D538EC">
        <w:t>в конкурсе</w:t>
      </w:r>
      <w:proofErr w:type="gramEnd"/>
      <w:r w:rsidRPr="00D538EC">
        <w:t xml:space="preserve"> которому присвоен первый номер. </w:t>
      </w:r>
    </w:p>
    <w:p w14:paraId="3855D810" w14:textId="77777777" w:rsidR="00D538EC" w:rsidRPr="00D538EC" w:rsidRDefault="00D538EC" w:rsidP="00D538EC">
      <w:pPr>
        <w:widowControl w:val="0"/>
        <w:tabs>
          <w:tab w:val="left" w:pos="284"/>
          <w:tab w:val="left" w:pos="1134"/>
        </w:tabs>
        <w:jc w:val="both"/>
        <w:rPr>
          <w:b/>
        </w:rPr>
      </w:pPr>
      <w:r w:rsidRPr="00D538EC">
        <w:rPr>
          <w:b/>
        </w:rPr>
        <w:t>7.3.</w:t>
      </w:r>
      <w:r w:rsidRPr="00D538EC">
        <w:rPr>
          <w:b/>
        </w:rPr>
        <w:tab/>
        <w:t>Протокол оценки и сопоставления заявок на участие в конкурсе</w:t>
      </w:r>
    </w:p>
    <w:p w14:paraId="504EB28E" w14:textId="77777777" w:rsidR="00D538EC" w:rsidRPr="00D538EC" w:rsidRDefault="00D538EC" w:rsidP="00D538EC">
      <w:pPr>
        <w:widowControl w:val="0"/>
        <w:tabs>
          <w:tab w:val="left" w:pos="284"/>
          <w:tab w:val="left" w:pos="1134"/>
        </w:tabs>
        <w:jc w:val="both"/>
      </w:pPr>
      <w:r w:rsidRPr="00D538EC">
        <w:t>7.3.1.</w:t>
      </w:r>
      <w:r w:rsidRPr="00D538EC">
        <w:tab/>
        <w:t>Конкурсная комиссия ведет протокол оценки и сопоставления заявок на участие в конкурсе, в котором должны содержаться следующие сведения:</w:t>
      </w:r>
    </w:p>
    <w:p w14:paraId="7624DC22" w14:textId="77777777" w:rsidR="00D538EC" w:rsidRPr="00D538EC" w:rsidRDefault="00D538EC" w:rsidP="00D538EC">
      <w:pPr>
        <w:tabs>
          <w:tab w:val="left" w:pos="993"/>
        </w:tabs>
        <w:ind w:firstLine="567"/>
        <w:jc w:val="both"/>
        <w:rPr>
          <w:rFonts w:eastAsia="Calibri"/>
          <w:color w:val="000000"/>
          <w:lang w:eastAsia="en-US"/>
        </w:rPr>
      </w:pPr>
      <w:r w:rsidRPr="00D538EC">
        <w:rPr>
          <w:rFonts w:eastAsia="Calibri"/>
          <w:color w:val="000000"/>
          <w:lang w:eastAsia="en-US"/>
        </w:rPr>
        <w:t>1)</w:t>
      </w:r>
      <w:r w:rsidRPr="00D538EC">
        <w:rPr>
          <w:rFonts w:eastAsia="Calibri"/>
          <w:color w:val="000000"/>
          <w:lang w:eastAsia="en-US"/>
        </w:rPr>
        <w:tab/>
        <w:t xml:space="preserve">о месте, дате, времени проведения оценки и сопоставления таких заявок; </w:t>
      </w:r>
    </w:p>
    <w:p w14:paraId="7F1DE96D" w14:textId="77777777" w:rsidR="00D538EC" w:rsidRPr="00D538EC" w:rsidRDefault="00D538EC" w:rsidP="00D538EC">
      <w:pPr>
        <w:tabs>
          <w:tab w:val="left" w:pos="993"/>
        </w:tabs>
        <w:ind w:firstLine="567"/>
        <w:jc w:val="both"/>
        <w:rPr>
          <w:rFonts w:eastAsia="Calibri"/>
          <w:color w:val="000000"/>
          <w:lang w:eastAsia="en-US"/>
        </w:rPr>
      </w:pPr>
      <w:r w:rsidRPr="00D538EC">
        <w:rPr>
          <w:rFonts w:eastAsia="Calibri"/>
          <w:color w:val="000000"/>
          <w:lang w:eastAsia="en-US"/>
        </w:rPr>
        <w:t>2)</w:t>
      </w:r>
      <w:r w:rsidRPr="00D538EC">
        <w:rPr>
          <w:rFonts w:eastAsia="Calibri"/>
          <w:color w:val="000000"/>
          <w:lang w:eastAsia="en-US"/>
        </w:rPr>
        <w:tab/>
        <w:t>об Участниках конкурса, заявки на участие в конкурсе которых были рассмотрены;</w:t>
      </w:r>
    </w:p>
    <w:p w14:paraId="3990FC26" w14:textId="77777777" w:rsidR="00D538EC" w:rsidRPr="00D538EC" w:rsidRDefault="00D538EC" w:rsidP="00D538EC">
      <w:pPr>
        <w:tabs>
          <w:tab w:val="left" w:pos="993"/>
        </w:tabs>
        <w:ind w:firstLine="567"/>
        <w:jc w:val="both"/>
        <w:rPr>
          <w:rFonts w:eastAsia="Calibri"/>
          <w:color w:val="000000"/>
          <w:lang w:eastAsia="en-US"/>
        </w:rPr>
      </w:pPr>
      <w:r w:rsidRPr="00D538EC">
        <w:rPr>
          <w:rFonts w:eastAsia="Calibri"/>
          <w:color w:val="000000"/>
          <w:lang w:eastAsia="en-US"/>
        </w:rPr>
        <w:t>3)</w:t>
      </w:r>
      <w:r w:rsidRPr="00D538EC">
        <w:rPr>
          <w:rFonts w:eastAsia="Calibri"/>
          <w:color w:val="000000"/>
          <w:lang w:eastAsia="en-US"/>
        </w:rPr>
        <w:tab/>
        <w:t xml:space="preserve">о порядке оценки и о сопоставлении заявок на участие в конкурсе; </w:t>
      </w:r>
    </w:p>
    <w:p w14:paraId="0A2619E5" w14:textId="77777777" w:rsidR="00D538EC" w:rsidRPr="00D538EC" w:rsidRDefault="00D538EC" w:rsidP="00D538EC">
      <w:pPr>
        <w:tabs>
          <w:tab w:val="left" w:pos="993"/>
        </w:tabs>
        <w:ind w:firstLine="567"/>
        <w:jc w:val="both"/>
        <w:rPr>
          <w:rFonts w:eastAsia="Calibri"/>
          <w:color w:val="000000"/>
          <w:lang w:eastAsia="en-US"/>
        </w:rPr>
      </w:pPr>
      <w:r w:rsidRPr="00D538EC">
        <w:rPr>
          <w:rFonts w:eastAsia="Calibri"/>
          <w:color w:val="000000"/>
          <w:lang w:eastAsia="en-US"/>
        </w:rPr>
        <w:t>4)</w:t>
      </w:r>
      <w:r w:rsidRPr="00D538EC">
        <w:rPr>
          <w:rFonts w:eastAsia="Calibri"/>
          <w:color w:val="000000"/>
          <w:lang w:eastAsia="en-US"/>
        </w:rPr>
        <w:tab/>
        <w:t>о принятом на основании результатов оценки и сопоставления заявок на участие в конкурсе решении;</w:t>
      </w:r>
    </w:p>
    <w:p w14:paraId="72BC22BB" w14:textId="77777777" w:rsidR="00D538EC" w:rsidRPr="00D538EC" w:rsidRDefault="00D538EC" w:rsidP="00D538EC">
      <w:pPr>
        <w:tabs>
          <w:tab w:val="left" w:pos="993"/>
        </w:tabs>
        <w:ind w:firstLine="567"/>
        <w:jc w:val="both"/>
        <w:rPr>
          <w:rFonts w:eastAsia="Calibri"/>
          <w:color w:val="000000"/>
          <w:lang w:eastAsia="en-US"/>
        </w:rPr>
      </w:pPr>
      <w:r w:rsidRPr="00D538EC">
        <w:rPr>
          <w:rFonts w:eastAsia="Calibri"/>
          <w:color w:val="000000"/>
          <w:lang w:eastAsia="en-US"/>
        </w:rPr>
        <w:t>5)</w:t>
      </w:r>
      <w:r w:rsidRPr="00D538EC">
        <w:rPr>
          <w:rFonts w:eastAsia="Calibri"/>
          <w:color w:val="000000"/>
          <w:lang w:eastAsia="en-US"/>
        </w:rPr>
        <w:tab/>
        <w:t xml:space="preserve">о присвоении заявкам на участие в конкурсе порядковых номеров; </w:t>
      </w:r>
    </w:p>
    <w:p w14:paraId="368D5725" w14:textId="77777777" w:rsidR="00D538EC" w:rsidRPr="00D538EC" w:rsidRDefault="00D538EC" w:rsidP="00D538EC">
      <w:pPr>
        <w:tabs>
          <w:tab w:val="left" w:pos="993"/>
        </w:tabs>
        <w:ind w:firstLine="567"/>
        <w:jc w:val="both"/>
        <w:rPr>
          <w:rFonts w:eastAsia="Calibri"/>
          <w:color w:val="000000"/>
          <w:lang w:eastAsia="en-US"/>
        </w:rPr>
      </w:pPr>
      <w:r w:rsidRPr="00D538EC">
        <w:rPr>
          <w:rFonts w:eastAsia="Calibri"/>
          <w:color w:val="000000"/>
          <w:lang w:eastAsia="en-US"/>
        </w:rPr>
        <w:t>6)</w:t>
      </w:r>
      <w:r w:rsidRPr="00D538EC">
        <w:rPr>
          <w:rFonts w:eastAsia="Calibri"/>
          <w:color w:val="000000"/>
          <w:lang w:eastAsia="en-US"/>
        </w:rPr>
        <w:tab/>
        <w:t>сведения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14:paraId="6754FFFB" w14:textId="77777777" w:rsidR="00D538EC" w:rsidRPr="00D538EC" w:rsidRDefault="00D538EC" w:rsidP="00D538EC">
      <w:pPr>
        <w:widowControl w:val="0"/>
        <w:tabs>
          <w:tab w:val="left" w:pos="284"/>
          <w:tab w:val="left" w:pos="993"/>
        </w:tabs>
        <w:ind w:firstLine="567"/>
        <w:jc w:val="both"/>
      </w:pPr>
      <w:r w:rsidRPr="00D538EC">
        <w:rPr>
          <w:rFonts w:eastAsia="Calibri"/>
          <w:color w:val="000000"/>
          <w:lang w:eastAsia="en-US"/>
        </w:rPr>
        <w:t>7)</w:t>
      </w:r>
      <w:r w:rsidRPr="00D538EC">
        <w:rPr>
          <w:rFonts w:eastAsia="Calibri"/>
          <w:color w:val="000000"/>
          <w:lang w:eastAsia="en-US"/>
        </w:rPr>
        <w:tab/>
        <w:t>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14:paraId="42ED1C58" w14:textId="77777777" w:rsidR="00D538EC" w:rsidRPr="00D538EC" w:rsidRDefault="00D538EC" w:rsidP="00D538EC">
      <w:pPr>
        <w:widowControl w:val="0"/>
        <w:tabs>
          <w:tab w:val="left" w:pos="284"/>
          <w:tab w:val="left" w:pos="1134"/>
        </w:tabs>
        <w:jc w:val="both"/>
      </w:pPr>
      <w:r w:rsidRPr="00D538EC">
        <w:t>7.3.2.</w:t>
      </w:r>
      <w:r w:rsidRPr="00D538EC">
        <w:tab/>
        <w:t xml:space="preserve">Протокол оценки и сопоставления заявок на участие в конкурсе подписывается всеми присутствующими членами Конкурсной комиссии не позднее дня, следующего за днем окончания </w:t>
      </w:r>
      <w:r w:rsidRPr="00D538EC">
        <w:lastRenderedPageBreak/>
        <w:t>проведения оценки и сопоставления заявок на участие в конкурсе.</w:t>
      </w:r>
    </w:p>
    <w:p w14:paraId="1D6545D8" w14:textId="77777777" w:rsidR="00D538EC" w:rsidRPr="00D538EC" w:rsidRDefault="00D538EC" w:rsidP="00D538EC">
      <w:pPr>
        <w:widowControl w:val="0"/>
        <w:tabs>
          <w:tab w:val="left" w:pos="284"/>
          <w:tab w:val="left" w:pos="1134"/>
        </w:tabs>
        <w:jc w:val="both"/>
      </w:pPr>
      <w:r w:rsidRPr="00D538EC">
        <w:t>7.3.3.</w:t>
      </w:r>
      <w:r w:rsidRPr="00D538EC">
        <w:tab/>
        <w:t xml:space="preserve">Протокол оценки и сопоставления заявок на участие в конкурсе, размещается на сайтах </w:t>
      </w:r>
      <w:hyperlink r:id="rId16" w:history="1">
        <w:r w:rsidRPr="00D538EC">
          <w:rPr>
            <w:color w:val="0000FF"/>
            <w:u w:val="single"/>
          </w:rPr>
          <w:t>http://fppk.info</w:t>
        </w:r>
      </w:hyperlink>
      <w:r w:rsidRPr="00D538EC">
        <w:t xml:space="preserve">, </w:t>
      </w:r>
      <w:r w:rsidR="005864D6" w:rsidRPr="005864D6">
        <w:rPr>
          <w:rFonts w:eastAsia="Calibri"/>
          <w:color w:val="0000FF"/>
          <w:u w:val="single"/>
          <w:lang w:eastAsia="en-US"/>
        </w:rPr>
        <w:t>https://www.rts-tender.ru</w:t>
      </w:r>
      <w:r w:rsidRPr="00D538EC">
        <w:t xml:space="preserve"> не позднее чем через 3 (три) дня со дня подписания протокола.</w:t>
      </w:r>
    </w:p>
    <w:p w14:paraId="51353C32" w14:textId="77777777" w:rsidR="00D538EC" w:rsidRPr="00D538EC" w:rsidRDefault="00D538EC" w:rsidP="00D538EC">
      <w:pPr>
        <w:widowControl w:val="0"/>
        <w:tabs>
          <w:tab w:val="left" w:pos="284"/>
          <w:tab w:val="left" w:pos="1134"/>
        </w:tabs>
        <w:jc w:val="both"/>
      </w:pPr>
      <w:r w:rsidRPr="00D538EC">
        <w:t>7.3.4.</w:t>
      </w:r>
      <w:r w:rsidRPr="00D538EC">
        <w:tab/>
        <w:t xml:space="preserve">Любой Участник конкурса после размещения протокола оценки и сопоставления заявок на участие в конкурсе вправе направить </w:t>
      </w:r>
      <w:r w:rsidR="001E2BC5">
        <w:t>Заказчик</w:t>
      </w:r>
      <w:r w:rsidRPr="00D538EC">
        <w:t xml:space="preserve">у осуществления закупок в письменной форме запрос о разъяснении результатов конкурса. </w:t>
      </w:r>
      <w:r w:rsidR="001E2BC5">
        <w:t>Заказчик</w:t>
      </w:r>
      <w:r w:rsidRPr="00D538EC">
        <w:t xml:space="preserve"> осуществления закупок в течение 3 (трех)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02532402" w14:textId="77777777" w:rsidR="00D538EC" w:rsidRPr="00D538EC" w:rsidRDefault="00D538EC" w:rsidP="00D538EC">
      <w:pPr>
        <w:keepNext/>
        <w:keepLines/>
        <w:numPr>
          <w:ilvl w:val="0"/>
          <w:numId w:val="13"/>
        </w:numPr>
        <w:tabs>
          <w:tab w:val="left" w:pos="1134"/>
        </w:tabs>
        <w:spacing w:before="120"/>
        <w:contextualSpacing/>
        <w:jc w:val="both"/>
        <w:outlineLvl w:val="0"/>
        <w:rPr>
          <w:b/>
          <w:bCs/>
          <w:caps/>
          <w:lang w:eastAsia="en-US"/>
        </w:rPr>
      </w:pPr>
      <w:r w:rsidRPr="00D538EC">
        <w:rPr>
          <w:b/>
          <w:bCs/>
          <w:caps/>
          <w:lang w:eastAsia="en-US"/>
        </w:rPr>
        <w:t>ЗАКЛЮЧЕНИЕ ДОГОВОРА ПО РЕЗУЛЬТАТАМ ПРОВЕДЕНИЯ КОНКУРСА</w:t>
      </w:r>
    </w:p>
    <w:p w14:paraId="4A990C09" w14:textId="77777777" w:rsidR="00D538EC" w:rsidRPr="00D538EC" w:rsidRDefault="00D538EC" w:rsidP="00D538EC">
      <w:pPr>
        <w:widowControl w:val="0"/>
        <w:numPr>
          <w:ilvl w:val="2"/>
          <w:numId w:val="19"/>
        </w:numPr>
        <w:tabs>
          <w:tab w:val="left" w:pos="1134"/>
        </w:tabs>
        <w:ind w:left="0" w:firstLine="0"/>
        <w:contextualSpacing/>
        <w:jc w:val="both"/>
        <w:rPr>
          <w:rFonts w:eastAsia="Batang"/>
          <w:lang w:eastAsia="ko-KR"/>
        </w:rPr>
      </w:pPr>
      <w:r w:rsidRPr="00D538EC">
        <w:rPr>
          <w:rFonts w:eastAsia="Batang"/>
          <w:lang w:eastAsia="ko-KR"/>
        </w:rPr>
        <w:t xml:space="preserve">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w:t>
      </w:r>
      <w:r w:rsidRPr="00D538EC">
        <w:rPr>
          <w:rFonts w:eastAsia="Batang"/>
          <w:u w:val="single"/>
          <w:lang w:eastAsia="ko-KR"/>
        </w:rPr>
        <w:t>Конкурсной Документации</w:t>
      </w:r>
      <w:r w:rsidRPr="00D538EC">
        <w:rPr>
          <w:rFonts w:eastAsia="Batang"/>
          <w:lang w:eastAsia="ko-KR"/>
        </w:rPr>
        <w:t xml:space="preserve">. При заключении договора его цена не может превышать начальную (максимальную) цену договора, указанную в </w:t>
      </w:r>
      <w:r w:rsidRPr="00D538EC">
        <w:rPr>
          <w:rFonts w:eastAsia="Batang"/>
          <w:u w:val="single"/>
          <w:lang w:eastAsia="ko-KR"/>
        </w:rPr>
        <w:t>Извещении открытого конкурса.</w:t>
      </w:r>
    </w:p>
    <w:p w14:paraId="6C6F8EA9" w14:textId="77777777" w:rsidR="00D538EC" w:rsidRPr="00D538EC" w:rsidRDefault="00D538EC" w:rsidP="00D538EC">
      <w:pPr>
        <w:widowControl w:val="0"/>
        <w:numPr>
          <w:ilvl w:val="2"/>
          <w:numId w:val="19"/>
        </w:numPr>
        <w:tabs>
          <w:tab w:val="left" w:pos="1134"/>
        </w:tabs>
        <w:ind w:left="0" w:firstLine="0"/>
        <w:contextualSpacing/>
        <w:jc w:val="both"/>
        <w:rPr>
          <w:rFonts w:eastAsia="Batang"/>
          <w:lang w:eastAsia="ko-KR"/>
        </w:rPr>
      </w:pPr>
      <w:r w:rsidRPr="00D538EC">
        <w:rPr>
          <w:rFonts w:eastAsia="Batang"/>
          <w:lang w:eastAsia="ko-KR"/>
        </w:rPr>
        <w:t>Договор по результатам конкурентной закупки заключается не ранее чем через 5 (пять) дней и не позднее чем через 10 (десять) дней с даты размещения итогового протокола, составленного по результатам конкурентной закупки.</w:t>
      </w:r>
    </w:p>
    <w:p w14:paraId="0EC0CEA0" w14:textId="77777777" w:rsidR="00D538EC" w:rsidRPr="00D538EC" w:rsidRDefault="00D538EC" w:rsidP="00D538EC">
      <w:pPr>
        <w:widowControl w:val="0"/>
        <w:numPr>
          <w:ilvl w:val="2"/>
          <w:numId w:val="19"/>
        </w:numPr>
        <w:tabs>
          <w:tab w:val="left" w:pos="1134"/>
        </w:tabs>
        <w:contextualSpacing/>
        <w:jc w:val="both"/>
        <w:rPr>
          <w:rFonts w:eastAsia="Batang"/>
          <w:lang w:eastAsia="ko-KR"/>
        </w:rPr>
      </w:pPr>
      <w:r w:rsidRPr="00D538EC">
        <w:rPr>
          <w:rFonts w:eastAsia="Batang"/>
          <w:lang w:eastAsia="ko-KR"/>
        </w:rPr>
        <w:t>Договор по результатам открытого конкурса заключается в письменной форме</w:t>
      </w:r>
    </w:p>
    <w:p w14:paraId="15C392E4" w14:textId="77777777" w:rsidR="00D538EC" w:rsidRPr="00D538EC" w:rsidRDefault="00D538EC" w:rsidP="00D538EC">
      <w:pPr>
        <w:widowControl w:val="0"/>
        <w:numPr>
          <w:ilvl w:val="2"/>
          <w:numId w:val="19"/>
        </w:numPr>
        <w:tabs>
          <w:tab w:val="left" w:pos="1134"/>
        </w:tabs>
        <w:spacing w:before="120"/>
        <w:ind w:left="0" w:firstLine="0"/>
        <w:contextualSpacing/>
        <w:jc w:val="both"/>
        <w:rPr>
          <w:rFonts w:eastAsia="Batang"/>
          <w:color w:val="000000"/>
          <w:lang w:eastAsia="ko-KR" w:bidi="ru-RU"/>
        </w:rPr>
      </w:pPr>
      <w:r w:rsidRPr="00D538EC">
        <w:rPr>
          <w:rFonts w:eastAsia="Batang"/>
          <w:color w:val="000000"/>
          <w:lang w:eastAsia="ko-KR" w:bidi="ru-RU"/>
        </w:rPr>
        <w:t xml:space="preserve">По результатам открытого конкурса </w:t>
      </w:r>
      <w:r w:rsidR="001E2BC5">
        <w:rPr>
          <w:rFonts w:eastAsia="Batang"/>
          <w:color w:val="000000"/>
          <w:lang w:eastAsia="ko-KR" w:bidi="ru-RU"/>
        </w:rPr>
        <w:t>Заказчик</w:t>
      </w:r>
      <w:r w:rsidRPr="00D538EC">
        <w:rPr>
          <w:rFonts w:eastAsia="Batang"/>
          <w:color w:val="000000"/>
          <w:lang w:eastAsia="ko-KR" w:bidi="ru-RU"/>
        </w:rPr>
        <w:t xml:space="preserve"> в течение 3 (трех) дней со дня размещения итогового протокола передает Победителю закупки проект Договора без своей подписи.</w:t>
      </w:r>
    </w:p>
    <w:p w14:paraId="0AE6E23D" w14:textId="77777777" w:rsidR="00D538EC" w:rsidRPr="00D538EC" w:rsidRDefault="00D538EC" w:rsidP="00D538EC">
      <w:pPr>
        <w:widowControl w:val="0"/>
        <w:numPr>
          <w:ilvl w:val="2"/>
          <w:numId w:val="19"/>
        </w:numPr>
        <w:tabs>
          <w:tab w:val="left" w:pos="1134"/>
        </w:tabs>
        <w:spacing w:before="120"/>
        <w:ind w:left="0" w:firstLine="0"/>
        <w:contextualSpacing/>
        <w:jc w:val="both"/>
        <w:rPr>
          <w:rFonts w:eastAsia="Batang"/>
          <w:color w:val="000000"/>
          <w:lang w:eastAsia="ko-KR" w:bidi="ru-RU"/>
        </w:rPr>
      </w:pPr>
      <w:r w:rsidRPr="00D538EC">
        <w:rPr>
          <w:rFonts w:eastAsia="Batang"/>
          <w:color w:val="000000"/>
          <w:lang w:eastAsia="ko-KR" w:bidi="ru-RU"/>
        </w:rPr>
        <w:t xml:space="preserve">В случае, если Победитель закупки отстранен от участия в закупке или признан уклонившимся от заключения Договора, </w:t>
      </w:r>
      <w:r w:rsidR="001E2BC5">
        <w:rPr>
          <w:rFonts w:eastAsia="Batang"/>
          <w:color w:val="000000"/>
          <w:lang w:eastAsia="ko-KR" w:bidi="ru-RU"/>
        </w:rPr>
        <w:t>Заказчик</w:t>
      </w:r>
      <w:r w:rsidRPr="00D538EC">
        <w:rPr>
          <w:rFonts w:eastAsia="Batang"/>
          <w:color w:val="000000"/>
          <w:lang w:eastAsia="ko-KR" w:bidi="ru-RU"/>
        </w:rPr>
        <w:t xml:space="preserve"> в течение 3 (трех) дней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14:paraId="5681F47B" w14:textId="77777777" w:rsidR="00D538EC" w:rsidRPr="00D538EC" w:rsidRDefault="00D538EC" w:rsidP="00D538EC">
      <w:pPr>
        <w:widowControl w:val="0"/>
        <w:numPr>
          <w:ilvl w:val="2"/>
          <w:numId w:val="19"/>
        </w:numPr>
        <w:tabs>
          <w:tab w:val="left" w:pos="1134"/>
        </w:tabs>
        <w:spacing w:before="120"/>
        <w:ind w:left="0" w:firstLine="0"/>
        <w:contextualSpacing/>
        <w:jc w:val="both"/>
        <w:rPr>
          <w:rFonts w:eastAsia="Batang"/>
          <w:color w:val="000000"/>
          <w:lang w:eastAsia="ko-KR" w:bidi="ru-RU"/>
        </w:rPr>
      </w:pPr>
      <w:r w:rsidRPr="00D538EC">
        <w:rPr>
          <w:rFonts w:eastAsia="Batang"/>
          <w:color w:val="000000"/>
          <w:lang w:eastAsia="ko-KR" w:bidi="ru-RU"/>
        </w:rPr>
        <w:t xml:space="preserve">В случае, если закупка признана несостоявшейся, </w:t>
      </w:r>
      <w:r w:rsidR="001E2BC5">
        <w:rPr>
          <w:rFonts w:eastAsia="Batang"/>
          <w:color w:val="000000"/>
          <w:lang w:eastAsia="ko-KR" w:bidi="ru-RU"/>
        </w:rPr>
        <w:t>Заказчик</w:t>
      </w:r>
      <w:r w:rsidRPr="00D538EC">
        <w:rPr>
          <w:rFonts w:eastAsia="Batang"/>
          <w:color w:val="000000"/>
          <w:lang w:eastAsia="ko-KR" w:bidi="ru-RU"/>
        </w:rPr>
        <w:t xml:space="preserve"> вправе принять решение о заключении Договора с единственным Участником такой закупки. При этом заключение Договора с таким Участником закупки является обязательным. В случае принятия такого решения </w:t>
      </w:r>
      <w:r w:rsidR="001E2BC5">
        <w:rPr>
          <w:rFonts w:eastAsia="Batang"/>
          <w:color w:val="000000"/>
          <w:lang w:eastAsia="ko-KR" w:bidi="ru-RU"/>
        </w:rPr>
        <w:t>Заказчик</w:t>
      </w:r>
      <w:r w:rsidRPr="00D538EC">
        <w:rPr>
          <w:rFonts w:eastAsia="Batang"/>
          <w:color w:val="000000"/>
          <w:lang w:eastAsia="ko-KR" w:bidi="ru-RU"/>
        </w:rPr>
        <w:t xml:space="preserve"> в течение 3 (трех) дней со дня размещения протокола, содержащего сведения о признании закупки несостоявшейся, передает единственному Участнику такой закупки проект Договора без своей подписи.</w:t>
      </w:r>
    </w:p>
    <w:p w14:paraId="528D06F9" w14:textId="77777777" w:rsidR="00D538EC" w:rsidRPr="00D538EC" w:rsidRDefault="00D538EC" w:rsidP="00D538EC">
      <w:pPr>
        <w:widowControl w:val="0"/>
        <w:numPr>
          <w:ilvl w:val="2"/>
          <w:numId w:val="19"/>
        </w:numPr>
        <w:tabs>
          <w:tab w:val="left" w:pos="1134"/>
        </w:tabs>
        <w:spacing w:before="120"/>
        <w:ind w:left="0" w:hanging="11"/>
        <w:contextualSpacing/>
        <w:jc w:val="both"/>
        <w:rPr>
          <w:rFonts w:eastAsia="Batang"/>
          <w:color w:val="000000"/>
          <w:lang w:eastAsia="ko-KR" w:bidi="ru-RU"/>
        </w:rPr>
      </w:pPr>
      <w:r w:rsidRPr="00D538EC">
        <w:rPr>
          <w:rFonts w:eastAsia="Batang"/>
          <w:color w:val="000000"/>
          <w:lang w:eastAsia="ko-KR" w:bidi="ru-RU"/>
        </w:rPr>
        <w:t xml:space="preserve">Участник закупки, с которым заключается Договор, в течение 3 (трех) дней со дня получения от </w:t>
      </w:r>
      <w:r w:rsidR="001E2BC5">
        <w:rPr>
          <w:rFonts w:eastAsia="Batang"/>
          <w:color w:val="000000"/>
          <w:lang w:eastAsia="ko-KR" w:bidi="ru-RU"/>
        </w:rPr>
        <w:t>Заказчик</w:t>
      </w:r>
      <w:r w:rsidRPr="00D538EC">
        <w:rPr>
          <w:rFonts w:eastAsia="Batang"/>
          <w:color w:val="000000"/>
          <w:lang w:eastAsia="ko-KR" w:bidi="ru-RU"/>
        </w:rPr>
        <w:t xml:space="preserve">а проекта Договора подписывает и передает его </w:t>
      </w:r>
      <w:r w:rsidR="001E2BC5">
        <w:rPr>
          <w:rFonts w:eastAsia="Batang"/>
          <w:color w:val="000000"/>
          <w:lang w:eastAsia="ko-KR" w:bidi="ru-RU"/>
        </w:rPr>
        <w:t>Заказчик</w:t>
      </w:r>
      <w:r w:rsidRPr="00D538EC">
        <w:rPr>
          <w:rFonts w:eastAsia="Batang"/>
          <w:color w:val="000000"/>
          <w:lang w:eastAsia="ko-KR" w:bidi="ru-RU"/>
        </w:rPr>
        <w:t xml:space="preserve">у, либо в случае наличия разногласий по проекту Договора, передает </w:t>
      </w:r>
      <w:r w:rsidR="001E2BC5">
        <w:rPr>
          <w:rFonts w:eastAsia="Batang"/>
          <w:color w:val="000000"/>
          <w:lang w:eastAsia="ko-KR" w:bidi="ru-RU"/>
        </w:rPr>
        <w:t>Заказчик</w:t>
      </w:r>
      <w:r w:rsidRPr="00D538EC">
        <w:rPr>
          <w:rFonts w:eastAsia="Batang"/>
          <w:color w:val="000000"/>
          <w:lang w:eastAsia="ko-KR" w:bidi="ru-RU"/>
        </w:rPr>
        <w:t>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конкурентной закупки, и (или) документации о конкурентной закупке, и (или) своей заявке на участие в закупке, с указанием соответствующих положений данных документов.</w:t>
      </w:r>
    </w:p>
    <w:p w14:paraId="075154B4" w14:textId="77777777" w:rsidR="00D538EC" w:rsidRPr="00D538EC" w:rsidRDefault="00D538EC" w:rsidP="00D538EC">
      <w:pPr>
        <w:widowControl w:val="0"/>
        <w:numPr>
          <w:ilvl w:val="2"/>
          <w:numId w:val="19"/>
        </w:numPr>
        <w:tabs>
          <w:tab w:val="left" w:pos="1134"/>
        </w:tabs>
        <w:spacing w:before="120"/>
        <w:ind w:left="0" w:firstLine="0"/>
        <w:contextualSpacing/>
        <w:jc w:val="both"/>
        <w:rPr>
          <w:rFonts w:eastAsia="Batang"/>
          <w:color w:val="000000"/>
          <w:lang w:eastAsia="ko-KR" w:bidi="ru-RU"/>
        </w:rPr>
      </w:pPr>
      <w:r w:rsidRPr="00D538EC">
        <w:rPr>
          <w:rFonts w:eastAsia="Batang"/>
          <w:color w:val="000000"/>
          <w:lang w:eastAsia="ko-KR" w:bidi="ru-RU"/>
        </w:rPr>
        <w:t xml:space="preserve">В течение 3 (трех) рабочих дней, с даты получения протокола разногласий, </w:t>
      </w:r>
      <w:r w:rsidR="001E2BC5">
        <w:rPr>
          <w:rFonts w:eastAsia="Batang"/>
          <w:color w:val="000000"/>
          <w:lang w:eastAsia="ko-KR" w:bidi="ru-RU"/>
        </w:rPr>
        <w:t>Заказчик</w:t>
      </w:r>
      <w:r w:rsidRPr="00D538EC">
        <w:rPr>
          <w:rFonts w:eastAsia="Batang"/>
          <w:color w:val="000000"/>
          <w:lang w:eastAsia="ko-KR" w:bidi="ru-RU"/>
        </w:rPr>
        <w:t xml:space="preserve">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полностью или частично содержащихся в протоколе разногласий, замечаний Участнику закупки, с которым заключается Договор, без своей подписи.</w:t>
      </w:r>
    </w:p>
    <w:p w14:paraId="562B337D" w14:textId="77777777" w:rsidR="00D538EC" w:rsidRPr="00D538EC" w:rsidRDefault="00D538EC" w:rsidP="00D538EC">
      <w:pPr>
        <w:widowControl w:val="0"/>
        <w:numPr>
          <w:ilvl w:val="2"/>
          <w:numId w:val="19"/>
        </w:numPr>
        <w:tabs>
          <w:tab w:val="left" w:pos="1134"/>
        </w:tabs>
        <w:spacing w:before="120"/>
        <w:ind w:left="0" w:firstLine="0"/>
        <w:contextualSpacing/>
        <w:jc w:val="both"/>
        <w:rPr>
          <w:rFonts w:eastAsia="Batang"/>
          <w:color w:val="000000"/>
          <w:lang w:eastAsia="ko-KR" w:bidi="ru-RU"/>
        </w:rPr>
      </w:pPr>
      <w:r w:rsidRPr="00D538EC">
        <w:rPr>
          <w:rFonts w:eastAsia="Batang"/>
          <w:color w:val="000000"/>
          <w:lang w:eastAsia="ko-KR" w:bidi="ru-RU"/>
        </w:rPr>
        <w:t xml:space="preserve">Участник закупки, с которым заключается Договор, в течение 3 (трех) рабочих дней со дня получения от </w:t>
      </w:r>
      <w:r w:rsidR="001E2BC5">
        <w:rPr>
          <w:rFonts w:eastAsia="Batang"/>
          <w:color w:val="000000"/>
          <w:lang w:eastAsia="ko-KR" w:bidi="ru-RU"/>
        </w:rPr>
        <w:t>Заказчик</w:t>
      </w:r>
      <w:r w:rsidRPr="00D538EC">
        <w:rPr>
          <w:rFonts w:eastAsia="Batang"/>
          <w:color w:val="000000"/>
          <w:lang w:eastAsia="ko-KR" w:bidi="ru-RU"/>
        </w:rPr>
        <w:t xml:space="preserve">а доработанного проекта Договора, либо проекта Договора с указанием в отдельном документе причин отказа, полностью или частично содержащихся в протоколе разногласий замечаний, подписывает Договор и передает его </w:t>
      </w:r>
      <w:r w:rsidR="001E2BC5">
        <w:rPr>
          <w:rFonts w:eastAsia="Batang"/>
          <w:color w:val="000000"/>
          <w:lang w:eastAsia="ko-KR" w:bidi="ru-RU"/>
        </w:rPr>
        <w:t>Заказчик</w:t>
      </w:r>
      <w:r w:rsidRPr="00D538EC">
        <w:rPr>
          <w:rFonts w:eastAsia="Batang"/>
          <w:color w:val="000000"/>
          <w:lang w:eastAsia="ko-KR" w:bidi="ru-RU"/>
        </w:rPr>
        <w:t>у.</w:t>
      </w:r>
    </w:p>
    <w:p w14:paraId="526321CB" w14:textId="77777777" w:rsidR="00D538EC" w:rsidRPr="00D538EC" w:rsidRDefault="001E2BC5" w:rsidP="00D538EC">
      <w:pPr>
        <w:widowControl w:val="0"/>
        <w:numPr>
          <w:ilvl w:val="2"/>
          <w:numId w:val="19"/>
        </w:numPr>
        <w:tabs>
          <w:tab w:val="left" w:pos="1134"/>
        </w:tabs>
        <w:ind w:left="0" w:firstLine="0"/>
        <w:contextualSpacing/>
        <w:jc w:val="both"/>
        <w:rPr>
          <w:rFonts w:eastAsia="Batang"/>
          <w:lang w:eastAsia="ko-KR"/>
        </w:rPr>
      </w:pPr>
      <w:r>
        <w:rPr>
          <w:rFonts w:eastAsia="Batang"/>
          <w:color w:val="000000"/>
          <w:lang w:eastAsia="ko-KR" w:bidi="ru-RU"/>
        </w:rPr>
        <w:t>Заказчик</w:t>
      </w:r>
      <w:r w:rsidR="00D538EC" w:rsidRPr="00D538EC">
        <w:rPr>
          <w:rFonts w:eastAsia="Batang"/>
          <w:color w:val="000000"/>
          <w:lang w:eastAsia="ko-KR" w:bidi="ru-RU"/>
        </w:rPr>
        <w:t xml:space="preserve"> подписывает Договор в сроки, установленные настоящим разделом </w:t>
      </w:r>
      <w:r w:rsidR="00D538EC" w:rsidRPr="00D538EC">
        <w:rPr>
          <w:rFonts w:eastAsia="Batang"/>
          <w:color w:val="000000"/>
          <w:u w:val="single"/>
          <w:lang w:eastAsia="ko-KR" w:bidi="ru-RU"/>
        </w:rPr>
        <w:t>Конкурсной Документации</w:t>
      </w:r>
      <w:r w:rsidR="00D538EC" w:rsidRPr="00D538EC">
        <w:rPr>
          <w:rFonts w:eastAsia="Batang"/>
          <w:color w:val="000000"/>
          <w:lang w:eastAsia="ko-KR" w:bidi="ru-RU"/>
        </w:rPr>
        <w:t>.</w:t>
      </w:r>
    </w:p>
    <w:p w14:paraId="40144B5A" w14:textId="77777777" w:rsidR="00D538EC" w:rsidRPr="00D538EC" w:rsidRDefault="00D538EC" w:rsidP="00D538EC">
      <w:pPr>
        <w:widowControl w:val="0"/>
        <w:numPr>
          <w:ilvl w:val="2"/>
          <w:numId w:val="19"/>
        </w:numPr>
        <w:tabs>
          <w:tab w:val="left" w:pos="1134"/>
        </w:tabs>
        <w:ind w:left="0" w:hanging="11"/>
        <w:contextualSpacing/>
        <w:jc w:val="both"/>
        <w:rPr>
          <w:rFonts w:eastAsia="Batang"/>
          <w:lang w:eastAsia="ko-KR"/>
        </w:rPr>
      </w:pPr>
      <w:r w:rsidRPr="00D538EC">
        <w:rPr>
          <w:rFonts w:eastAsia="Batang"/>
          <w:lang w:eastAsia="ko-KR"/>
        </w:rPr>
        <w:t xml:space="preserve">Победитель закупки признается уклонившимся от заключения Договора в случаях, если </w:t>
      </w:r>
      <w:r w:rsidRPr="00D538EC">
        <w:rPr>
          <w:rFonts w:eastAsia="Batang"/>
          <w:lang w:eastAsia="ko-KR"/>
        </w:rPr>
        <w:lastRenderedPageBreak/>
        <w:t xml:space="preserve">он в установленный срок не подписал Договор, и (или) не передал </w:t>
      </w:r>
      <w:r w:rsidR="001E2BC5">
        <w:rPr>
          <w:rFonts w:eastAsia="Batang"/>
          <w:lang w:eastAsia="ko-KR"/>
        </w:rPr>
        <w:t>Заказчик</w:t>
      </w:r>
      <w:r w:rsidRPr="00D538EC">
        <w:rPr>
          <w:rFonts w:eastAsia="Batang"/>
          <w:lang w:eastAsia="ko-KR"/>
        </w:rPr>
        <w:t>у протокол разногласий по проекту Договора, и (или) не предоставил обеспечение исполнения Договора в случае, если в извещении об осуществлении конкурентной закупки, документации о конкурентной закупке установлены требование обеспечения исполнения Договора и срок его предоставления до заключения Договора.</w:t>
      </w:r>
    </w:p>
    <w:p w14:paraId="659B9708" w14:textId="77777777" w:rsidR="00D538EC" w:rsidRPr="00D538EC" w:rsidRDefault="00D538EC" w:rsidP="00D538EC">
      <w:pPr>
        <w:widowControl w:val="0"/>
        <w:tabs>
          <w:tab w:val="left" w:pos="1134"/>
        </w:tabs>
        <w:jc w:val="both"/>
        <w:rPr>
          <w:color w:val="000000"/>
          <w:lang w:bidi="ru-RU"/>
        </w:rPr>
      </w:pPr>
      <w:r w:rsidRPr="00D538EC">
        <w:rPr>
          <w:color w:val="000000"/>
          <w:lang w:bidi="ru-RU"/>
        </w:rPr>
        <w:t>8.1.12</w:t>
      </w:r>
      <w:r w:rsidRPr="00D538EC">
        <w:rPr>
          <w:color w:val="000000"/>
          <w:lang w:bidi="ru-RU"/>
        </w:rPr>
        <w:tab/>
        <w:t xml:space="preserve">В случае, если Победитель закупки признан уклонившимся от заключения Договора, </w:t>
      </w:r>
      <w:r w:rsidR="001E2BC5">
        <w:rPr>
          <w:color w:val="000000"/>
          <w:lang w:bidi="ru-RU"/>
        </w:rPr>
        <w:t>Заказчик</w:t>
      </w:r>
      <w:r w:rsidRPr="00D538EC">
        <w:rPr>
          <w:color w:val="000000"/>
          <w:lang w:bidi="ru-RU"/>
        </w:rPr>
        <w:t xml:space="preserve">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вправе подписать договор и передать его </w:t>
      </w:r>
      <w:r w:rsidR="001E2BC5">
        <w:rPr>
          <w:color w:val="000000"/>
          <w:lang w:bidi="ru-RU"/>
        </w:rPr>
        <w:t>Заказчик</w:t>
      </w:r>
      <w:r w:rsidRPr="00D538EC">
        <w:rPr>
          <w:color w:val="000000"/>
          <w:lang w:bidi="ru-RU"/>
        </w:rPr>
        <w:t>у в порядке и в сроки, которые предусмотрены настоящим разделом, или отказаться от заключения Договора.</w:t>
      </w:r>
    </w:p>
    <w:p w14:paraId="1CFDF7DB" w14:textId="77777777" w:rsidR="00D538EC" w:rsidRPr="00D538EC" w:rsidRDefault="00D538EC" w:rsidP="00D538EC">
      <w:pPr>
        <w:widowControl w:val="0"/>
        <w:numPr>
          <w:ilvl w:val="2"/>
          <w:numId w:val="38"/>
        </w:numPr>
        <w:tabs>
          <w:tab w:val="left" w:pos="1134"/>
        </w:tabs>
        <w:ind w:left="0" w:hanging="11"/>
        <w:jc w:val="both"/>
        <w:rPr>
          <w:color w:val="000000"/>
          <w:lang w:bidi="ru-RU"/>
        </w:rPr>
      </w:pPr>
      <w:r w:rsidRPr="00D538EC">
        <w:rPr>
          <w:color w:val="000000"/>
          <w:lang w:bidi="ru-RU"/>
        </w:rPr>
        <w:t xml:space="preserve">Принятие </w:t>
      </w:r>
      <w:r w:rsidR="001E2BC5">
        <w:rPr>
          <w:color w:val="000000"/>
          <w:lang w:bidi="ru-RU"/>
        </w:rPr>
        <w:t>Заказчик</w:t>
      </w:r>
      <w:r w:rsidRPr="00D538EC">
        <w:rPr>
          <w:color w:val="000000"/>
          <w:lang w:bidi="ru-RU"/>
        </w:rPr>
        <w:t>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61A6041" w14:textId="77777777" w:rsidR="00D538EC" w:rsidRPr="00D538EC" w:rsidRDefault="00D538EC" w:rsidP="00D538EC">
      <w:pPr>
        <w:widowControl w:val="0"/>
        <w:numPr>
          <w:ilvl w:val="2"/>
          <w:numId w:val="38"/>
        </w:numPr>
        <w:tabs>
          <w:tab w:val="left" w:pos="1134"/>
        </w:tabs>
        <w:ind w:left="0" w:firstLine="0"/>
        <w:jc w:val="both"/>
        <w:rPr>
          <w:color w:val="000000"/>
          <w:lang w:bidi="ru-RU"/>
        </w:rPr>
      </w:pPr>
      <w:r w:rsidRPr="00D538EC">
        <w:rPr>
          <w:color w:val="000000"/>
          <w:lang w:bidi="ru-RU"/>
        </w:rPr>
        <w:t xml:space="preserve">В случае, если Участник закупки, обязанный заключить договор, не предоставил </w:t>
      </w:r>
      <w:r w:rsidR="001E2BC5">
        <w:rPr>
          <w:color w:val="000000"/>
          <w:lang w:bidi="ru-RU"/>
        </w:rPr>
        <w:t>Заказчик</w:t>
      </w:r>
      <w:r w:rsidRPr="00D538EC">
        <w:rPr>
          <w:color w:val="000000"/>
          <w:lang w:bidi="ru-RU"/>
        </w:rPr>
        <w:t xml:space="preserve">у в срок, указанный в п. 8.1.2 настоящего раздела,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таким Участником закупки обеспечение заявки ему не возвращается и поступает в доход </w:t>
      </w:r>
      <w:r w:rsidR="001E2BC5">
        <w:rPr>
          <w:color w:val="000000"/>
          <w:lang w:bidi="ru-RU"/>
        </w:rPr>
        <w:t>Заказчик</w:t>
      </w:r>
      <w:r w:rsidRPr="00D538EC">
        <w:rPr>
          <w:color w:val="000000"/>
          <w:lang w:bidi="ru-RU"/>
        </w:rPr>
        <w:t xml:space="preserve">а (если требование о предоставлении обеспечения заявки на участие в закупке было предусмотрено </w:t>
      </w:r>
      <w:r w:rsidR="001E2BC5">
        <w:rPr>
          <w:color w:val="000000"/>
          <w:lang w:bidi="ru-RU"/>
        </w:rPr>
        <w:t>Заказчик</w:t>
      </w:r>
      <w:r w:rsidRPr="00D538EC">
        <w:rPr>
          <w:color w:val="000000"/>
          <w:lang w:bidi="ru-RU"/>
        </w:rPr>
        <w:t xml:space="preserve">ом в документации о закупке). </w:t>
      </w:r>
    </w:p>
    <w:p w14:paraId="4CEB7355" w14:textId="77777777" w:rsidR="00D538EC" w:rsidRPr="00D538EC" w:rsidRDefault="00D538EC" w:rsidP="00D538EC">
      <w:pPr>
        <w:widowControl w:val="0"/>
        <w:tabs>
          <w:tab w:val="left" w:pos="1134"/>
        </w:tabs>
        <w:contextualSpacing/>
        <w:jc w:val="both"/>
        <w:rPr>
          <w:rFonts w:eastAsia="Batang"/>
          <w:b/>
          <w:lang w:eastAsia="ko-KR"/>
        </w:rPr>
      </w:pPr>
      <w:r w:rsidRPr="00D538EC">
        <w:rPr>
          <w:rFonts w:eastAsia="Batang"/>
          <w:b/>
          <w:lang w:eastAsia="ko-KR"/>
        </w:rPr>
        <w:t>8.2.</w:t>
      </w:r>
      <w:r w:rsidRPr="00D538EC">
        <w:rPr>
          <w:rFonts w:eastAsia="Batang"/>
          <w:b/>
          <w:lang w:eastAsia="ko-KR"/>
        </w:rPr>
        <w:tab/>
        <w:t>Обеспечение исполнения договора</w:t>
      </w:r>
    </w:p>
    <w:p w14:paraId="7FB455EC" w14:textId="77777777" w:rsidR="00D538EC" w:rsidRPr="00D538EC" w:rsidRDefault="00D538EC" w:rsidP="00D538EC">
      <w:pPr>
        <w:widowControl w:val="0"/>
        <w:tabs>
          <w:tab w:val="left" w:pos="1134"/>
        </w:tabs>
        <w:contextualSpacing/>
        <w:jc w:val="both"/>
        <w:rPr>
          <w:rFonts w:eastAsia="Batang"/>
          <w:lang w:eastAsia="ko-KR"/>
        </w:rPr>
      </w:pPr>
      <w:r w:rsidRPr="00D538EC">
        <w:rPr>
          <w:rFonts w:eastAsia="Batang"/>
          <w:lang w:eastAsia="ko-KR"/>
        </w:rPr>
        <w:t>8.2.1</w:t>
      </w:r>
      <w:r w:rsidRPr="00D538EC">
        <w:rPr>
          <w:rFonts w:eastAsia="Batang"/>
          <w:lang w:eastAsia="ko-KR"/>
        </w:rPr>
        <w:tab/>
        <w:t xml:space="preserve">Исполнение договора может обеспечиваться предоставлением независимой гарантии или внесением денежных средств на указанный </w:t>
      </w:r>
      <w:r w:rsidR="001E2BC5">
        <w:rPr>
          <w:rFonts w:eastAsia="Batang"/>
          <w:lang w:eastAsia="ko-KR"/>
        </w:rPr>
        <w:t>Заказчик</w:t>
      </w:r>
      <w:r w:rsidRPr="00D538EC">
        <w:rPr>
          <w:rFonts w:eastAsia="Batang"/>
          <w:lang w:eastAsia="ko-KR"/>
        </w:rPr>
        <w:t xml:space="preserve">ом счет. Способ обеспечения исполнения договора определяется Участником закупки, с которым заключается договор, самостоятельно. </w:t>
      </w:r>
    </w:p>
    <w:p w14:paraId="44513AF7" w14:textId="77777777" w:rsidR="00D538EC" w:rsidRPr="00D538EC" w:rsidRDefault="00D538EC" w:rsidP="00D538EC">
      <w:pPr>
        <w:widowControl w:val="0"/>
        <w:tabs>
          <w:tab w:val="left" w:pos="1134"/>
        </w:tabs>
        <w:contextualSpacing/>
        <w:jc w:val="both"/>
        <w:rPr>
          <w:rFonts w:eastAsia="Batang"/>
          <w:lang w:eastAsia="ko-KR"/>
        </w:rPr>
      </w:pPr>
      <w:r w:rsidRPr="00D538EC">
        <w:rPr>
          <w:rFonts w:eastAsia="Batang"/>
          <w:lang w:eastAsia="ko-KR"/>
        </w:rPr>
        <w:t>8.2.2</w:t>
      </w:r>
      <w:r w:rsidRPr="00D538EC">
        <w:rPr>
          <w:rFonts w:eastAsia="Batang"/>
          <w:lang w:eastAsia="ko-KR"/>
        </w:rPr>
        <w:tab/>
        <w:t>Договор заключается после предоставления Участником закупки, с которым заключается договор, обеспечения исполнения договора. Срок предоставления обеспечения исполнения договора не должен превышать 10 (десять) календарных дней со дня размещения итогового протокола.</w:t>
      </w:r>
    </w:p>
    <w:p w14:paraId="7B4FF5DC" w14:textId="77777777" w:rsidR="00D538EC" w:rsidRPr="00D538EC" w:rsidRDefault="00D538EC" w:rsidP="00D538EC">
      <w:pPr>
        <w:widowControl w:val="0"/>
        <w:tabs>
          <w:tab w:val="left" w:pos="1134"/>
        </w:tabs>
        <w:contextualSpacing/>
        <w:jc w:val="both"/>
        <w:rPr>
          <w:rFonts w:eastAsia="Batang"/>
          <w:lang w:eastAsia="ko-KR"/>
        </w:rPr>
      </w:pPr>
      <w:r w:rsidRPr="00D538EC">
        <w:rPr>
          <w:rFonts w:eastAsia="Batang"/>
          <w:lang w:eastAsia="ko-KR"/>
        </w:rPr>
        <w:t>8.2.3</w:t>
      </w:r>
      <w:r w:rsidRPr="00D538EC">
        <w:rPr>
          <w:rFonts w:eastAsia="Batang"/>
          <w:lang w:eastAsia="ko-KR"/>
        </w:rPr>
        <w:tab/>
        <w:t xml:space="preserve">В ходе исполнения договора поставщик (подрядчик, исполнитель) вправе предоставить </w:t>
      </w:r>
      <w:r w:rsidR="001E2BC5">
        <w:rPr>
          <w:rFonts w:eastAsia="Batang"/>
          <w:lang w:eastAsia="ko-KR"/>
        </w:rPr>
        <w:t>Заказчик</w:t>
      </w:r>
      <w:r w:rsidRPr="00D538EC">
        <w:rPr>
          <w:rFonts w:eastAsia="Batang"/>
          <w:lang w:eastAsia="ko-KR"/>
        </w:rPr>
        <w:t>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597FAD9" w14:textId="77777777" w:rsidR="00D538EC" w:rsidRPr="00D538EC" w:rsidRDefault="00D538EC" w:rsidP="00D538EC">
      <w:pPr>
        <w:tabs>
          <w:tab w:val="left" w:pos="1134"/>
        </w:tabs>
        <w:jc w:val="both"/>
        <w:rPr>
          <w:b/>
        </w:rPr>
      </w:pPr>
      <w:r w:rsidRPr="00D538EC">
        <w:rPr>
          <w:b/>
        </w:rPr>
        <w:t>8.3.</w:t>
      </w:r>
      <w:r w:rsidRPr="00D538EC">
        <w:rPr>
          <w:b/>
        </w:rPr>
        <w:tab/>
        <w:t>Требования к обеспечению исполнения договора, предоставляемому в виде безотзывной банковской гарантии</w:t>
      </w:r>
    </w:p>
    <w:p w14:paraId="727F2F78" w14:textId="77777777" w:rsidR="00D538EC" w:rsidRPr="00D538EC" w:rsidRDefault="00D538EC" w:rsidP="00D538EC">
      <w:pPr>
        <w:tabs>
          <w:tab w:val="left" w:pos="1134"/>
        </w:tabs>
        <w:jc w:val="both"/>
      </w:pPr>
      <w:r w:rsidRPr="00D538EC">
        <w:t>8.3.1.</w:t>
      </w:r>
      <w:r w:rsidRPr="00D538EC">
        <w:tab/>
        <w:t>Безотзывная банковская гарантия должна быть безусловной и соответствовать требованиям, установленным Гражданским кодексом РФ, а также иным законодательным актам Российской Федерации.</w:t>
      </w:r>
    </w:p>
    <w:p w14:paraId="144D0A3A" w14:textId="77777777" w:rsidR="00D538EC" w:rsidRPr="00D538EC" w:rsidRDefault="00D538EC" w:rsidP="00D538EC">
      <w:pPr>
        <w:tabs>
          <w:tab w:val="left" w:pos="1134"/>
        </w:tabs>
        <w:jc w:val="both"/>
        <w:rPr>
          <w:u w:val="single"/>
        </w:rPr>
      </w:pPr>
      <w:r w:rsidRPr="00D538EC">
        <w:t>8.3.2.</w:t>
      </w:r>
      <w:r w:rsidRPr="00D538EC">
        <w:tab/>
        <w:t xml:space="preserve">В безотзывной 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w:t>
      </w:r>
      <w:r w:rsidRPr="00D538EC">
        <w:rPr>
          <w:u w:val="single"/>
        </w:rPr>
        <w:t>Извещении открытого конкурса.</w:t>
      </w:r>
    </w:p>
    <w:p w14:paraId="6A8E21D1" w14:textId="77777777" w:rsidR="00D538EC" w:rsidRPr="00D538EC" w:rsidRDefault="00D538EC" w:rsidP="00D538EC">
      <w:pPr>
        <w:widowControl w:val="0"/>
        <w:tabs>
          <w:tab w:val="left" w:pos="1134"/>
        </w:tabs>
        <w:contextualSpacing/>
        <w:jc w:val="both"/>
        <w:rPr>
          <w:rFonts w:eastAsia="Batang"/>
          <w:lang w:eastAsia="ko-KR"/>
        </w:rPr>
      </w:pPr>
      <w:r w:rsidRPr="00D538EC">
        <w:rPr>
          <w:rFonts w:eastAsia="Batang"/>
          <w:lang w:eastAsia="ko-KR"/>
        </w:rPr>
        <w:t>8.3.3.</w:t>
      </w:r>
      <w:r w:rsidRPr="00D538EC">
        <w:rPr>
          <w:rFonts w:eastAsia="Batang"/>
          <w:lang w:eastAsia="ko-KR"/>
        </w:rPr>
        <w:tab/>
        <w:t>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1 (один) месяц.</w:t>
      </w:r>
      <w:r w:rsidRPr="00D538EC">
        <w:rPr>
          <w:rFonts w:eastAsia="Arial Unicode MS"/>
          <w:color w:val="000000"/>
          <w:lang w:bidi="ru-RU"/>
        </w:rPr>
        <w:t xml:space="preserve"> </w:t>
      </w:r>
    </w:p>
    <w:p w14:paraId="69B44B74" w14:textId="77777777" w:rsidR="00D538EC" w:rsidRPr="00D538EC" w:rsidRDefault="00D538EC" w:rsidP="00D538EC">
      <w:pPr>
        <w:tabs>
          <w:tab w:val="left" w:pos="1134"/>
        </w:tabs>
        <w:jc w:val="both"/>
      </w:pPr>
      <w:r w:rsidRPr="00D538EC">
        <w:t>8.3.4.</w:t>
      </w:r>
      <w:r w:rsidRPr="00D538EC">
        <w:tab/>
        <w:t>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оценки и сопоставления заявок на участие в конкурсе как основание заключения договора.</w:t>
      </w:r>
    </w:p>
    <w:p w14:paraId="44BF9CFF" w14:textId="77777777" w:rsidR="00D538EC" w:rsidRPr="00D538EC" w:rsidRDefault="00D538EC" w:rsidP="00D538EC">
      <w:pPr>
        <w:tabs>
          <w:tab w:val="left" w:pos="1134"/>
        </w:tabs>
        <w:jc w:val="both"/>
      </w:pPr>
      <w:r w:rsidRPr="00D538EC">
        <w:lastRenderedPageBreak/>
        <w:t>8.3.5.</w:t>
      </w:r>
      <w:r w:rsidRPr="00D538EC">
        <w:tab/>
        <w:t>Безотзывная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05F6C625" w14:textId="77777777" w:rsidR="00D538EC" w:rsidRPr="00D538EC" w:rsidRDefault="00D538EC" w:rsidP="00D538EC">
      <w:pPr>
        <w:tabs>
          <w:tab w:val="left" w:pos="1134"/>
        </w:tabs>
        <w:jc w:val="both"/>
      </w:pPr>
      <w:r w:rsidRPr="00D538EC">
        <w:t>8.3.6.</w:t>
      </w:r>
      <w:r w:rsidRPr="00D538EC">
        <w:tab/>
        <w:t>Банк, выдавший банковскую гарантию, должен иметь лицензию ЦБ РФ.</w:t>
      </w:r>
    </w:p>
    <w:p w14:paraId="671C354F" w14:textId="77777777" w:rsidR="00D538EC" w:rsidRPr="00D538EC" w:rsidRDefault="00D538EC" w:rsidP="00D538EC">
      <w:pPr>
        <w:tabs>
          <w:tab w:val="left" w:pos="1134"/>
        </w:tabs>
        <w:autoSpaceDE w:val="0"/>
        <w:autoSpaceDN w:val="0"/>
        <w:ind w:right="-1"/>
        <w:jc w:val="both"/>
        <w:outlineLvl w:val="2"/>
        <w:rPr>
          <w:b/>
        </w:rPr>
      </w:pPr>
      <w:r w:rsidRPr="00D538EC">
        <w:rPr>
          <w:b/>
        </w:rPr>
        <w:t>8.4.</w:t>
      </w:r>
      <w:r w:rsidRPr="00D538EC">
        <w:rPr>
          <w:b/>
        </w:rPr>
        <w:tab/>
        <w:t>Требования к обеспечению исполнения договора, предоставляемому в виде залога денежных средств</w:t>
      </w:r>
    </w:p>
    <w:p w14:paraId="4035F68F" w14:textId="77777777" w:rsidR="00D538EC" w:rsidRPr="00D538EC" w:rsidRDefault="00D538EC" w:rsidP="00D538EC">
      <w:pPr>
        <w:tabs>
          <w:tab w:val="left" w:pos="1134"/>
        </w:tabs>
        <w:autoSpaceDE w:val="0"/>
        <w:autoSpaceDN w:val="0"/>
        <w:spacing w:after="240"/>
        <w:ind w:right="-1"/>
        <w:jc w:val="both"/>
        <w:outlineLvl w:val="2"/>
        <w:rPr>
          <w:b/>
        </w:rPr>
      </w:pPr>
      <w:r w:rsidRPr="00D538EC">
        <w:t>8.4.1.</w:t>
      </w:r>
      <w:r w:rsidRPr="00D538EC">
        <w:rPr>
          <w:b/>
        </w:rPr>
        <w:tab/>
      </w:r>
      <w:r w:rsidRPr="00D538EC">
        <w:t>Денежные средства, вносимые в обеспечение исполнения договора в качестве залога, должны быть зачислены по следующим реквизитам счета Заказчика до заключения договора:</w:t>
      </w:r>
    </w:p>
    <w:p w14:paraId="7140A423" w14:textId="77777777" w:rsidR="00D538EC" w:rsidRPr="00D538EC" w:rsidRDefault="00D538EC" w:rsidP="00D538EC">
      <w:pPr>
        <w:widowControl w:val="0"/>
        <w:tabs>
          <w:tab w:val="left" w:pos="1134"/>
        </w:tabs>
        <w:spacing w:before="120" w:after="240"/>
        <w:contextualSpacing/>
        <w:jc w:val="both"/>
        <w:rPr>
          <w:rFonts w:eastAsia="Batang"/>
          <w:b/>
          <w:lang w:eastAsia="ko-KR"/>
        </w:rPr>
      </w:pPr>
      <w:r w:rsidRPr="00D538EC">
        <w:rPr>
          <w:rFonts w:eastAsia="Batang"/>
          <w:b/>
          <w:lang w:eastAsia="ko-KR"/>
        </w:rPr>
        <w:t>Получатель: НО «ФППК»</w:t>
      </w:r>
    </w:p>
    <w:p w14:paraId="57E5CAE6" w14:textId="77777777" w:rsidR="00D538EC" w:rsidRPr="00D538EC" w:rsidRDefault="00D538EC" w:rsidP="00D538EC">
      <w:pPr>
        <w:widowControl w:val="0"/>
        <w:tabs>
          <w:tab w:val="left" w:pos="1134"/>
        </w:tabs>
        <w:spacing w:before="120" w:after="240"/>
        <w:contextualSpacing/>
        <w:jc w:val="both"/>
        <w:rPr>
          <w:rFonts w:eastAsia="Batang"/>
          <w:lang w:eastAsia="ko-KR"/>
        </w:rPr>
      </w:pPr>
      <w:r w:rsidRPr="00D538EC">
        <w:rPr>
          <w:rFonts w:eastAsia="Batang"/>
          <w:lang w:eastAsia="ko-KR"/>
        </w:rPr>
        <w:t xml:space="preserve">Адрес: 690106, г. Владивосток, </w:t>
      </w:r>
      <w:proofErr w:type="spellStart"/>
      <w:r w:rsidRPr="00D538EC">
        <w:rPr>
          <w:rFonts w:eastAsia="Batang"/>
          <w:lang w:eastAsia="ko-KR"/>
        </w:rPr>
        <w:t>пр-кт</w:t>
      </w:r>
      <w:proofErr w:type="spellEnd"/>
      <w:r w:rsidRPr="00D538EC">
        <w:rPr>
          <w:rFonts w:eastAsia="Batang"/>
          <w:lang w:eastAsia="ko-KR"/>
        </w:rPr>
        <w:t xml:space="preserve"> Красного Знамени, д.3, 12 </w:t>
      </w:r>
      <w:proofErr w:type="spellStart"/>
      <w:r w:rsidRPr="00D538EC">
        <w:rPr>
          <w:rFonts w:eastAsia="Batang"/>
          <w:lang w:eastAsia="ko-KR"/>
        </w:rPr>
        <w:t>эт</w:t>
      </w:r>
      <w:proofErr w:type="spellEnd"/>
      <w:r w:rsidRPr="00D538EC">
        <w:rPr>
          <w:rFonts w:eastAsia="Batang"/>
          <w:lang w:eastAsia="ko-KR"/>
        </w:rPr>
        <w:t>, каб.5</w:t>
      </w:r>
    </w:p>
    <w:p w14:paraId="57BAFE15" w14:textId="77777777" w:rsidR="007C76E0" w:rsidRPr="007C76E0" w:rsidRDefault="00D538EC" w:rsidP="007C76E0">
      <w:pPr>
        <w:widowControl w:val="0"/>
        <w:tabs>
          <w:tab w:val="left" w:pos="1134"/>
        </w:tabs>
        <w:spacing w:before="120" w:after="240"/>
        <w:contextualSpacing/>
        <w:jc w:val="both"/>
        <w:rPr>
          <w:rFonts w:eastAsia="Batang"/>
          <w:lang w:eastAsia="ko-KR"/>
        </w:rPr>
      </w:pPr>
      <w:r w:rsidRPr="00D538EC">
        <w:rPr>
          <w:rFonts w:eastAsia="Batang"/>
          <w:lang w:eastAsia="ko-KR"/>
        </w:rPr>
        <w:t xml:space="preserve">ОГРН 1192500000648, </w:t>
      </w:r>
      <w:proofErr w:type="gramStart"/>
      <w:r w:rsidRPr="00D538EC">
        <w:rPr>
          <w:rFonts w:eastAsia="Batang"/>
          <w:lang w:eastAsia="ko-KR"/>
        </w:rPr>
        <w:t>ИНН  2540250898</w:t>
      </w:r>
      <w:proofErr w:type="gramEnd"/>
      <w:r w:rsidRPr="00D538EC">
        <w:rPr>
          <w:rFonts w:eastAsia="Batang"/>
          <w:lang w:eastAsia="ko-KR"/>
        </w:rPr>
        <w:t xml:space="preserve">,  КПП  </w:t>
      </w:r>
      <w:r w:rsidR="007C76E0" w:rsidRPr="007C76E0">
        <w:rPr>
          <w:rFonts w:eastAsia="Batang"/>
          <w:lang w:eastAsia="ko-KR"/>
        </w:rPr>
        <w:t>254001001</w:t>
      </w:r>
    </w:p>
    <w:p w14:paraId="6593B3A0" w14:textId="77777777" w:rsidR="00B13CDB" w:rsidRPr="00B13CDB" w:rsidRDefault="00B13CDB" w:rsidP="00B13CDB">
      <w:pPr>
        <w:rPr>
          <w:rFonts w:eastAsia="Calibri"/>
          <w:lang w:eastAsia="en-US"/>
        </w:rPr>
      </w:pPr>
      <w:r w:rsidRPr="00B13CDB">
        <w:rPr>
          <w:rFonts w:eastAsia="Calibri"/>
          <w:lang w:eastAsia="en-US"/>
        </w:rPr>
        <w:t>Расчетный счет: 40701810411020000003</w:t>
      </w:r>
    </w:p>
    <w:p w14:paraId="6E5EF230" w14:textId="77777777" w:rsidR="00B13CDB" w:rsidRPr="00B13CDB" w:rsidRDefault="00B13CDB" w:rsidP="00B13CDB">
      <w:pPr>
        <w:rPr>
          <w:rFonts w:eastAsia="Calibri"/>
          <w:lang w:eastAsia="en-US"/>
        </w:rPr>
      </w:pPr>
      <w:r w:rsidRPr="00B13CDB">
        <w:rPr>
          <w:rFonts w:eastAsia="Calibri"/>
          <w:lang w:eastAsia="en-US"/>
        </w:rPr>
        <w:t xml:space="preserve">Название Банка: ФИЛИАЛ «ЦЕНТРАЛЬНЫЙ» БАНКА ВТБ (ПАО) в г. Москве </w:t>
      </w:r>
    </w:p>
    <w:p w14:paraId="4B7E1F50" w14:textId="77777777" w:rsidR="00B13CDB" w:rsidRPr="00B13CDB" w:rsidRDefault="00B13CDB" w:rsidP="00B13CDB">
      <w:pPr>
        <w:rPr>
          <w:rFonts w:eastAsia="Calibri"/>
          <w:lang w:eastAsia="en-US"/>
        </w:rPr>
      </w:pPr>
      <w:proofErr w:type="spellStart"/>
      <w:r w:rsidRPr="00B13CDB">
        <w:rPr>
          <w:rFonts w:eastAsia="Calibri"/>
          <w:lang w:eastAsia="en-US"/>
        </w:rPr>
        <w:t>Кор.счет</w:t>
      </w:r>
      <w:proofErr w:type="spellEnd"/>
      <w:r w:rsidRPr="00B13CDB">
        <w:rPr>
          <w:rFonts w:eastAsia="Calibri"/>
          <w:lang w:eastAsia="en-US"/>
        </w:rPr>
        <w:t xml:space="preserve">: 30101810145250000411 </w:t>
      </w:r>
    </w:p>
    <w:p w14:paraId="40840DEA" w14:textId="77777777" w:rsidR="00B13CDB" w:rsidRPr="00B13CDB" w:rsidRDefault="00B13CDB" w:rsidP="00B13CDB">
      <w:pPr>
        <w:rPr>
          <w:rFonts w:eastAsia="Calibri"/>
          <w:lang w:eastAsia="en-US"/>
        </w:rPr>
      </w:pPr>
      <w:r w:rsidRPr="00B13CDB">
        <w:rPr>
          <w:rFonts w:eastAsia="Calibri"/>
          <w:lang w:eastAsia="en-US"/>
        </w:rPr>
        <w:t>БИК банка: 044525411</w:t>
      </w:r>
    </w:p>
    <w:p w14:paraId="25169949" w14:textId="77777777" w:rsidR="00B13CDB" w:rsidRPr="00B13CDB" w:rsidRDefault="00B13CDB" w:rsidP="00B13CDB">
      <w:pPr>
        <w:rPr>
          <w:rFonts w:eastAsia="Calibri"/>
          <w:lang w:eastAsia="en-US"/>
        </w:rPr>
      </w:pPr>
      <w:r w:rsidRPr="00B13CDB">
        <w:rPr>
          <w:rFonts w:eastAsia="Calibri"/>
          <w:lang w:eastAsia="en-US"/>
        </w:rPr>
        <w:t>ИНН 7702070139</w:t>
      </w:r>
    </w:p>
    <w:p w14:paraId="6F033FBC" w14:textId="77777777" w:rsidR="00B13CDB" w:rsidRPr="00B13CDB" w:rsidRDefault="00B13CDB" w:rsidP="00B13CDB">
      <w:pPr>
        <w:rPr>
          <w:rFonts w:eastAsia="Calibri"/>
          <w:lang w:eastAsia="en-US"/>
        </w:rPr>
      </w:pPr>
      <w:r w:rsidRPr="00B13CDB">
        <w:rPr>
          <w:rFonts w:eastAsia="Calibri"/>
          <w:lang w:eastAsia="en-US"/>
        </w:rPr>
        <w:t>КПП 770943002</w:t>
      </w:r>
    </w:p>
    <w:p w14:paraId="70780911" w14:textId="655AA6D8" w:rsidR="00D538EC" w:rsidRPr="00D538EC" w:rsidRDefault="00D538EC" w:rsidP="00D538EC">
      <w:pPr>
        <w:spacing w:after="240"/>
        <w:jc w:val="both"/>
        <w:rPr>
          <w:rFonts w:eastAsia="SimSun"/>
          <w:lang w:eastAsia="zh-CN"/>
        </w:rPr>
      </w:pPr>
      <w:r w:rsidRPr="00D538EC">
        <w:rPr>
          <w:rFonts w:eastAsia="SimSun"/>
          <w:b/>
          <w:lang w:eastAsia="zh-CN"/>
        </w:rPr>
        <w:t>Назначение платежа:</w:t>
      </w:r>
      <w:r w:rsidRPr="00D538EC">
        <w:rPr>
          <w:rFonts w:eastAsia="SimSun"/>
          <w:lang w:eastAsia="zh-CN"/>
        </w:rPr>
        <w:t xml:space="preserve"> Денежное обеспечение исполнения договора (</w:t>
      </w:r>
      <w:r w:rsidRPr="00D538EC">
        <w:rPr>
          <w:rFonts w:eastAsia="SimSun"/>
          <w:i/>
          <w:lang w:eastAsia="zh-CN"/>
        </w:rPr>
        <w:t>указывается название закупки, номер Лота при наличии</w:t>
      </w:r>
      <w:r w:rsidRPr="00D538EC">
        <w:rPr>
          <w:rFonts w:eastAsia="SimSun"/>
          <w:lang w:eastAsia="zh-CN"/>
        </w:rPr>
        <w:t>). Открытый конкурс №_____, НДС</w:t>
      </w:r>
      <w:r w:rsidR="007C76E0">
        <w:rPr>
          <w:rFonts w:eastAsia="SimSun"/>
          <w:lang w:eastAsia="zh-CN"/>
        </w:rPr>
        <w:t xml:space="preserve"> _______</w:t>
      </w:r>
      <w:r w:rsidRPr="00D538EC">
        <w:rPr>
          <w:rFonts w:eastAsia="SimSun"/>
          <w:lang w:eastAsia="zh-CN"/>
        </w:rPr>
        <w:t>.</w:t>
      </w:r>
    </w:p>
    <w:p w14:paraId="4800D593" w14:textId="77777777" w:rsidR="00D538EC" w:rsidRPr="00D538EC" w:rsidRDefault="00D538EC" w:rsidP="007C76E0">
      <w:pPr>
        <w:tabs>
          <w:tab w:val="left" w:pos="1134"/>
        </w:tabs>
        <w:autoSpaceDE w:val="0"/>
        <w:autoSpaceDN w:val="0"/>
        <w:ind w:right="-1"/>
        <w:jc w:val="both"/>
        <w:outlineLvl w:val="2"/>
      </w:pPr>
      <w:r w:rsidRPr="00D538EC">
        <w:t>8.4.2.</w:t>
      </w:r>
      <w:r w:rsidRPr="00D538EC">
        <w:tab/>
        <w:t>В противном случае обеспечение исполнения договора в виде залога денежных средств считается непредставленным.</w:t>
      </w:r>
    </w:p>
    <w:p w14:paraId="630E40BE" w14:textId="77777777" w:rsidR="00D538EC" w:rsidRPr="00D538EC" w:rsidRDefault="00D538EC" w:rsidP="007C76E0">
      <w:pPr>
        <w:tabs>
          <w:tab w:val="left" w:pos="1134"/>
        </w:tabs>
        <w:autoSpaceDE w:val="0"/>
        <w:autoSpaceDN w:val="0"/>
        <w:ind w:right="-1"/>
        <w:jc w:val="both"/>
        <w:outlineLvl w:val="2"/>
      </w:pPr>
      <w:r w:rsidRPr="00D538EC">
        <w:t>8.4.3.</w:t>
      </w:r>
      <w:r w:rsidRPr="00D538EC">
        <w:tab/>
        <w:t>Факт внесения денежных средств в качестве обеспечения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4D698C8" w14:textId="77777777" w:rsidR="00D538EC" w:rsidRPr="00D538EC" w:rsidRDefault="00D538EC" w:rsidP="007C76E0">
      <w:pPr>
        <w:tabs>
          <w:tab w:val="left" w:pos="1134"/>
        </w:tabs>
        <w:autoSpaceDE w:val="0"/>
        <w:autoSpaceDN w:val="0"/>
        <w:ind w:right="-1"/>
        <w:jc w:val="both"/>
        <w:outlineLvl w:val="2"/>
      </w:pPr>
      <w:r w:rsidRPr="00D538EC">
        <w:t>8.4.4.</w:t>
      </w:r>
      <w:r w:rsidRPr="00D538EC">
        <w:tab/>
        <w:t xml:space="preserve">Денежные средства возвращаются поставщику (подрядчику, исполнителю), с которым заключается договор, при условии надлежащего исполнения им всех своих обязательств по договору в течение 10 (десяти) дней со дня подписания акта приема-передачи и получения </w:t>
      </w:r>
      <w:r w:rsidR="001E2BC5">
        <w:t>Заказчик</w:t>
      </w:r>
      <w:r w:rsidRPr="00D538EC">
        <w:t>ом соответствующего письменного требования. Денежные средства возвращаются по реквизитам, указанным в этом письменном требовании.</w:t>
      </w:r>
    </w:p>
    <w:p w14:paraId="27B00FBE" w14:textId="77777777" w:rsidR="00D538EC" w:rsidRPr="00D538EC" w:rsidRDefault="00D538EC" w:rsidP="007C76E0">
      <w:pPr>
        <w:tabs>
          <w:tab w:val="left" w:pos="1134"/>
        </w:tabs>
        <w:autoSpaceDE w:val="0"/>
        <w:autoSpaceDN w:val="0"/>
        <w:ind w:right="-1"/>
        <w:jc w:val="both"/>
        <w:outlineLvl w:val="2"/>
      </w:pPr>
      <w:r w:rsidRPr="00D538EC">
        <w:t>8.4.5.</w:t>
      </w:r>
      <w:r w:rsidRPr="00D538EC">
        <w:tab/>
        <w:t xml:space="preserve">В случае если по каким-либо причинам обеспечение исполнения обязательств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поставщик (подрядчик, исполнитель) обязан в течение 10 (десяти) дней представить </w:t>
      </w:r>
      <w:r w:rsidR="001E2BC5">
        <w:t>Заказчик</w:t>
      </w:r>
      <w:r w:rsidRPr="00D538EC">
        <w:t>у иное (новое) надлежащее обеспечение исполнения обязательств по договору.</w:t>
      </w:r>
    </w:p>
    <w:p w14:paraId="2858B2C2" w14:textId="77777777" w:rsidR="00D538EC" w:rsidRPr="00D538EC" w:rsidRDefault="00D538EC" w:rsidP="007C76E0">
      <w:pPr>
        <w:tabs>
          <w:tab w:val="left" w:pos="1134"/>
        </w:tabs>
        <w:autoSpaceDE w:val="0"/>
        <w:autoSpaceDN w:val="0"/>
        <w:ind w:right="-1"/>
        <w:jc w:val="both"/>
        <w:outlineLvl w:val="2"/>
      </w:pPr>
      <w:r w:rsidRPr="00D538EC">
        <w:t>8.4.6.</w:t>
      </w:r>
      <w:r w:rsidRPr="00D538EC">
        <w:tab/>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DCE81EF" w14:textId="77777777" w:rsidR="00D538EC" w:rsidRPr="00D538EC" w:rsidRDefault="00D538EC" w:rsidP="007C76E0">
      <w:pPr>
        <w:widowControl w:val="0"/>
        <w:tabs>
          <w:tab w:val="left" w:pos="1134"/>
        </w:tabs>
        <w:autoSpaceDE w:val="0"/>
        <w:autoSpaceDN w:val="0"/>
        <w:adjustRightInd w:val="0"/>
        <w:jc w:val="both"/>
        <w:rPr>
          <w:rFonts w:eastAsia="Calibri"/>
          <w:lang w:eastAsia="en-US"/>
        </w:rPr>
      </w:pPr>
      <w:r w:rsidRPr="00D538EC">
        <w:rPr>
          <w:rFonts w:eastAsia="Calibri"/>
          <w:lang w:eastAsia="en-US"/>
        </w:rPr>
        <w:t>8.4.7.</w:t>
      </w:r>
      <w:r w:rsidRPr="00D538EC">
        <w:rPr>
          <w:rFonts w:eastAsia="Calibri"/>
          <w:lang w:eastAsia="en-US"/>
        </w:rPr>
        <w:tab/>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65B9647" w14:textId="77777777" w:rsidR="00D538EC" w:rsidRPr="00D538EC" w:rsidRDefault="00D538EC" w:rsidP="007C76E0">
      <w:pPr>
        <w:widowControl w:val="0"/>
        <w:tabs>
          <w:tab w:val="left" w:pos="1134"/>
        </w:tabs>
        <w:autoSpaceDE w:val="0"/>
        <w:autoSpaceDN w:val="0"/>
        <w:adjustRightInd w:val="0"/>
        <w:ind w:firstLine="567"/>
        <w:jc w:val="both"/>
        <w:rPr>
          <w:rFonts w:eastAsia="Calibri"/>
          <w:lang w:eastAsia="en-US"/>
        </w:rPr>
      </w:pPr>
      <w:r w:rsidRPr="00D538EC">
        <w:rPr>
          <w:rFonts w:eastAsia="Calibri"/>
          <w:lang w:eastAsia="en-US"/>
        </w:rPr>
        <w:t>-</w:t>
      </w:r>
      <w:r w:rsidRPr="00D538EC">
        <w:rPr>
          <w:rFonts w:eastAsia="Calibri"/>
          <w:lang w:eastAsia="en-US"/>
        </w:rPr>
        <w:tab/>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2A0DD5D" w14:textId="77777777" w:rsidR="00D538EC" w:rsidRPr="00D538EC" w:rsidRDefault="00D538EC" w:rsidP="007C76E0">
      <w:pPr>
        <w:widowControl w:val="0"/>
        <w:tabs>
          <w:tab w:val="left" w:pos="1134"/>
        </w:tabs>
        <w:autoSpaceDE w:val="0"/>
        <w:autoSpaceDN w:val="0"/>
        <w:adjustRightInd w:val="0"/>
        <w:ind w:firstLine="567"/>
        <w:jc w:val="both"/>
        <w:rPr>
          <w:rFonts w:eastAsia="Calibri"/>
          <w:lang w:eastAsia="en-US"/>
        </w:rPr>
      </w:pPr>
      <w:r w:rsidRPr="00D538EC">
        <w:rPr>
          <w:rFonts w:eastAsia="Calibri"/>
          <w:lang w:eastAsia="en-US"/>
        </w:rPr>
        <w:t>-</w:t>
      </w:r>
      <w:r w:rsidRPr="00D538EC">
        <w:rPr>
          <w:rFonts w:eastAsia="Calibri"/>
          <w:lang w:eastAsia="en-US"/>
        </w:rPr>
        <w:tab/>
        <w:t xml:space="preserve">если по предложению </w:t>
      </w:r>
      <w:r w:rsidR="001E2BC5">
        <w:rPr>
          <w:rFonts w:eastAsia="Calibri"/>
          <w:lang w:eastAsia="en-US"/>
        </w:rPr>
        <w:t>Заказчик</w:t>
      </w:r>
      <w:r w:rsidRPr="00D538EC">
        <w:rPr>
          <w:rFonts w:eastAsia="Calibri"/>
          <w:lang w:eastAsia="en-US"/>
        </w:rPr>
        <w:t xml:space="preserve">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w:t>
      </w:r>
      <w:r w:rsidRPr="00D538EC">
        <w:rPr>
          <w:rFonts w:eastAsia="Calibri"/>
          <w:lang w:eastAsia="en-US"/>
        </w:rPr>
        <w:lastRenderedPageBreak/>
        <w:t>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14:paraId="1058FBC6" w14:textId="77777777" w:rsidR="00D538EC" w:rsidRPr="00D538EC" w:rsidRDefault="00D538EC" w:rsidP="007C76E0">
      <w:pPr>
        <w:widowControl w:val="0"/>
        <w:tabs>
          <w:tab w:val="left" w:pos="1134"/>
        </w:tabs>
        <w:autoSpaceDE w:val="0"/>
        <w:autoSpaceDN w:val="0"/>
        <w:adjustRightInd w:val="0"/>
        <w:ind w:firstLine="567"/>
        <w:jc w:val="both"/>
        <w:rPr>
          <w:rFonts w:eastAsia="Calibri"/>
          <w:lang w:eastAsia="en-US"/>
        </w:rPr>
      </w:pPr>
      <w:r w:rsidRPr="00D538EC">
        <w:rPr>
          <w:rFonts w:eastAsia="Calibri"/>
          <w:lang w:eastAsia="en-US"/>
        </w:rPr>
        <w:t>-</w:t>
      </w:r>
      <w:r w:rsidRPr="00D538EC">
        <w:rPr>
          <w:rFonts w:eastAsia="Calibri"/>
          <w:lang w:eastAsia="en-US"/>
        </w:rPr>
        <w:tab/>
        <w:t>изменение, в соответствии с законодательством Российской Федерации регулируемых цен (тарифов) на товары, работы, услуги;</w:t>
      </w:r>
    </w:p>
    <w:p w14:paraId="40BF9D3E" w14:textId="77777777" w:rsidR="00D538EC" w:rsidRPr="00D538EC" w:rsidRDefault="00D538EC" w:rsidP="007C76E0">
      <w:pPr>
        <w:widowControl w:val="0"/>
        <w:tabs>
          <w:tab w:val="left" w:pos="1134"/>
        </w:tabs>
        <w:autoSpaceDE w:val="0"/>
        <w:autoSpaceDN w:val="0"/>
        <w:adjustRightInd w:val="0"/>
        <w:ind w:firstLine="567"/>
        <w:jc w:val="both"/>
        <w:rPr>
          <w:rFonts w:eastAsia="Calibri"/>
          <w:lang w:eastAsia="en-US"/>
        </w:rPr>
      </w:pPr>
      <w:r w:rsidRPr="00D538EC">
        <w:rPr>
          <w:rFonts w:eastAsia="Calibri"/>
          <w:lang w:eastAsia="en-US"/>
        </w:rPr>
        <w:t>-</w:t>
      </w:r>
      <w:r w:rsidRPr="00D538EC">
        <w:rPr>
          <w:rFonts w:eastAsia="Calibri"/>
          <w:lang w:eastAsia="en-US"/>
        </w:rPr>
        <w:tab/>
        <w:t>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20023DA" w14:textId="77777777" w:rsidR="00D538EC" w:rsidRPr="00D538EC" w:rsidRDefault="00D538EC" w:rsidP="007C76E0">
      <w:pPr>
        <w:widowControl w:val="0"/>
        <w:tabs>
          <w:tab w:val="left" w:pos="1134"/>
        </w:tabs>
        <w:autoSpaceDE w:val="0"/>
        <w:autoSpaceDN w:val="0"/>
        <w:adjustRightInd w:val="0"/>
        <w:ind w:firstLine="567"/>
        <w:jc w:val="both"/>
        <w:rPr>
          <w:rFonts w:eastAsia="Calibri"/>
          <w:lang w:eastAsia="en-US"/>
        </w:rPr>
      </w:pPr>
      <w:r w:rsidRPr="00D538EC">
        <w:rPr>
          <w:rFonts w:eastAsia="Calibri"/>
          <w:lang w:eastAsia="en-US"/>
        </w:rPr>
        <w:t>-</w:t>
      </w:r>
      <w:r w:rsidRPr="00D538EC">
        <w:rPr>
          <w:rFonts w:eastAsia="Calibri"/>
          <w:lang w:eastAsia="en-US"/>
        </w:rPr>
        <w:tab/>
        <w:t>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объекта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при условии, что такое изменение не приведет к увеличению срока исполнения Договора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14:paraId="2A6C0AE2" w14:textId="77777777" w:rsidR="00D538EC" w:rsidRPr="00D538EC" w:rsidRDefault="00D538EC" w:rsidP="007C76E0">
      <w:pPr>
        <w:widowControl w:val="0"/>
        <w:tabs>
          <w:tab w:val="left" w:pos="1134"/>
        </w:tabs>
        <w:autoSpaceDE w:val="0"/>
        <w:autoSpaceDN w:val="0"/>
        <w:adjustRightInd w:val="0"/>
        <w:ind w:firstLine="567"/>
        <w:jc w:val="both"/>
        <w:rPr>
          <w:rFonts w:eastAsia="Calibri"/>
          <w:lang w:eastAsia="en-US"/>
        </w:rPr>
      </w:pPr>
      <w:r w:rsidRPr="00D538EC">
        <w:rPr>
          <w:rFonts w:eastAsia="Calibri"/>
          <w:lang w:eastAsia="en-US"/>
        </w:rPr>
        <w:t>-</w:t>
      </w:r>
      <w:r w:rsidRPr="00D538EC">
        <w:rPr>
          <w:rFonts w:eastAsia="Calibri"/>
          <w:lang w:eastAsia="en-US"/>
        </w:rPr>
        <w:tab/>
        <w:t xml:space="preserve">если Договор, предметом которого является выполнение работ по строительству, реконструкции, капитальному ремонту объекта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w:t>
      </w:r>
      <w:r w:rsidR="001E2BC5">
        <w:rPr>
          <w:rFonts w:eastAsia="Calibri"/>
          <w:lang w:eastAsia="en-US"/>
        </w:rPr>
        <w:t>Заказчик</w:t>
      </w:r>
      <w:r w:rsidRPr="00D538EC">
        <w:rPr>
          <w:rFonts w:eastAsia="Calibri"/>
          <w:lang w:eastAsia="en-US"/>
        </w:rPr>
        <w:t xml:space="preserve">ом Подрядчику денежных средств, внесенных в качестве обеспечения исполнения Договора. </w:t>
      </w:r>
    </w:p>
    <w:p w14:paraId="0DEA4BC8" w14:textId="77777777" w:rsidR="00D538EC" w:rsidRPr="00D538EC" w:rsidRDefault="00D538EC" w:rsidP="007C76E0">
      <w:pPr>
        <w:widowControl w:val="0"/>
        <w:tabs>
          <w:tab w:val="left" w:pos="1134"/>
        </w:tabs>
        <w:autoSpaceDE w:val="0"/>
        <w:autoSpaceDN w:val="0"/>
        <w:adjustRightInd w:val="0"/>
        <w:jc w:val="both"/>
        <w:rPr>
          <w:rFonts w:eastAsia="Calibri"/>
          <w:color w:val="000000"/>
          <w:lang w:eastAsia="en-US"/>
        </w:rPr>
      </w:pPr>
      <w:r w:rsidRPr="00D538EC">
        <w:rPr>
          <w:rFonts w:eastAsia="Calibri"/>
          <w:color w:val="000000"/>
          <w:lang w:eastAsia="en-US"/>
        </w:rPr>
        <w:t>8.4.8.</w:t>
      </w:r>
      <w:r w:rsidRPr="00D538EC">
        <w:rPr>
          <w:rFonts w:eastAsia="Calibri"/>
          <w:color w:val="000000"/>
          <w:lang w:eastAsia="en-US"/>
        </w:rPr>
        <w:tab/>
        <w:t xml:space="preserve">В случае если </w:t>
      </w:r>
      <w:r w:rsidR="001E2BC5">
        <w:rPr>
          <w:rFonts w:eastAsia="Calibri"/>
          <w:color w:val="000000"/>
          <w:lang w:eastAsia="en-US"/>
        </w:rPr>
        <w:t>Заказчик</w:t>
      </w:r>
      <w:r w:rsidRPr="00D538EC">
        <w:rPr>
          <w:rFonts w:eastAsia="Calibri"/>
          <w:color w:val="000000"/>
          <w:lang w:eastAsia="en-US"/>
        </w:rPr>
        <w:t xml:space="preserve"> допускает возможность изменения договора, заключенного по результатам размещения закупки, порядок такого изменения (заключение дополнительных соглашений, направление и согласование заявок и т. п.) предусматривается договором. </w:t>
      </w:r>
    </w:p>
    <w:p w14:paraId="7069FCAA" w14:textId="77777777" w:rsidR="00D538EC" w:rsidRPr="00D538EC" w:rsidRDefault="00D538EC" w:rsidP="00D538EC">
      <w:pPr>
        <w:widowControl w:val="0"/>
        <w:tabs>
          <w:tab w:val="left" w:pos="1134"/>
        </w:tabs>
        <w:spacing w:before="120"/>
        <w:contextualSpacing/>
        <w:jc w:val="both"/>
        <w:rPr>
          <w:rFonts w:eastAsia="Batang"/>
          <w:b/>
          <w:lang w:eastAsia="ko-KR"/>
        </w:rPr>
      </w:pPr>
      <w:r w:rsidRPr="00D538EC">
        <w:rPr>
          <w:rFonts w:eastAsia="Batang"/>
          <w:b/>
          <w:lang w:eastAsia="ko-KR"/>
        </w:rPr>
        <w:t>9.</w:t>
      </w:r>
      <w:r w:rsidRPr="00D538EC">
        <w:rPr>
          <w:rFonts w:eastAsia="Batang"/>
          <w:b/>
          <w:lang w:eastAsia="ko-KR"/>
        </w:rPr>
        <w:tab/>
        <w:t>АНТИДЕМПИНГОВЫЕ МЕРЫ</w:t>
      </w:r>
    </w:p>
    <w:p w14:paraId="2D0EEAC3" w14:textId="77777777" w:rsidR="00D538EC" w:rsidRPr="009463CA" w:rsidRDefault="00D538EC" w:rsidP="00D538EC">
      <w:pPr>
        <w:tabs>
          <w:tab w:val="left" w:pos="1134"/>
        </w:tabs>
        <w:autoSpaceDE w:val="0"/>
        <w:autoSpaceDN w:val="0"/>
        <w:adjustRightInd w:val="0"/>
        <w:jc w:val="both"/>
        <w:rPr>
          <w:rFonts w:eastAsia="Calibri"/>
          <w:color w:val="000000"/>
          <w:lang w:eastAsia="en-US"/>
        </w:rPr>
      </w:pPr>
      <w:r w:rsidRPr="00D538EC">
        <w:rPr>
          <w:rFonts w:eastAsia="Calibri"/>
          <w:color w:val="000000"/>
          <w:lang w:eastAsia="en-US"/>
        </w:rPr>
        <w:t>9.1.1.</w:t>
      </w:r>
      <w:r w:rsidRPr="00D538EC">
        <w:rPr>
          <w:rFonts w:eastAsia="Calibri"/>
          <w:color w:val="000000"/>
          <w:lang w:eastAsia="en-US"/>
        </w:rPr>
        <w:tab/>
        <w:t xml:space="preserve">Под демпинговой ценой </w:t>
      </w:r>
      <w:r w:rsidRPr="009463CA">
        <w:rPr>
          <w:rFonts w:eastAsia="Calibri"/>
          <w:color w:val="000000"/>
          <w:lang w:eastAsia="en-US"/>
        </w:rPr>
        <w:t xml:space="preserve">понимается </w:t>
      </w:r>
      <w:r w:rsidR="00B84A5D" w:rsidRPr="009463CA">
        <w:rPr>
          <w:rFonts w:eastAsia="Calibri"/>
          <w:color w:val="000000"/>
          <w:lang w:eastAsia="en-US"/>
        </w:rPr>
        <w:t>процентное выражение</w:t>
      </w:r>
      <w:r w:rsidRPr="009463CA">
        <w:rPr>
          <w:rFonts w:eastAsia="Calibri"/>
          <w:color w:val="000000"/>
          <w:lang w:eastAsia="en-US"/>
        </w:rPr>
        <w:t xml:space="preserve"> Участника закупки, </w:t>
      </w:r>
      <w:r w:rsidR="00B84A5D" w:rsidRPr="009463CA">
        <w:rPr>
          <w:rFonts w:eastAsia="Calibri"/>
          <w:color w:val="000000"/>
          <w:lang w:eastAsia="en-US"/>
        </w:rPr>
        <w:t>размер которого снижен</w:t>
      </w:r>
      <w:r w:rsidRPr="009463CA">
        <w:rPr>
          <w:rFonts w:eastAsia="Calibri"/>
          <w:color w:val="000000"/>
          <w:lang w:eastAsia="en-US"/>
        </w:rPr>
        <w:t xml:space="preserve"> на 25 (двадцать пять) и более процентов от начально</w:t>
      </w:r>
      <w:r w:rsidR="00124F1F" w:rsidRPr="009463CA">
        <w:rPr>
          <w:rFonts w:eastAsia="Calibri"/>
          <w:color w:val="000000"/>
          <w:lang w:eastAsia="en-US"/>
        </w:rPr>
        <w:t>го</w:t>
      </w:r>
      <w:r w:rsidRPr="009463CA">
        <w:rPr>
          <w:rFonts w:eastAsia="Calibri"/>
          <w:color w:val="000000"/>
          <w:lang w:eastAsia="en-US"/>
        </w:rPr>
        <w:t xml:space="preserve"> </w:t>
      </w:r>
      <w:r w:rsidR="00124F1F" w:rsidRPr="009463CA">
        <w:rPr>
          <w:rFonts w:eastAsia="Calibri"/>
          <w:color w:val="000000"/>
          <w:lang w:eastAsia="en-US"/>
        </w:rPr>
        <w:t>процентного выражения</w:t>
      </w:r>
      <w:r w:rsidRPr="009463CA">
        <w:rPr>
          <w:rFonts w:eastAsia="Calibri"/>
          <w:color w:val="000000"/>
          <w:lang w:eastAsia="en-US"/>
        </w:rPr>
        <w:t>.</w:t>
      </w:r>
    </w:p>
    <w:p w14:paraId="30510EFC" w14:textId="77777777" w:rsidR="00D538EC" w:rsidRPr="009463CA" w:rsidRDefault="00D538EC" w:rsidP="00D538EC">
      <w:pPr>
        <w:tabs>
          <w:tab w:val="left" w:pos="1134"/>
        </w:tabs>
        <w:autoSpaceDE w:val="0"/>
        <w:autoSpaceDN w:val="0"/>
        <w:adjustRightInd w:val="0"/>
        <w:jc w:val="both"/>
        <w:rPr>
          <w:rFonts w:eastAsia="Calibri"/>
          <w:color w:val="000000"/>
          <w:lang w:eastAsia="en-US"/>
        </w:rPr>
      </w:pPr>
      <w:r w:rsidRPr="009463CA">
        <w:rPr>
          <w:rFonts w:eastAsia="Calibri"/>
          <w:color w:val="000000"/>
          <w:lang w:eastAsia="en-US"/>
        </w:rPr>
        <w:t>9.1.2.</w:t>
      </w:r>
      <w:r w:rsidRPr="009463CA">
        <w:rPr>
          <w:rFonts w:eastAsia="Calibri"/>
          <w:color w:val="000000"/>
          <w:lang w:eastAsia="en-US"/>
        </w:rPr>
        <w:tab/>
        <w:t xml:space="preserve">В целях борьбы с демпингом </w:t>
      </w:r>
      <w:r w:rsidR="001E2BC5" w:rsidRPr="009463CA">
        <w:rPr>
          <w:rFonts w:eastAsia="Calibri"/>
          <w:color w:val="000000"/>
          <w:lang w:eastAsia="en-US"/>
        </w:rPr>
        <w:t>Заказчик</w:t>
      </w:r>
      <w:r w:rsidRPr="009463CA">
        <w:rPr>
          <w:rFonts w:eastAsia="Calibri"/>
          <w:color w:val="000000"/>
          <w:lang w:eastAsia="en-US"/>
        </w:rPr>
        <w:t xml:space="preserve"> может применить следующие меры:</w:t>
      </w:r>
    </w:p>
    <w:p w14:paraId="30B8B2B6" w14:textId="77777777" w:rsidR="00D538EC" w:rsidRPr="009463CA" w:rsidRDefault="00D538EC" w:rsidP="00D538EC">
      <w:pPr>
        <w:tabs>
          <w:tab w:val="left" w:pos="1134"/>
        </w:tabs>
        <w:autoSpaceDE w:val="0"/>
        <w:autoSpaceDN w:val="0"/>
        <w:adjustRightInd w:val="0"/>
        <w:ind w:firstLine="567"/>
        <w:jc w:val="both"/>
        <w:rPr>
          <w:rFonts w:eastAsia="Calibri"/>
          <w:color w:val="000000"/>
          <w:lang w:eastAsia="en-US"/>
        </w:rPr>
      </w:pPr>
      <w:r w:rsidRPr="009463CA">
        <w:rPr>
          <w:rFonts w:eastAsia="Calibri"/>
          <w:color w:val="000000"/>
          <w:lang w:eastAsia="en-US"/>
        </w:rPr>
        <w:t>1)</w:t>
      </w:r>
      <w:r w:rsidRPr="009463CA">
        <w:rPr>
          <w:rFonts w:eastAsia="Calibri"/>
          <w:color w:val="000000"/>
          <w:lang w:eastAsia="en-US"/>
        </w:rPr>
        <w:tab/>
        <w:t>в случае, если в заявке Участника содержится предложение с демпингов</w:t>
      </w:r>
      <w:r w:rsidR="004D44DF">
        <w:rPr>
          <w:rFonts w:eastAsia="Calibri"/>
          <w:color w:val="000000"/>
          <w:lang w:eastAsia="en-US"/>
        </w:rPr>
        <w:t>ой</w:t>
      </w:r>
      <w:r w:rsidRPr="009463CA">
        <w:rPr>
          <w:rFonts w:eastAsia="Calibri"/>
          <w:color w:val="000000"/>
          <w:lang w:eastAsia="en-US"/>
        </w:rPr>
        <w:t xml:space="preserve"> </w:t>
      </w:r>
      <w:r w:rsidR="004D44DF">
        <w:rPr>
          <w:rFonts w:eastAsia="Calibri"/>
          <w:color w:val="000000"/>
          <w:lang w:eastAsia="en-US"/>
        </w:rPr>
        <w:t>ценой</w:t>
      </w:r>
      <w:r w:rsidRPr="009463CA">
        <w:rPr>
          <w:rFonts w:eastAsia="Calibri"/>
          <w:color w:val="000000"/>
          <w:lang w:eastAsia="en-US"/>
        </w:rPr>
        <w:t xml:space="preserve">, </w:t>
      </w:r>
      <w:r w:rsidR="001E2BC5" w:rsidRPr="009463CA">
        <w:rPr>
          <w:rFonts w:eastAsia="Calibri"/>
          <w:color w:val="000000"/>
          <w:lang w:eastAsia="en-US"/>
        </w:rPr>
        <w:t>Заказчик</w:t>
      </w:r>
      <w:r w:rsidRPr="009463CA">
        <w:rPr>
          <w:rFonts w:eastAsia="Calibri"/>
          <w:color w:val="000000"/>
          <w:lang w:eastAsia="en-US"/>
        </w:rPr>
        <w:t xml:space="preserve"> вправе принять решение о запросе разъяснений порядка </w:t>
      </w:r>
      <w:r w:rsidR="00124F1F" w:rsidRPr="009463CA">
        <w:rPr>
          <w:rFonts w:eastAsia="Calibri"/>
          <w:color w:val="000000"/>
          <w:lang w:eastAsia="en-US"/>
        </w:rPr>
        <w:t>о</w:t>
      </w:r>
      <w:r w:rsidRPr="009463CA">
        <w:rPr>
          <w:rFonts w:eastAsia="Calibri"/>
          <w:color w:val="000000"/>
          <w:lang w:eastAsia="en-US"/>
        </w:rPr>
        <w:t>бразования тако</w:t>
      </w:r>
      <w:r w:rsidR="004D44DF">
        <w:rPr>
          <w:rFonts w:eastAsia="Calibri"/>
          <w:color w:val="000000"/>
          <w:lang w:eastAsia="en-US"/>
        </w:rPr>
        <w:t>й</w:t>
      </w:r>
      <w:r w:rsidRPr="009463CA">
        <w:rPr>
          <w:rFonts w:eastAsia="Calibri"/>
          <w:color w:val="000000"/>
          <w:lang w:eastAsia="en-US"/>
        </w:rPr>
        <w:t xml:space="preserve"> </w:t>
      </w:r>
      <w:r w:rsidR="004D44DF">
        <w:rPr>
          <w:rFonts w:eastAsia="Calibri"/>
          <w:color w:val="000000"/>
          <w:lang w:eastAsia="en-US"/>
        </w:rPr>
        <w:t>цены</w:t>
      </w:r>
      <w:r w:rsidRPr="009463CA">
        <w:rPr>
          <w:rFonts w:eastAsia="Calibri"/>
          <w:color w:val="000000"/>
          <w:lang w:eastAsia="en-US"/>
        </w:rPr>
        <w:t>. В случае закупки работ, услуг Участник закупки обязан представить расчет и е</w:t>
      </w:r>
      <w:r w:rsidR="00124F1F" w:rsidRPr="009463CA">
        <w:rPr>
          <w:rFonts w:eastAsia="Calibri"/>
          <w:color w:val="000000"/>
          <w:lang w:eastAsia="en-US"/>
        </w:rPr>
        <w:t>го</w:t>
      </w:r>
      <w:r w:rsidRPr="009463CA">
        <w:rPr>
          <w:rFonts w:eastAsia="Calibri"/>
          <w:color w:val="000000"/>
          <w:lang w:eastAsia="en-US"/>
        </w:rPr>
        <w:t xml:space="preserve"> обоснование;</w:t>
      </w:r>
    </w:p>
    <w:p w14:paraId="38ACCFCD" w14:textId="77777777" w:rsidR="00D538EC" w:rsidRPr="009463CA" w:rsidRDefault="00D538EC" w:rsidP="0078369A">
      <w:pPr>
        <w:tabs>
          <w:tab w:val="left" w:pos="1134"/>
        </w:tabs>
        <w:autoSpaceDE w:val="0"/>
        <w:autoSpaceDN w:val="0"/>
        <w:adjustRightInd w:val="0"/>
        <w:ind w:firstLine="567"/>
        <w:jc w:val="both"/>
        <w:rPr>
          <w:rFonts w:eastAsia="Calibri"/>
          <w:color w:val="000000"/>
          <w:lang w:eastAsia="en-US"/>
        </w:rPr>
      </w:pPr>
      <w:r w:rsidRPr="009463CA">
        <w:rPr>
          <w:rFonts w:eastAsia="Calibri"/>
          <w:color w:val="000000"/>
          <w:lang w:eastAsia="en-US"/>
        </w:rPr>
        <w:t>2)</w:t>
      </w:r>
      <w:r w:rsidRPr="009463CA">
        <w:rPr>
          <w:rFonts w:eastAsia="Calibri"/>
          <w:color w:val="000000"/>
          <w:lang w:eastAsia="en-US"/>
        </w:rPr>
        <w:tab/>
        <w:t>в случае невыполнения Участником закупки требования о предоставлении обоснованных разъяснений</w:t>
      </w:r>
      <w:r w:rsidR="00EA7072" w:rsidRPr="00EA7072">
        <w:t xml:space="preserve"> и/или их недостоверность</w:t>
      </w:r>
      <w:r w:rsidR="00F96B24">
        <w:t>,</w:t>
      </w:r>
      <w:r w:rsidRPr="009463CA">
        <w:rPr>
          <w:rFonts w:eastAsia="Calibri"/>
          <w:color w:val="000000"/>
          <w:lang w:eastAsia="en-US"/>
        </w:rPr>
        <w:t xml:space="preserve"> заявка на участие в закупке такого Участника</w:t>
      </w:r>
      <w:r w:rsidRPr="00D538EC">
        <w:rPr>
          <w:rFonts w:eastAsia="Calibri"/>
          <w:color w:val="000000"/>
          <w:lang w:eastAsia="en-US"/>
        </w:rPr>
        <w:t xml:space="preserve"> отклоняется</w:t>
      </w:r>
      <w:r w:rsidR="00124F1F">
        <w:rPr>
          <w:rFonts w:eastAsia="Calibri"/>
          <w:color w:val="000000"/>
          <w:lang w:eastAsia="en-US"/>
        </w:rPr>
        <w:t>.</w:t>
      </w:r>
    </w:p>
    <w:p w14:paraId="58ACC396" w14:textId="77777777" w:rsidR="00D538EC" w:rsidRPr="00D538EC" w:rsidRDefault="00D538EC" w:rsidP="00D538EC">
      <w:pPr>
        <w:widowControl w:val="0"/>
        <w:tabs>
          <w:tab w:val="left" w:pos="1134"/>
        </w:tabs>
        <w:spacing w:before="120" w:after="240"/>
        <w:contextualSpacing/>
        <w:jc w:val="both"/>
        <w:rPr>
          <w:rFonts w:eastAsia="Batang"/>
          <w:b/>
          <w:lang w:eastAsia="ko-KR"/>
        </w:rPr>
      </w:pPr>
      <w:r w:rsidRPr="00D538EC">
        <w:rPr>
          <w:rFonts w:eastAsia="Batang"/>
          <w:b/>
          <w:lang w:eastAsia="ko-KR"/>
        </w:rPr>
        <w:t>10.</w:t>
      </w:r>
      <w:r w:rsidRPr="00D538EC">
        <w:rPr>
          <w:rFonts w:eastAsia="Batang"/>
          <w:b/>
          <w:lang w:eastAsia="ko-KR"/>
        </w:rPr>
        <w:tab/>
        <w:t>ПРИЗНАНИЕ КОНКУРСА НЕСОСТОЯВШИМСЯ</w:t>
      </w:r>
    </w:p>
    <w:p w14:paraId="76D842B5" w14:textId="77777777" w:rsidR="00D538EC" w:rsidRPr="00D538EC" w:rsidRDefault="00D538EC" w:rsidP="00D538EC">
      <w:pPr>
        <w:widowControl w:val="0"/>
        <w:tabs>
          <w:tab w:val="left" w:pos="1134"/>
        </w:tabs>
        <w:spacing w:before="120" w:after="240"/>
        <w:contextualSpacing/>
        <w:jc w:val="both"/>
      </w:pPr>
      <w:r w:rsidRPr="00D538EC">
        <w:t>10.1.1.</w:t>
      </w:r>
      <w:r w:rsidRPr="00D538EC">
        <w:tab/>
        <w:t xml:space="preserve">Конкурс признается несостоявшимся, если: </w:t>
      </w:r>
    </w:p>
    <w:p w14:paraId="61840533" w14:textId="77777777" w:rsidR="00D538EC" w:rsidRPr="00D538EC" w:rsidRDefault="00D538EC" w:rsidP="00D538EC">
      <w:pPr>
        <w:widowControl w:val="0"/>
        <w:tabs>
          <w:tab w:val="left" w:pos="1134"/>
        </w:tabs>
        <w:spacing w:before="120" w:after="240"/>
        <w:ind w:firstLine="567"/>
        <w:contextualSpacing/>
        <w:jc w:val="both"/>
      </w:pPr>
      <w:r w:rsidRPr="00D538EC">
        <w:t>1)</w:t>
      </w:r>
      <w:r w:rsidRPr="00D538EC">
        <w:tab/>
        <w:t>на участие в закупке не подано ни одной заявки;</w:t>
      </w:r>
    </w:p>
    <w:p w14:paraId="20C861A7" w14:textId="77777777" w:rsidR="00D538EC" w:rsidRPr="00D538EC" w:rsidRDefault="00D538EC" w:rsidP="00D538EC">
      <w:pPr>
        <w:widowControl w:val="0"/>
        <w:tabs>
          <w:tab w:val="left" w:pos="1134"/>
        </w:tabs>
        <w:spacing w:before="120"/>
        <w:ind w:firstLine="567"/>
        <w:contextualSpacing/>
        <w:jc w:val="both"/>
      </w:pPr>
      <w:r w:rsidRPr="00D538EC">
        <w:t>2)</w:t>
      </w:r>
      <w:r w:rsidRPr="00D538EC">
        <w:tab/>
        <w:t>на участие в закупке подана одна заявка;</w:t>
      </w:r>
    </w:p>
    <w:p w14:paraId="4256FB44" w14:textId="77777777" w:rsidR="00D538EC" w:rsidRPr="00D538EC" w:rsidRDefault="00D538EC" w:rsidP="00D538EC">
      <w:pPr>
        <w:widowControl w:val="0"/>
        <w:tabs>
          <w:tab w:val="left" w:pos="1134"/>
        </w:tabs>
        <w:spacing w:before="120"/>
        <w:ind w:firstLine="567"/>
        <w:contextualSpacing/>
        <w:jc w:val="both"/>
      </w:pPr>
      <w:r w:rsidRPr="00D538EC">
        <w:t>3)</w:t>
      </w:r>
      <w:r w:rsidRPr="00D538EC">
        <w:tab/>
        <w:t>по результатам рассмотрения заявок на участие в закупке отклонены все такие заявки;</w:t>
      </w:r>
    </w:p>
    <w:p w14:paraId="1DF23101" w14:textId="77777777" w:rsidR="00D538EC" w:rsidRPr="00D538EC" w:rsidRDefault="00D538EC" w:rsidP="00D538EC">
      <w:pPr>
        <w:widowControl w:val="0"/>
        <w:tabs>
          <w:tab w:val="left" w:pos="1134"/>
        </w:tabs>
        <w:spacing w:before="120"/>
        <w:ind w:firstLine="567"/>
        <w:contextualSpacing/>
        <w:jc w:val="both"/>
      </w:pPr>
      <w:r w:rsidRPr="00D538EC">
        <w:t>4)</w:t>
      </w:r>
      <w:r w:rsidRPr="00D538EC">
        <w:tab/>
        <w:t>по результатам рассмотрения заявок на участие в закупке только одна заявка признана соответствующей требованиям извещения об осуществлении конкурентной закупки, документации о конкурентной закупке.</w:t>
      </w:r>
    </w:p>
    <w:p w14:paraId="6F4EA9E9" w14:textId="77777777" w:rsidR="00D538EC" w:rsidRPr="00D538EC" w:rsidRDefault="00D538EC" w:rsidP="00D538EC">
      <w:pPr>
        <w:tabs>
          <w:tab w:val="left" w:pos="1134"/>
        </w:tabs>
        <w:jc w:val="both"/>
        <w:rPr>
          <w:rFonts w:eastAsia="Calibri"/>
          <w:color w:val="000000"/>
          <w:lang w:eastAsia="en-US"/>
        </w:rPr>
      </w:pPr>
      <w:r w:rsidRPr="00D538EC">
        <w:rPr>
          <w:rFonts w:eastAsia="Calibri"/>
          <w:color w:val="000000"/>
          <w:lang w:eastAsia="en-US"/>
        </w:rPr>
        <w:t>10.1.2.</w:t>
      </w:r>
      <w:r w:rsidRPr="00D538EC">
        <w:rPr>
          <w:rFonts w:eastAsia="Calibri"/>
          <w:color w:val="000000"/>
          <w:lang w:eastAsia="en-US"/>
        </w:rPr>
        <w:tab/>
        <w:t xml:space="preserve">В случае, если </w:t>
      </w:r>
      <w:r w:rsidRPr="00D538EC">
        <w:rPr>
          <w:rFonts w:eastAsia="Calibri"/>
          <w:color w:val="000000"/>
          <w:u w:val="single"/>
          <w:lang w:eastAsia="en-US"/>
        </w:rPr>
        <w:t>Конкурсной Документацией</w:t>
      </w:r>
      <w:r w:rsidRPr="00D538EC">
        <w:rPr>
          <w:rFonts w:eastAsia="Calibri"/>
          <w:color w:val="000000"/>
          <w:lang w:eastAsia="en-US"/>
        </w:rPr>
        <w:t xml:space="preserve"> предусмотрено 2 (два) и более лота, конкурс признается не состоявшимся только в отношении того лота, решение об отказе в допуске </w:t>
      </w:r>
      <w:proofErr w:type="gramStart"/>
      <w:r w:rsidRPr="00D538EC">
        <w:rPr>
          <w:rFonts w:eastAsia="Calibri"/>
          <w:color w:val="000000"/>
          <w:lang w:eastAsia="en-US"/>
        </w:rPr>
        <w:t>к участию</w:t>
      </w:r>
      <w:proofErr w:type="gramEnd"/>
      <w:r w:rsidRPr="00D538EC">
        <w:rPr>
          <w:rFonts w:eastAsia="Calibri"/>
          <w:color w:val="000000"/>
          <w:lang w:eastAsia="en-US"/>
        </w:rPr>
        <w:t xml:space="preserve"> в котором принято относительно всех Участников закупки, подавших заявки на участие в конкурсе в отношении этого лота. </w:t>
      </w:r>
    </w:p>
    <w:p w14:paraId="37D9327A" w14:textId="77777777" w:rsidR="00D538EC" w:rsidRPr="00D538EC" w:rsidRDefault="00D538EC" w:rsidP="00D538EC">
      <w:pPr>
        <w:tabs>
          <w:tab w:val="left" w:pos="1134"/>
        </w:tabs>
        <w:jc w:val="both"/>
        <w:rPr>
          <w:rFonts w:eastAsia="Calibri"/>
          <w:color w:val="000000"/>
          <w:lang w:eastAsia="en-US"/>
        </w:rPr>
      </w:pPr>
      <w:r w:rsidRPr="00D538EC">
        <w:rPr>
          <w:rFonts w:eastAsia="Calibri"/>
          <w:color w:val="000000"/>
          <w:lang w:eastAsia="en-US"/>
        </w:rPr>
        <w:lastRenderedPageBreak/>
        <w:t>10.1.3.</w:t>
      </w:r>
      <w:r w:rsidRPr="00D538EC">
        <w:rPr>
          <w:rFonts w:eastAsia="Calibri"/>
          <w:color w:val="000000"/>
          <w:lang w:eastAsia="en-US"/>
        </w:rPr>
        <w:tab/>
        <w:t xml:space="preserve">Если конкурентная закупка признана несостоявшейся, </w:t>
      </w:r>
      <w:r w:rsidR="00572732">
        <w:rPr>
          <w:rFonts w:eastAsia="Calibri"/>
          <w:color w:val="000000"/>
          <w:lang w:eastAsia="en-US"/>
        </w:rPr>
        <w:t>Заказчик</w:t>
      </w:r>
      <w:r w:rsidRPr="00D538EC">
        <w:rPr>
          <w:rFonts w:eastAsia="Calibri"/>
          <w:color w:val="000000"/>
          <w:lang w:eastAsia="en-US"/>
        </w:rPr>
        <w:t xml:space="preserve"> вправе заключить Договор с единственным Участником закупки в следующих случаях:</w:t>
      </w:r>
    </w:p>
    <w:p w14:paraId="22723C47" w14:textId="77777777" w:rsidR="00D538EC" w:rsidRPr="00D538EC" w:rsidRDefault="00D538EC" w:rsidP="00D538EC">
      <w:pPr>
        <w:tabs>
          <w:tab w:val="left" w:pos="1134"/>
        </w:tabs>
        <w:ind w:firstLine="567"/>
        <w:jc w:val="both"/>
        <w:rPr>
          <w:rFonts w:eastAsia="Calibri"/>
          <w:color w:val="000000"/>
          <w:lang w:eastAsia="en-US"/>
        </w:rPr>
      </w:pPr>
      <w:r w:rsidRPr="00D538EC">
        <w:rPr>
          <w:rFonts w:eastAsia="Calibri"/>
          <w:color w:val="000000"/>
          <w:lang w:eastAsia="en-US"/>
        </w:rPr>
        <w:t>-</w:t>
      </w:r>
      <w:r w:rsidRPr="00D538EC">
        <w:rPr>
          <w:rFonts w:eastAsia="Calibri"/>
          <w:color w:val="000000"/>
          <w:lang w:eastAsia="en-US"/>
        </w:rPr>
        <w:tab/>
        <w:t xml:space="preserve">заявка поступила от одного Участника закупки, при этом такая заявка соответствует требованиям, изложенным в </w:t>
      </w:r>
      <w:r w:rsidRPr="00D538EC">
        <w:rPr>
          <w:rFonts w:eastAsia="Calibri"/>
          <w:color w:val="000000"/>
          <w:u w:val="single"/>
          <w:lang w:eastAsia="en-US"/>
        </w:rPr>
        <w:t>Конкурсной Документации</w:t>
      </w:r>
      <w:r w:rsidRPr="00D538EC">
        <w:rPr>
          <w:rFonts w:eastAsia="Calibri"/>
          <w:color w:val="000000"/>
          <w:lang w:eastAsia="en-US"/>
        </w:rPr>
        <w:t>;</w:t>
      </w:r>
    </w:p>
    <w:p w14:paraId="137F2DFD" w14:textId="77777777" w:rsidR="00D538EC" w:rsidRPr="00D538EC" w:rsidRDefault="00D538EC" w:rsidP="00D538EC">
      <w:pPr>
        <w:tabs>
          <w:tab w:val="left" w:pos="1134"/>
        </w:tabs>
        <w:ind w:firstLine="567"/>
        <w:jc w:val="both"/>
        <w:rPr>
          <w:rFonts w:eastAsia="Calibri"/>
          <w:color w:val="000000"/>
          <w:lang w:eastAsia="en-US"/>
        </w:rPr>
      </w:pPr>
      <w:r w:rsidRPr="00D538EC">
        <w:rPr>
          <w:rFonts w:eastAsia="Calibri"/>
          <w:color w:val="000000"/>
          <w:lang w:eastAsia="en-US"/>
        </w:rPr>
        <w:t>-</w:t>
      </w:r>
      <w:r w:rsidRPr="00D538EC">
        <w:rPr>
          <w:rFonts w:eastAsia="Calibri"/>
          <w:color w:val="000000"/>
          <w:lang w:eastAsia="en-US"/>
        </w:rPr>
        <w:tab/>
        <w:t xml:space="preserve">по результатам рассмотрения заявок на участие в конкурентной закупке только одна заявка признана соответствующей требованиям, изложенным в </w:t>
      </w:r>
      <w:r w:rsidRPr="00D538EC">
        <w:rPr>
          <w:rFonts w:eastAsia="Calibri"/>
          <w:color w:val="000000"/>
          <w:u w:val="single"/>
          <w:lang w:eastAsia="en-US"/>
        </w:rPr>
        <w:t>Конкурсной Документации</w:t>
      </w:r>
      <w:r w:rsidRPr="00D538EC">
        <w:rPr>
          <w:rFonts w:eastAsia="Calibri"/>
          <w:color w:val="000000"/>
          <w:lang w:eastAsia="en-US"/>
        </w:rPr>
        <w:t>;</w:t>
      </w:r>
    </w:p>
    <w:p w14:paraId="1113ED3F" w14:textId="77777777" w:rsidR="00D538EC" w:rsidRPr="00D538EC" w:rsidRDefault="00D538EC" w:rsidP="00D538EC">
      <w:pPr>
        <w:tabs>
          <w:tab w:val="left" w:pos="1134"/>
        </w:tabs>
        <w:jc w:val="both"/>
      </w:pPr>
      <w:r w:rsidRPr="00D538EC">
        <w:rPr>
          <w:rFonts w:eastAsia="Calibri"/>
          <w:color w:val="000000"/>
          <w:lang w:eastAsia="en-US"/>
        </w:rPr>
        <w:t>10.1.4.</w:t>
      </w:r>
      <w:r w:rsidRPr="00D538EC">
        <w:rPr>
          <w:rFonts w:eastAsia="Calibri"/>
          <w:color w:val="000000"/>
          <w:lang w:eastAsia="en-US"/>
        </w:rPr>
        <w:tab/>
        <w:t xml:space="preserve">В случае, если открытый конкурс признан несостоявшимся </w:t>
      </w:r>
      <w:r w:rsidR="00572732">
        <w:rPr>
          <w:rFonts w:eastAsia="Calibri"/>
          <w:color w:val="000000"/>
          <w:lang w:eastAsia="en-US"/>
        </w:rPr>
        <w:t>Заказчик</w:t>
      </w:r>
      <w:r w:rsidRPr="00D538EC">
        <w:rPr>
          <w:rFonts w:eastAsia="Calibri"/>
          <w:color w:val="000000"/>
          <w:lang w:eastAsia="en-US"/>
        </w:rPr>
        <w:t xml:space="preserve"> вправе объявить новую конкурентную закупку этим же или иным способом, предусмотренным Положением о закупочной деятельности.</w:t>
      </w:r>
    </w:p>
    <w:p w14:paraId="4481556A" w14:textId="77777777" w:rsidR="00D538EC" w:rsidRPr="00D538EC" w:rsidRDefault="00D538EC" w:rsidP="00D538EC">
      <w:pPr>
        <w:widowControl w:val="0"/>
        <w:tabs>
          <w:tab w:val="left" w:pos="1134"/>
        </w:tabs>
        <w:spacing w:after="240"/>
        <w:contextualSpacing/>
        <w:jc w:val="both"/>
        <w:rPr>
          <w:rFonts w:eastAsia="Batang"/>
          <w:lang w:eastAsia="ko-KR"/>
        </w:rPr>
      </w:pPr>
      <w:r w:rsidRPr="00D538EC">
        <w:rPr>
          <w:rFonts w:eastAsia="Batang"/>
          <w:lang w:eastAsia="ko-KR"/>
        </w:rPr>
        <w:t>10.1.5.</w:t>
      </w:r>
      <w:r w:rsidRPr="00D538EC">
        <w:rPr>
          <w:rFonts w:eastAsia="Batang"/>
          <w:lang w:eastAsia="ko-KR"/>
        </w:rPr>
        <w:tab/>
        <w:t xml:space="preserve">Решение </w:t>
      </w:r>
      <w:r w:rsidR="00124F1F">
        <w:rPr>
          <w:rFonts w:eastAsia="Batang"/>
          <w:lang w:eastAsia="ko-KR"/>
        </w:rPr>
        <w:t>Заказчик</w:t>
      </w:r>
      <w:r w:rsidRPr="00D538EC">
        <w:rPr>
          <w:rFonts w:eastAsia="Batang"/>
          <w:lang w:eastAsia="ko-KR"/>
        </w:rPr>
        <w:t>а оформляется протоколом с обоснованием принятого решения.</w:t>
      </w:r>
    </w:p>
    <w:p w14:paraId="30B6A0F2" w14:textId="77777777" w:rsidR="00D538EC" w:rsidRPr="00D538EC" w:rsidRDefault="00D538EC" w:rsidP="00D538EC">
      <w:pPr>
        <w:keepNext/>
        <w:keepLines/>
        <w:numPr>
          <w:ilvl w:val="0"/>
          <w:numId w:val="28"/>
        </w:numPr>
        <w:tabs>
          <w:tab w:val="left" w:pos="1134"/>
        </w:tabs>
        <w:spacing w:before="120"/>
        <w:contextualSpacing/>
        <w:jc w:val="both"/>
        <w:outlineLvl w:val="0"/>
        <w:rPr>
          <w:b/>
          <w:bCs/>
          <w:caps/>
          <w:lang w:eastAsia="en-US"/>
        </w:rPr>
      </w:pPr>
      <w:r w:rsidRPr="00D538EC">
        <w:rPr>
          <w:b/>
          <w:bCs/>
          <w:caps/>
          <w:lang w:eastAsia="en-US"/>
        </w:rPr>
        <w:t>РАЗРЕШЕНИЕ СПОРОВ И РАЗНОГЛАСИЙ</w:t>
      </w:r>
    </w:p>
    <w:p w14:paraId="69492ACB"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snapToGrid w:val="0"/>
          <w:lang w:eastAsia="ko-KR"/>
        </w:rPr>
      </w:pPr>
      <w:r w:rsidRPr="00D538EC">
        <w:rPr>
          <w:rFonts w:eastAsia="Batang"/>
          <w:snapToGrid w:val="0"/>
          <w:lang w:eastAsia="ko-KR"/>
        </w:rPr>
        <w:t xml:space="preserve">Участник закупки вправе обжаловать в судебном порядке действия (бездействие) </w:t>
      </w:r>
      <w:r w:rsidR="00572732">
        <w:rPr>
          <w:rFonts w:eastAsia="Batang"/>
          <w:snapToGrid w:val="0"/>
          <w:lang w:eastAsia="ko-KR"/>
        </w:rPr>
        <w:t>Заказчик</w:t>
      </w:r>
      <w:r w:rsidRPr="00D538EC">
        <w:rPr>
          <w:rFonts w:eastAsia="Batang"/>
          <w:snapToGrid w:val="0"/>
          <w:lang w:eastAsia="ko-KR"/>
        </w:rPr>
        <w:t xml:space="preserve">а при закупке товаров, работ, услуг. </w:t>
      </w:r>
    </w:p>
    <w:p w14:paraId="36FBA781" w14:textId="77777777" w:rsidR="00D538EC" w:rsidRPr="00D538EC" w:rsidRDefault="00D538EC" w:rsidP="00D538EC">
      <w:pPr>
        <w:widowControl w:val="0"/>
        <w:numPr>
          <w:ilvl w:val="2"/>
          <w:numId w:val="2"/>
        </w:numPr>
        <w:tabs>
          <w:tab w:val="clear" w:pos="993"/>
          <w:tab w:val="num" w:pos="284"/>
          <w:tab w:val="left" w:pos="1134"/>
        </w:tabs>
        <w:contextualSpacing/>
        <w:jc w:val="both"/>
        <w:rPr>
          <w:rFonts w:eastAsia="Batang"/>
          <w:snapToGrid w:val="0"/>
          <w:lang w:eastAsia="ko-KR"/>
        </w:rPr>
      </w:pPr>
      <w:r w:rsidRPr="00D538EC">
        <w:rPr>
          <w:rFonts w:eastAsia="Batang"/>
          <w:snapToGrid w:val="0"/>
          <w:lang w:eastAsia="ko-KR"/>
        </w:rPr>
        <w:t xml:space="preserve">В случае, если обжалуемые действия (бездействие) совершены </w:t>
      </w:r>
      <w:r w:rsidR="00572732">
        <w:rPr>
          <w:rFonts w:eastAsia="Batang"/>
          <w:snapToGrid w:val="0"/>
          <w:lang w:eastAsia="ko-KR"/>
        </w:rPr>
        <w:t>Заказчик</w:t>
      </w:r>
      <w:r w:rsidRPr="00D538EC">
        <w:rPr>
          <w:rFonts w:eastAsia="Batang"/>
          <w:snapToGrid w:val="0"/>
          <w:lang w:eastAsia="ko-KR"/>
        </w:rPr>
        <w:t xml:space="preserve">ом, Конкурсной комиссией после окончания установленного в </w:t>
      </w:r>
      <w:r w:rsidRPr="00D538EC">
        <w:rPr>
          <w:rFonts w:eastAsia="Batang"/>
          <w:snapToGrid w:val="0"/>
          <w:u w:val="single"/>
          <w:lang w:eastAsia="ko-KR"/>
        </w:rPr>
        <w:t>Конкурсной Документации</w:t>
      </w:r>
      <w:r w:rsidRPr="00D538EC">
        <w:rPr>
          <w:rFonts w:eastAsia="Batang"/>
          <w:snapToGrid w:val="0"/>
          <w:lang w:eastAsia="ko-KR"/>
        </w:rPr>
        <w:t xml:space="preserve">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6F55E012" w14:textId="77777777" w:rsidR="00D538EC" w:rsidRPr="00D538EC" w:rsidRDefault="00D538EC" w:rsidP="00D538EC">
      <w:pPr>
        <w:rPr>
          <w:b/>
        </w:rPr>
      </w:pPr>
      <w:r w:rsidRPr="00D538EC">
        <w:br w:type="page"/>
      </w:r>
      <w:r w:rsidRPr="00D538EC">
        <w:rPr>
          <w:b/>
        </w:rPr>
        <w:lastRenderedPageBreak/>
        <w:t>ЧАСТЬ II ИНФОРМАЦИОННАЯ КАРТА</w:t>
      </w:r>
    </w:p>
    <w:tbl>
      <w:tblPr>
        <w:tblW w:w="10207" w:type="dxa"/>
        <w:tblInd w:w="-34" w:type="dxa"/>
        <w:tblLayout w:type="fixed"/>
        <w:tblLook w:val="0000" w:firstRow="0" w:lastRow="0" w:firstColumn="0" w:lastColumn="0" w:noHBand="0" w:noVBand="0"/>
      </w:tblPr>
      <w:tblGrid>
        <w:gridCol w:w="571"/>
        <w:gridCol w:w="3115"/>
        <w:gridCol w:w="6521"/>
      </w:tblGrid>
      <w:tr w:rsidR="00D538EC" w:rsidRPr="00D538EC" w14:paraId="223062E9" w14:textId="77777777" w:rsidTr="0023012C">
        <w:tc>
          <w:tcPr>
            <w:tcW w:w="571" w:type="dxa"/>
            <w:tcBorders>
              <w:top w:val="single" w:sz="4" w:space="0" w:color="000000"/>
              <w:left w:val="single" w:sz="4" w:space="0" w:color="000000"/>
              <w:bottom w:val="single" w:sz="4" w:space="0" w:color="000000"/>
            </w:tcBorders>
            <w:vAlign w:val="center"/>
          </w:tcPr>
          <w:p w14:paraId="4C81F512" w14:textId="77777777" w:rsidR="00D538EC" w:rsidRPr="00D538EC" w:rsidRDefault="00D538EC" w:rsidP="00D538EC">
            <w:pPr>
              <w:suppressAutoHyphens/>
              <w:jc w:val="center"/>
              <w:rPr>
                <w:b/>
                <w:lang w:eastAsia="ar-SA"/>
              </w:rPr>
            </w:pPr>
            <w:r w:rsidRPr="00D538EC">
              <w:rPr>
                <w:b/>
                <w:sz w:val="22"/>
                <w:szCs w:val="22"/>
                <w:lang w:eastAsia="ar-SA"/>
              </w:rPr>
              <w:t>1</w:t>
            </w:r>
          </w:p>
        </w:tc>
        <w:tc>
          <w:tcPr>
            <w:tcW w:w="3115" w:type="dxa"/>
            <w:tcBorders>
              <w:top w:val="single" w:sz="4" w:space="0" w:color="000000"/>
              <w:left w:val="single" w:sz="4" w:space="0" w:color="000000"/>
              <w:bottom w:val="single" w:sz="4" w:space="0" w:color="000000"/>
            </w:tcBorders>
            <w:vAlign w:val="center"/>
          </w:tcPr>
          <w:p w14:paraId="30A387FC" w14:textId="77777777" w:rsidR="00D538EC" w:rsidRPr="00D538EC" w:rsidRDefault="00D538EC" w:rsidP="001849E9">
            <w:pPr>
              <w:suppressAutoHyphens/>
              <w:rPr>
                <w:b/>
                <w:lang w:eastAsia="ar-SA"/>
              </w:rPr>
            </w:pPr>
            <w:r w:rsidRPr="00D538EC">
              <w:rPr>
                <w:b/>
                <w:sz w:val="22"/>
                <w:szCs w:val="22"/>
                <w:lang w:eastAsia="ar-SA"/>
              </w:rPr>
              <w:t xml:space="preserve">Наименование </w:t>
            </w:r>
            <w:r w:rsidR="001849E9">
              <w:rPr>
                <w:b/>
                <w:sz w:val="22"/>
                <w:szCs w:val="22"/>
                <w:lang w:eastAsia="ar-SA"/>
              </w:rPr>
              <w:t>заказчик</w:t>
            </w:r>
            <w:r w:rsidRPr="00D538EC">
              <w:rPr>
                <w:b/>
                <w:sz w:val="22"/>
                <w:szCs w:val="22"/>
                <w:lang w:eastAsia="ar-SA"/>
              </w:rPr>
              <w:t>а:</w:t>
            </w:r>
          </w:p>
        </w:tc>
        <w:tc>
          <w:tcPr>
            <w:tcW w:w="6521" w:type="dxa"/>
            <w:tcBorders>
              <w:top w:val="single" w:sz="4" w:space="0" w:color="000000"/>
              <w:left w:val="single" w:sz="4" w:space="0" w:color="000000"/>
              <w:bottom w:val="single" w:sz="4" w:space="0" w:color="000000"/>
              <w:right w:val="single" w:sz="4" w:space="0" w:color="000000"/>
            </w:tcBorders>
            <w:vAlign w:val="center"/>
          </w:tcPr>
          <w:p w14:paraId="0CA49D3A" w14:textId="77777777" w:rsidR="00D538EC" w:rsidRPr="00D538EC" w:rsidRDefault="00D538EC" w:rsidP="00D538EC">
            <w:pPr>
              <w:suppressAutoHyphens/>
              <w:rPr>
                <w:rFonts w:eastAsia="SimSun"/>
                <w:lang w:eastAsia="zh-CN"/>
              </w:rPr>
            </w:pPr>
            <w:r w:rsidRPr="00D538EC">
              <w:rPr>
                <w:rFonts w:eastAsia="SimSun"/>
                <w:sz w:val="22"/>
                <w:szCs w:val="22"/>
                <w:lang w:eastAsia="zh-CN"/>
              </w:rPr>
              <w:t>Некоммерческая организация «Фонд поддержки обманутых дольщиков Приморского края» (НО «ФППК»)</w:t>
            </w:r>
          </w:p>
        </w:tc>
      </w:tr>
      <w:tr w:rsidR="00D538EC" w:rsidRPr="00D538EC" w14:paraId="70399B98" w14:textId="77777777" w:rsidTr="0023012C">
        <w:tc>
          <w:tcPr>
            <w:tcW w:w="571" w:type="dxa"/>
            <w:tcBorders>
              <w:top w:val="single" w:sz="4" w:space="0" w:color="000000"/>
              <w:left w:val="single" w:sz="4" w:space="0" w:color="000000"/>
              <w:bottom w:val="single" w:sz="4" w:space="0" w:color="000000"/>
            </w:tcBorders>
            <w:vAlign w:val="center"/>
          </w:tcPr>
          <w:p w14:paraId="354F37E5" w14:textId="77777777" w:rsidR="00D538EC" w:rsidRPr="00D538EC" w:rsidRDefault="00D538EC" w:rsidP="00D538EC">
            <w:pPr>
              <w:suppressAutoHyphens/>
              <w:jc w:val="center"/>
              <w:rPr>
                <w:b/>
                <w:lang w:eastAsia="ar-SA"/>
              </w:rPr>
            </w:pPr>
            <w:r w:rsidRPr="00D538EC">
              <w:rPr>
                <w:b/>
                <w:sz w:val="22"/>
                <w:szCs w:val="22"/>
                <w:lang w:eastAsia="ar-SA"/>
              </w:rPr>
              <w:t>2</w:t>
            </w:r>
          </w:p>
        </w:tc>
        <w:tc>
          <w:tcPr>
            <w:tcW w:w="3115" w:type="dxa"/>
            <w:tcBorders>
              <w:top w:val="single" w:sz="4" w:space="0" w:color="000000"/>
              <w:left w:val="single" w:sz="4" w:space="0" w:color="000000"/>
              <w:bottom w:val="single" w:sz="4" w:space="0" w:color="000000"/>
            </w:tcBorders>
            <w:vAlign w:val="center"/>
          </w:tcPr>
          <w:p w14:paraId="3B202F52" w14:textId="77777777" w:rsidR="00D538EC" w:rsidRPr="00D538EC" w:rsidRDefault="00D538EC" w:rsidP="001849E9">
            <w:pPr>
              <w:suppressAutoHyphens/>
              <w:ind w:right="-156"/>
              <w:rPr>
                <w:b/>
                <w:lang w:eastAsia="ar-SA"/>
              </w:rPr>
            </w:pPr>
            <w:r w:rsidRPr="00D538EC">
              <w:rPr>
                <w:b/>
                <w:sz w:val="22"/>
                <w:szCs w:val="22"/>
                <w:lang w:eastAsia="ar-SA"/>
              </w:rPr>
              <w:t xml:space="preserve">Место нахождения </w:t>
            </w:r>
            <w:r w:rsidR="001849E9">
              <w:rPr>
                <w:b/>
                <w:sz w:val="22"/>
                <w:szCs w:val="22"/>
                <w:lang w:eastAsia="ar-SA"/>
              </w:rPr>
              <w:t>заказчик</w:t>
            </w:r>
            <w:r w:rsidRPr="00D538EC">
              <w:rPr>
                <w:b/>
                <w:sz w:val="22"/>
                <w:szCs w:val="22"/>
                <w:lang w:eastAsia="ar-SA"/>
              </w:rPr>
              <w:t>а:</w:t>
            </w:r>
          </w:p>
        </w:tc>
        <w:tc>
          <w:tcPr>
            <w:tcW w:w="6521" w:type="dxa"/>
            <w:tcBorders>
              <w:top w:val="single" w:sz="4" w:space="0" w:color="000000"/>
              <w:left w:val="single" w:sz="4" w:space="0" w:color="000000"/>
              <w:bottom w:val="single" w:sz="4" w:space="0" w:color="000000"/>
              <w:right w:val="single" w:sz="4" w:space="0" w:color="000000"/>
            </w:tcBorders>
            <w:vAlign w:val="center"/>
          </w:tcPr>
          <w:p w14:paraId="5CC4428A" w14:textId="77777777" w:rsidR="00D538EC" w:rsidRPr="00D538EC" w:rsidRDefault="00D538EC" w:rsidP="00D538EC">
            <w:pPr>
              <w:suppressAutoHyphens/>
              <w:rPr>
                <w:rFonts w:eastAsia="SimSun"/>
                <w:sz w:val="22"/>
                <w:szCs w:val="22"/>
                <w:lang w:eastAsia="zh-CN"/>
              </w:rPr>
            </w:pPr>
            <w:r w:rsidRPr="00D538EC">
              <w:rPr>
                <w:rFonts w:eastAsia="SimSun"/>
                <w:sz w:val="22"/>
                <w:szCs w:val="22"/>
                <w:lang w:eastAsia="zh-CN"/>
              </w:rPr>
              <w:t xml:space="preserve">690106, г. Владивосток, </w:t>
            </w:r>
            <w:proofErr w:type="spellStart"/>
            <w:r w:rsidRPr="00D538EC">
              <w:rPr>
                <w:rFonts w:eastAsia="SimSun"/>
                <w:sz w:val="22"/>
                <w:szCs w:val="22"/>
                <w:lang w:eastAsia="zh-CN"/>
              </w:rPr>
              <w:t>пр-кт</w:t>
            </w:r>
            <w:proofErr w:type="spellEnd"/>
            <w:r w:rsidRPr="00D538EC">
              <w:rPr>
                <w:rFonts w:eastAsia="SimSun"/>
                <w:sz w:val="22"/>
                <w:szCs w:val="22"/>
                <w:lang w:eastAsia="zh-CN"/>
              </w:rPr>
              <w:t xml:space="preserve"> Красного Знамени, д.3, 12 </w:t>
            </w:r>
            <w:proofErr w:type="spellStart"/>
            <w:r w:rsidRPr="00D538EC">
              <w:rPr>
                <w:rFonts w:eastAsia="SimSun"/>
                <w:sz w:val="22"/>
                <w:szCs w:val="22"/>
                <w:lang w:eastAsia="zh-CN"/>
              </w:rPr>
              <w:t>эт</w:t>
            </w:r>
            <w:proofErr w:type="spellEnd"/>
            <w:r w:rsidRPr="00D538EC">
              <w:rPr>
                <w:rFonts w:eastAsia="SimSun"/>
                <w:sz w:val="22"/>
                <w:szCs w:val="22"/>
                <w:lang w:eastAsia="zh-CN"/>
              </w:rPr>
              <w:t>, каб.5</w:t>
            </w:r>
          </w:p>
        </w:tc>
      </w:tr>
      <w:tr w:rsidR="00D538EC" w:rsidRPr="00D538EC" w14:paraId="5115320D" w14:textId="77777777" w:rsidTr="0023012C">
        <w:trPr>
          <w:trHeight w:val="60"/>
        </w:trPr>
        <w:tc>
          <w:tcPr>
            <w:tcW w:w="571" w:type="dxa"/>
            <w:tcBorders>
              <w:top w:val="single" w:sz="4" w:space="0" w:color="000000"/>
              <w:left w:val="single" w:sz="4" w:space="0" w:color="000000"/>
              <w:bottom w:val="single" w:sz="4" w:space="0" w:color="000000"/>
            </w:tcBorders>
            <w:vAlign w:val="center"/>
          </w:tcPr>
          <w:p w14:paraId="6D1312E6" w14:textId="77777777" w:rsidR="00D538EC" w:rsidRPr="00D538EC" w:rsidRDefault="00D538EC" w:rsidP="00D538EC">
            <w:pPr>
              <w:suppressAutoHyphens/>
              <w:jc w:val="center"/>
              <w:rPr>
                <w:b/>
                <w:lang w:eastAsia="ar-SA"/>
              </w:rPr>
            </w:pPr>
            <w:r w:rsidRPr="00D538EC">
              <w:rPr>
                <w:b/>
                <w:sz w:val="22"/>
                <w:szCs w:val="22"/>
                <w:lang w:eastAsia="ar-SA"/>
              </w:rPr>
              <w:t>3</w:t>
            </w:r>
          </w:p>
        </w:tc>
        <w:tc>
          <w:tcPr>
            <w:tcW w:w="3115" w:type="dxa"/>
            <w:tcBorders>
              <w:top w:val="single" w:sz="4" w:space="0" w:color="000000"/>
              <w:left w:val="single" w:sz="4" w:space="0" w:color="000000"/>
              <w:bottom w:val="single" w:sz="4" w:space="0" w:color="000000"/>
            </w:tcBorders>
            <w:vAlign w:val="center"/>
          </w:tcPr>
          <w:p w14:paraId="0FC8E4FD" w14:textId="77777777" w:rsidR="00D538EC" w:rsidRPr="00D538EC" w:rsidRDefault="00D538EC" w:rsidP="001849E9">
            <w:pPr>
              <w:suppressAutoHyphens/>
              <w:rPr>
                <w:b/>
                <w:lang w:eastAsia="ar-SA"/>
              </w:rPr>
            </w:pPr>
            <w:r w:rsidRPr="00D538EC">
              <w:rPr>
                <w:b/>
                <w:sz w:val="22"/>
                <w:szCs w:val="22"/>
                <w:lang w:eastAsia="ar-SA"/>
              </w:rPr>
              <w:t xml:space="preserve">Почтовый адрес </w:t>
            </w:r>
            <w:r w:rsidR="001849E9">
              <w:rPr>
                <w:b/>
                <w:sz w:val="22"/>
                <w:szCs w:val="22"/>
                <w:lang w:eastAsia="ar-SA"/>
              </w:rPr>
              <w:t>заказчик</w:t>
            </w:r>
            <w:r w:rsidRPr="00D538EC">
              <w:rPr>
                <w:b/>
                <w:sz w:val="22"/>
                <w:szCs w:val="22"/>
                <w:lang w:eastAsia="ar-SA"/>
              </w:rPr>
              <w:t>а:</w:t>
            </w:r>
          </w:p>
        </w:tc>
        <w:tc>
          <w:tcPr>
            <w:tcW w:w="6521" w:type="dxa"/>
            <w:tcBorders>
              <w:top w:val="single" w:sz="4" w:space="0" w:color="000000"/>
              <w:left w:val="single" w:sz="4" w:space="0" w:color="000000"/>
              <w:bottom w:val="single" w:sz="4" w:space="0" w:color="000000"/>
              <w:right w:val="single" w:sz="4" w:space="0" w:color="000000"/>
            </w:tcBorders>
            <w:vAlign w:val="center"/>
          </w:tcPr>
          <w:p w14:paraId="290572E3" w14:textId="77777777" w:rsidR="00D538EC" w:rsidRPr="00D538EC" w:rsidRDefault="00D538EC" w:rsidP="00D538EC">
            <w:pPr>
              <w:suppressAutoHyphens/>
              <w:rPr>
                <w:lang w:eastAsia="ar-SA"/>
              </w:rPr>
            </w:pPr>
            <w:r w:rsidRPr="00D538EC">
              <w:rPr>
                <w:rFonts w:eastAsia="SimSun"/>
                <w:sz w:val="22"/>
                <w:szCs w:val="22"/>
                <w:lang w:eastAsia="zh-CN"/>
              </w:rPr>
              <w:t xml:space="preserve">690106, г. Владивосток, </w:t>
            </w:r>
            <w:proofErr w:type="spellStart"/>
            <w:r w:rsidRPr="00D538EC">
              <w:rPr>
                <w:rFonts w:eastAsia="SimSun"/>
                <w:sz w:val="22"/>
                <w:szCs w:val="22"/>
                <w:lang w:eastAsia="zh-CN"/>
              </w:rPr>
              <w:t>пр-кт</w:t>
            </w:r>
            <w:proofErr w:type="spellEnd"/>
            <w:r w:rsidRPr="00D538EC">
              <w:rPr>
                <w:rFonts w:eastAsia="SimSun"/>
                <w:sz w:val="22"/>
                <w:szCs w:val="22"/>
                <w:lang w:eastAsia="zh-CN"/>
              </w:rPr>
              <w:t xml:space="preserve"> Красного Знамени, д.3, 12 </w:t>
            </w:r>
            <w:proofErr w:type="spellStart"/>
            <w:r w:rsidRPr="00D538EC">
              <w:rPr>
                <w:rFonts w:eastAsia="SimSun"/>
                <w:sz w:val="22"/>
                <w:szCs w:val="22"/>
                <w:lang w:eastAsia="zh-CN"/>
              </w:rPr>
              <w:t>эт</w:t>
            </w:r>
            <w:proofErr w:type="spellEnd"/>
            <w:r w:rsidRPr="00D538EC">
              <w:rPr>
                <w:rFonts w:eastAsia="SimSun"/>
                <w:sz w:val="22"/>
                <w:szCs w:val="22"/>
                <w:lang w:eastAsia="zh-CN"/>
              </w:rPr>
              <w:t>, каб.5</w:t>
            </w:r>
          </w:p>
        </w:tc>
      </w:tr>
      <w:tr w:rsidR="00D538EC" w:rsidRPr="00D538EC" w14:paraId="32F1DBC9" w14:textId="77777777" w:rsidTr="0023012C">
        <w:tc>
          <w:tcPr>
            <w:tcW w:w="571" w:type="dxa"/>
            <w:tcBorders>
              <w:top w:val="single" w:sz="4" w:space="0" w:color="000000"/>
              <w:left w:val="single" w:sz="4" w:space="0" w:color="000000"/>
              <w:bottom w:val="single" w:sz="4" w:space="0" w:color="000000"/>
            </w:tcBorders>
            <w:vAlign w:val="center"/>
          </w:tcPr>
          <w:p w14:paraId="352DF06B" w14:textId="77777777" w:rsidR="00D538EC" w:rsidRPr="00D538EC" w:rsidRDefault="00D538EC" w:rsidP="00D538EC">
            <w:pPr>
              <w:suppressAutoHyphens/>
              <w:jc w:val="center"/>
              <w:rPr>
                <w:b/>
                <w:lang w:eastAsia="ar-SA"/>
              </w:rPr>
            </w:pPr>
            <w:r w:rsidRPr="00D538EC">
              <w:rPr>
                <w:b/>
                <w:sz w:val="22"/>
                <w:szCs w:val="22"/>
                <w:lang w:eastAsia="ar-SA"/>
              </w:rPr>
              <w:t>4</w:t>
            </w:r>
          </w:p>
        </w:tc>
        <w:tc>
          <w:tcPr>
            <w:tcW w:w="3115" w:type="dxa"/>
            <w:tcBorders>
              <w:top w:val="single" w:sz="4" w:space="0" w:color="000000"/>
              <w:left w:val="single" w:sz="4" w:space="0" w:color="000000"/>
              <w:bottom w:val="single" w:sz="4" w:space="0" w:color="000000"/>
            </w:tcBorders>
            <w:vAlign w:val="center"/>
          </w:tcPr>
          <w:p w14:paraId="3E6D0E97" w14:textId="77777777" w:rsidR="00D538EC" w:rsidRPr="00D538EC" w:rsidRDefault="00D538EC" w:rsidP="00D538EC">
            <w:pPr>
              <w:suppressAutoHyphens/>
              <w:rPr>
                <w:b/>
                <w:lang w:eastAsia="ar-SA"/>
              </w:rPr>
            </w:pPr>
            <w:r w:rsidRPr="00D538EC">
              <w:rPr>
                <w:b/>
                <w:sz w:val="22"/>
                <w:szCs w:val="22"/>
                <w:lang w:eastAsia="ar-SA"/>
              </w:rPr>
              <w:t>Форма закупки:</w:t>
            </w:r>
          </w:p>
        </w:tc>
        <w:tc>
          <w:tcPr>
            <w:tcW w:w="6521" w:type="dxa"/>
            <w:tcBorders>
              <w:top w:val="single" w:sz="4" w:space="0" w:color="000000"/>
              <w:left w:val="single" w:sz="4" w:space="0" w:color="000000"/>
              <w:bottom w:val="single" w:sz="4" w:space="0" w:color="000000"/>
              <w:right w:val="single" w:sz="4" w:space="0" w:color="000000"/>
            </w:tcBorders>
            <w:vAlign w:val="center"/>
          </w:tcPr>
          <w:p w14:paraId="78D588E6" w14:textId="77777777" w:rsidR="00D538EC" w:rsidRPr="00D538EC" w:rsidRDefault="00D538EC" w:rsidP="00D538EC">
            <w:pPr>
              <w:suppressAutoHyphens/>
              <w:rPr>
                <w:lang w:eastAsia="ar-SA"/>
              </w:rPr>
            </w:pPr>
            <w:r w:rsidRPr="00D538EC">
              <w:rPr>
                <w:sz w:val="22"/>
                <w:szCs w:val="22"/>
                <w:lang w:eastAsia="ar-SA"/>
              </w:rPr>
              <w:t>Открытый конкурс</w:t>
            </w:r>
          </w:p>
        </w:tc>
      </w:tr>
      <w:tr w:rsidR="00D538EC" w:rsidRPr="00D538EC" w14:paraId="395F13EE" w14:textId="77777777" w:rsidTr="0023012C">
        <w:tc>
          <w:tcPr>
            <w:tcW w:w="571" w:type="dxa"/>
            <w:tcBorders>
              <w:top w:val="single" w:sz="4" w:space="0" w:color="000000"/>
              <w:left w:val="single" w:sz="4" w:space="0" w:color="000000"/>
              <w:bottom w:val="single" w:sz="4" w:space="0" w:color="000000"/>
            </w:tcBorders>
            <w:vAlign w:val="center"/>
          </w:tcPr>
          <w:p w14:paraId="03898E28" w14:textId="77777777" w:rsidR="00D538EC" w:rsidRPr="00D538EC" w:rsidRDefault="00D538EC" w:rsidP="00D538EC">
            <w:pPr>
              <w:suppressAutoHyphens/>
              <w:snapToGrid w:val="0"/>
              <w:jc w:val="center"/>
              <w:rPr>
                <w:b/>
                <w:lang w:eastAsia="ar-SA"/>
              </w:rPr>
            </w:pPr>
            <w:r w:rsidRPr="00D538EC">
              <w:rPr>
                <w:b/>
                <w:sz w:val="22"/>
                <w:szCs w:val="22"/>
                <w:lang w:eastAsia="ar-SA"/>
              </w:rPr>
              <w:t>5</w:t>
            </w:r>
          </w:p>
        </w:tc>
        <w:tc>
          <w:tcPr>
            <w:tcW w:w="3115" w:type="dxa"/>
            <w:tcBorders>
              <w:top w:val="single" w:sz="4" w:space="0" w:color="000000"/>
              <w:left w:val="single" w:sz="4" w:space="0" w:color="000000"/>
              <w:bottom w:val="single" w:sz="4" w:space="0" w:color="000000"/>
            </w:tcBorders>
            <w:vAlign w:val="center"/>
          </w:tcPr>
          <w:p w14:paraId="4F1F49BB" w14:textId="77777777" w:rsidR="00D538EC" w:rsidRPr="00D538EC" w:rsidRDefault="00D538EC" w:rsidP="00D538EC">
            <w:pPr>
              <w:suppressAutoHyphens/>
              <w:rPr>
                <w:b/>
                <w:lang w:eastAsia="ar-SA"/>
              </w:rPr>
            </w:pPr>
            <w:r w:rsidRPr="00D538EC">
              <w:rPr>
                <w:b/>
                <w:sz w:val="22"/>
                <w:szCs w:val="22"/>
                <w:lang w:eastAsia="ar-SA"/>
              </w:rPr>
              <w:t>Предмет закупки:</w:t>
            </w:r>
          </w:p>
        </w:tc>
        <w:tc>
          <w:tcPr>
            <w:tcW w:w="6521" w:type="dxa"/>
            <w:tcBorders>
              <w:top w:val="single" w:sz="4" w:space="0" w:color="000000"/>
              <w:left w:val="single" w:sz="4" w:space="0" w:color="000000"/>
              <w:bottom w:val="single" w:sz="4" w:space="0" w:color="000000"/>
              <w:right w:val="single" w:sz="4" w:space="0" w:color="000000"/>
            </w:tcBorders>
            <w:vAlign w:val="center"/>
          </w:tcPr>
          <w:p w14:paraId="7E5C636C" w14:textId="54DA9DDA" w:rsidR="00D538EC" w:rsidRPr="00AB7675" w:rsidRDefault="00026378" w:rsidP="00323A43">
            <w:pPr>
              <w:autoSpaceDE w:val="0"/>
              <w:autoSpaceDN w:val="0"/>
              <w:adjustRightInd w:val="0"/>
              <w:jc w:val="both"/>
              <w:rPr>
                <w:b/>
                <w:bCs/>
                <w:iCs/>
                <w:color w:val="000000"/>
                <w:u w:val="single"/>
              </w:rPr>
            </w:pPr>
            <w:r w:rsidRPr="00AB7675">
              <w:rPr>
                <w:rFonts w:eastAsia="SimSun"/>
                <w:b/>
                <w:bCs/>
                <w:sz w:val="22"/>
                <w:szCs w:val="22"/>
                <w:lang w:eastAsia="zh-CN"/>
              </w:rPr>
              <w:t>Отбор аудиторской организации на право заключения договора на проведение аудита бухгалтерской (финансовой) отчетности Некоммерческой организации «Фонд поддержки обманутых дольщиков Приморского края» за 20</w:t>
            </w:r>
            <w:r w:rsidR="00AB7675" w:rsidRPr="00AB7675">
              <w:rPr>
                <w:rFonts w:eastAsia="SimSun"/>
                <w:b/>
                <w:bCs/>
                <w:sz w:val="22"/>
                <w:szCs w:val="22"/>
                <w:lang w:eastAsia="zh-CN"/>
              </w:rPr>
              <w:t>20</w:t>
            </w:r>
            <w:r w:rsidRPr="00AB7675">
              <w:rPr>
                <w:rFonts w:eastAsia="SimSun"/>
                <w:b/>
                <w:bCs/>
                <w:sz w:val="22"/>
                <w:szCs w:val="22"/>
                <w:lang w:eastAsia="zh-CN"/>
              </w:rPr>
              <w:t xml:space="preserve"> год</w:t>
            </w:r>
          </w:p>
        </w:tc>
      </w:tr>
      <w:tr w:rsidR="00D538EC" w:rsidRPr="00D538EC" w14:paraId="0C836309" w14:textId="77777777" w:rsidTr="0023012C">
        <w:trPr>
          <w:trHeight w:val="2904"/>
        </w:trPr>
        <w:tc>
          <w:tcPr>
            <w:tcW w:w="571" w:type="dxa"/>
            <w:tcBorders>
              <w:top w:val="single" w:sz="4" w:space="0" w:color="000000"/>
              <w:left w:val="single" w:sz="4" w:space="0" w:color="000000"/>
              <w:bottom w:val="single" w:sz="4" w:space="0" w:color="000000"/>
            </w:tcBorders>
            <w:vAlign w:val="center"/>
          </w:tcPr>
          <w:p w14:paraId="0F8C684E" w14:textId="77777777" w:rsidR="00D538EC" w:rsidRPr="00D538EC" w:rsidRDefault="00D538EC" w:rsidP="00D538EC">
            <w:pPr>
              <w:suppressAutoHyphens/>
              <w:jc w:val="center"/>
              <w:rPr>
                <w:b/>
                <w:lang w:eastAsia="ar-SA"/>
              </w:rPr>
            </w:pPr>
            <w:r w:rsidRPr="00D538EC">
              <w:rPr>
                <w:b/>
                <w:sz w:val="22"/>
                <w:szCs w:val="22"/>
                <w:lang w:eastAsia="ar-SA"/>
              </w:rPr>
              <w:t>6</w:t>
            </w:r>
          </w:p>
        </w:tc>
        <w:tc>
          <w:tcPr>
            <w:tcW w:w="3115" w:type="dxa"/>
            <w:tcBorders>
              <w:top w:val="single" w:sz="4" w:space="0" w:color="000000"/>
              <w:left w:val="single" w:sz="4" w:space="0" w:color="000000"/>
              <w:bottom w:val="single" w:sz="4" w:space="0" w:color="000000"/>
            </w:tcBorders>
            <w:vAlign w:val="center"/>
          </w:tcPr>
          <w:p w14:paraId="188A3FD2" w14:textId="77777777" w:rsidR="00D538EC" w:rsidRPr="00D538EC" w:rsidRDefault="00D538EC" w:rsidP="00D538EC">
            <w:pPr>
              <w:suppressAutoHyphens/>
              <w:snapToGrid w:val="0"/>
              <w:rPr>
                <w:b/>
                <w:lang w:eastAsia="ar-SA"/>
              </w:rPr>
            </w:pPr>
            <w:r w:rsidRPr="00D538EC">
              <w:rPr>
                <w:b/>
                <w:sz w:val="22"/>
                <w:szCs w:val="22"/>
                <w:lang w:eastAsia="ar-SA"/>
              </w:rPr>
              <w:t>Форма заявки, подаваемой Участником:</w:t>
            </w:r>
          </w:p>
        </w:tc>
        <w:tc>
          <w:tcPr>
            <w:tcW w:w="6521" w:type="dxa"/>
            <w:tcBorders>
              <w:top w:val="single" w:sz="4" w:space="0" w:color="000000"/>
              <w:left w:val="single" w:sz="4" w:space="0" w:color="000000"/>
              <w:bottom w:val="single" w:sz="4" w:space="0" w:color="000000"/>
              <w:right w:val="single" w:sz="4" w:space="0" w:color="000000"/>
            </w:tcBorders>
            <w:vAlign w:val="center"/>
          </w:tcPr>
          <w:p w14:paraId="0ABF19B5" w14:textId="77777777" w:rsidR="00D538EC" w:rsidRPr="00D538EC" w:rsidRDefault="00D538EC" w:rsidP="00D538EC">
            <w:pPr>
              <w:autoSpaceDE w:val="0"/>
              <w:autoSpaceDN w:val="0"/>
              <w:adjustRightInd w:val="0"/>
              <w:ind w:firstLine="176"/>
              <w:jc w:val="both"/>
              <w:rPr>
                <w:noProof/>
                <w:color w:val="000000"/>
                <w:sz w:val="22"/>
                <w:szCs w:val="22"/>
              </w:rPr>
            </w:pPr>
            <w:r w:rsidRPr="00D538EC">
              <w:rPr>
                <w:noProof/>
                <w:color w:val="000000"/>
                <w:sz w:val="22"/>
                <w:szCs w:val="22"/>
              </w:rPr>
              <w:t xml:space="preserve">Заявка на участие в открытом конкурсе подается Участником процедуры закупки </w:t>
            </w:r>
            <w:r w:rsidR="00572732">
              <w:rPr>
                <w:noProof/>
                <w:color w:val="000000"/>
                <w:sz w:val="22"/>
                <w:szCs w:val="22"/>
              </w:rPr>
              <w:t>Заказчик</w:t>
            </w:r>
            <w:r w:rsidRPr="00D538EC">
              <w:rPr>
                <w:noProof/>
                <w:color w:val="000000"/>
                <w:sz w:val="22"/>
                <w:szCs w:val="22"/>
              </w:rPr>
              <w:t>у, в письменной форме в запечатанном конверте в сброшюрованном виде со сквозной нумерацией листов, скрепленных печатью Участника закупки на месте брошюровки на обороте, с указанием количества листов.</w:t>
            </w:r>
          </w:p>
          <w:p w14:paraId="6049F3FE" w14:textId="77777777" w:rsidR="00D538EC" w:rsidRPr="00D538EC" w:rsidRDefault="00D538EC" w:rsidP="00D538EC">
            <w:pPr>
              <w:autoSpaceDE w:val="0"/>
              <w:autoSpaceDN w:val="0"/>
              <w:adjustRightInd w:val="0"/>
              <w:ind w:firstLine="176"/>
              <w:jc w:val="both"/>
              <w:rPr>
                <w:noProof/>
                <w:color w:val="000000"/>
                <w:sz w:val="22"/>
                <w:szCs w:val="22"/>
              </w:rPr>
            </w:pPr>
            <w:r w:rsidRPr="00D538EC">
              <w:rPr>
                <w:noProof/>
                <w:color w:val="000000"/>
                <w:sz w:val="22"/>
                <w:szCs w:val="22"/>
              </w:rPr>
              <w:t xml:space="preserve">На запечатанном конверте указываются: предмет договора и номер открытого конкурса (данная информация находится на титульном листе </w:t>
            </w:r>
            <w:r w:rsidRPr="00D538EC">
              <w:rPr>
                <w:noProof/>
                <w:color w:val="000000"/>
                <w:sz w:val="22"/>
                <w:szCs w:val="22"/>
                <w:u w:val="single"/>
              </w:rPr>
              <w:t>Конкурсной Документации</w:t>
            </w:r>
            <w:r w:rsidRPr="00D538EC">
              <w:rPr>
                <w:noProof/>
                <w:color w:val="000000"/>
                <w:sz w:val="22"/>
                <w:szCs w:val="22"/>
              </w:rPr>
              <w:t>).</w:t>
            </w:r>
          </w:p>
          <w:p w14:paraId="10223CCE" w14:textId="77777777" w:rsidR="00D538EC" w:rsidRPr="00D538EC" w:rsidRDefault="00D538EC" w:rsidP="00D538EC">
            <w:pPr>
              <w:widowControl w:val="0"/>
              <w:tabs>
                <w:tab w:val="left" w:pos="1134"/>
              </w:tabs>
              <w:ind w:firstLine="172"/>
              <w:contextualSpacing/>
              <w:jc w:val="both"/>
              <w:rPr>
                <w:rFonts w:eastAsia="Batang"/>
                <w:color w:val="000000"/>
                <w:sz w:val="22"/>
                <w:szCs w:val="22"/>
                <w:lang w:eastAsia="ko-KR"/>
              </w:rPr>
            </w:pPr>
            <w:r w:rsidRPr="0078369A">
              <w:rPr>
                <w:rFonts w:eastAsia="Batang"/>
                <w:noProof/>
                <w:color w:val="000000"/>
                <w:sz w:val="22"/>
                <w:szCs w:val="22"/>
                <w:lang w:eastAsia="ko-KR"/>
              </w:rPr>
              <w:t>В составе заявки необходимо предоставить весь пакет документов в электронной форме с использованием дополнительных носителей информации (CD-R, CD-RW, USB накопитель). Весь пакет документов предоставляется в сканируемом виде с расширением (*.pdf), (*.jpg), Форма заявки на участие в процедуре (Форма 2), Техническое предложение (Форма 3) должны быть представлены в редактируемом формате с расширением (*.doc), (*.docx).</w:t>
            </w:r>
          </w:p>
        </w:tc>
      </w:tr>
      <w:tr w:rsidR="00D538EC" w:rsidRPr="00D538EC" w14:paraId="461B7E42" w14:textId="77777777" w:rsidTr="00E243BB">
        <w:trPr>
          <w:trHeight w:val="606"/>
        </w:trPr>
        <w:tc>
          <w:tcPr>
            <w:tcW w:w="571" w:type="dxa"/>
            <w:tcBorders>
              <w:top w:val="single" w:sz="4" w:space="0" w:color="000000"/>
              <w:left w:val="single" w:sz="4" w:space="0" w:color="000000"/>
              <w:bottom w:val="single" w:sz="4" w:space="0" w:color="000000"/>
            </w:tcBorders>
            <w:vAlign w:val="center"/>
          </w:tcPr>
          <w:p w14:paraId="277B0C97" w14:textId="77777777" w:rsidR="00D538EC" w:rsidRPr="00D538EC" w:rsidRDefault="00D538EC" w:rsidP="00D538EC">
            <w:pPr>
              <w:suppressAutoHyphens/>
              <w:snapToGrid w:val="0"/>
              <w:jc w:val="center"/>
              <w:rPr>
                <w:b/>
                <w:lang w:eastAsia="ar-SA"/>
              </w:rPr>
            </w:pPr>
            <w:r w:rsidRPr="00D538EC">
              <w:rPr>
                <w:b/>
                <w:sz w:val="22"/>
                <w:szCs w:val="22"/>
                <w:lang w:eastAsia="ar-SA"/>
              </w:rPr>
              <w:t>7</w:t>
            </w:r>
          </w:p>
        </w:tc>
        <w:tc>
          <w:tcPr>
            <w:tcW w:w="3115" w:type="dxa"/>
            <w:tcBorders>
              <w:top w:val="single" w:sz="4" w:space="0" w:color="000000"/>
              <w:left w:val="single" w:sz="4" w:space="0" w:color="000000"/>
              <w:bottom w:val="single" w:sz="4" w:space="0" w:color="000000"/>
            </w:tcBorders>
            <w:vAlign w:val="center"/>
          </w:tcPr>
          <w:p w14:paraId="369EB8CD" w14:textId="77777777" w:rsidR="00D538EC" w:rsidRPr="00D538EC" w:rsidRDefault="00D538EC" w:rsidP="00D538EC">
            <w:pPr>
              <w:suppressAutoHyphens/>
              <w:rPr>
                <w:b/>
                <w:lang w:eastAsia="ar-SA"/>
              </w:rPr>
            </w:pPr>
            <w:r w:rsidRPr="00D538EC">
              <w:rPr>
                <w:b/>
                <w:sz w:val="22"/>
                <w:szCs w:val="22"/>
                <w:lang w:eastAsia="ar-SA"/>
              </w:rPr>
              <w:t>Контактная информация:</w:t>
            </w:r>
          </w:p>
        </w:tc>
        <w:tc>
          <w:tcPr>
            <w:tcW w:w="6521" w:type="dxa"/>
            <w:tcBorders>
              <w:top w:val="single" w:sz="4" w:space="0" w:color="000000"/>
              <w:left w:val="single" w:sz="4" w:space="0" w:color="000000"/>
              <w:bottom w:val="single" w:sz="4" w:space="0" w:color="000000"/>
              <w:right w:val="single" w:sz="4" w:space="0" w:color="000000"/>
            </w:tcBorders>
            <w:vAlign w:val="center"/>
          </w:tcPr>
          <w:p w14:paraId="02244FF1" w14:textId="77777777" w:rsidR="00D538EC" w:rsidRPr="00572732" w:rsidRDefault="001849E9" w:rsidP="00D538EC">
            <w:pPr>
              <w:autoSpaceDE w:val="0"/>
              <w:autoSpaceDN w:val="0"/>
              <w:adjustRightInd w:val="0"/>
              <w:rPr>
                <w:noProof/>
                <w:color w:val="000000"/>
                <w:sz w:val="22"/>
                <w:szCs w:val="22"/>
              </w:rPr>
            </w:pPr>
            <w:r w:rsidRPr="00572732">
              <w:rPr>
                <w:b/>
                <w:noProof/>
                <w:color w:val="000000"/>
                <w:sz w:val="22"/>
                <w:szCs w:val="22"/>
              </w:rPr>
              <w:t xml:space="preserve">По организационным вопросам: </w:t>
            </w:r>
            <w:r w:rsidRPr="00572732">
              <w:rPr>
                <w:noProof/>
                <w:color w:val="000000"/>
                <w:sz w:val="22"/>
                <w:szCs w:val="22"/>
              </w:rPr>
              <w:t xml:space="preserve">Тарасенко Яна Валерьевна, тел.: (423) 2-607-264, доб. 161, e-mail: </w:t>
            </w:r>
            <w:hyperlink r:id="rId17" w:history="1">
              <w:r w:rsidRPr="00572732">
                <w:rPr>
                  <w:rStyle w:val="a3"/>
                  <w:noProof/>
                  <w:sz w:val="22"/>
                  <w:szCs w:val="22"/>
                </w:rPr>
                <w:t>fondpoderzki@gmail.com</w:t>
              </w:r>
            </w:hyperlink>
            <w:r w:rsidRPr="00572732">
              <w:rPr>
                <w:noProof/>
                <w:color w:val="000000"/>
                <w:sz w:val="22"/>
                <w:szCs w:val="22"/>
              </w:rPr>
              <w:t xml:space="preserve"> </w:t>
            </w:r>
          </w:p>
        </w:tc>
      </w:tr>
      <w:tr w:rsidR="00D538EC" w:rsidRPr="00D538EC" w14:paraId="5B5A1E6F" w14:textId="77777777" w:rsidTr="00E243BB">
        <w:trPr>
          <w:trHeight w:val="633"/>
        </w:trPr>
        <w:tc>
          <w:tcPr>
            <w:tcW w:w="571" w:type="dxa"/>
            <w:tcBorders>
              <w:top w:val="single" w:sz="4" w:space="0" w:color="000000"/>
              <w:left w:val="single" w:sz="4" w:space="0" w:color="000000"/>
              <w:bottom w:val="single" w:sz="4" w:space="0" w:color="000000"/>
            </w:tcBorders>
            <w:vAlign w:val="center"/>
          </w:tcPr>
          <w:p w14:paraId="27C77C2D" w14:textId="77777777" w:rsidR="00D538EC" w:rsidRPr="00D538EC" w:rsidRDefault="00D538EC" w:rsidP="00D538EC">
            <w:pPr>
              <w:suppressAutoHyphens/>
              <w:snapToGrid w:val="0"/>
              <w:jc w:val="center"/>
              <w:rPr>
                <w:b/>
                <w:lang w:eastAsia="ar-SA"/>
              </w:rPr>
            </w:pPr>
            <w:r w:rsidRPr="00D538EC">
              <w:rPr>
                <w:b/>
                <w:sz w:val="22"/>
                <w:szCs w:val="22"/>
                <w:lang w:eastAsia="ar-SA"/>
              </w:rPr>
              <w:t>8</w:t>
            </w:r>
          </w:p>
        </w:tc>
        <w:tc>
          <w:tcPr>
            <w:tcW w:w="3115" w:type="dxa"/>
            <w:tcBorders>
              <w:top w:val="single" w:sz="4" w:space="0" w:color="000000"/>
              <w:left w:val="single" w:sz="4" w:space="0" w:color="000000"/>
              <w:bottom w:val="single" w:sz="4" w:space="0" w:color="000000"/>
              <w:right w:val="single" w:sz="4" w:space="0" w:color="auto"/>
            </w:tcBorders>
            <w:vAlign w:val="center"/>
          </w:tcPr>
          <w:p w14:paraId="2AF39ECB" w14:textId="77777777" w:rsidR="00D538EC" w:rsidRPr="00D538EC" w:rsidRDefault="006E452C" w:rsidP="006E452C">
            <w:pPr>
              <w:suppressAutoHyphens/>
              <w:snapToGrid w:val="0"/>
              <w:rPr>
                <w:shd w:val="clear" w:color="auto" w:fill="FFFFFF"/>
                <w:lang w:eastAsia="ar-SA"/>
              </w:rPr>
            </w:pPr>
            <w:r>
              <w:rPr>
                <w:b/>
                <w:sz w:val="22"/>
                <w:szCs w:val="22"/>
                <w:lang w:eastAsia="ar-SA"/>
              </w:rPr>
              <w:t>Наименование и</w:t>
            </w:r>
            <w:r w:rsidR="00D538EC" w:rsidRPr="00D538EC">
              <w:rPr>
                <w:b/>
                <w:sz w:val="22"/>
                <w:szCs w:val="22"/>
                <w:lang w:eastAsia="ar-SA"/>
              </w:rPr>
              <w:t xml:space="preserve"> объем </w:t>
            </w:r>
            <w:r>
              <w:rPr>
                <w:b/>
                <w:sz w:val="22"/>
                <w:szCs w:val="22"/>
                <w:lang w:eastAsia="ar-SA"/>
              </w:rPr>
              <w:t>оказания услуг</w:t>
            </w:r>
            <w:r w:rsidR="00D538EC" w:rsidRPr="00D538EC">
              <w:rPr>
                <w:b/>
                <w:sz w:val="22"/>
                <w:szCs w:val="22"/>
                <w:lang w:eastAsia="ar-SA"/>
              </w:rPr>
              <w:t>:</w:t>
            </w:r>
          </w:p>
        </w:tc>
        <w:tc>
          <w:tcPr>
            <w:tcW w:w="6521" w:type="dxa"/>
            <w:tcBorders>
              <w:top w:val="single" w:sz="4" w:space="0" w:color="000000"/>
              <w:left w:val="single" w:sz="4" w:space="0" w:color="auto"/>
              <w:bottom w:val="single" w:sz="4" w:space="0" w:color="000000"/>
              <w:right w:val="single" w:sz="4" w:space="0" w:color="000000"/>
            </w:tcBorders>
            <w:vAlign w:val="center"/>
          </w:tcPr>
          <w:p w14:paraId="5F1FA06B" w14:textId="77777777" w:rsidR="00D538EC" w:rsidRPr="00D538EC" w:rsidRDefault="001849E9" w:rsidP="00376551">
            <w:pPr>
              <w:tabs>
                <w:tab w:val="left" w:pos="709"/>
                <w:tab w:val="left" w:pos="4536"/>
              </w:tabs>
              <w:ind w:left="30" w:right="284"/>
              <w:jc w:val="both"/>
              <w:rPr>
                <w:shd w:val="clear" w:color="auto" w:fill="FFFFFF"/>
                <w:lang w:eastAsia="ar-SA"/>
              </w:rPr>
            </w:pPr>
            <w:r w:rsidRPr="001849E9">
              <w:rPr>
                <w:sz w:val="22"/>
                <w:szCs w:val="22"/>
              </w:rPr>
              <w:t>В соответствии с Проектом Договора Часть IV Конкурсной Документации</w:t>
            </w:r>
          </w:p>
        </w:tc>
      </w:tr>
      <w:tr w:rsidR="00D538EC" w:rsidRPr="00D538EC" w14:paraId="421F05F6" w14:textId="77777777" w:rsidTr="0023012C">
        <w:trPr>
          <w:trHeight w:val="255"/>
        </w:trPr>
        <w:tc>
          <w:tcPr>
            <w:tcW w:w="571" w:type="dxa"/>
            <w:vMerge w:val="restart"/>
            <w:tcBorders>
              <w:top w:val="single" w:sz="4" w:space="0" w:color="000000"/>
              <w:left w:val="single" w:sz="4" w:space="0" w:color="000000"/>
            </w:tcBorders>
            <w:vAlign w:val="center"/>
          </w:tcPr>
          <w:p w14:paraId="2B4E61F1" w14:textId="77777777" w:rsidR="00D538EC" w:rsidRPr="00D538EC" w:rsidRDefault="00D538EC" w:rsidP="00D538EC">
            <w:pPr>
              <w:suppressAutoHyphens/>
              <w:jc w:val="center"/>
              <w:rPr>
                <w:b/>
                <w:lang w:eastAsia="ar-SA"/>
              </w:rPr>
            </w:pPr>
            <w:r w:rsidRPr="00D538EC">
              <w:rPr>
                <w:b/>
                <w:sz w:val="22"/>
                <w:szCs w:val="22"/>
                <w:lang w:eastAsia="ar-SA"/>
              </w:rPr>
              <w:t>9</w:t>
            </w:r>
          </w:p>
        </w:tc>
        <w:tc>
          <w:tcPr>
            <w:tcW w:w="3115" w:type="dxa"/>
            <w:vMerge w:val="restart"/>
            <w:tcBorders>
              <w:top w:val="single" w:sz="4" w:space="0" w:color="000000"/>
              <w:left w:val="single" w:sz="4" w:space="0" w:color="000000"/>
            </w:tcBorders>
            <w:vAlign w:val="center"/>
          </w:tcPr>
          <w:p w14:paraId="79101751" w14:textId="77777777" w:rsidR="00D538EC" w:rsidRPr="00D538EC" w:rsidRDefault="00D538EC" w:rsidP="006E452C">
            <w:pPr>
              <w:suppressAutoHyphens/>
              <w:autoSpaceDE w:val="0"/>
              <w:autoSpaceDN w:val="0"/>
              <w:adjustRightInd w:val="0"/>
              <w:contextualSpacing/>
              <w:rPr>
                <w:b/>
                <w:lang w:eastAsia="ar-SA"/>
              </w:rPr>
            </w:pPr>
            <w:r w:rsidRPr="00D538EC">
              <w:rPr>
                <w:b/>
                <w:sz w:val="22"/>
                <w:szCs w:val="22"/>
                <w:lang w:eastAsia="ar-SA"/>
              </w:rPr>
              <w:t xml:space="preserve">Место и сроки (периоды) </w:t>
            </w:r>
            <w:r w:rsidR="006E452C">
              <w:rPr>
                <w:b/>
                <w:sz w:val="22"/>
                <w:szCs w:val="22"/>
                <w:lang w:eastAsia="ar-SA"/>
              </w:rPr>
              <w:t>оказания услуг</w:t>
            </w:r>
            <w:r w:rsidRPr="00D538EC">
              <w:rPr>
                <w:b/>
                <w:sz w:val="22"/>
                <w:szCs w:val="22"/>
                <w:lang w:eastAsia="ar-SA"/>
              </w:rPr>
              <w:t>:</w:t>
            </w:r>
          </w:p>
        </w:tc>
        <w:tc>
          <w:tcPr>
            <w:tcW w:w="6521" w:type="dxa"/>
            <w:tcBorders>
              <w:top w:val="single" w:sz="4" w:space="0" w:color="000000"/>
              <w:left w:val="single" w:sz="4" w:space="0" w:color="000000"/>
              <w:bottom w:val="single" w:sz="4" w:space="0" w:color="auto"/>
              <w:right w:val="single" w:sz="4" w:space="0" w:color="000000"/>
            </w:tcBorders>
            <w:vAlign w:val="center"/>
          </w:tcPr>
          <w:p w14:paraId="795B642D" w14:textId="77777777" w:rsidR="00D538EC" w:rsidRPr="00D538EC" w:rsidRDefault="00D538EC" w:rsidP="006E452C">
            <w:pPr>
              <w:autoSpaceDE w:val="0"/>
              <w:autoSpaceDN w:val="0"/>
              <w:adjustRightInd w:val="0"/>
              <w:jc w:val="both"/>
              <w:rPr>
                <w:noProof/>
                <w:sz w:val="22"/>
                <w:szCs w:val="22"/>
              </w:rPr>
            </w:pPr>
            <w:r w:rsidRPr="00D538EC">
              <w:rPr>
                <w:b/>
                <w:color w:val="000000"/>
                <w:sz w:val="22"/>
                <w:szCs w:val="22"/>
                <w:u w:val="single"/>
                <w:lang w:eastAsia="ar-SA"/>
              </w:rPr>
              <w:t xml:space="preserve">Место </w:t>
            </w:r>
            <w:r w:rsidR="006E452C">
              <w:rPr>
                <w:b/>
                <w:color w:val="000000"/>
                <w:sz w:val="22"/>
                <w:szCs w:val="22"/>
                <w:u w:val="single"/>
                <w:lang w:eastAsia="ar-SA"/>
              </w:rPr>
              <w:t>оказания услуг</w:t>
            </w:r>
            <w:r w:rsidRPr="00D538EC">
              <w:rPr>
                <w:b/>
                <w:color w:val="000000"/>
                <w:sz w:val="22"/>
                <w:szCs w:val="22"/>
                <w:u w:val="single"/>
                <w:lang w:eastAsia="ar-SA"/>
              </w:rPr>
              <w:t>:</w:t>
            </w:r>
            <w:r w:rsidRPr="00D538EC">
              <w:rPr>
                <w:color w:val="000000"/>
                <w:sz w:val="22"/>
                <w:szCs w:val="22"/>
                <w:lang w:eastAsia="ar-SA"/>
              </w:rPr>
              <w:t xml:space="preserve"> </w:t>
            </w:r>
            <w:r w:rsidR="00026378" w:rsidRPr="00026378">
              <w:rPr>
                <w:noProof/>
                <w:sz w:val="22"/>
                <w:szCs w:val="22"/>
              </w:rPr>
              <w:t>690106, г. Владивосток, пр-кт Красного Знамени, д.3, 12 эт, каб.5</w:t>
            </w:r>
          </w:p>
        </w:tc>
      </w:tr>
      <w:tr w:rsidR="00D538EC" w:rsidRPr="00D538EC" w14:paraId="74CDCB3F" w14:textId="77777777" w:rsidTr="0023012C">
        <w:trPr>
          <w:trHeight w:val="420"/>
        </w:trPr>
        <w:tc>
          <w:tcPr>
            <w:tcW w:w="571" w:type="dxa"/>
            <w:vMerge/>
            <w:tcBorders>
              <w:left w:val="single" w:sz="4" w:space="0" w:color="000000"/>
              <w:bottom w:val="single" w:sz="4" w:space="0" w:color="auto"/>
            </w:tcBorders>
            <w:vAlign w:val="center"/>
          </w:tcPr>
          <w:p w14:paraId="3B3492B2" w14:textId="77777777" w:rsidR="00D538EC" w:rsidRPr="00D538EC" w:rsidRDefault="00D538EC" w:rsidP="00D538EC">
            <w:pPr>
              <w:suppressAutoHyphens/>
              <w:jc w:val="center"/>
              <w:rPr>
                <w:b/>
                <w:lang w:eastAsia="ar-SA"/>
              </w:rPr>
            </w:pPr>
          </w:p>
        </w:tc>
        <w:tc>
          <w:tcPr>
            <w:tcW w:w="3115" w:type="dxa"/>
            <w:vMerge/>
            <w:tcBorders>
              <w:left w:val="single" w:sz="4" w:space="0" w:color="000000"/>
              <w:bottom w:val="single" w:sz="4" w:space="0" w:color="auto"/>
            </w:tcBorders>
            <w:vAlign w:val="center"/>
          </w:tcPr>
          <w:p w14:paraId="6AEC98D1" w14:textId="77777777" w:rsidR="00D538EC" w:rsidRPr="00D538EC" w:rsidRDefault="00D538EC" w:rsidP="00D538EC">
            <w:pPr>
              <w:suppressAutoHyphens/>
              <w:autoSpaceDE w:val="0"/>
              <w:autoSpaceDN w:val="0"/>
              <w:adjustRightInd w:val="0"/>
              <w:contextualSpacing/>
              <w:rPr>
                <w:b/>
                <w:lang w:eastAsia="ar-SA"/>
              </w:rPr>
            </w:pPr>
          </w:p>
        </w:tc>
        <w:tc>
          <w:tcPr>
            <w:tcW w:w="6521" w:type="dxa"/>
            <w:tcBorders>
              <w:top w:val="single" w:sz="4" w:space="0" w:color="auto"/>
              <w:left w:val="single" w:sz="4" w:space="0" w:color="000000"/>
              <w:bottom w:val="single" w:sz="4" w:space="0" w:color="auto"/>
              <w:right w:val="single" w:sz="4" w:space="0" w:color="000000"/>
            </w:tcBorders>
            <w:vAlign w:val="center"/>
          </w:tcPr>
          <w:p w14:paraId="11AF882F" w14:textId="0D136E9C" w:rsidR="006E452C" w:rsidRPr="0078369A" w:rsidRDefault="006E452C" w:rsidP="00D538EC">
            <w:pPr>
              <w:widowControl w:val="0"/>
              <w:autoSpaceDE w:val="0"/>
              <w:autoSpaceDN w:val="0"/>
              <w:adjustRightInd w:val="0"/>
              <w:jc w:val="both"/>
              <w:rPr>
                <w:sz w:val="22"/>
                <w:szCs w:val="22"/>
              </w:rPr>
            </w:pPr>
            <w:r w:rsidRPr="0078369A">
              <w:rPr>
                <w:b/>
                <w:sz w:val="22"/>
                <w:szCs w:val="22"/>
                <w:u w:val="single"/>
              </w:rPr>
              <w:t>Начало срока оказания услуг:</w:t>
            </w:r>
            <w:r w:rsidRPr="0078369A">
              <w:rPr>
                <w:sz w:val="22"/>
                <w:szCs w:val="22"/>
              </w:rPr>
              <w:t xml:space="preserve"> - </w:t>
            </w:r>
            <w:r w:rsidR="00026378" w:rsidRPr="0078369A">
              <w:rPr>
                <w:sz w:val="22"/>
                <w:szCs w:val="22"/>
              </w:rPr>
              <w:t>с даты заключения договора</w:t>
            </w:r>
            <w:r w:rsidR="000A2BA0">
              <w:rPr>
                <w:sz w:val="22"/>
                <w:szCs w:val="22"/>
              </w:rPr>
              <w:t>.</w:t>
            </w:r>
            <w:r w:rsidRPr="0078369A">
              <w:rPr>
                <w:sz w:val="22"/>
                <w:szCs w:val="22"/>
              </w:rPr>
              <w:t xml:space="preserve"> </w:t>
            </w:r>
          </w:p>
          <w:p w14:paraId="1608291A" w14:textId="4F48EC21" w:rsidR="00E75F37" w:rsidRPr="0078369A" w:rsidRDefault="00EB2D4B" w:rsidP="00E75F37">
            <w:pPr>
              <w:contextualSpacing/>
              <w:jc w:val="both"/>
              <w:rPr>
                <w:rFonts w:eastAsia="Calibri"/>
                <w:sz w:val="22"/>
                <w:szCs w:val="22"/>
                <w:lang w:eastAsia="en-US"/>
              </w:rPr>
            </w:pPr>
            <w:r w:rsidRPr="000A2BA0">
              <w:rPr>
                <w:rFonts w:eastAsia="Calibri"/>
                <w:sz w:val="22"/>
                <w:szCs w:val="22"/>
                <w:lang w:eastAsia="en-US"/>
              </w:rPr>
              <w:t xml:space="preserve">Услуги оказываются </w:t>
            </w:r>
            <w:r w:rsidR="00E75F37" w:rsidRPr="000A2BA0">
              <w:rPr>
                <w:rFonts w:eastAsia="Calibri"/>
                <w:sz w:val="22"/>
                <w:szCs w:val="22"/>
                <w:lang w:eastAsia="en-US"/>
              </w:rPr>
              <w:t xml:space="preserve">с даты заключения договора </w:t>
            </w:r>
            <w:r w:rsidR="000A2BA0" w:rsidRPr="000A2BA0">
              <w:rPr>
                <w:rFonts w:eastAsia="Calibri"/>
                <w:sz w:val="22"/>
                <w:szCs w:val="22"/>
                <w:lang w:eastAsia="en-US"/>
              </w:rPr>
              <w:t xml:space="preserve">и </w:t>
            </w:r>
            <w:r w:rsidR="00650CC9" w:rsidRPr="000A2BA0">
              <w:rPr>
                <w:rFonts w:eastAsia="Calibri"/>
                <w:sz w:val="22"/>
                <w:szCs w:val="22"/>
                <w:lang w:eastAsia="en-US"/>
              </w:rPr>
              <w:t>не позднее</w:t>
            </w:r>
            <w:r w:rsidR="00E75F37" w:rsidRPr="000A2BA0">
              <w:rPr>
                <w:rFonts w:eastAsia="Calibri"/>
                <w:sz w:val="22"/>
                <w:szCs w:val="22"/>
                <w:lang w:eastAsia="en-US"/>
              </w:rPr>
              <w:t xml:space="preserve"> </w:t>
            </w:r>
            <w:r w:rsidR="000A2BA0">
              <w:rPr>
                <w:rFonts w:eastAsia="Calibri"/>
                <w:sz w:val="22"/>
                <w:szCs w:val="22"/>
                <w:lang w:eastAsia="en-US"/>
              </w:rPr>
              <w:t xml:space="preserve">              </w:t>
            </w:r>
            <w:r w:rsidR="00E75F37" w:rsidRPr="000A2BA0">
              <w:rPr>
                <w:rFonts w:eastAsia="Calibri"/>
                <w:sz w:val="22"/>
                <w:szCs w:val="22"/>
                <w:lang w:eastAsia="en-US"/>
              </w:rPr>
              <w:t>16 марта 202</w:t>
            </w:r>
            <w:r w:rsidR="007C76E0" w:rsidRPr="000A2BA0">
              <w:rPr>
                <w:rFonts w:eastAsia="Calibri"/>
                <w:sz w:val="22"/>
                <w:szCs w:val="22"/>
                <w:lang w:eastAsia="en-US"/>
              </w:rPr>
              <w:t>1</w:t>
            </w:r>
            <w:r w:rsidR="00E75F37" w:rsidRPr="000A2BA0">
              <w:rPr>
                <w:rFonts w:eastAsia="Calibri"/>
                <w:sz w:val="22"/>
                <w:szCs w:val="22"/>
                <w:lang w:eastAsia="en-US"/>
              </w:rPr>
              <w:t xml:space="preserve"> года,</w:t>
            </w:r>
            <w:r w:rsidR="00E75F37" w:rsidRPr="0078369A">
              <w:rPr>
                <w:rFonts w:eastAsia="Calibri"/>
                <w:sz w:val="22"/>
                <w:szCs w:val="22"/>
                <w:lang w:eastAsia="en-US"/>
              </w:rPr>
              <w:t xml:space="preserve"> </w:t>
            </w:r>
          </w:p>
          <w:p w14:paraId="521D7C7F" w14:textId="77777777" w:rsidR="00D538EC" w:rsidRPr="00D538EC" w:rsidRDefault="00D538EC" w:rsidP="00D538EC">
            <w:pPr>
              <w:widowControl w:val="0"/>
              <w:autoSpaceDE w:val="0"/>
              <w:autoSpaceDN w:val="0"/>
              <w:adjustRightInd w:val="0"/>
              <w:jc w:val="both"/>
              <w:rPr>
                <w:color w:val="000000"/>
                <w:sz w:val="22"/>
                <w:szCs w:val="22"/>
                <w:lang w:eastAsia="ar-SA"/>
              </w:rPr>
            </w:pPr>
            <w:r w:rsidRPr="0078369A">
              <w:rPr>
                <w:b/>
                <w:color w:val="000000"/>
                <w:sz w:val="22"/>
                <w:szCs w:val="22"/>
                <w:u w:val="single"/>
                <w:lang w:eastAsia="ar-SA"/>
              </w:rPr>
              <w:t xml:space="preserve">Условия </w:t>
            </w:r>
            <w:r w:rsidR="006E452C" w:rsidRPr="0078369A">
              <w:rPr>
                <w:b/>
                <w:color w:val="000000"/>
                <w:sz w:val="22"/>
                <w:szCs w:val="22"/>
                <w:u w:val="single"/>
                <w:lang w:eastAsia="ar-SA"/>
              </w:rPr>
              <w:t>оказания услуг</w:t>
            </w:r>
            <w:r w:rsidRPr="0078369A">
              <w:rPr>
                <w:b/>
                <w:color w:val="000000"/>
                <w:sz w:val="22"/>
                <w:szCs w:val="22"/>
                <w:u w:val="single"/>
                <w:lang w:eastAsia="ar-SA"/>
              </w:rPr>
              <w:t>:</w:t>
            </w:r>
            <w:r w:rsidRPr="00D538EC">
              <w:rPr>
                <w:color w:val="000000"/>
                <w:sz w:val="22"/>
                <w:szCs w:val="22"/>
                <w:lang w:eastAsia="ar-SA"/>
              </w:rPr>
              <w:t xml:space="preserve"> </w:t>
            </w:r>
          </w:p>
          <w:p w14:paraId="503DFADD" w14:textId="77777777" w:rsidR="00D538EC" w:rsidRPr="00D538EC" w:rsidRDefault="0078369A" w:rsidP="00D538EC">
            <w:pPr>
              <w:widowControl w:val="0"/>
              <w:autoSpaceDE w:val="0"/>
              <w:autoSpaceDN w:val="0"/>
              <w:adjustRightInd w:val="0"/>
              <w:jc w:val="both"/>
              <w:rPr>
                <w:color w:val="000000"/>
                <w:sz w:val="22"/>
                <w:szCs w:val="22"/>
                <w:lang w:eastAsia="ar-SA"/>
              </w:rPr>
            </w:pPr>
            <w:r w:rsidRPr="0078369A">
              <w:rPr>
                <w:color w:val="000000"/>
                <w:sz w:val="22"/>
                <w:szCs w:val="22"/>
                <w:lang w:eastAsia="ar-SA"/>
              </w:rPr>
              <w:t>В соответствии с Проектом Договора Часть IV Конкурсной Документации</w:t>
            </w:r>
          </w:p>
        </w:tc>
      </w:tr>
      <w:tr w:rsidR="00D538EC" w:rsidRPr="00D538EC" w14:paraId="39864EC3" w14:textId="77777777" w:rsidTr="0023012C">
        <w:trPr>
          <w:trHeight w:val="440"/>
        </w:trPr>
        <w:tc>
          <w:tcPr>
            <w:tcW w:w="571" w:type="dxa"/>
            <w:tcBorders>
              <w:top w:val="single" w:sz="4" w:space="0" w:color="auto"/>
              <w:left w:val="single" w:sz="4" w:space="0" w:color="auto"/>
              <w:bottom w:val="single" w:sz="4" w:space="0" w:color="auto"/>
              <w:right w:val="single" w:sz="4" w:space="0" w:color="auto"/>
            </w:tcBorders>
            <w:vAlign w:val="center"/>
          </w:tcPr>
          <w:p w14:paraId="15FB1D5C"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t>10</w:t>
            </w:r>
          </w:p>
        </w:tc>
        <w:tc>
          <w:tcPr>
            <w:tcW w:w="3115" w:type="dxa"/>
            <w:tcBorders>
              <w:top w:val="single" w:sz="4" w:space="0" w:color="auto"/>
              <w:left w:val="single" w:sz="4" w:space="0" w:color="000000"/>
              <w:bottom w:val="single" w:sz="4" w:space="0" w:color="auto"/>
              <w:right w:val="single" w:sz="4" w:space="0" w:color="auto"/>
            </w:tcBorders>
            <w:vAlign w:val="center"/>
          </w:tcPr>
          <w:p w14:paraId="5DA2146F" w14:textId="77777777" w:rsidR="00D538EC" w:rsidRPr="00D538EC" w:rsidRDefault="00D538EC" w:rsidP="00C418DE">
            <w:pPr>
              <w:suppressAutoHyphens/>
              <w:rPr>
                <w:b/>
                <w:lang w:eastAsia="ar-SA"/>
              </w:rPr>
            </w:pPr>
            <w:r w:rsidRPr="00D538EC">
              <w:rPr>
                <w:b/>
                <w:sz w:val="22"/>
                <w:szCs w:val="22"/>
                <w:lang w:eastAsia="ar-SA"/>
              </w:rPr>
              <w:t xml:space="preserve">Требования к </w:t>
            </w:r>
            <w:r w:rsidR="00C418DE">
              <w:rPr>
                <w:b/>
                <w:sz w:val="22"/>
                <w:szCs w:val="22"/>
                <w:lang w:eastAsia="ar-SA"/>
              </w:rPr>
              <w:t>оказанию услуг</w:t>
            </w:r>
            <w:r w:rsidRPr="00D538EC">
              <w:rPr>
                <w:b/>
                <w:sz w:val="22"/>
                <w:szCs w:val="22"/>
                <w:lang w:eastAsia="ar-SA"/>
              </w:rPr>
              <w:t>:</w:t>
            </w:r>
          </w:p>
        </w:tc>
        <w:tc>
          <w:tcPr>
            <w:tcW w:w="6521" w:type="dxa"/>
            <w:tcBorders>
              <w:top w:val="single" w:sz="4" w:space="0" w:color="auto"/>
              <w:left w:val="single" w:sz="4" w:space="0" w:color="auto"/>
              <w:bottom w:val="single" w:sz="4" w:space="0" w:color="auto"/>
              <w:right w:val="single" w:sz="4" w:space="0" w:color="auto"/>
            </w:tcBorders>
            <w:vAlign w:val="center"/>
          </w:tcPr>
          <w:p w14:paraId="2DF6C124" w14:textId="77777777" w:rsidR="00826AA1" w:rsidRDefault="00D538EC" w:rsidP="00D538EC">
            <w:pPr>
              <w:suppressAutoHyphens/>
              <w:jc w:val="both"/>
              <w:rPr>
                <w:sz w:val="22"/>
                <w:szCs w:val="22"/>
                <w:lang w:eastAsia="ar-SA"/>
              </w:rPr>
            </w:pPr>
            <w:r w:rsidRPr="00D538EC">
              <w:rPr>
                <w:b/>
                <w:sz w:val="22"/>
                <w:szCs w:val="22"/>
                <w:u w:val="single"/>
                <w:lang w:eastAsia="ar-SA"/>
              </w:rPr>
              <w:t xml:space="preserve">Требование к качеству </w:t>
            </w:r>
            <w:r w:rsidR="00C418DE">
              <w:rPr>
                <w:b/>
                <w:sz w:val="22"/>
                <w:szCs w:val="22"/>
                <w:u w:val="single"/>
                <w:lang w:eastAsia="ar-SA"/>
              </w:rPr>
              <w:t>оказания услуг</w:t>
            </w:r>
            <w:r w:rsidRPr="00D538EC">
              <w:rPr>
                <w:b/>
                <w:sz w:val="22"/>
                <w:szCs w:val="22"/>
                <w:u w:val="single"/>
                <w:lang w:eastAsia="ar-SA"/>
              </w:rPr>
              <w:t>:</w:t>
            </w:r>
            <w:r w:rsidRPr="00D538EC">
              <w:rPr>
                <w:sz w:val="22"/>
                <w:szCs w:val="22"/>
                <w:lang w:eastAsia="ar-SA"/>
              </w:rPr>
              <w:t xml:space="preserve"> </w:t>
            </w:r>
          </w:p>
          <w:p w14:paraId="6E5C3B3F" w14:textId="77777777" w:rsidR="00D538EC" w:rsidRPr="00D538EC" w:rsidRDefault="00D538EC" w:rsidP="00D538EC">
            <w:pPr>
              <w:suppressAutoHyphens/>
              <w:jc w:val="both"/>
              <w:rPr>
                <w:noProof/>
                <w:sz w:val="22"/>
                <w:szCs w:val="22"/>
                <w:lang w:eastAsia="ar-SA"/>
              </w:rPr>
            </w:pPr>
            <w:r w:rsidRPr="00D538EC">
              <w:rPr>
                <w:noProof/>
                <w:sz w:val="22"/>
                <w:szCs w:val="22"/>
                <w:lang w:eastAsia="ar-SA"/>
              </w:rPr>
              <w:t>Согласно Проекта Договора.</w:t>
            </w:r>
          </w:p>
          <w:p w14:paraId="6359D06D" w14:textId="77777777" w:rsidR="00826AA1" w:rsidRDefault="00D538EC" w:rsidP="00D538EC">
            <w:pPr>
              <w:suppressAutoHyphens/>
              <w:jc w:val="both"/>
              <w:rPr>
                <w:sz w:val="22"/>
                <w:szCs w:val="22"/>
                <w:lang w:eastAsia="ar-SA"/>
              </w:rPr>
            </w:pPr>
            <w:r w:rsidRPr="00D538EC">
              <w:rPr>
                <w:b/>
                <w:sz w:val="22"/>
                <w:szCs w:val="22"/>
                <w:u w:val="single"/>
                <w:lang w:eastAsia="ar-SA"/>
              </w:rPr>
              <w:t xml:space="preserve">Порядок сдачи и приемки </w:t>
            </w:r>
            <w:r w:rsidR="00C418DE">
              <w:rPr>
                <w:b/>
                <w:sz w:val="22"/>
                <w:szCs w:val="22"/>
                <w:u w:val="single"/>
                <w:lang w:eastAsia="ar-SA"/>
              </w:rPr>
              <w:t>оказания услуг</w:t>
            </w:r>
            <w:r w:rsidRPr="00D538EC">
              <w:rPr>
                <w:b/>
                <w:sz w:val="22"/>
                <w:szCs w:val="22"/>
                <w:u w:val="single"/>
                <w:lang w:eastAsia="ar-SA"/>
              </w:rPr>
              <w:t>:</w:t>
            </w:r>
            <w:r w:rsidRPr="00D538EC">
              <w:rPr>
                <w:sz w:val="22"/>
                <w:szCs w:val="22"/>
                <w:lang w:eastAsia="ar-SA"/>
              </w:rPr>
              <w:t xml:space="preserve"> </w:t>
            </w:r>
          </w:p>
          <w:p w14:paraId="079DDF36" w14:textId="77777777" w:rsidR="00D538EC" w:rsidRPr="00D538EC" w:rsidRDefault="00D538EC" w:rsidP="00D538EC">
            <w:pPr>
              <w:suppressAutoHyphens/>
              <w:jc w:val="both"/>
              <w:rPr>
                <w:noProof/>
                <w:sz w:val="22"/>
                <w:szCs w:val="22"/>
                <w:lang w:eastAsia="ar-SA"/>
              </w:rPr>
            </w:pPr>
            <w:r w:rsidRPr="00D538EC">
              <w:rPr>
                <w:noProof/>
                <w:sz w:val="22"/>
                <w:szCs w:val="22"/>
                <w:lang w:eastAsia="ar-SA"/>
              </w:rPr>
              <w:t>Согласно Проекта Договора.</w:t>
            </w:r>
          </w:p>
          <w:p w14:paraId="4E88C686" w14:textId="77777777" w:rsidR="00D538EC" w:rsidRPr="00D538EC" w:rsidRDefault="00D538EC" w:rsidP="00D538EC">
            <w:pPr>
              <w:suppressAutoHyphens/>
              <w:jc w:val="both"/>
              <w:rPr>
                <w:sz w:val="22"/>
                <w:szCs w:val="22"/>
                <w:lang w:eastAsia="ar-SA"/>
              </w:rPr>
            </w:pPr>
            <w:r w:rsidRPr="00D538EC">
              <w:rPr>
                <w:b/>
                <w:sz w:val="22"/>
                <w:szCs w:val="22"/>
                <w:u w:val="single"/>
                <w:lang w:eastAsia="ar-SA"/>
              </w:rPr>
              <w:t xml:space="preserve">Иные требования по </w:t>
            </w:r>
            <w:r w:rsidR="00C418DE">
              <w:rPr>
                <w:b/>
                <w:sz w:val="22"/>
                <w:szCs w:val="22"/>
                <w:u w:val="single"/>
                <w:lang w:eastAsia="ar-SA"/>
              </w:rPr>
              <w:t>оказанию услуг</w:t>
            </w:r>
            <w:r w:rsidRPr="00D538EC">
              <w:rPr>
                <w:b/>
                <w:sz w:val="22"/>
                <w:szCs w:val="22"/>
                <w:u w:val="single"/>
                <w:lang w:eastAsia="ar-SA"/>
              </w:rPr>
              <w:t>:</w:t>
            </w:r>
            <w:r w:rsidRPr="00D538EC">
              <w:rPr>
                <w:sz w:val="22"/>
                <w:szCs w:val="22"/>
                <w:lang w:eastAsia="ar-SA"/>
              </w:rPr>
              <w:t xml:space="preserve"> </w:t>
            </w:r>
          </w:p>
          <w:p w14:paraId="7034ED73" w14:textId="77777777" w:rsidR="00D538EC" w:rsidRPr="00D538EC" w:rsidRDefault="00826AA1" w:rsidP="00EB2D4B">
            <w:pPr>
              <w:contextualSpacing/>
              <w:jc w:val="both"/>
              <w:rPr>
                <w:sz w:val="22"/>
                <w:szCs w:val="22"/>
              </w:rPr>
            </w:pPr>
            <w:r w:rsidRPr="00826AA1">
              <w:rPr>
                <w:sz w:val="22"/>
                <w:szCs w:val="22"/>
              </w:rPr>
              <w:t>Согласно Проекта Договора</w:t>
            </w:r>
            <w:r>
              <w:rPr>
                <w:sz w:val="22"/>
                <w:szCs w:val="22"/>
              </w:rPr>
              <w:t>.</w:t>
            </w:r>
          </w:p>
        </w:tc>
      </w:tr>
      <w:tr w:rsidR="00D538EC" w:rsidRPr="00D538EC" w14:paraId="21F098BC" w14:textId="77777777" w:rsidTr="0023012C">
        <w:trPr>
          <w:trHeight w:val="355"/>
        </w:trPr>
        <w:tc>
          <w:tcPr>
            <w:tcW w:w="571" w:type="dxa"/>
            <w:tcBorders>
              <w:top w:val="single" w:sz="4" w:space="0" w:color="auto"/>
              <w:left w:val="single" w:sz="4" w:space="0" w:color="000000"/>
              <w:bottom w:val="single" w:sz="4" w:space="0" w:color="000000"/>
            </w:tcBorders>
            <w:vAlign w:val="center"/>
          </w:tcPr>
          <w:p w14:paraId="70885D96"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t>11</w:t>
            </w:r>
          </w:p>
        </w:tc>
        <w:tc>
          <w:tcPr>
            <w:tcW w:w="3115" w:type="dxa"/>
            <w:tcBorders>
              <w:top w:val="single" w:sz="4" w:space="0" w:color="auto"/>
              <w:left w:val="single" w:sz="4" w:space="0" w:color="000000"/>
              <w:bottom w:val="single" w:sz="4" w:space="0" w:color="000000"/>
            </w:tcBorders>
            <w:vAlign w:val="center"/>
          </w:tcPr>
          <w:p w14:paraId="3A7B4006" w14:textId="77777777" w:rsidR="00D538EC" w:rsidRPr="00D538EC" w:rsidRDefault="00D538EC" w:rsidP="00D538EC">
            <w:pPr>
              <w:suppressAutoHyphens/>
              <w:autoSpaceDE w:val="0"/>
              <w:autoSpaceDN w:val="0"/>
              <w:adjustRightInd w:val="0"/>
              <w:contextualSpacing/>
              <w:rPr>
                <w:b/>
                <w:lang w:eastAsia="ar-SA"/>
              </w:rPr>
            </w:pPr>
            <w:r w:rsidRPr="00D538EC">
              <w:rPr>
                <w:b/>
                <w:sz w:val="22"/>
                <w:szCs w:val="22"/>
                <w:lang w:eastAsia="ar-SA"/>
              </w:rPr>
              <w:t>Требования к Участнику</w:t>
            </w:r>
          </w:p>
        </w:tc>
        <w:tc>
          <w:tcPr>
            <w:tcW w:w="6521" w:type="dxa"/>
            <w:tcBorders>
              <w:top w:val="single" w:sz="4" w:space="0" w:color="auto"/>
              <w:left w:val="single" w:sz="4" w:space="0" w:color="000000"/>
              <w:bottom w:val="single" w:sz="4" w:space="0" w:color="000000"/>
              <w:right w:val="single" w:sz="4" w:space="0" w:color="000000"/>
            </w:tcBorders>
            <w:vAlign w:val="center"/>
          </w:tcPr>
          <w:p w14:paraId="2553FBD3" w14:textId="77777777" w:rsidR="00D538EC" w:rsidRPr="00D538EC" w:rsidRDefault="00D538EC" w:rsidP="00D538EC">
            <w:pPr>
              <w:suppressAutoHyphens/>
              <w:autoSpaceDE w:val="0"/>
              <w:autoSpaceDN w:val="0"/>
              <w:adjustRightInd w:val="0"/>
              <w:contextualSpacing/>
              <w:rPr>
                <w:lang w:eastAsia="ar-SA"/>
              </w:rPr>
            </w:pPr>
            <w:r w:rsidRPr="00D538EC">
              <w:rPr>
                <w:sz w:val="22"/>
                <w:szCs w:val="22"/>
                <w:lang w:eastAsia="ar-SA"/>
              </w:rPr>
              <w:t xml:space="preserve">Пункты 3.3.1., 3.3.2., 4.2.5. части </w:t>
            </w:r>
            <w:r w:rsidRPr="00D538EC">
              <w:rPr>
                <w:sz w:val="22"/>
                <w:szCs w:val="22"/>
                <w:lang w:val="en-US" w:eastAsia="ar-SA"/>
              </w:rPr>
              <w:t>I</w:t>
            </w:r>
            <w:r w:rsidRPr="00D538EC">
              <w:rPr>
                <w:sz w:val="22"/>
                <w:szCs w:val="22"/>
                <w:lang w:eastAsia="ar-SA"/>
              </w:rPr>
              <w:t xml:space="preserve"> </w:t>
            </w:r>
            <w:r w:rsidRPr="00D538EC">
              <w:rPr>
                <w:sz w:val="22"/>
                <w:szCs w:val="22"/>
                <w:u w:val="single"/>
                <w:lang w:eastAsia="ar-SA"/>
              </w:rPr>
              <w:t>Конкурсной Документации</w:t>
            </w:r>
          </w:p>
        </w:tc>
      </w:tr>
      <w:tr w:rsidR="00026378" w:rsidRPr="00D538EC" w14:paraId="0E2B02E0" w14:textId="77777777" w:rsidTr="00026378">
        <w:trPr>
          <w:trHeight w:val="260"/>
        </w:trPr>
        <w:tc>
          <w:tcPr>
            <w:tcW w:w="571" w:type="dxa"/>
            <w:vMerge w:val="restart"/>
            <w:tcBorders>
              <w:top w:val="single" w:sz="4" w:space="0" w:color="000000"/>
              <w:left w:val="single" w:sz="4" w:space="0" w:color="000000"/>
              <w:bottom w:val="single" w:sz="4" w:space="0" w:color="auto"/>
            </w:tcBorders>
            <w:vAlign w:val="center"/>
          </w:tcPr>
          <w:p w14:paraId="262017ED" w14:textId="77777777" w:rsidR="00026378" w:rsidRPr="00D538EC" w:rsidRDefault="00026378" w:rsidP="00D538EC">
            <w:pPr>
              <w:suppressAutoHyphens/>
              <w:autoSpaceDE w:val="0"/>
              <w:autoSpaceDN w:val="0"/>
              <w:adjustRightInd w:val="0"/>
              <w:contextualSpacing/>
              <w:jc w:val="center"/>
              <w:rPr>
                <w:b/>
                <w:sz w:val="22"/>
                <w:szCs w:val="22"/>
                <w:lang w:eastAsia="ar-SA"/>
              </w:rPr>
            </w:pPr>
            <w:r w:rsidRPr="00D538EC">
              <w:rPr>
                <w:b/>
                <w:sz w:val="22"/>
                <w:szCs w:val="22"/>
                <w:lang w:eastAsia="ar-SA"/>
              </w:rPr>
              <w:t>12</w:t>
            </w:r>
          </w:p>
        </w:tc>
        <w:tc>
          <w:tcPr>
            <w:tcW w:w="3115" w:type="dxa"/>
            <w:vMerge w:val="restart"/>
            <w:tcBorders>
              <w:top w:val="single" w:sz="4" w:space="0" w:color="000000"/>
              <w:left w:val="single" w:sz="4" w:space="0" w:color="000000"/>
              <w:bottom w:val="single" w:sz="4" w:space="0" w:color="auto"/>
            </w:tcBorders>
            <w:vAlign w:val="center"/>
          </w:tcPr>
          <w:p w14:paraId="38429858" w14:textId="77777777" w:rsidR="00026378" w:rsidRPr="00D538EC" w:rsidRDefault="00026378" w:rsidP="00DE638B">
            <w:pPr>
              <w:suppressAutoHyphens/>
              <w:autoSpaceDE w:val="0"/>
              <w:autoSpaceDN w:val="0"/>
              <w:adjustRightInd w:val="0"/>
              <w:contextualSpacing/>
              <w:rPr>
                <w:b/>
                <w:sz w:val="22"/>
                <w:szCs w:val="22"/>
                <w:lang w:eastAsia="ar-SA"/>
              </w:rPr>
            </w:pPr>
            <w:r w:rsidRPr="00DE638B">
              <w:rPr>
                <w:b/>
                <w:sz w:val="22"/>
                <w:szCs w:val="22"/>
                <w:lang w:eastAsia="ar-SA"/>
              </w:rPr>
              <w:t xml:space="preserve">Сведения о начальной (максимальной) цене договора </w:t>
            </w:r>
          </w:p>
        </w:tc>
        <w:tc>
          <w:tcPr>
            <w:tcW w:w="6521" w:type="dxa"/>
            <w:tcBorders>
              <w:top w:val="single" w:sz="4" w:space="0" w:color="000000"/>
              <w:left w:val="single" w:sz="4" w:space="0" w:color="000000"/>
              <w:bottom w:val="single" w:sz="4" w:space="0" w:color="auto"/>
              <w:right w:val="single" w:sz="4" w:space="0" w:color="000000"/>
            </w:tcBorders>
          </w:tcPr>
          <w:p w14:paraId="6DDB391D" w14:textId="5936FBF0" w:rsidR="00026378" w:rsidRPr="002505F5" w:rsidRDefault="007C76E0" w:rsidP="004C3032">
            <w:pPr>
              <w:jc w:val="both"/>
              <w:rPr>
                <w:b/>
                <w:bCs/>
                <w:sz w:val="20"/>
                <w:szCs w:val="20"/>
                <w:highlight w:val="yellow"/>
              </w:rPr>
            </w:pPr>
            <w:r w:rsidRPr="0088712E">
              <w:rPr>
                <w:b/>
                <w:bCs/>
                <w:sz w:val="22"/>
                <w:szCs w:val="22"/>
              </w:rPr>
              <w:t>462</w:t>
            </w:r>
            <w:r w:rsidR="00026378" w:rsidRPr="0088712E">
              <w:rPr>
                <w:b/>
                <w:bCs/>
                <w:sz w:val="22"/>
                <w:szCs w:val="22"/>
              </w:rPr>
              <w:t> 000 (</w:t>
            </w:r>
            <w:r w:rsidRPr="0088712E">
              <w:rPr>
                <w:b/>
                <w:bCs/>
                <w:sz w:val="22"/>
                <w:szCs w:val="22"/>
              </w:rPr>
              <w:t>четыре</w:t>
            </w:r>
            <w:r w:rsidR="002505F5" w:rsidRPr="0088712E">
              <w:rPr>
                <w:b/>
                <w:bCs/>
                <w:sz w:val="22"/>
                <w:szCs w:val="22"/>
              </w:rPr>
              <w:t>с</w:t>
            </w:r>
            <w:r w:rsidRPr="0088712E">
              <w:rPr>
                <w:b/>
                <w:bCs/>
                <w:sz w:val="22"/>
                <w:szCs w:val="22"/>
              </w:rPr>
              <w:t>та шестьдесят</w:t>
            </w:r>
            <w:r w:rsidR="00026378" w:rsidRPr="0088712E">
              <w:rPr>
                <w:b/>
                <w:bCs/>
                <w:sz w:val="22"/>
                <w:szCs w:val="22"/>
              </w:rPr>
              <w:t xml:space="preserve"> </w:t>
            </w:r>
            <w:r w:rsidR="002505F5" w:rsidRPr="0088712E">
              <w:rPr>
                <w:b/>
                <w:bCs/>
                <w:sz w:val="22"/>
                <w:szCs w:val="22"/>
              </w:rPr>
              <w:t xml:space="preserve">две </w:t>
            </w:r>
            <w:r w:rsidR="00026378" w:rsidRPr="0088712E">
              <w:rPr>
                <w:b/>
                <w:bCs/>
                <w:sz w:val="22"/>
                <w:szCs w:val="22"/>
              </w:rPr>
              <w:t>тысяч</w:t>
            </w:r>
            <w:r w:rsidR="002505F5" w:rsidRPr="0088712E">
              <w:rPr>
                <w:b/>
                <w:bCs/>
                <w:sz w:val="22"/>
                <w:szCs w:val="22"/>
              </w:rPr>
              <w:t>и</w:t>
            </w:r>
            <w:r w:rsidR="00026378" w:rsidRPr="0088712E">
              <w:rPr>
                <w:b/>
                <w:bCs/>
                <w:sz w:val="22"/>
                <w:szCs w:val="22"/>
              </w:rPr>
              <w:t>) рублей</w:t>
            </w:r>
            <w:r w:rsidR="002505F5" w:rsidRPr="0088712E">
              <w:rPr>
                <w:b/>
                <w:bCs/>
                <w:sz w:val="22"/>
                <w:szCs w:val="22"/>
              </w:rPr>
              <w:t xml:space="preserve"> 00 копеек</w:t>
            </w:r>
            <w:r w:rsidR="0088712E">
              <w:rPr>
                <w:b/>
                <w:bCs/>
                <w:sz w:val="22"/>
                <w:szCs w:val="22"/>
              </w:rPr>
              <w:t xml:space="preserve"> с учетом НДС 20%</w:t>
            </w:r>
          </w:p>
        </w:tc>
      </w:tr>
      <w:tr w:rsidR="00026378" w:rsidRPr="00D538EC" w14:paraId="781A4247" w14:textId="77777777" w:rsidTr="00026378">
        <w:trPr>
          <w:trHeight w:val="409"/>
        </w:trPr>
        <w:tc>
          <w:tcPr>
            <w:tcW w:w="571" w:type="dxa"/>
            <w:vMerge/>
            <w:tcBorders>
              <w:top w:val="single" w:sz="4" w:space="0" w:color="000000"/>
              <w:left w:val="single" w:sz="4" w:space="0" w:color="000000"/>
              <w:bottom w:val="single" w:sz="4" w:space="0" w:color="auto"/>
            </w:tcBorders>
            <w:vAlign w:val="center"/>
          </w:tcPr>
          <w:p w14:paraId="231A103C" w14:textId="77777777" w:rsidR="00026378" w:rsidRPr="00D538EC" w:rsidRDefault="00026378" w:rsidP="00D538EC">
            <w:pPr>
              <w:suppressAutoHyphens/>
              <w:autoSpaceDE w:val="0"/>
              <w:autoSpaceDN w:val="0"/>
              <w:adjustRightInd w:val="0"/>
              <w:contextualSpacing/>
              <w:jc w:val="center"/>
              <w:rPr>
                <w:b/>
                <w:lang w:eastAsia="ar-SA"/>
              </w:rPr>
            </w:pPr>
          </w:p>
        </w:tc>
        <w:tc>
          <w:tcPr>
            <w:tcW w:w="3115" w:type="dxa"/>
            <w:vMerge/>
            <w:tcBorders>
              <w:top w:val="single" w:sz="4" w:space="0" w:color="000000"/>
              <w:left w:val="single" w:sz="4" w:space="0" w:color="000000"/>
              <w:bottom w:val="single" w:sz="4" w:space="0" w:color="auto"/>
            </w:tcBorders>
            <w:vAlign w:val="center"/>
          </w:tcPr>
          <w:p w14:paraId="39EDA4DD" w14:textId="77777777" w:rsidR="00026378" w:rsidRPr="00D538EC" w:rsidRDefault="00026378" w:rsidP="00D538EC">
            <w:pPr>
              <w:suppressAutoHyphens/>
              <w:autoSpaceDE w:val="0"/>
              <w:autoSpaceDN w:val="0"/>
              <w:adjustRightInd w:val="0"/>
              <w:contextualSpacing/>
              <w:rPr>
                <w:b/>
                <w:lang w:eastAsia="ar-SA"/>
              </w:rPr>
            </w:pPr>
          </w:p>
        </w:tc>
        <w:tc>
          <w:tcPr>
            <w:tcW w:w="6521" w:type="dxa"/>
            <w:tcBorders>
              <w:top w:val="single" w:sz="4" w:space="0" w:color="000000"/>
              <w:left w:val="single" w:sz="4" w:space="0" w:color="000000"/>
              <w:bottom w:val="single" w:sz="4" w:space="0" w:color="auto"/>
              <w:right w:val="single" w:sz="4" w:space="0" w:color="000000"/>
            </w:tcBorders>
          </w:tcPr>
          <w:p w14:paraId="6CDA8EAB" w14:textId="77777777" w:rsidR="00026378" w:rsidRPr="007C76E0" w:rsidRDefault="00026378" w:rsidP="004C3032">
            <w:pPr>
              <w:jc w:val="both"/>
              <w:rPr>
                <w:b/>
                <w:sz w:val="22"/>
                <w:szCs w:val="22"/>
                <w:u w:val="single"/>
                <w:lang w:eastAsia="ar-SA"/>
              </w:rPr>
            </w:pPr>
            <w:r w:rsidRPr="007C76E0">
              <w:rPr>
                <w:b/>
                <w:sz w:val="22"/>
                <w:szCs w:val="22"/>
                <w:u w:val="single"/>
                <w:lang w:eastAsia="ar-SA"/>
              </w:rPr>
              <w:t>Обоснование начальной (максимальной) цены договора:</w:t>
            </w:r>
          </w:p>
          <w:p w14:paraId="17A034E7" w14:textId="77777777" w:rsidR="00026378" w:rsidRPr="007C76E0" w:rsidRDefault="00026378" w:rsidP="004C3032">
            <w:pPr>
              <w:jc w:val="both"/>
              <w:rPr>
                <w:b/>
                <w:sz w:val="20"/>
                <w:szCs w:val="20"/>
                <w:u w:val="single"/>
              </w:rPr>
            </w:pPr>
            <w:r w:rsidRPr="007C76E0">
              <w:rPr>
                <w:sz w:val="22"/>
                <w:szCs w:val="22"/>
              </w:rPr>
              <w:t>Цена договора определена методом сопоставимых рыночных цен (анализ рынка).</w:t>
            </w:r>
          </w:p>
        </w:tc>
      </w:tr>
      <w:tr w:rsidR="00D538EC" w:rsidRPr="00D538EC" w14:paraId="60F31067" w14:textId="77777777" w:rsidTr="0023012C">
        <w:trPr>
          <w:trHeight w:val="688"/>
        </w:trPr>
        <w:tc>
          <w:tcPr>
            <w:tcW w:w="571" w:type="dxa"/>
            <w:tcBorders>
              <w:top w:val="single" w:sz="4" w:space="0" w:color="auto"/>
              <w:left w:val="single" w:sz="4" w:space="0" w:color="000000"/>
              <w:bottom w:val="single" w:sz="4" w:space="0" w:color="auto"/>
            </w:tcBorders>
            <w:vAlign w:val="center"/>
          </w:tcPr>
          <w:p w14:paraId="226D9F1F"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t>13</w:t>
            </w:r>
          </w:p>
        </w:tc>
        <w:tc>
          <w:tcPr>
            <w:tcW w:w="3115" w:type="dxa"/>
            <w:tcBorders>
              <w:top w:val="single" w:sz="4" w:space="0" w:color="auto"/>
              <w:left w:val="single" w:sz="4" w:space="0" w:color="000000"/>
              <w:bottom w:val="single" w:sz="4" w:space="0" w:color="auto"/>
            </w:tcBorders>
            <w:vAlign w:val="center"/>
          </w:tcPr>
          <w:p w14:paraId="627E2F84" w14:textId="77777777" w:rsidR="00D538EC" w:rsidRPr="00D538EC" w:rsidRDefault="00D538EC" w:rsidP="00D538EC">
            <w:pPr>
              <w:suppressAutoHyphens/>
              <w:autoSpaceDE w:val="0"/>
              <w:autoSpaceDN w:val="0"/>
              <w:adjustRightInd w:val="0"/>
              <w:contextualSpacing/>
              <w:rPr>
                <w:b/>
                <w:lang w:eastAsia="ar-SA"/>
              </w:rPr>
            </w:pPr>
            <w:r w:rsidRPr="00D538EC">
              <w:rPr>
                <w:b/>
                <w:sz w:val="22"/>
                <w:szCs w:val="22"/>
                <w:lang w:eastAsia="ar-SA"/>
              </w:rPr>
              <w:t>Порядок формирования цены договора (цены лота)</w:t>
            </w:r>
          </w:p>
        </w:tc>
        <w:tc>
          <w:tcPr>
            <w:tcW w:w="6521" w:type="dxa"/>
            <w:tcBorders>
              <w:top w:val="single" w:sz="4" w:space="0" w:color="000000"/>
              <w:left w:val="single" w:sz="4" w:space="0" w:color="000000"/>
              <w:bottom w:val="single" w:sz="4" w:space="0" w:color="auto"/>
              <w:right w:val="single" w:sz="4" w:space="0" w:color="000000"/>
            </w:tcBorders>
            <w:vAlign w:val="center"/>
          </w:tcPr>
          <w:p w14:paraId="1DF1D131" w14:textId="2FE61C40" w:rsidR="00D538EC" w:rsidRPr="007C76E0" w:rsidRDefault="00026378" w:rsidP="00797C74">
            <w:pPr>
              <w:tabs>
                <w:tab w:val="left" w:pos="0"/>
              </w:tabs>
              <w:suppressAutoHyphens/>
              <w:jc w:val="both"/>
              <w:rPr>
                <w:sz w:val="22"/>
                <w:szCs w:val="22"/>
              </w:rPr>
            </w:pPr>
            <w:r w:rsidRPr="007C76E0">
              <w:rPr>
                <w:sz w:val="22"/>
                <w:szCs w:val="22"/>
              </w:rPr>
              <w:t>Стоимость аудиторских услуг формируется с учетом всех расходов и затрат Участника, в том числе расходов сотрудников в период командировки, а также уплаты пошлин, налогов, сборов и других обязательных платежей.</w:t>
            </w:r>
          </w:p>
        </w:tc>
      </w:tr>
      <w:tr w:rsidR="00D538EC" w:rsidRPr="00D538EC" w14:paraId="3344767B" w14:textId="77777777" w:rsidTr="00826AA1">
        <w:trPr>
          <w:trHeight w:val="276"/>
        </w:trPr>
        <w:tc>
          <w:tcPr>
            <w:tcW w:w="571" w:type="dxa"/>
            <w:tcBorders>
              <w:top w:val="single" w:sz="4" w:space="0" w:color="auto"/>
              <w:left w:val="single" w:sz="4" w:space="0" w:color="000000"/>
              <w:bottom w:val="single" w:sz="4" w:space="0" w:color="auto"/>
            </w:tcBorders>
            <w:vAlign w:val="center"/>
          </w:tcPr>
          <w:p w14:paraId="67C923D2"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t>14</w:t>
            </w:r>
          </w:p>
        </w:tc>
        <w:tc>
          <w:tcPr>
            <w:tcW w:w="3115" w:type="dxa"/>
            <w:tcBorders>
              <w:top w:val="single" w:sz="4" w:space="0" w:color="auto"/>
              <w:left w:val="single" w:sz="4" w:space="0" w:color="000000"/>
              <w:bottom w:val="single" w:sz="4" w:space="0" w:color="auto"/>
            </w:tcBorders>
            <w:vAlign w:val="center"/>
          </w:tcPr>
          <w:p w14:paraId="2A70186A" w14:textId="77777777" w:rsidR="00D538EC" w:rsidRPr="00D538EC" w:rsidRDefault="00D538EC" w:rsidP="00797C74">
            <w:pPr>
              <w:suppressAutoHyphens/>
              <w:autoSpaceDE w:val="0"/>
              <w:autoSpaceDN w:val="0"/>
              <w:adjustRightInd w:val="0"/>
              <w:contextualSpacing/>
              <w:rPr>
                <w:b/>
                <w:lang w:eastAsia="ar-SA"/>
              </w:rPr>
            </w:pPr>
            <w:r w:rsidRPr="00D538EC">
              <w:rPr>
                <w:b/>
                <w:sz w:val="22"/>
                <w:szCs w:val="22"/>
                <w:lang w:eastAsia="ar-SA"/>
              </w:rPr>
              <w:t xml:space="preserve">Условия оплаты (форма, сроки и порядок оплаты за </w:t>
            </w:r>
            <w:r w:rsidR="00797C74">
              <w:rPr>
                <w:b/>
                <w:sz w:val="22"/>
                <w:szCs w:val="22"/>
                <w:lang w:eastAsia="ar-SA"/>
              </w:rPr>
              <w:t>оказанные услуги</w:t>
            </w:r>
            <w:r w:rsidRPr="00D538EC">
              <w:rPr>
                <w:b/>
                <w:sz w:val="22"/>
                <w:szCs w:val="22"/>
                <w:lang w:eastAsia="ar-SA"/>
              </w:rPr>
              <w:t>)</w:t>
            </w:r>
          </w:p>
        </w:tc>
        <w:tc>
          <w:tcPr>
            <w:tcW w:w="6521" w:type="dxa"/>
            <w:tcBorders>
              <w:top w:val="single" w:sz="4" w:space="0" w:color="auto"/>
              <w:left w:val="single" w:sz="4" w:space="0" w:color="000000"/>
              <w:bottom w:val="single" w:sz="4" w:space="0" w:color="auto"/>
              <w:right w:val="single" w:sz="4" w:space="0" w:color="000000"/>
            </w:tcBorders>
            <w:vAlign w:val="center"/>
          </w:tcPr>
          <w:p w14:paraId="29656E48" w14:textId="77777777" w:rsidR="00D538EC" w:rsidRPr="00DD0326" w:rsidRDefault="00797C74" w:rsidP="00797C74">
            <w:pPr>
              <w:tabs>
                <w:tab w:val="left" w:pos="1128"/>
              </w:tabs>
              <w:jc w:val="both"/>
              <w:rPr>
                <w:sz w:val="22"/>
                <w:szCs w:val="22"/>
              </w:rPr>
            </w:pPr>
            <w:r w:rsidRPr="00DD0326">
              <w:rPr>
                <w:sz w:val="22"/>
                <w:szCs w:val="22"/>
              </w:rPr>
              <w:t>Оплата услуг производится Заказчиком в безналичном порядке</w:t>
            </w:r>
            <w:r w:rsidR="00826AA1" w:rsidRPr="00DD0326">
              <w:rPr>
                <w:sz w:val="22"/>
                <w:szCs w:val="22"/>
              </w:rPr>
              <w:t>.</w:t>
            </w:r>
            <w:r w:rsidRPr="00DD0326">
              <w:rPr>
                <w:sz w:val="22"/>
                <w:szCs w:val="22"/>
              </w:rPr>
              <w:t xml:space="preserve"> </w:t>
            </w:r>
            <w:r w:rsidR="00826AA1" w:rsidRPr="00DD0326">
              <w:rPr>
                <w:sz w:val="22"/>
                <w:szCs w:val="22"/>
              </w:rPr>
              <w:t xml:space="preserve">Заказчик осуществляет оплату аудиторских услуг </w:t>
            </w:r>
            <w:r w:rsidR="00A822C2" w:rsidRPr="00DD0326">
              <w:rPr>
                <w:sz w:val="22"/>
                <w:szCs w:val="22"/>
              </w:rPr>
              <w:t xml:space="preserve">в </w:t>
            </w:r>
            <w:proofErr w:type="gramStart"/>
            <w:r w:rsidR="00A822C2" w:rsidRPr="00DD0326">
              <w:rPr>
                <w:sz w:val="22"/>
                <w:szCs w:val="22"/>
              </w:rPr>
              <w:t>течение  30</w:t>
            </w:r>
            <w:proofErr w:type="gramEnd"/>
            <w:r w:rsidR="00A822C2" w:rsidRPr="00DD0326">
              <w:rPr>
                <w:sz w:val="22"/>
                <w:szCs w:val="22"/>
              </w:rPr>
              <w:t xml:space="preserve"> (тридцати) дней со дня подписания акта сдачи - приемки </w:t>
            </w:r>
            <w:r w:rsidR="00A822C2" w:rsidRPr="00DD0326">
              <w:rPr>
                <w:sz w:val="22"/>
                <w:szCs w:val="22"/>
              </w:rPr>
              <w:lastRenderedPageBreak/>
              <w:t>оказанных услуг по договору.</w:t>
            </w:r>
          </w:p>
        </w:tc>
      </w:tr>
      <w:tr w:rsidR="00D538EC" w:rsidRPr="00D538EC" w14:paraId="76DCDC20" w14:textId="77777777" w:rsidTr="0023012C">
        <w:trPr>
          <w:trHeight w:val="274"/>
        </w:trPr>
        <w:tc>
          <w:tcPr>
            <w:tcW w:w="571" w:type="dxa"/>
            <w:tcBorders>
              <w:top w:val="single" w:sz="4" w:space="0" w:color="auto"/>
              <w:left w:val="single" w:sz="4" w:space="0" w:color="000000"/>
              <w:bottom w:val="single" w:sz="4" w:space="0" w:color="000000"/>
            </w:tcBorders>
            <w:vAlign w:val="center"/>
          </w:tcPr>
          <w:p w14:paraId="64821A9B"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lastRenderedPageBreak/>
              <w:t>15</w:t>
            </w:r>
          </w:p>
        </w:tc>
        <w:tc>
          <w:tcPr>
            <w:tcW w:w="3115" w:type="dxa"/>
            <w:tcBorders>
              <w:top w:val="single" w:sz="4" w:space="0" w:color="auto"/>
              <w:left w:val="single" w:sz="4" w:space="0" w:color="000000"/>
              <w:bottom w:val="single" w:sz="4" w:space="0" w:color="000000"/>
            </w:tcBorders>
            <w:vAlign w:val="center"/>
          </w:tcPr>
          <w:p w14:paraId="6E43A8E9" w14:textId="77777777" w:rsidR="00D538EC" w:rsidRPr="00D538EC" w:rsidRDefault="00D538EC" w:rsidP="00E243BB">
            <w:pPr>
              <w:suppressAutoHyphens/>
              <w:autoSpaceDE w:val="0"/>
              <w:autoSpaceDN w:val="0"/>
              <w:adjustRightInd w:val="0"/>
              <w:contextualSpacing/>
              <w:rPr>
                <w:b/>
                <w:lang w:eastAsia="ar-SA"/>
              </w:rPr>
            </w:pPr>
            <w:r w:rsidRPr="00D538EC">
              <w:rPr>
                <w:b/>
                <w:sz w:val="22"/>
                <w:szCs w:val="22"/>
                <w:lang w:eastAsia="ar-SA"/>
              </w:rPr>
              <w:t xml:space="preserve">Сведения о валюте, используемой для формирования цены договора и расчетов с </w:t>
            </w:r>
            <w:r w:rsidR="00E243BB">
              <w:rPr>
                <w:b/>
                <w:sz w:val="22"/>
                <w:szCs w:val="22"/>
                <w:lang w:eastAsia="ar-SA"/>
              </w:rPr>
              <w:t>участником</w:t>
            </w:r>
          </w:p>
        </w:tc>
        <w:tc>
          <w:tcPr>
            <w:tcW w:w="6521" w:type="dxa"/>
            <w:tcBorders>
              <w:top w:val="single" w:sz="4" w:space="0" w:color="auto"/>
              <w:left w:val="single" w:sz="4" w:space="0" w:color="000000"/>
              <w:bottom w:val="single" w:sz="4" w:space="0" w:color="000000"/>
              <w:right w:val="single" w:sz="4" w:space="0" w:color="000000"/>
            </w:tcBorders>
            <w:vAlign w:val="center"/>
          </w:tcPr>
          <w:p w14:paraId="34B3F578" w14:textId="77777777" w:rsidR="00D538EC" w:rsidRPr="00D538EC" w:rsidRDefault="00D538EC" w:rsidP="00D538EC">
            <w:pPr>
              <w:tabs>
                <w:tab w:val="left" w:pos="0"/>
              </w:tabs>
              <w:suppressAutoHyphens/>
              <w:rPr>
                <w:lang w:eastAsia="ar-SA"/>
              </w:rPr>
            </w:pPr>
            <w:r w:rsidRPr="00D538EC">
              <w:rPr>
                <w:sz w:val="22"/>
                <w:szCs w:val="22"/>
                <w:lang w:eastAsia="ar-SA"/>
              </w:rPr>
              <w:t>Рубль РФ</w:t>
            </w:r>
          </w:p>
        </w:tc>
      </w:tr>
      <w:tr w:rsidR="00D538EC" w:rsidRPr="00D538EC" w14:paraId="4692CC25" w14:textId="77777777" w:rsidTr="0023012C">
        <w:trPr>
          <w:trHeight w:val="359"/>
        </w:trPr>
        <w:tc>
          <w:tcPr>
            <w:tcW w:w="571" w:type="dxa"/>
            <w:tcBorders>
              <w:top w:val="single" w:sz="4" w:space="0" w:color="000000"/>
              <w:left w:val="single" w:sz="4" w:space="0" w:color="000000"/>
              <w:bottom w:val="single" w:sz="4" w:space="0" w:color="000000"/>
            </w:tcBorders>
            <w:vAlign w:val="center"/>
          </w:tcPr>
          <w:p w14:paraId="11F5A82C"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t>16</w:t>
            </w:r>
          </w:p>
        </w:tc>
        <w:tc>
          <w:tcPr>
            <w:tcW w:w="3115" w:type="dxa"/>
            <w:tcBorders>
              <w:top w:val="single" w:sz="4" w:space="0" w:color="000000"/>
              <w:left w:val="single" w:sz="4" w:space="0" w:color="000000"/>
              <w:bottom w:val="single" w:sz="4" w:space="0" w:color="000000"/>
            </w:tcBorders>
            <w:vAlign w:val="center"/>
          </w:tcPr>
          <w:p w14:paraId="18414CDF" w14:textId="77777777" w:rsidR="00D538EC" w:rsidRPr="00D538EC" w:rsidRDefault="00D538EC" w:rsidP="00D538EC">
            <w:pPr>
              <w:suppressAutoHyphens/>
              <w:autoSpaceDE w:val="0"/>
              <w:autoSpaceDN w:val="0"/>
              <w:adjustRightInd w:val="0"/>
              <w:contextualSpacing/>
              <w:rPr>
                <w:b/>
                <w:lang w:eastAsia="ar-SA"/>
              </w:rPr>
            </w:pPr>
            <w:r w:rsidRPr="00D538EC">
              <w:rPr>
                <w:b/>
                <w:sz w:val="22"/>
                <w:szCs w:val="22"/>
                <w:lang w:eastAsia="ar-SA"/>
              </w:rPr>
              <w:t>Источник финансирования</w:t>
            </w:r>
          </w:p>
        </w:tc>
        <w:tc>
          <w:tcPr>
            <w:tcW w:w="6521" w:type="dxa"/>
            <w:tcBorders>
              <w:top w:val="single" w:sz="4" w:space="0" w:color="000000"/>
              <w:left w:val="single" w:sz="4" w:space="0" w:color="000000"/>
              <w:bottom w:val="single" w:sz="4" w:space="0" w:color="000000"/>
              <w:right w:val="single" w:sz="4" w:space="0" w:color="000000"/>
            </w:tcBorders>
            <w:vAlign w:val="center"/>
          </w:tcPr>
          <w:p w14:paraId="1C2EB2EC" w14:textId="1ADF8AC8" w:rsidR="00D538EC" w:rsidRPr="00D538EC" w:rsidRDefault="00B028D1" w:rsidP="00D538EC">
            <w:pPr>
              <w:suppressAutoHyphens/>
              <w:contextualSpacing/>
              <w:jc w:val="both"/>
              <w:rPr>
                <w:lang w:eastAsia="ar-SA"/>
              </w:rPr>
            </w:pPr>
            <w:r w:rsidRPr="00675662">
              <w:rPr>
                <w:sz w:val="22"/>
                <w:szCs w:val="22"/>
                <w:lang w:eastAsia="ar-SA"/>
              </w:rPr>
              <w:t>С</w:t>
            </w:r>
            <w:r w:rsidR="00797C74" w:rsidRPr="00675662">
              <w:rPr>
                <w:sz w:val="22"/>
                <w:szCs w:val="22"/>
                <w:lang w:eastAsia="ar-SA"/>
              </w:rPr>
              <w:t>убсидия из бюджета Приморского края</w:t>
            </w:r>
            <w:r w:rsidR="00CA20D6">
              <w:rPr>
                <w:sz w:val="22"/>
                <w:szCs w:val="22"/>
                <w:lang w:eastAsia="ar-SA"/>
              </w:rPr>
              <w:t xml:space="preserve"> и (или) за счет средств, полученны</w:t>
            </w:r>
            <w:r w:rsidR="00675662">
              <w:rPr>
                <w:sz w:val="22"/>
                <w:szCs w:val="22"/>
                <w:lang w:eastAsia="ar-SA"/>
              </w:rPr>
              <w:t>х</w:t>
            </w:r>
            <w:r w:rsidR="00CA20D6">
              <w:rPr>
                <w:sz w:val="22"/>
                <w:szCs w:val="22"/>
                <w:lang w:eastAsia="ar-SA"/>
              </w:rPr>
              <w:t xml:space="preserve"> от предпринимательской деятельности</w:t>
            </w:r>
          </w:p>
        </w:tc>
      </w:tr>
      <w:tr w:rsidR="00883EB0" w:rsidRPr="00D538EC" w14:paraId="53A9FEDA" w14:textId="77777777" w:rsidTr="0023012C">
        <w:trPr>
          <w:trHeight w:val="376"/>
        </w:trPr>
        <w:tc>
          <w:tcPr>
            <w:tcW w:w="571" w:type="dxa"/>
            <w:tcBorders>
              <w:top w:val="single" w:sz="4" w:space="0" w:color="000000"/>
              <w:left w:val="single" w:sz="4" w:space="0" w:color="000000"/>
              <w:bottom w:val="single" w:sz="4" w:space="0" w:color="000000"/>
            </w:tcBorders>
            <w:vAlign w:val="center"/>
          </w:tcPr>
          <w:p w14:paraId="08AE7B11" w14:textId="77777777" w:rsidR="00883EB0" w:rsidRPr="00D538EC" w:rsidRDefault="00883EB0" w:rsidP="00D538EC">
            <w:pPr>
              <w:suppressAutoHyphens/>
              <w:autoSpaceDE w:val="0"/>
              <w:autoSpaceDN w:val="0"/>
              <w:adjustRightInd w:val="0"/>
              <w:contextualSpacing/>
              <w:jc w:val="center"/>
              <w:rPr>
                <w:b/>
                <w:lang w:eastAsia="ar-SA"/>
              </w:rPr>
            </w:pPr>
            <w:r w:rsidRPr="00D538EC">
              <w:rPr>
                <w:b/>
                <w:sz w:val="22"/>
                <w:szCs w:val="22"/>
                <w:lang w:eastAsia="ar-SA"/>
              </w:rPr>
              <w:t>17</w:t>
            </w:r>
          </w:p>
        </w:tc>
        <w:tc>
          <w:tcPr>
            <w:tcW w:w="3115" w:type="dxa"/>
            <w:tcBorders>
              <w:top w:val="single" w:sz="4" w:space="0" w:color="000000"/>
              <w:left w:val="single" w:sz="4" w:space="0" w:color="000000"/>
              <w:bottom w:val="single" w:sz="4" w:space="0" w:color="000000"/>
            </w:tcBorders>
            <w:vAlign w:val="center"/>
          </w:tcPr>
          <w:p w14:paraId="28B3E390" w14:textId="77777777" w:rsidR="00883EB0" w:rsidRPr="00D538EC" w:rsidRDefault="00883EB0" w:rsidP="00D538EC">
            <w:pPr>
              <w:suppressAutoHyphens/>
              <w:autoSpaceDE w:val="0"/>
              <w:autoSpaceDN w:val="0"/>
              <w:adjustRightInd w:val="0"/>
              <w:contextualSpacing/>
              <w:rPr>
                <w:b/>
                <w:lang w:eastAsia="ar-SA"/>
              </w:rPr>
            </w:pPr>
            <w:r w:rsidRPr="00D538EC">
              <w:rPr>
                <w:b/>
                <w:sz w:val="22"/>
                <w:szCs w:val="22"/>
                <w:lang w:eastAsia="ar-SA"/>
              </w:rPr>
              <w:t>Размер обеспечения заявки</w:t>
            </w:r>
          </w:p>
        </w:tc>
        <w:tc>
          <w:tcPr>
            <w:tcW w:w="6521" w:type="dxa"/>
            <w:tcBorders>
              <w:top w:val="single" w:sz="4" w:space="0" w:color="000000"/>
              <w:left w:val="single" w:sz="4" w:space="0" w:color="000000"/>
              <w:bottom w:val="single" w:sz="4" w:space="0" w:color="000000"/>
              <w:right w:val="single" w:sz="4" w:space="0" w:color="000000"/>
            </w:tcBorders>
            <w:vAlign w:val="center"/>
          </w:tcPr>
          <w:p w14:paraId="6FEF3750" w14:textId="075268F1" w:rsidR="007C76E0" w:rsidRPr="000A2BA0" w:rsidRDefault="007C76E0" w:rsidP="007C76E0">
            <w:pPr>
              <w:suppressAutoHyphens/>
              <w:autoSpaceDE w:val="0"/>
              <w:autoSpaceDN w:val="0"/>
              <w:adjustRightInd w:val="0"/>
              <w:contextualSpacing/>
              <w:jc w:val="both"/>
              <w:rPr>
                <w:color w:val="000000"/>
                <w:sz w:val="20"/>
                <w:szCs w:val="20"/>
                <w:lang w:eastAsia="ar-SA"/>
              </w:rPr>
            </w:pPr>
            <w:r w:rsidRPr="000A2BA0">
              <w:rPr>
                <w:color w:val="000000"/>
                <w:sz w:val="20"/>
                <w:szCs w:val="20"/>
                <w:lang w:eastAsia="ar-SA"/>
              </w:rPr>
              <w:t>5 % от начальной (максимальной) цены договора</w:t>
            </w:r>
          </w:p>
          <w:p w14:paraId="3330012E" w14:textId="4729DAF8" w:rsidR="00883EB0" w:rsidRPr="00846679" w:rsidRDefault="007C76E0" w:rsidP="007C76E0">
            <w:pPr>
              <w:suppressAutoHyphens/>
              <w:autoSpaceDE w:val="0"/>
              <w:autoSpaceDN w:val="0"/>
              <w:adjustRightInd w:val="0"/>
              <w:contextualSpacing/>
              <w:jc w:val="both"/>
              <w:rPr>
                <w:b/>
                <w:color w:val="000000"/>
                <w:sz w:val="20"/>
                <w:szCs w:val="20"/>
                <w:highlight w:val="yellow"/>
                <w:lang w:eastAsia="ar-SA"/>
              </w:rPr>
            </w:pPr>
            <w:r w:rsidRPr="000A2BA0">
              <w:rPr>
                <w:b/>
                <w:color w:val="000000"/>
                <w:sz w:val="20"/>
                <w:szCs w:val="20"/>
                <w:lang w:eastAsia="ar-SA"/>
              </w:rPr>
              <w:t>23 100 (двадцать три тысячи сто) рублей, 00 копеек</w:t>
            </w:r>
          </w:p>
        </w:tc>
      </w:tr>
      <w:tr w:rsidR="00883EB0" w:rsidRPr="00D538EC" w14:paraId="64C8518F" w14:textId="77777777" w:rsidTr="0023012C">
        <w:trPr>
          <w:trHeight w:val="77"/>
        </w:trPr>
        <w:tc>
          <w:tcPr>
            <w:tcW w:w="571" w:type="dxa"/>
            <w:tcBorders>
              <w:top w:val="single" w:sz="4" w:space="0" w:color="000000"/>
              <w:left w:val="single" w:sz="4" w:space="0" w:color="000000"/>
              <w:bottom w:val="single" w:sz="4" w:space="0" w:color="000000"/>
            </w:tcBorders>
            <w:vAlign w:val="center"/>
          </w:tcPr>
          <w:p w14:paraId="3BA2D36D" w14:textId="77777777" w:rsidR="00883EB0" w:rsidRPr="00D538EC" w:rsidRDefault="00883EB0" w:rsidP="00D538EC">
            <w:pPr>
              <w:suppressAutoHyphens/>
              <w:jc w:val="center"/>
              <w:rPr>
                <w:b/>
                <w:lang w:eastAsia="ar-SA"/>
              </w:rPr>
            </w:pPr>
            <w:r w:rsidRPr="00D538EC">
              <w:rPr>
                <w:b/>
                <w:sz w:val="22"/>
                <w:szCs w:val="22"/>
                <w:lang w:eastAsia="ar-SA"/>
              </w:rPr>
              <w:t>18</w:t>
            </w:r>
          </w:p>
        </w:tc>
        <w:tc>
          <w:tcPr>
            <w:tcW w:w="3115" w:type="dxa"/>
            <w:tcBorders>
              <w:top w:val="single" w:sz="4" w:space="0" w:color="000000"/>
              <w:left w:val="single" w:sz="4" w:space="0" w:color="000000"/>
              <w:bottom w:val="single" w:sz="4" w:space="0" w:color="000000"/>
            </w:tcBorders>
            <w:vAlign w:val="center"/>
          </w:tcPr>
          <w:p w14:paraId="7095DB74" w14:textId="77777777" w:rsidR="00883EB0" w:rsidRPr="00D538EC" w:rsidRDefault="00883EB0" w:rsidP="00D538EC">
            <w:pPr>
              <w:suppressAutoHyphens/>
              <w:autoSpaceDE w:val="0"/>
              <w:autoSpaceDN w:val="0"/>
              <w:adjustRightInd w:val="0"/>
              <w:contextualSpacing/>
              <w:rPr>
                <w:b/>
                <w:lang w:eastAsia="ar-SA"/>
              </w:rPr>
            </w:pPr>
            <w:r w:rsidRPr="00D538EC">
              <w:rPr>
                <w:b/>
                <w:sz w:val="22"/>
                <w:szCs w:val="22"/>
                <w:lang w:eastAsia="ar-SA"/>
              </w:rPr>
              <w:t>Размер обеспечения исполнения договора</w:t>
            </w:r>
          </w:p>
        </w:tc>
        <w:tc>
          <w:tcPr>
            <w:tcW w:w="6521" w:type="dxa"/>
            <w:tcBorders>
              <w:top w:val="single" w:sz="4" w:space="0" w:color="000000"/>
              <w:left w:val="single" w:sz="4" w:space="0" w:color="000000"/>
              <w:bottom w:val="single" w:sz="4" w:space="0" w:color="000000"/>
              <w:right w:val="single" w:sz="4" w:space="0" w:color="000000"/>
            </w:tcBorders>
            <w:vAlign w:val="center"/>
          </w:tcPr>
          <w:p w14:paraId="4010EFB2" w14:textId="77777777" w:rsidR="00883EB0" w:rsidRPr="00572732" w:rsidRDefault="00E243BB" w:rsidP="00376551">
            <w:pPr>
              <w:suppressAutoHyphens/>
              <w:autoSpaceDE w:val="0"/>
              <w:autoSpaceDN w:val="0"/>
              <w:adjustRightInd w:val="0"/>
              <w:contextualSpacing/>
              <w:jc w:val="both"/>
              <w:rPr>
                <w:sz w:val="22"/>
                <w:szCs w:val="22"/>
                <w:lang w:eastAsia="ar-SA"/>
              </w:rPr>
            </w:pPr>
            <w:r w:rsidRPr="00572732">
              <w:rPr>
                <w:color w:val="000000"/>
                <w:sz w:val="22"/>
                <w:szCs w:val="22"/>
                <w:lang w:eastAsia="ar-SA"/>
              </w:rPr>
              <w:t>Не установлено</w:t>
            </w:r>
            <w:r w:rsidR="00883EB0" w:rsidRPr="00572732">
              <w:rPr>
                <w:b/>
                <w:color w:val="000000"/>
                <w:sz w:val="22"/>
                <w:szCs w:val="22"/>
                <w:lang w:eastAsia="ar-SA"/>
              </w:rPr>
              <w:t xml:space="preserve"> </w:t>
            </w:r>
          </w:p>
        </w:tc>
      </w:tr>
      <w:tr w:rsidR="00D538EC" w:rsidRPr="00D538EC" w14:paraId="4B2A4605" w14:textId="77777777" w:rsidTr="00E243BB">
        <w:trPr>
          <w:trHeight w:val="2968"/>
        </w:trPr>
        <w:tc>
          <w:tcPr>
            <w:tcW w:w="571" w:type="dxa"/>
            <w:tcBorders>
              <w:top w:val="single" w:sz="4" w:space="0" w:color="000000"/>
              <w:left w:val="single" w:sz="4" w:space="0" w:color="000000"/>
              <w:bottom w:val="single" w:sz="4" w:space="0" w:color="000000"/>
            </w:tcBorders>
            <w:vAlign w:val="center"/>
          </w:tcPr>
          <w:p w14:paraId="73EDC93E" w14:textId="77777777" w:rsidR="00D538EC" w:rsidRPr="00D538EC" w:rsidRDefault="00D538EC" w:rsidP="00D538EC">
            <w:pPr>
              <w:suppressAutoHyphens/>
              <w:jc w:val="center"/>
              <w:rPr>
                <w:b/>
                <w:lang w:eastAsia="ar-SA"/>
              </w:rPr>
            </w:pPr>
            <w:r w:rsidRPr="00D538EC">
              <w:rPr>
                <w:b/>
                <w:sz w:val="22"/>
                <w:szCs w:val="22"/>
                <w:lang w:eastAsia="ar-SA"/>
              </w:rPr>
              <w:t>19</w:t>
            </w:r>
          </w:p>
        </w:tc>
        <w:tc>
          <w:tcPr>
            <w:tcW w:w="3115" w:type="dxa"/>
            <w:tcBorders>
              <w:top w:val="single" w:sz="4" w:space="0" w:color="000000"/>
              <w:left w:val="single" w:sz="4" w:space="0" w:color="000000"/>
              <w:bottom w:val="single" w:sz="4" w:space="0" w:color="000000"/>
            </w:tcBorders>
            <w:vAlign w:val="center"/>
          </w:tcPr>
          <w:p w14:paraId="044E37C1" w14:textId="77777777" w:rsidR="00D538EC" w:rsidRPr="00D538EC" w:rsidRDefault="00D538EC" w:rsidP="00D538EC">
            <w:pPr>
              <w:suppressAutoHyphens/>
              <w:autoSpaceDE w:val="0"/>
              <w:autoSpaceDN w:val="0"/>
              <w:adjustRightInd w:val="0"/>
              <w:contextualSpacing/>
              <w:rPr>
                <w:b/>
                <w:lang w:eastAsia="ar-SA"/>
              </w:rPr>
            </w:pPr>
            <w:r w:rsidRPr="00D538EC">
              <w:rPr>
                <w:b/>
                <w:sz w:val="22"/>
                <w:szCs w:val="22"/>
                <w:lang w:eastAsia="ar-SA"/>
              </w:rPr>
              <w:t>Порядок, место, дата и время начала и окончания срока подачи заявок на участие в открытом конкурсе</w:t>
            </w:r>
          </w:p>
        </w:tc>
        <w:tc>
          <w:tcPr>
            <w:tcW w:w="6521" w:type="dxa"/>
            <w:tcBorders>
              <w:top w:val="single" w:sz="4" w:space="0" w:color="000000"/>
              <w:left w:val="single" w:sz="4" w:space="0" w:color="000000"/>
              <w:bottom w:val="single" w:sz="4" w:space="0" w:color="000000"/>
              <w:right w:val="single" w:sz="4" w:space="0" w:color="000000"/>
            </w:tcBorders>
            <w:vAlign w:val="center"/>
          </w:tcPr>
          <w:p w14:paraId="47BD8DB4" w14:textId="77777777" w:rsidR="00D538EC" w:rsidRPr="009463CA" w:rsidRDefault="00D538EC" w:rsidP="00D538EC">
            <w:pPr>
              <w:suppressAutoHyphens/>
              <w:autoSpaceDE w:val="0"/>
              <w:autoSpaceDN w:val="0"/>
              <w:adjustRightInd w:val="0"/>
              <w:contextualSpacing/>
              <w:jc w:val="both"/>
              <w:rPr>
                <w:sz w:val="22"/>
                <w:szCs w:val="22"/>
                <w:lang w:eastAsia="ar-SA"/>
              </w:rPr>
            </w:pPr>
            <w:r w:rsidRPr="009463CA">
              <w:rPr>
                <w:b/>
                <w:sz w:val="22"/>
                <w:szCs w:val="22"/>
                <w:u w:val="single"/>
                <w:lang w:eastAsia="ar-SA"/>
              </w:rPr>
              <w:t>Порядок подачи заявок:</w:t>
            </w:r>
            <w:r w:rsidRPr="009463CA">
              <w:rPr>
                <w:sz w:val="22"/>
                <w:szCs w:val="22"/>
                <w:lang w:eastAsia="ar-SA"/>
              </w:rPr>
              <w:t xml:space="preserve"> ежедневно, со дня размещения </w:t>
            </w:r>
            <w:r w:rsidRPr="009463CA">
              <w:rPr>
                <w:sz w:val="22"/>
                <w:szCs w:val="22"/>
                <w:u w:val="single"/>
                <w:lang w:eastAsia="ar-SA"/>
              </w:rPr>
              <w:t>Извещения открытого конкурса</w:t>
            </w:r>
            <w:r w:rsidRPr="009463CA">
              <w:rPr>
                <w:sz w:val="22"/>
                <w:szCs w:val="22"/>
                <w:lang w:eastAsia="ar-SA"/>
              </w:rPr>
              <w:t xml:space="preserve"> и </w:t>
            </w:r>
            <w:r w:rsidRPr="009463CA">
              <w:rPr>
                <w:sz w:val="22"/>
                <w:szCs w:val="22"/>
                <w:u w:val="single"/>
                <w:lang w:eastAsia="ar-SA"/>
              </w:rPr>
              <w:t>Конкурсной Документации</w:t>
            </w:r>
            <w:r w:rsidRPr="009463CA">
              <w:rPr>
                <w:sz w:val="22"/>
                <w:szCs w:val="22"/>
                <w:lang w:eastAsia="ar-SA"/>
              </w:rPr>
              <w:t xml:space="preserve"> на сайтах </w:t>
            </w:r>
            <w:hyperlink r:id="rId18" w:history="1">
              <w:r w:rsidRPr="009463CA">
                <w:rPr>
                  <w:rFonts w:eastAsia="Calibri"/>
                  <w:color w:val="0000FF"/>
                  <w:sz w:val="22"/>
                  <w:szCs w:val="22"/>
                  <w:u w:val="single"/>
                  <w:lang w:val="en-US" w:eastAsia="en-US"/>
                </w:rPr>
                <w:t>http</w:t>
              </w:r>
              <w:r w:rsidRPr="009463CA">
                <w:rPr>
                  <w:rFonts w:eastAsia="Calibri"/>
                  <w:color w:val="0000FF"/>
                  <w:sz w:val="22"/>
                  <w:szCs w:val="22"/>
                  <w:u w:val="single"/>
                  <w:lang w:eastAsia="en-US"/>
                </w:rPr>
                <w:t>://</w:t>
              </w:r>
              <w:r w:rsidRPr="009463CA">
                <w:rPr>
                  <w:rFonts w:eastAsia="Calibri"/>
                  <w:color w:val="0000FF"/>
                  <w:sz w:val="22"/>
                  <w:szCs w:val="22"/>
                  <w:u w:val="single"/>
                  <w:lang w:val="en-US" w:eastAsia="en-US"/>
                </w:rPr>
                <w:t>fppk</w:t>
              </w:r>
              <w:r w:rsidRPr="009463CA">
                <w:rPr>
                  <w:rFonts w:eastAsia="Calibri"/>
                  <w:color w:val="0000FF"/>
                  <w:sz w:val="22"/>
                  <w:szCs w:val="22"/>
                  <w:u w:val="single"/>
                  <w:lang w:eastAsia="en-US"/>
                </w:rPr>
                <w:t>.</w:t>
              </w:r>
              <w:r w:rsidRPr="009463CA">
                <w:rPr>
                  <w:rFonts w:eastAsia="Calibri"/>
                  <w:color w:val="0000FF"/>
                  <w:sz w:val="22"/>
                  <w:szCs w:val="22"/>
                  <w:u w:val="single"/>
                  <w:lang w:val="en-US" w:eastAsia="en-US"/>
                </w:rPr>
                <w:t>info</w:t>
              </w:r>
            </w:hyperlink>
            <w:r w:rsidRPr="009463CA">
              <w:rPr>
                <w:sz w:val="22"/>
                <w:szCs w:val="22"/>
                <w:lang w:eastAsia="ar-SA"/>
              </w:rPr>
              <w:t xml:space="preserve">, </w:t>
            </w:r>
            <w:r w:rsidR="005864D6" w:rsidRPr="009463CA">
              <w:rPr>
                <w:color w:val="0000FF"/>
                <w:sz w:val="22"/>
                <w:szCs w:val="22"/>
                <w:u w:val="single"/>
                <w:lang w:eastAsia="ar-SA"/>
              </w:rPr>
              <w:t>https://www.rts-tender.ru</w:t>
            </w:r>
            <w:r w:rsidRPr="009463CA">
              <w:rPr>
                <w:sz w:val="22"/>
                <w:szCs w:val="22"/>
                <w:lang w:eastAsia="ar-SA"/>
              </w:rPr>
              <w:t xml:space="preserve"> с 9:00 до 17:00 включительно, кроме выходных и праздничных нерабочих дней; перерыв с 12:00 до 13:00 (время Владивостокское).</w:t>
            </w:r>
          </w:p>
          <w:p w14:paraId="4DF1FAC5" w14:textId="77777777" w:rsidR="00D538EC" w:rsidRPr="009463CA" w:rsidRDefault="00D538EC" w:rsidP="00D538EC">
            <w:pPr>
              <w:suppressAutoHyphens/>
              <w:autoSpaceDE w:val="0"/>
              <w:autoSpaceDN w:val="0"/>
              <w:adjustRightInd w:val="0"/>
              <w:contextualSpacing/>
              <w:rPr>
                <w:b/>
                <w:u w:val="single"/>
                <w:lang w:eastAsia="ar-SA"/>
              </w:rPr>
            </w:pPr>
            <w:r w:rsidRPr="009463CA">
              <w:rPr>
                <w:b/>
                <w:sz w:val="22"/>
                <w:szCs w:val="22"/>
                <w:u w:val="single"/>
                <w:lang w:eastAsia="ar-SA"/>
              </w:rPr>
              <w:t xml:space="preserve">Место подачи заявок: </w:t>
            </w:r>
          </w:p>
          <w:p w14:paraId="572E433D" w14:textId="77777777" w:rsidR="00D538EC" w:rsidRPr="009463CA" w:rsidRDefault="00D538EC" w:rsidP="00D538EC">
            <w:pPr>
              <w:suppressAutoHyphens/>
              <w:autoSpaceDE w:val="0"/>
              <w:autoSpaceDN w:val="0"/>
              <w:adjustRightInd w:val="0"/>
              <w:contextualSpacing/>
              <w:jc w:val="both"/>
              <w:rPr>
                <w:sz w:val="22"/>
                <w:szCs w:val="22"/>
                <w:lang w:eastAsia="ar-SA"/>
              </w:rPr>
            </w:pPr>
            <w:r w:rsidRPr="009463CA">
              <w:rPr>
                <w:sz w:val="22"/>
                <w:szCs w:val="22"/>
                <w:lang w:eastAsia="ar-SA"/>
              </w:rPr>
              <w:t xml:space="preserve">690106, г. Владивосток, </w:t>
            </w:r>
            <w:proofErr w:type="spellStart"/>
            <w:r w:rsidRPr="009463CA">
              <w:rPr>
                <w:sz w:val="22"/>
                <w:szCs w:val="22"/>
                <w:lang w:eastAsia="ar-SA"/>
              </w:rPr>
              <w:t>пр-кт</w:t>
            </w:r>
            <w:proofErr w:type="spellEnd"/>
            <w:r w:rsidRPr="009463CA">
              <w:rPr>
                <w:sz w:val="22"/>
                <w:szCs w:val="22"/>
                <w:lang w:eastAsia="ar-SA"/>
              </w:rPr>
              <w:t xml:space="preserve"> Красного Знамени, д.3, 12 </w:t>
            </w:r>
            <w:proofErr w:type="spellStart"/>
            <w:r w:rsidRPr="009463CA">
              <w:rPr>
                <w:sz w:val="22"/>
                <w:szCs w:val="22"/>
                <w:lang w:eastAsia="ar-SA"/>
              </w:rPr>
              <w:t>эт</w:t>
            </w:r>
            <w:proofErr w:type="spellEnd"/>
            <w:r w:rsidRPr="009463CA">
              <w:rPr>
                <w:sz w:val="22"/>
                <w:szCs w:val="22"/>
                <w:lang w:eastAsia="ar-SA"/>
              </w:rPr>
              <w:t>, каб.5</w:t>
            </w:r>
          </w:p>
          <w:p w14:paraId="24D655AD" w14:textId="77777777" w:rsidR="00E243BB" w:rsidRPr="009463CA" w:rsidRDefault="00D538EC" w:rsidP="00D538EC">
            <w:pPr>
              <w:suppressAutoHyphens/>
              <w:autoSpaceDE w:val="0"/>
              <w:autoSpaceDN w:val="0"/>
              <w:adjustRightInd w:val="0"/>
              <w:contextualSpacing/>
              <w:rPr>
                <w:sz w:val="22"/>
                <w:szCs w:val="22"/>
                <w:u w:val="single"/>
                <w:lang w:eastAsia="ar-SA"/>
              </w:rPr>
            </w:pPr>
            <w:r w:rsidRPr="009463CA">
              <w:rPr>
                <w:b/>
                <w:sz w:val="22"/>
                <w:szCs w:val="22"/>
                <w:u w:val="single"/>
                <w:lang w:eastAsia="ar-SA"/>
              </w:rPr>
              <w:t>Начало срока подачи заявок:</w:t>
            </w:r>
            <w:r w:rsidRPr="009463CA">
              <w:rPr>
                <w:sz w:val="22"/>
                <w:szCs w:val="22"/>
                <w:u w:val="single"/>
                <w:lang w:eastAsia="ar-SA"/>
              </w:rPr>
              <w:t xml:space="preserve"> </w:t>
            </w:r>
          </w:p>
          <w:p w14:paraId="4DA19182" w14:textId="7A74A1FB" w:rsidR="00D538EC" w:rsidRPr="009463CA" w:rsidRDefault="00D538EC" w:rsidP="00D538EC">
            <w:pPr>
              <w:suppressAutoHyphens/>
              <w:autoSpaceDE w:val="0"/>
              <w:autoSpaceDN w:val="0"/>
              <w:adjustRightInd w:val="0"/>
              <w:contextualSpacing/>
              <w:rPr>
                <w:u w:val="single"/>
                <w:lang w:eastAsia="ar-SA"/>
              </w:rPr>
            </w:pPr>
            <w:r w:rsidRPr="00DD0326">
              <w:rPr>
                <w:sz w:val="22"/>
                <w:szCs w:val="22"/>
                <w:lang w:eastAsia="ar-SA"/>
              </w:rPr>
              <w:t>«</w:t>
            </w:r>
            <w:r w:rsidR="00DD0326">
              <w:rPr>
                <w:sz w:val="22"/>
                <w:szCs w:val="22"/>
                <w:lang w:eastAsia="ar-SA"/>
              </w:rPr>
              <w:t>2</w:t>
            </w:r>
            <w:r w:rsidR="002505F5" w:rsidRPr="00DD0326">
              <w:rPr>
                <w:sz w:val="22"/>
                <w:szCs w:val="22"/>
                <w:lang w:eastAsia="ar-SA"/>
              </w:rPr>
              <w:t>2</w:t>
            </w:r>
            <w:r w:rsidRPr="00DD0326">
              <w:rPr>
                <w:sz w:val="22"/>
                <w:szCs w:val="22"/>
                <w:lang w:eastAsia="ar-SA"/>
              </w:rPr>
              <w:t xml:space="preserve">» </w:t>
            </w:r>
            <w:r w:rsidR="00826AA1" w:rsidRPr="00DD0326">
              <w:rPr>
                <w:sz w:val="22"/>
                <w:szCs w:val="22"/>
                <w:lang w:eastAsia="ar-SA"/>
              </w:rPr>
              <w:t>янва</w:t>
            </w:r>
            <w:r w:rsidR="009463CA" w:rsidRPr="00DD0326">
              <w:rPr>
                <w:sz w:val="22"/>
                <w:szCs w:val="22"/>
                <w:lang w:eastAsia="ar-SA"/>
              </w:rPr>
              <w:t>ря</w:t>
            </w:r>
            <w:r w:rsidRPr="00DD0326">
              <w:rPr>
                <w:sz w:val="22"/>
                <w:szCs w:val="22"/>
                <w:lang w:eastAsia="ar-SA"/>
              </w:rPr>
              <w:t xml:space="preserve"> 20</w:t>
            </w:r>
            <w:r w:rsidR="00826AA1" w:rsidRPr="00DD0326">
              <w:rPr>
                <w:sz w:val="22"/>
                <w:szCs w:val="22"/>
                <w:lang w:eastAsia="ar-SA"/>
              </w:rPr>
              <w:t>2</w:t>
            </w:r>
            <w:r w:rsidR="002505F5" w:rsidRPr="00DD0326">
              <w:rPr>
                <w:sz w:val="22"/>
                <w:szCs w:val="22"/>
                <w:lang w:eastAsia="ar-SA"/>
              </w:rPr>
              <w:t>1</w:t>
            </w:r>
            <w:r w:rsidRPr="00DD0326">
              <w:rPr>
                <w:sz w:val="22"/>
                <w:szCs w:val="22"/>
                <w:lang w:eastAsia="ar-SA"/>
              </w:rPr>
              <w:t xml:space="preserve"> г.</w:t>
            </w:r>
          </w:p>
          <w:p w14:paraId="4A5802E4" w14:textId="77777777" w:rsidR="00D538EC" w:rsidRPr="009463CA" w:rsidRDefault="00D538EC" w:rsidP="00D538EC">
            <w:pPr>
              <w:suppressAutoHyphens/>
              <w:autoSpaceDE w:val="0"/>
              <w:autoSpaceDN w:val="0"/>
              <w:adjustRightInd w:val="0"/>
              <w:contextualSpacing/>
              <w:rPr>
                <w:b/>
                <w:u w:val="single"/>
                <w:lang w:eastAsia="ar-SA"/>
              </w:rPr>
            </w:pPr>
            <w:r w:rsidRPr="009463CA">
              <w:rPr>
                <w:b/>
                <w:sz w:val="22"/>
                <w:szCs w:val="22"/>
                <w:u w:val="single"/>
                <w:lang w:eastAsia="ar-SA"/>
              </w:rPr>
              <w:t>Окончание срока подачи заявок:</w:t>
            </w:r>
          </w:p>
          <w:p w14:paraId="2D73B66D" w14:textId="5BC7CF6F" w:rsidR="00D538EC" w:rsidRPr="009463CA" w:rsidRDefault="00D538EC" w:rsidP="00826AA1">
            <w:pPr>
              <w:suppressAutoHyphens/>
              <w:autoSpaceDE w:val="0"/>
              <w:autoSpaceDN w:val="0"/>
              <w:adjustRightInd w:val="0"/>
              <w:contextualSpacing/>
              <w:rPr>
                <w:lang w:eastAsia="ar-SA"/>
              </w:rPr>
            </w:pPr>
            <w:r w:rsidRPr="00DD0326">
              <w:rPr>
                <w:noProof/>
                <w:sz w:val="22"/>
                <w:szCs w:val="22"/>
                <w:lang w:eastAsia="ar-SA"/>
              </w:rPr>
              <w:t>«</w:t>
            </w:r>
            <w:r w:rsidR="00DD0326" w:rsidRPr="00DD0326">
              <w:rPr>
                <w:noProof/>
                <w:sz w:val="22"/>
                <w:szCs w:val="22"/>
                <w:lang w:eastAsia="ar-SA"/>
              </w:rPr>
              <w:t>02</w:t>
            </w:r>
            <w:r w:rsidRPr="00DD0326">
              <w:rPr>
                <w:noProof/>
                <w:sz w:val="22"/>
                <w:szCs w:val="22"/>
                <w:lang w:eastAsia="ar-SA"/>
              </w:rPr>
              <w:t xml:space="preserve">» </w:t>
            </w:r>
            <w:r w:rsidR="00DD0326" w:rsidRPr="00DD0326">
              <w:rPr>
                <w:noProof/>
                <w:sz w:val="22"/>
                <w:szCs w:val="22"/>
                <w:lang w:eastAsia="ar-SA"/>
              </w:rPr>
              <w:t>февраля</w:t>
            </w:r>
            <w:r w:rsidRPr="00DD0326">
              <w:rPr>
                <w:noProof/>
                <w:sz w:val="22"/>
                <w:szCs w:val="22"/>
                <w:lang w:eastAsia="ar-SA"/>
              </w:rPr>
              <w:t xml:space="preserve"> 20</w:t>
            </w:r>
            <w:r w:rsidR="00826AA1" w:rsidRPr="00DD0326">
              <w:rPr>
                <w:noProof/>
                <w:sz w:val="22"/>
                <w:szCs w:val="22"/>
                <w:lang w:eastAsia="ar-SA"/>
              </w:rPr>
              <w:t>2</w:t>
            </w:r>
            <w:r w:rsidR="002505F5" w:rsidRPr="00DD0326">
              <w:rPr>
                <w:noProof/>
                <w:sz w:val="22"/>
                <w:szCs w:val="22"/>
                <w:lang w:eastAsia="ar-SA"/>
              </w:rPr>
              <w:t>1</w:t>
            </w:r>
            <w:r w:rsidRPr="00DD0326">
              <w:rPr>
                <w:noProof/>
                <w:sz w:val="22"/>
                <w:szCs w:val="22"/>
                <w:lang w:eastAsia="ar-SA"/>
              </w:rPr>
              <w:t xml:space="preserve"> г. </w:t>
            </w:r>
            <w:r w:rsidRPr="00DD0326">
              <w:rPr>
                <w:sz w:val="22"/>
                <w:szCs w:val="22"/>
                <w:lang w:eastAsia="ar-SA"/>
              </w:rPr>
              <w:t>1</w:t>
            </w:r>
            <w:r w:rsidR="00826AA1" w:rsidRPr="00DD0326">
              <w:rPr>
                <w:sz w:val="22"/>
                <w:szCs w:val="22"/>
                <w:lang w:eastAsia="ar-SA"/>
              </w:rPr>
              <w:t>7</w:t>
            </w:r>
            <w:r w:rsidRPr="00DD0326">
              <w:rPr>
                <w:sz w:val="22"/>
                <w:szCs w:val="22"/>
                <w:lang w:eastAsia="ar-SA"/>
              </w:rPr>
              <w:t>:00</w:t>
            </w:r>
            <w:r w:rsidRPr="00DD0326">
              <w:rPr>
                <w:i/>
                <w:sz w:val="22"/>
                <w:szCs w:val="22"/>
                <w:lang w:eastAsia="ar-SA"/>
              </w:rPr>
              <w:t xml:space="preserve"> </w:t>
            </w:r>
            <w:r w:rsidRPr="00DD0326">
              <w:rPr>
                <w:sz w:val="22"/>
                <w:szCs w:val="22"/>
                <w:lang w:eastAsia="ar-SA"/>
              </w:rPr>
              <w:t>(</w:t>
            </w:r>
            <w:r w:rsidRPr="009463CA">
              <w:rPr>
                <w:sz w:val="22"/>
                <w:szCs w:val="22"/>
                <w:lang w:eastAsia="ar-SA"/>
              </w:rPr>
              <w:t>время Владивостокское)</w:t>
            </w:r>
          </w:p>
        </w:tc>
      </w:tr>
      <w:tr w:rsidR="00D538EC" w:rsidRPr="00D538EC" w14:paraId="58D24D9B" w14:textId="77777777" w:rsidTr="0023012C">
        <w:trPr>
          <w:trHeight w:val="857"/>
        </w:trPr>
        <w:tc>
          <w:tcPr>
            <w:tcW w:w="571" w:type="dxa"/>
            <w:tcBorders>
              <w:top w:val="single" w:sz="4" w:space="0" w:color="000000"/>
              <w:left w:val="single" w:sz="4" w:space="0" w:color="000000"/>
              <w:bottom w:val="single" w:sz="4" w:space="0" w:color="000000"/>
            </w:tcBorders>
            <w:vAlign w:val="center"/>
          </w:tcPr>
          <w:p w14:paraId="2FCD002A"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t>21</w:t>
            </w:r>
          </w:p>
        </w:tc>
        <w:tc>
          <w:tcPr>
            <w:tcW w:w="3115" w:type="dxa"/>
            <w:tcBorders>
              <w:top w:val="single" w:sz="4" w:space="0" w:color="000000"/>
              <w:left w:val="single" w:sz="4" w:space="0" w:color="000000"/>
              <w:bottom w:val="single" w:sz="4" w:space="0" w:color="000000"/>
            </w:tcBorders>
            <w:vAlign w:val="center"/>
          </w:tcPr>
          <w:p w14:paraId="668C16A2" w14:textId="77777777" w:rsidR="00D538EC" w:rsidRPr="00D538EC" w:rsidRDefault="00D538EC" w:rsidP="00D538EC">
            <w:pPr>
              <w:suppressAutoHyphens/>
              <w:rPr>
                <w:b/>
                <w:lang w:eastAsia="ar-SA"/>
              </w:rPr>
            </w:pPr>
            <w:r w:rsidRPr="00D538EC">
              <w:rPr>
                <w:b/>
                <w:bCs/>
                <w:color w:val="000000"/>
                <w:sz w:val="22"/>
                <w:szCs w:val="22"/>
              </w:rPr>
              <w:t>Место и дата вскрытия конвертов с заявками на участие в открытом конкурсе</w:t>
            </w:r>
          </w:p>
        </w:tc>
        <w:tc>
          <w:tcPr>
            <w:tcW w:w="6521" w:type="dxa"/>
            <w:tcBorders>
              <w:top w:val="single" w:sz="4" w:space="0" w:color="000000"/>
              <w:left w:val="single" w:sz="4" w:space="0" w:color="000000"/>
              <w:bottom w:val="single" w:sz="4" w:space="0" w:color="000000"/>
              <w:right w:val="single" w:sz="4" w:space="0" w:color="000000"/>
            </w:tcBorders>
            <w:vAlign w:val="center"/>
          </w:tcPr>
          <w:p w14:paraId="274D3AB7" w14:textId="41EA636B" w:rsidR="00D538EC" w:rsidRPr="009463CA" w:rsidRDefault="00D538EC" w:rsidP="00826AA1">
            <w:pPr>
              <w:rPr>
                <w:sz w:val="22"/>
                <w:szCs w:val="22"/>
              </w:rPr>
            </w:pPr>
            <w:r w:rsidRPr="009463CA">
              <w:rPr>
                <w:sz w:val="22"/>
                <w:szCs w:val="22"/>
              </w:rPr>
              <w:t xml:space="preserve">690106, г. Владивосток, </w:t>
            </w:r>
            <w:proofErr w:type="spellStart"/>
            <w:r w:rsidRPr="009463CA">
              <w:rPr>
                <w:sz w:val="22"/>
                <w:szCs w:val="22"/>
              </w:rPr>
              <w:t>пр-кт</w:t>
            </w:r>
            <w:proofErr w:type="spellEnd"/>
            <w:r w:rsidRPr="009463CA">
              <w:rPr>
                <w:sz w:val="22"/>
                <w:szCs w:val="22"/>
              </w:rPr>
              <w:t xml:space="preserve"> Красного Знамени, д.3, 12 </w:t>
            </w:r>
            <w:proofErr w:type="spellStart"/>
            <w:r w:rsidRPr="009463CA">
              <w:rPr>
                <w:sz w:val="22"/>
                <w:szCs w:val="22"/>
              </w:rPr>
              <w:t>эт</w:t>
            </w:r>
            <w:proofErr w:type="spellEnd"/>
            <w:r w:rsidRPr="009463CA">
              <w:rPr>
                <w:sz w:val="22"/>
                <w:szCs w:val="22"/>
              </w:rPr>
              <w:t xml:space="preserve">, каб.5 </w:t>
            </w:r>
            <w:r w:rsidRPr="00DD0326">
              <w:rPr>
                <w:sz w:val="22"/>
                <w:szCs w:val="22"/>
              </w:rPr>
              <w:t>«</w:t>
            </w:r>
            <w:r w:rsidR="00DD0326" w:rsidRPr="00DD0326">
              <w:rPr>
                <w:sz w:val="22"/>
                <w:szCs w:val="22"/>
              </w:rPr>
              <w:t>03</w:t>
            </w:r>
            <w:r w:rsidRPr="00DD0326">
              <w:rPr>
                <w:sz w:val="22"/>
                <w:szCs w:val="22"/>
              </w:rPr>
              <w:t xml:space="preserve">» </w:t>
            </w:r>
            <w:r w:rsidR="00DD0326" w:rsidRPr="00DD0326">
              <w:rPr>
                <w:sz w:val="22"/>
                <w:szCs w:val="22"/>
              </w:rPr>
              <w:t>февраля</w:t>
            </w:r>
            <w:r w:rsidR="009463CA" w:rsidRPr="00DD0326">
              <w:rPr>
                <w:sz w:val="22"/>
                <w:szCs w:val="22"/>
              </w:rPr>
              <w:t xml:space="preserve"> </w:t>
            </w:r>
            <w:r w:rsidRPr="00DD0326">
              <w:rPr>
                <w:sz w:val="22"/>
                <w:szCs w:val="22"/>
              </w:rPr>
              <w:t>20</w:t>
            </w:r>
            <w:r w:rsidR="00826AA1" w:rsidRPr="00DD0326">
              <w:rPr>
                <w:sz w:val="22"/>
                <w:szCs w:val="22"/>
              </w:rPr>
              <w:t>2</w:t>
            </w:r>
            <w:r w:rsidR="002505F5" w:rsidRPr="00DD0326">
              <w:rPr>
                <w:sz w:val="22"/>
                <w:szCs w:val="22"/>
              </w:rPr>
              <w:t>1</w:t>
            </w:r>
            <w:r w:rsidRPr="00DD0326">
              <w:rPr>
                <w:sz w:val="22"/>
                <w:szCs w:val="22"/>
              </w:rPr>
              <w:t xml:space="preserve"> г. в</w:t>
            </w:r>
            <w:r w:rsidRPr="009463CA">
              <w:rPr>
                <w:sz w:val="22"/>
                <w:szCs w:val="22"/>
              </w:rPr>
              <w:t xml:space="preserve"> 11 ч. 00 мин (время Владивостокское).</w:t>
            </w:r>
          </w:p>
        </w:tc>
      </w:tr>
      <w:tr w:rsidR="00D538EC" w:rsidRPr="00D538EC" w14:paraId="7990914B" w14:textId="77777777" w:rsidTr="0023012C">
        <w:trPr>
          <w:trHeight w:val="826"/>
        </w:trPr>
        <w:tc>
          <w:tcPr>
            <w:tcW w:w="571" w:type="dxa"/>
            <w:tcBorders>
              <w:top w:val="single" w:sz="4" w:space="0" w:color="000000"/>
              <w:left w:val="single" w:sz="4" w:space="0" w:color="000000"/>
              <w:bottom w:val="single" w:sz="4" w:space="0" w:color="000000"/>
            </w:tcBorders>
            <w:vAlign w:val="center"/>
          </w:tcPr>
          <w:p w14:paraId="16F805F5"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t>22</w:t>
            </w:r>
          </w:p>
        </w:tc>
        <w:tc>
          <w:tcPr>
            <w:tcW w:w="3115" w:type="dxa"/>
            <w:tcBorders>
              <w:top w:val="single" w:sz="4" w:space="0" w:color="000000"/>
              <w:left w:val="single" w:sz="4" w:space="0" w:color="000000"/>
              <w:bottom w:val="single" w:sz="4" w:space="0" w:color="000000"/>
            </w:tcBorders>
            <w:vAlign w:val="center"/>
          </w:tcPr>
          <w:p w14:paraId="440948E4" w14:textId="77777777" w:rsidR="00D538EC" w:rsidRPr="00D538EC" w:rsidRDefault="00D538EC" w:rsidP="00D538EC">
            <w:pPr>
              <w:suppressAutoHyphens/>
              <w:autoSpaceDE w:val="0"/>
              <w:autoSpaceDN w:val="0"/>
              <w:adjustRightInd w:val="0"/>
              <w:contextualSpacing/>
              <w:rPr>
                <w:b/>
                <w:lang w:eastAsia="ar-SA"/>
              </w:rPr>
            </w:pPr>
            <w:r w:rsidRPr="00D538EC">
              <w:rPr>
                <w:b/>
                <w:sz w:val="22"/>
                <w:szCs w:val="22"/>
                <w:lang w:eastAsia="ar-SA"/>
              </w:rPr>
              <w:t>Место и дата рассмотрения и подведения итогов открытого конкурса</w:t>
            </w:r>
          </w:p>
        </w:tc>
        <w:tc>
          <w:tcPr>
            <w:tcW w:w="6521" w:type="dxa"/>
            <w:tcBorders>
              <w:top w:val="single" w:sz="4" w:space="0" w:color="000000"/>
              <w:left w:val="single" w:sz="4" w:space="0" w:color="000000"/>
              <w:bottom w:val="single" w:sz="4" w:space="0" w:color="000000"/>
              <w:right w:val="single" w:sz="4" w:space="0" w:color="000000"/>
            </w:tcBorders>
            <w:vAlign w:val="center"/>
          </w:tcPr>
          <w:p w14:paraId="333E3835" w14:textId="77777777" w:rsidR="00D538EC" w:rsidRPr="009463CA" w:rsidRDefault="00D538EC" w:rsidP="00D538EC">
            <w:pPr>
              <w:rPr>
                <w:sz w:val="22"/>
                <w:szCs w:val="22"/>
              </w:rPr>
            </w:pPr>
            <w:r w:rsidRPr="009463CA">
              <w:rPr>
                <w:sz w:val="22"/>
                <w:szCs w:val="22"/>
              </w:rPr>
              <w:t xml:space="preserve">690106, г. Владивосток, </w:t>
            </w:r>
            <w:proofErr w:type="spellStart"/>
            <w:r w:rsidRPr="009463CA">
              <w:rPr>
                <w:sz w:val="22"/>
                <w:szCs w:val="22"/>
              </w:rPr>
              <w:t>пр-кт</w:t>
            </w:r>
            <w:proofErr w:type="spellEnd"/>
            <w:r w:rsidRPr="009463CA">
              <w:rPr>
                <w:sz w:val="22"/>
                <w:szCs w:val="22"/>
              </w:rPr>
              <w:t xml:space="preserve"> Красного Знамени, д.3, 12 </w:t>
            </w:r>
            <w:proofErr w:type="spellStart"/>
            <w:r w:rsidRPr="009463CA">
              <w:rPr>
                <w:sz w:val="22"/>
                <w:szCs w:val="22"/>
              </w:rPr>
              <w:t>эт</w:t>
            </w:r>
            <w:proofErr w:type="spellEnd"/>
            <w:r w:rsidRPr="009463CA">
              <w:rPr>
                <w:sz w:val="22"/>
                <w:szCs w:val="22"/>
              </w:rPr>
              <w:t>, каб.</w:t>
            </w:r>
            <w:r w:rsidR="00C00C9E">
              <w:rPr>
                <w:sz w:val="22"/>
                <w:szCs w:val="22"/>
              </w:rPr>
              <w:t>5</w:t>
            </w:r>
          </w:p>
          <w:p w14:paraId="74FF19E0" w14:textId="32226391" w:rsidR="00D538EC" w:rsidRPr="009463CA" w:rsidRDefault="00D538EC" w:rsidP="00826AA1">
            <w:pPr>
              <w:jc w:val="both"/>
              <w:rPr>
                <w:sz w:val="22"/>
                <w:szCs w:val="22"/>
              </w:rPr>
            </w:pPr>
            <w:r w:rsidRPr="009463CA">
              <w:rPr>
                <w:sz w:val="22"/>
                <w:szCs w:val="22"/>
              </w:rPr>
              <w:t xml:space="preserve">ориентировочно </w:t>
            </w:r>
            <w:r w:rsidRPr="00DD0326">
              <w:rPr>
                <w:sz w:val="22"/>
                <w:szCs w:val="22"/>
              </w:rPr>
              <w:t>«</w:t>
            </w:r>
            <w:r w:rsidR="00DD0326" w:rsidRPr="00DD0326">
              <w:rPr>
                <w:sz w:val="22"/>
                <w:szCs w:val="22"/>
              </w:rPr>
              <w:t>08</w:t>
            </w:r>
            <w:r w:rsidRPr="00DD0326">
              <w:rPr>
                <w:sz w:val="22"/>
                <w:szCs w:val="22"/>
              </w:rPr>
              <w:t xml:space="preserve">» </w:t>
            </w:r>
            <w:r w:rsidR="00DD0326" w:rsidRPr="00DD0326">
              <w:rPr>
                <w:sz w:val="22"/>
                <w:szCs w:val="22"/>
              </w:rPr>
              <w:t>февраля</w:t>
            </w:r>
            <w:r w:rsidRPr="00DD0326">
              <w:rPr>
                <w:sz w:val="22"/>
                <w:szCs w:val="22"/>
              </w:rPr>
              <w:t xml:space="preserve"> 20</w:t>
            </w:r>
            <w:r w:rsidR="00826AA1" w:rsidRPr="00DD0326">
              <w:rPr>
                <w:sz w:val="22"/>
                <w:szCs w:val="22"/>
              </w:rPr>
              <w:t>2</w:t>
            </w:r>
            <w:r w:rsidR="002505F5" w:rsidRPr="00DD0326">
              <w:rPr>
                <w:sz w:val="22"/>
                <w:szCs w:val="22"/>
              </w:rPr>
              <w:t>1</w:t>
            </w:r>
            <w:r w:rsidRPr="00DD0326">
              <w:rPr>
                <w:sz w:val="22"/>
                <w:szCs w:val="22"/>
              </w:rPr>
              <w:t xml:space="preserve"> г.,</w:t>
            </w:r>
            <w:r w:rsidRPr="009463CA">
              <w:rPr>
                <w:sz w:val="22"/>
                <w:szCs w:val="22"/>
              </w:rPr>
              <w:t xml:space="preserve"> но не позднее 5 (пяти) дней со дня вскрытия конвертов с заявками на участие в открытом конкурсе.</w:t>
            </w:r>
          </w:p>
        </w:tc>
      </w:tr>
      <w:tr w:rsidR="00D538EC" w:rsidRPr="00D538EC" w14:paraId="2615A6D4" w14:textId="77777777" w:rsidTr="0023012C">
        <w:trPr>
          <w:trHeight w:val="893"/>
        </w:trPr>
        <w:tc>
          <w:tcPr>
            <w:tcW w:w="571" w:type="dxa"/>
            <w:tcBorders>
              <w:top w:val="single" w:sz="4" w:space="0" w:color="000000"/>
              <w:left w:val="single" w:sz="4" w:space="0" w:color="000000"/>
              <w:bottom w:val="single" w:sz="4" w:space="0" w:color="auto"/>
            </w:tcBorders>
            <w:vAlign w:val="center"/>
          </w:tcPr>
          <w:p w14:paraId="3A22F23E"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t>23</w:t>
            </w:r>
          </w:p>
        </w:tc>
        <w:tc>
          <w:tcPr>
            <w:tcW w:w="3115" w:type="dxa"/>
            <w:tcBorders>
              <w:top w:val="single" w:sz="4" w:space="0" w:color="000000"/>
              <w:left w:val="single" w:sz="4" w:space="0" w:color="000000"/>
              <w:bottom w:val="single" w:sz="4" w:space="0" w:color="auto"/>
            </w:tcBorders>
            <w:vAlign w:val="center"/>
          </w:tcPr>
          <w:p w14:paraId="69B40212" w14:textId="77777777" w:rsidR="00D538EC" w:rsidRPr="00D538EC" w:rsidRDefault="00D538EC" w:rsidP="00D538EC">
            <w:pPr>
              <w:suppressAutoHyphens/>
              <w:autoSpaceDE w:val="0"/>
              <w:autoSpaceDN w:val="0"/>
              <w:adjustRightInd w:val="0"/>
              <w:contextualSpacing/>
              <w:rPr>
                <w:b/>
                <w:lang w:eastAsia="ar-SA"/>
              </w:rPr>
            </w:pPr>
            <w:r w:rsidRPr="00D538EC">
              <w:rPr>
                <w:b/>
                <w:sz w:val="22"/>
                <w:szCs w:val="22"/>
                <w:lang w:eastAsia="ar-SA"/>
              </w:rPr>
              <w:t>Срок заключения договора</w:t>
            </w:r>
          </w:p>
        </w:tc>
        <w:tc>
          <w:tcPr>
            <w:tcW w:w="6521" w:type="dxa"/>
            <w:tcBorders>
              <w:top w:val="single" w:sz="4" w:space="0" w:color="000000"/>
              <w:left w:val="single" w:sz="4" w:space="0" w:color="000000"/>
              <w:bottom w:val="single" w:sz="4" w:space="0" w:color="auto"/>
              <w:right w:val="single" w:sz="4" w:space="0" w:color="000000"/>
            </w:tcBorders>
            <w:vAlign w:val="center"/>
          </w:tcPr>
          <w:p w14:paraId="39C06CAB" w14:textId="77777777" w:rsidR="00D538EC" w:rsidRPr="00D538EC" w:rsidRDefault="00D538EC" w:rsidP="00D538EC">
            <w:pPr>
              <w:tabs>
                <w:tab w:val="left" w:pos="1134"/>
              </w:tabs>
              <w:autoSpaceDE w:val="0"/>
              <w:autoSpaceDN w:val="0"/>
              <w:adjustRightInd w:val="0"/>
              <w:jc w:val="both"/>
              <w:rPr>
                <w:sz w:val="22"/>
                <w:szCs w:val="22"/>
              </w:rPr>
            </w:pPr>
            <w:r w:rsidRPr="00D538EC">
              <w:rPr>
                <w:sz w:val="22"/>
                <w:szCs w:val="22"/>
              </w:rPr>
              <w:t xml:space="preserve">Договор заключается </w:t>
            </w:r>
            <w:r w:rsidRPr="00D538EC">
              <w:rPr>
                <w:rFonts w:eastAsia="Calibri"/>
                <w:color w:val="000000"/>
                <w:sz w:val="22"/>
                <w:szCs w:val="22"/>
                <w:lang w:eastAsia="en-US"/>
              </w:rPr>
              <w:t xml:space="preserve">не ранее чем через 5 (пять) дней </w:t>
            </w:r>
            <w:r w:rsidRPr="00D538EC">
              <w:rPr>
                <w:sz w:val="22"/>
                <w:szCs w:val="22"/>
              </w:rPr>
              <w:t xml:space="preserve">и </w:t>
            </w:r>
            <w:r w:rsidRPr="00D538EC">
              <w:rPr>
                <w:rFonts w:eastAsia="Calibri"/>
                <w:color w:val="000000"/>
                <w:sz w:val="22"/>
                <w:szCs w:val="22"/>
                <w:lang w:eastAsia="en-US"/>
              </w:rPr>
              <w:t>не позднее чем через 10 (десять) дней с даты размещения на сайте итогового протокола, составленного по результатам открытого конкурса</w:t>
            </w:r>
          </w:p>
        </w:tc>
      </w:tr>
      <w:tr w:rsidR="00D538EC" w:rsidRPr="00D538EC" w14:paraId="139946B9" w14:textId="77777777" w:rsidTr="0023012C">
        <w:trPr>
          <w:trHeight w:val="701"/>
        </w:trPr>
        <w:tc>
          <w:tcPr>
            <w:tcW w:w="571" w:type="dxa"/>
            <w:tcBorders>
              <w:top w:val="single" w:sz="4" w:space="0" w:color="auto"/>
              <w:left w:val="single" w:sz="4" w:space="0" w:color="000000"/>
              <w:bottom w:val="single" w:sz="4" w:space="0" w:color="auto"/>
            </w:tcBorders>
            <w:vAlign w:val="center"/>
          </w:tcPr>
          <w:p w14:paraId="27ADCA2A" w14:textId="77777777" w:rsidR="00D538EC" w:rsidRPr="00D538EC" w:rsidRDefault="00D538EC" w:rsidP="00D538EC">
            <w:pPr>
              <w:suppressAutoHyphens/>
              <w:autoSpaceDE w:val="0"/>
              <w:autoSpaceDN w:val="0"/>
              <w:adjustRightInd w:val="0"/>
              <w:contextualSpacing/>
              <w:jc w:val="center"/>
              <w:rPr>
                <w:b/>
                <w:lang w:eastAsia="ar-SA"/>
              </w:rPr>
            </w:pPr>
            <w:r w:rsidRPr="00D538EC">
              <w:rPr>
                <w:b/>
                <w:sz w:val="22"/>
                <w:szCs w:val="22"/>
                <w:lang w:eastAsia="ar-SA"/>
              </w:rPr>
              <w:t>24</w:t>
            </w:r>
          </w:p>
        </w:tc>
        <w:tc>
          <w:tcPr>
            <w:tcW w:w="3115" w:type="dxa"/>
            <w:tcBorders>
              <w:top w:val="single" w:sz="4" w:space="0" w:color="auto"/>
              <w:left w:val="single" w:sz="4" w:space="0" w:color="000000"/>
              <w:bottom w:val="single" w:sz="4" w:space="0" w:color="auto"/>
            </w:tcBorders>
            <w:vAlign w:val="center"/>
          </w:tcPr>
          <w:p w14:paraId="51317B1C" w14:textId="77777777" w:rsidR="00D538EC" w:rsidRPr="00D538EC" w:rsidRDefault="00D538EC" w:rsidP="00D538EC">
            <w:pPr>
              <w:suppressAutoHyphens/>
              <w:autoSpaceDE w:val="0"/>
              <w:autoSpaceDN w:val="0"/>
              <w:adjustRightInd w:val="0"/>
              <w:contextualSpacing/>
              <w:rPr>
                <w:b/>
                <w:lang w:eastAsia="ar-SA"/>
              </w:rPr>
            </w:pPr>
            <w:r w:rsidRPr="00D538EC">
              <w:rPr>
                <w:b/>
                <w:sz w:val="22"/>
                <w:szCs w:val="22"/>
                <w:lang w:eastAsia="ar-SA"/>
              </w:rPr>
              <w:t>Критерии оценки заявок на участие в открытом конкурсе</w:t>
            </w:r>
          </w:p>
        </w:tc>
        <w:tc>
          <w:tcPr>
            <w:tcW w:w="6521" w:type="dxa"/>
            <w:tcBorders>
              <w:top w:val="single" w:sz="4" w:space="0" w:color="auto"/>
              <w:left w:val="single" w:sz="4" w:space="0" w:color="000000"/>
              <w:bottom w:val="single" w:sz="4" w:space="0" w:color="auto"/>
              <w:right w:val="single" w:sz="4" w:space="0" w:color="000000"/>
            </w:tcBorders>
            <w:vAlign w:val="center"/>
          </w:tcPr>
          <w:p w14:paraId="724CB071" w14:textId="77777777" w:rsidR="00D538EC" w:rsidRPr="00D538EC" w:rsidRDefault="00D538EC" w:rsidP="00D538EC">
            <w:pPr>
              <w:tabs>
                <w:tab w:val="left" w:pos="284"/>
              </w:tabs>
              <w:rPr>
                <w:sz w:val="22"/>
                <w:szCs w:val="22"/>
              </w:rPr>
            </w:pPr>
            <w:r w:rsidRPr="00D538EC">
              <w:rPr>
                <w:sz w:val="22"/>
                <w:szCs w:val="22"/>
              </w:rPr>
              <w:t>1. Цена - 70 %</w:t>
            </w:r>
          </w:p>
          <w:p w14:paraId="0319E600" w14:textId="77777777" w:rsidR="00D538EC" w:rsidRPr="00D538EC" w:rsidRDefault="00D538EC" w:rsidP="00D538EC">
            <w:pPr>
              <w:rPr>
                <w:sz w:val="22"/>
                <w:szCs w:val="22"/>
              </w:rPr>
            </w:pPr>
            <w:r w:rsidRPr="00D538EC">
              <w:rPr>
                <w:sz w:val="22"/>
                <w:szCs w:val="22"/>
              </w:rPr>
              <w:t>2. Квалификация участника и качество услуг – 30%</w:t>
            </w:r>
          </w:p>
        </w:tc>
      </w:tr>
      <w:tr w:rsidR="00D538EC" w:rsidRPr="00D538EC" w14:paraId="347C794E" w14:textId="77777777" w:rsidTr="0023012C">
        <w:trPr>
          <w:trHeight w:val="701"/>
        </w:trPr>
        <w:tc>
          <w:tcPr>
            <w:tcW w:w="571" w:type="dxa"/>
            <w:tcBorders>
              <w:top w:val="single" w:sz="4" w:space="0" w:color="auto"/>
              <w:left w:val="single" w:sz="4" w:space="0" w:color="000000"/>
              <w:bottom w:val="single" w:sz="4" w:space="0" w:color="auto"/>
            </w:tcBorders>
            <w:vAlign w:val="center"/>
          </w:tcPr>
          <w:p w14:paraId="7A3AEDF0" w14:textId="77777777" w:rsidR="00D538EC" w:rsidRPr="00D538EC" w:rsidRDefault="00D538EC" w:rsidP="00D538EC">
            <w:pPr>
              <w:suppressAutoHyphens/>
              <w:autoSpaceDE w:val="0"/>
              <w:autoSpaceDN w:val="0"/>
              <w:adjustRightInd w:val="0"/>
              <w:contextualSpacing/>
              <w:jc w:val="center"/>
              <w:rPr>
                <w:b/>
                <w:sz w:val="22"/>
                <w:szCs w:val="22"/>
                <w:lang w:eastAsia="ar-SA"/>
              </w:rPr>
            </w:pPr>
            <w:r w:rsidRPr="00D538EC">
              <w:rPr>
                <w:b/>
                <w:sz w:val="22"/>
                <w:szCs w:val="22"/>
                <w:lang w:eastAsia="ar-SA"/>
              </w:rPr>
              <w:t>25</w:t>
            </w:r>
          </w:p>
        </w:tc>
        <w:tc>
          <w:tcPr>
            <w:tcW w:w="3115" w:type="dxa"/>
            <w:tcBorders>
              <w:top w:val="single" w:sz="4" w:space="0" w:color="auto"/>
              <w:left w:val="single" w:sz="4" w:space="0" w:color="000000"/>
              <w:bottom w:val="single" w:sz="4" w:space="0" w:color="auto"/>
            </w:tcBorders>
            <w:vAlign w:val="center"/>
          </w:tcPr>
          <w:p w14:paraId="41C71303" w14:textId="77777777" w:rsidR="00D538EC" w:rsidRPr="00D538EC" w:rsidRDefault="00D538EC" w:rsidP="00D538EC">
            <w:pPr>
              <w:suppressAutoHyphens/>
              <w:autoSpaceDE w:val="0"/>
              <w:autoSpaceDN w:val="0"/>
              <w:adjustRightInd w:val="0"/>
              <w:contextualSpacing/>
              <w:rPr>
                <w:b/>
                <w:sz w:val="22"/>
                <w:szCs w:val="22"/>
                <w:lang w:eastAsia="ar-SA"/>
              </w:rPr>
            </w:pPr>
            <w:r w:rsidRPr="00D538EC">
              <w:rPr>
                <w:b/>
                <w:sz w:val="22"/>
                <w:szCs w:val="22"/>
                <w:lang w:eastAsia="ar-SA"/>
              </w:rPr>
              <w:t>Основной перечень документов и информации, предоставляемых участниками</w:t>
            </w:r>
          </w:p>
        </w:tc>
        <w:tc>
          <w:tcPr>
            <w:tcW w:w="6521" w:type="dxa"/>
            <w:tcBorders>
              <w:top w:val="single" w:sz="4" w:space="0" w:color="auto"/>
              <w:left w:val="single" w:sz="4" w:space="0" w:color="000000"/>
              <w:bottom w:val="single" w:sz="4" w:space="0" w:color="auto"/>
              <w:right w:val="single" w:sz="4" w:space="0" w:color="000000"/>
            </w:tcBorders>
            <w:vAlign w:val="center"/>
          </w:tcPr>
          <w:p w14:paraId="0D3139A0" w14:textId="77777777" w:rsidR="00D538EC" w:rsidRPr="00D538EC" w:rsidRDefault="00D538EC" w:rsidP="00D538EC">
            <w:pPr>
              <w:suppressAutoHyphens/>
              <w:autoSpaceDE w:val="0"/>
              <w:autoSpaceDN w:val="0"/>
              <w:adjustRightInd w:val="0"/>
              <w:contextualSpacing/>
              <w:rPr>
                <w:color w:val="000000"/>
                <w:sz w:val="22"/>
                <w:szCs w:val="22"/>
                <w:lang w:eastAsia="ar-SA"/>
              </w:rPr>
            </w:pPr>
            <w:r w:rsidRPr="00D538EC">
              <w:rPr>
                <w:sz w:val="22"/>
                <w:szCs w:val="22"/>
              </w:rPr>
              <w:t>Перечень документов и информации определен пунктами 3.3.1., 3.3.2., 4.2.5.</w:t>
            </w:r>
            <w:r w:rsidRPr="00D538EC">
              <w:rPr>
                <w:sz w:val="22"/>
                <w:szCs w:val="22"/>
                <w:lang w:eastAsia="ar-SA"/>
              </w:rPr>
              <w:t xml:space="preserve"> части </w:t>
            </w:r>
            <w:r w:rsidRPr="00D538EC">
              <w:rPr>
                <w:sz w:val="22"/>
                <w:szCs w:val="22"/>
                <w:lang w:val="en-US" w:eastAsia="ar-SA"/>
              </w:rPr>
              <w:t>I</w:t>
            </w:r>
            <w:r w:rsidRPr="00D538EC">
              <w:rPr>
                <w:sz w:val="22"/>
                <w:szCs w:val="22"/>
                <w:lang w:eastAsia="ar-SA"/>
              </w:rPr>
              <w:t xml:space="preserve"> </w:t>
            </w:r>
            <w:r w:rsidRPr="00D538EC">
              <w:rPr>
                <w:sz w:val="22"/>
                <w:szCs w:val="22"/>
                <w:u w:val="single"/>
                <w:lang w:eastAsia="ar-SA"/>
              </w:rPr>
              <w:t>Конкурсной Документации.</w:t>
            </w:r>
          </w:p>
        </w:tc>
      </w:tr>
      <w:tr w:rsidR="00D538EC" w:rsidRPr="00D538EC" w14:paraId="6E2BAD4D" w14:textId="77777777" w:rsidTr="0023012C">
        <w:trPr>
          <w:trHeight w:val="701"/>
        </w:trPr>
        <w:tc>
          <w:tcPr>
            <w:tcW w:w="571" w:type="dxa"/>
            <w:tcBorders>
              <w:top w:val="single" w:sz="4" w:space="0" w:color="auto"/>
              <w:left w:val="single" w:sz="4" w:space="0" w:color="000000"/>
              <w:bottom w:val="single" w:sz="4" w:space="0" w:color="auto"/>
            </w:tcBorders>
            <w:vAlign w:val="center"/>
          </w:tcPr>
          <w:p w14:paraId="2646786F" w14:textId="77777777" w:rsidR="00D538EC" w:rsidRPr="00D538EC" w:rsidRDefault="00D538EC" w:rsidP="00D538EC">
            <w:pPr>
              <w:suppressAutoHyphens/>
              <w:autoSpaceDE w:val="0"/>
              <w:autoSpaceDN w:val="0"/>
              <w:adjustRightInd w:val="0"/>
              <w:contextualSpacing/>
              <w:jc w:val="center"/>
              <w:rPr>
                <w:b/>
                <w:sz w:val="22"/>
                <w:szCs w:val="22"/>
                <w:lang w:eastAsia="ar-SA"/>
              </w:rPr>
            </w:pPr>
            <w:r w:rsidRPr="00D538EC">
              <w:rPr>
                <w:b/>
                <w:sz w:val="22"/>
                <w:szCs w:val="22"/>
                <w:lang w:eastAsia="ar-SA"/>
              </w:rPr>
              <w:t>26</w:t>
            </w:r>
          </w:p>
        </w:tc>
        <w:tc>
          <w:tcPr>
            <w:tcW w:w="3115" w:type="dxa"/>
            <w:tcBorders>
              <w:top w:val="single" w:sz="4" w:space="0" w:color="auto"/>
              <w:left w:val="single" w:sz="4" w:space="0" w:color="000000"/>
              <w:bottom w:val="single" w:sz="4" w:space="0" w:color="auto"/>
            </w:tcBorders>
            <w:vAlign w:val="center"/>
          </w:tcPr>
          <w:p w14:paraId="7886FEA8" w14:textId="77777777" w:rsidR="00D538EC" w:rsidRPr="00D538EC" w:rsidRDefault="00D538EC" w:rsidP="00D538EC">
            <w:pPr>
              <w:rPr>
                <w:b/>
                <w:sz w:val="22"/>
                <w:szCs w:val="22"/>
              </w:rPr>
            </w:pPr>
            <w:proofErr w:type="gramStart"/>
            <w:r w:rsidRPr="00D538EC">
              <w:rPr>
                <w:b/>
                <w:sz w:val="22"/>
                <w:szCs w:val="22"/>
              </w:rPr>
              <w:t>Дополнительный перечень документов</w:t>
            </w:r>
            <w:proofErr w:type="gramEnd"/>
            <w:r w:rsidRPr="00D538EC">
              <w:rPr>
                <w:b/>
                <w:sz w:val="22"/>
                <w:szCs w:val="22"/>
              </w:rPr>
              <w:t xml:space="preserve"> входящий в состав заявки на участие в открытом конкурсе</w:t>
            </w:r>
          </w:p>
        </w:tc>
        <w:tc>
          <w:tcPr>
            <w:tcW w:w="6521" w:type="dxa"/>
            <w:tcBorders>
              <w:top w:val="single" w:sz="4" w:space="0" w:color="auto"/>
              <w:left w:val="single" w:sz="4" w:space="0" w:color="000000"/>
              <w:bottom w:val="single" w:sz="4" w:space="0" w:color="auto"/>
              <w:right w:val="single" w:sz="4" w:space="0" w:color="000000"/>
            </w:tcBorders>
            <w:vAlign w:val="center"/>
          </w:tcPr>
          <w:p w14:paraId="6DE4660B" w14:textId="77777777" w:rsidR="00D538EC" w:rsidRPr="00D538EC" w:rsidRDefault="00185038" w:rsidP="00185038">
            <w:pPr>
              <w:suppressAutoHyphens/>
              <w:autoSpaceDE w:val="0"/>
              <w:autoSpaceDN w:val="0"/>
              <w:adjustRightInd w:val="0"/>
              <w:contextualSpacing/>
              <w:jc w:val="both"/>
              <w:rPr>
                <w:sz w:val="22"/>
                <w:szCs w:val="22"/>
              </w:rPr>
            </w:pPr>
            <w:r>
              <w:rPr>
                <w:sz w:val="22"/>
                <w:szCs w:val="22"/>
              </w:rPr>
              <w:t>К</w:t>
            </w:r>
            <w:r w:rsidRPr="00185038">
              <w:rPr>
                <w:sz w:val="22"/>
                <w:szCs w:val="22"/>
              </w:rPr>
              <w:t>опии документов, подтверждающих членство в саморегулируемой организации аудиторов и аудиторских организаций - свидетельство о членстве в саморегулируемой организации аудиторов и аудиторских организаций, или выписка из реестра аудиторов и аудиторских организаций саморегулируемой организации аудиторов</w:t>
            </w:r>
          </w:p>
        </w:tc>
      </w:tr>
    </w:tbl>
    <w:p w14:paraId="1CA4662D" w14:textId="77777777" w:rsidR="00D538EC" w:rsidRPr="00D538EC" w:rsidRDefault="00D538EC" w:rsidP="00D538EC">
      <w:pPr>
        <w:contextualSpacing/>
        <w:jc w:val="both"/>
        <w:rPr>
          <w:b/>
          <w:sz w:val="22"/>
          <w:szCs w:val="22"/>
        </w:rPr>
      </w:pPr>
    </w:p>
    <w:p w14:paraId="69F081EB" w14:textId="77777777" w:rsidR="00D538EC" w:rsidRPr="00D538EC" w:rsidRDefault="00D538EC" w:rsidP="00D538EC">
      <w:pPr>
        <w:tabs>
          <w:tab w:val="left" w:pos="709"/>
          <w:tab w:val="left" w:pos="4111"/>
          <w:tab w:val="left" w:pos="4253"/>
          <w:tab w:val="left" w:pos="4536"/>
        </w:tabs>
        <w:ind w:left="4820" w:right="-2"/>
        <w:jc w:val="right"/>
        <w:rPr>
          <w:b/>
        </w:rPr>
      </w:pPr>
      <w:r w:rsidRPr="00D538EC">
        <w:rPr>
          <w:b/>
        </w:rPr>
        <w:br w:type="page"/>
      </w:r>
      <w:r w:rsidRPr="00D538EC">
        <w:rPr>
          <w:b/>
        </w:rPr>
        <w:lastRenderedPageBreak/>
        <w:t xml:space="preserve"> </w:t>
      </w:r>
    </w:p>
    <w:p w14:paraId="4AB50FB4" w14:textId="77777777" w:rsidR="00D538EC" w:rsidRPr="00D538EC" w:rsidRDefault="00D538EC" w:rsidP="00D538EC">
      <w:pPr>
        <w:contextualSpacing/>
        <w:rPr>
          <w:b/>
        </w:rPr>
      </w:pPr>
      <w:r w:rsidRPr="00D538EC">
        <w:rPr>
          <w:b/>
        </w:rPr>
        <w:t>ЧАСТЬ III ФОРМЫ ДОКУМЕНТОВ, ПРЕДОСТАВЛЯЕМЫХ В СОСТАВЕ ЗАЯВКИ УЧАСТНИКА</w:t>
      </w:r>
    </w:p>
    <w:p w14:paraId="1F28457C" w14:textId="77777777" w:rsidR="00D538EC" w:rsidRPr="00D538EC" w:rsidRDefault="00D538EC" w:rsidP="00D538EC">
      <w:pPr>
        <w:contextualSpacing/>
        <w:jc w:val="both"/>
        <w:rPr>
          <w:b/>
        </w:rPr>
      </w:pPr>
    </w:p>
    <w:p w14:paraId="66FE5866" w14:textId="77777777" w:rsidR="00D538EC" w:rsidRPr="00D538EC" w:rsidRDefault="00D538EC" w:rsidP="00D538EC">
      <w:pPr>
        <w:contextualSpacing/>
        <w:jc w:val="both"/>
        <w:rPr>
          <w:b/>
        </w:rPr>
      </w:pPr>
      <w:r w:rsidRPr="00D538EC">
        <w:rPr>
          <w:b/>
        </w:rPr>
        <w:t>ФОРМА 1</w:t>
      </w:r>
      <w:r w:rsidRPr="00D538EC">
        <w:t xml:space="preserve"> </w:t>
      </w:r>
      <w:r w:rsidRPr="00D538EC">
        <w:rPr>
          <w:b/>
        </w:rPr>
        <w:t>Опись документов, представляемых для участия в открытом конкурсе.</w:t>
      </w:r>
    </w:p>
    <w:p w14:paraId="46921D4B" w14:textId="77777777" w:rsidR="00D538EC" w:rsidRPr="00D538EC" w:rsidRDefault="00D538EC" w:rsidP="00D538EC">
      <w:pPr>
        <w:contextualSpacing/>
        <w:jc w:val="both"/>
      </w:pPr>
    </w:p>
    <w:p w14:paraId="6E7A90B9" w14:textId="77777777" w:rsidR="00D538EC" w:rsidRPr="00D538EC" w:rsidRDefault="00D538EC" w:rsidP="00D538EC">
      <w:pPr>
        <w:contextualSpacing/>
        <w:jc w:val="center"/>
        <w:rPr>
          <w:b/>
        </w:rPr>
      </w:pPr>
      <w:r w:rsidRPr="00D538EC">
        <w:rPr>
          <w:b/>
        </w:rPr>
        <w:t>Опись документов</w:t>
      </w:r>
    </w:p>
    <w:p w14:paraId="6F0EF82C" w14:textId="77777777" w:rsidR="00D538EC" w:rsidRPr="00D538EC" w:rsidRDefault="00D538EC" w:rsidP="00D538EC">
      <w:pPr>
        <w:contextualSpacing/>
        <w:jc w:val="both"/>
        <w:rPr>
          <w:highlight w:val="yellow"/>
        </w:rPr>
      </w:pPr>
    </w:p>
    <w:p w14:paraId="2C53B0A3" w14:textId="2DF50D4A" w:rsidR="00D538EC" w:rsidRPr="00D538EC" w:rsidRDefault="00D538EC" w:rsidP="00D538EC">
      <w:pPr>
        <w:jc w:val="both"/>
        <w:rPr>
          <w:b/>
        </w:rPr>
      </w:pPr>
      <w:r w:rsidRPr="00D538EC">
        <w:t>Настоящим (</w:t>
      </w:r>
      <w:r w:rsidRPr="00D538EC">
        <w:rPr>
          <w:b/>
          <w:i/>
        </w:rPr>
        <w:t>наименование участника</w:t>
      </w:r>
      <w:r w:rsidRPr="00D538EC">
        <w:t xml:space="preserve">) подтверждает, что для участия в открытом конкурсе </w:t>
      </w:r>
      <w:r w:rsidRPr="001D1186">
        <w:rPr>
          <w:b/>
          <w:u w:val="single"/>
        </w:rPr>
        <w:t>№ </w:t>
      </w:r>
      <w:r w:rsidR="00185038" w:rsidRPr="001D1186">
        <w:rPr>
          <w:b/>
          <w:u w:val="single"/>
        </w:rPr>
        <w:t>1</w:t>
      </w:r>
      <w:r w:rsidRPr="001D1186">
        <w:rPr>
          <w:b/>
          <w:u w:val="single"/>
        </w:rPr>
        <w:t> ОК/20</w:t>
      </w:r>
      <w:r w:rsidR="00185038" w:rsidRPr="001D1186">
        <w:rPr>
          <w:b/>
          <w:u w:val="single"/>
        </w:rPr>
        <w:t>2</w:t>
      </w:r>
      <w:r w:rsidR="002505F5" w:rsidRPr="001D1186">
        <w:rPr>
          <w:b/>
          <w:u w:val="single"/>
        </w:rPr>
        <w:t>1</w:t>
      </w:r>
      <w:r w:rsidRPr="00D538EC">
        <w:t xml:space="preserve"> </w:t>
      </w:r>
      <w:r w:rsidRPr="00D538EC">
        <w:rPr>
          <w:b/>
        </w:rPr>
        <w:t xml:space="preserve">на </w:t>
      </w:r>
      <w:r w:rsidR="008925A2" w:rsidRPr="008925A2">
        <w:rPr>
          <w:b/>
        </w:rPr>
        <w:t>Отбор аудиторской организации на право заключения договора на проведение аудита бухгалтерской (финансовой) отчетности Некоммерческой организации «Фонд поддержки обманутых дольщиков Приморского края» за 20</w:t>
      </w:r>
      <w:r w:rsidR="002505F5">
        <w:rPr>
          <w:b/>
        </w:rPr>
        <w:t>20</w:t>
      </w:r>
      <w:r w:rsidR="008925A2" w:rsidRPr="008925A2">
        <w:rPr>
          <w:b/>
        </w:rPr>
        <w:t xml:space="preserve"> год</w:t>
      </w:r>
      <w:r w:rsidRPr="00D538EC">
        <w:t xml:space="preserve">, нами направляются </w:t>
      </w:r>
      <w:proofErr w:type="gramStart"/>
      <w:r w:rsidRPr="00D538EC">
        <w:t>ниже перечисленные</w:t>
      </w:r>
      <w:proofErr w:type="gramEnd"/>
      <w:r w:rsidRPr="00D538EC">
        <w:t xml:space="preserve"> документы:</w:t>
      </w:r>
    </w:p>
    <w:p w14:paraId="21AC3269" w14:textId="77777777" w:rsidR="00D538EC" w:rsidRPr="00D538EC" w:rsidRDefault="00D538EC" w:rsidP="00D538EC">
      <w:pPr>
        <w:contextualSpacing/>
        <w:jc w:val="both"/>
      </w:pPr>
    </w:p>
    <w:tbl>
      <w:tblPr>
        <w:tblW w:w="4837" w:type="pct"/>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7237"/>
        <w:gridCol w:w="1288"/>
        <w:gridCol w:w="994"/>
      </w:tblGrid>
      <w:tr w:rsidR="00D538EC" w:rsidRPr="00D538EC" w14:paraId="559F3F09" w14:textId="77777777" w:rsidTr="00E50528">
        <w:trPr>
          <w:trHeight w:val="443"/>
        </w:trPr>
        <w:tc>
          <w:tcPr>
            <w:tcW w:w="278" w:type="pct"/>
            <w:vAlign w:val="center"/>
          </w:tcPr>
          <w:p w14:paraId="6616ADC6" w14:textId="77777777" w:rsidR="00D538EC" w:rsidRPr="00D538EC" w:rsidRDefault="00D538EC" w:rsidP="00D538EC">
            <w:pPr>
              <w:tabs>
                <w:tab w:val="left" w:pos="1134"/>
              </w:tabs>
              <w:jc w:val="center"/>
              <w:rPr>
                <w:b/>
              </w:rPr>
            </w:pPr>
            <w:r w:rsidRPr="00D538EC">
              <w:rPr>
                <w:b/>
              </w:rPr>
              <w:t>№ п/п</w:t>
            </w:r>
          </w:p>
        </w:tc>
        <w:tc>
          <w:tcPr>
            <w:tcW w:w="3590" w:type="pct"/>
            <w:vAlign w:val="center"/>
          </w:tcPr>
          <w:p w14:paraId="0F1577A6" w14:textId="77777777" w:rsidR="00D538EC" w:rsidRPr="00D538EC" w:rsidRDefault="00D538EC" w:rsidP="00D538EC">
            <w:pPr>
              <w:tabs>
                <w:tab w:val="left" w:pos="1134"/>
              </w:tabs>
              <w:jc w:val="center"/>
              <w:rPr>
                <w:b/>
              </w:rPr>
            </w:pPr>
            <w:r w:rsidRPr="00D538EC">
              <w:rPr>
                <w:b/>
              </w:rPr>
              <w:t>Наименование документа</w:t>
            </w:r>
          </w:p>
        </w:tc>
        <w:tc>
          <w:tcPr>
            <w:tcW w:w="639" w:type="pct"/>
          </w:tcPr>
          <w:p w14:paraId="459BD24D" w14:textId="77777777" w:rsidR="00D538EC" w:rsidRPr="00D538EC" w:rsidRDefault="00D538EC" w:rsidP="00D538EC">
            <w:pPr>
              <w:ind w:left="-35" w:right="-109"/>
              <w:contextualSpacing/>
              <w:jc w:val="both"/>
              <w:rPr>
                <w:b/>
              </w:rPr>
            </w:pPr>
            <w:r w:rsidRPr="00D538EC">
              <w:rPr>
                <w:b/>
              </w:rPr>
              <w:t xml:space="preserve">Страницы </w:t>
            </w:r>
            <w:proofErr w:type="spellStart"/>
            <w:r w:rsidRPr="00D538EC">
              <w:rPr>
                <w:b/>
              </w:rPr>
              <w:t>с___по</w:t>
            </w:r>
            <w:proofErr w:type="spellEnd"/>
            <w:r w:rsidRPr="00D538EC">
              <w:rPr>
                <w:b/>
              </w:rPr>
              <w:t>___</w:t>
            </w:r>
          </w:p>
        </w:tc>
        <w:tc>
          <w:tcPr>
            <w:tcW w:w="493" w:type="pct"/>
            <w:vAlign w:val="center"/>
          </w:tcPr>
          <w:p w14:paraId="05DFBA41" w14:textId="77777777" w:rsidR="00D538EC" w:rsidRPr="00D538EC" w:rsidRDefault="00D538EC" w:rsidP="00D538EC">
            <w:pPr>
              <w:ind w:left="-35" w:right="-109"/>
              <w:contextualSpacing/>
              <w:jc w:val="both"/>
              <w:rPr>
                <w:b/>
              </w:rPr>
            </w:pPr>
            <w:r w:rsidRPr="00D538EC">
              <w:rPr>
                <w:b/>
              </w:rPr>
              <w:t>Кол-во</w:t>
            </w:r>
          </w:p>
          <w:p w14:paraId="72F900C3" w14:textId="77777777" w:rsidR="00D538EC" w:rsidRPr="00D538EC" w:rsidRDefault="00D538EC" w:rsidP="00D538EC">
            <w:pPr>
              <w:ind w:left="-35" w:right="-109"/>
              <w:contextualSpacing/>
              <w:jc w:val="both"/>
              <w:rPr>
                <w:b/>
              </w:rPr>
            </w:pPr>
            <w:r w:rsidRPr="00D538EC">
              <w:rPr>
                <w:b/>
              </w:rPr>
              <w:t>страниц</w:t>
            </w:r>
          </w:p>
        </w:tc>
      </w:tr>
      <w:tr w:rsidR="00D538EC" w:rsidRPr="00D538EC" w14:paraId="46B79813" w14:textId="77777777" w:rsidTr="00E50528">
        <w:trPr>
          <w:trHeight w:val="177"/>
        </w:trPr>
        <w:tc>
          <w:tcPr>
            <w:tcW w:w="278" w:type="pct"/>
            <w:vAlign w:val="center"/>
          </w:tcPr>
          <w:p w14:paraId="59422265" w14:textId="77777777" w:rsidR="00D538EC" w:rsidRPr="00D538EC" w:rsidRDefault="00D538EC" w:rsidP="00D538EC">
            <w:pPr>
              <w:jc w:val="center"/>
            </w:pPr>
            <w:r w:rsidRPr="00D538EC">
              <w:t>1</w:t>
            </w:r>
          </w:p>
        </w:tc>
        <w:tc>
          <w:tcPr>
            <w:tcW w:w="3590" w:type="pct"/>
            <w:vAlign w:val="center"/>
          </w:tcPr>
          <w:p w14:paraId="592E6CA2" w14:textId="77777777" w:rsidR="00D538EC" w:rsidRPr="00D538EC" w:rsidRDefault="00D538EC" w:rsidP="00D538EC">
            <w:pPr>
              <w:jc w:val="both"/>
              <w:rPr>
                <w:b/>
              </w:rPr>
            </w:pPr>
          </w:p>
        </w:tc>
        <w:tc>
          <w:tcPr>
            <w:tcW w:w="639" w:type="pct"/>
          </w:tcPr>
          <w:p w14:paraId="650A6AED" w14:textId="77777777" w:rsidR="00D538EC" w:rsidRPr="00D538EC" w:rsidRDefault="00D538EC" w:rsidP="00D538EC">
            <w:pPr>
              <w:jc w:val="both"/>
            </w:pPr>
          </w:p>
        </w:tc>
        <w:tc>
          <w:tcPr>
            <w:tcW w:w="493" w:type="pct"/>
            <w:vAlign w:val="center"/>
          </w:tcPr>
          <w:p w14:paraId="5BB4EB66" w14:textId="77777777" w:rsidR="00D538EC" w:rsidRPr="00D538EC" w:rsidRDefault="00D538EC" w:rsidP="00D538EC">
            <w:pPr>
              <w:jc w:val="both"/>
            </w:pPr>
          </w:p>
        </w:tc>
      </w:tr>
      <w:tr w:rsidR="00D538EC" w:rsidRPr="00D538EC" w14:paraId="3D86BE51" w14:textId="77777777" w:rsidTr="00E50528">
        <w:tc>
          <w:tcPr>
            <w:tcW w:w="278" w:type="pct"/>
          </w:tcPr>
          <w:p w14:paraId="0C51D996" w14:textId="77777777" w:rsidR="00D538EC" w:rsidRPr="00D538EC" w:rsidRDefault="00D538EC" w:rsidP="00D538EC">
            <w:pPr>
              <w:jc w:val="center"/>
            </w:pPr>
            <w:r w:rsidRPr="00D538EC">
              <w:t>2</w:t>
            </w:r>
          </w:p>
        </w:tc>
        <w:tc>
          <w:tcPr>
            <w:tcW w:w="3590" w:type="pct"/>
          </w:tcPr>
          <w:p w14:paraId="3B150A50" w14:textId="77777777" w:rsidR="00D538EC" w:rsidRPr="00D538EC" w:rsidRDefault="00D538EC" w:rsidP="00D538EC">
            <w:pPr>
              <w:jc w:val="both"/>
            </w:pPr>
          </w:p>
        </w:tc>
        <w:tc>
          <w:tcPr>
            <w:tcW w:w="639" w:type="pct"/>
          </w:tcPr>
          <w:p w14:paraId="31396918" w14:textId="77777777" w:rsidR="00D538EC" w:rsidRPr="00D538EC" w:rsidRDefault="00D538EC" w:rsidP="00D538EC">
            <w:pPr>
              <w:jc w:val="both"/>
            </w:pPr>
          </w:p>
        </w:tc>
        <w:tc>
          <w:tcPr>
            <w:tcW w:w="493" w:type="pct"/>
          </w:tcPr>
          <w:p w14:paraId="028182E2" w14:textId="77777777" w:rsidR="00D538EC" w:rsidRPr="00D538EC" w:rsidRDefault="00D538EC" w:rsidP="00D538EC">
            <w:pPr>
              <w:jc w:val="both"/>
            </w:pPr>
          </w:p>
        </w:tc>
      </w:tr>
      <w:tr w:rsidR="00D538EC" w:rsidRPr="00D538EC" w14:paraId="175572B9" w14:textId="77777777" w:rsidTr="00E50528">
        <w:trPr>
          <w:cantSplit/>
          <w:trHeight w:val="64"/>
        </w:trPr>
        <w:tc>
          <w:tcPr>
            <w:tcW w:w="278" w:type="pct"/>
          </w:tcPr>
          <w:p w14:paraId="753FF554" w14:textId="77777777" w:rsidR="00D538EC" w:rsidRPr="00D538EC" w:rsidRDefault="00D538EC" w:rsidP="00D538EC">
            <w:pPr>
              <w:jc w:val="center"/>
            </w:pPr>
            <w:r w:rsidRPr="00D538EC">
              <w:t>3</w:t>
            </w:r>
          </w:p>
        </w:tc>
        <w:tc>
          <w:tcPr>
            <w:tcW w:w="3590" w:type="pct"/>
          </w:tcPr>
          <w:p w14:paraId="31B3886F" w14:textId="77777777" w:rsidR="00D538EC" w:rsidRPr="00D538EC" w:rsidRDefault="00D538EC" w:rsidP="00D538EC">
            <w:pPr>
              <w:jc w:val="both"/>
            </w:pPr>
          </w:p>
        </w:tc>
        <w:tc>
          <w:tcPr>
            <w:tcW w:w="639" w:type="pct"/>
          </w:tcPr>
          <w:p w14:paraId="4F85D9F9" w14:textId="77777777" w:rsidR="00D538EC" w:rsidRPr="00D538EC" w:rsidRDefault="00D538EC" w:rsidP="00D538EC">
            <w:pPr>
              <w:jc w:val="both"/>
            </w:pPr>
          </w:p>
        </w:tc>
        <w:tc>
          <w:tcPr>
            <w:tcW w:w="493" w:type="pct"/>
          </w:tcPr>
          <w:p w14:paraId="5D080284" w14:textId="77777777" w:rsidR="00D538EC" w:rsidRPr="00D538EC" w:rsidRDefault="00D538EC" w:rsidP="00D538EC">
            <w:pPr>
              <w:jc w:val="both"/>
            </w:pPr>
          </w:p>
        </w:tc>
      </w:tr>
      <w:tr w:rsidR="00D538EC" w:rsidRPr="00D538EC" w14:paraId="2006BD0D" w14:textId="77777777" w:rsidTr="00E50528">
        <w:trPr>
          <w:cantSplit/>
          <w:trHeight w:val="275"/>
        </w:trPr>
        <w:tc>
          <w:tcPr>
            <w:tcW w:w="278" w:type="pct"/>
          </w:tcPr>
          <w:p w14:paraId="441EE4D8" w14:textId="77777777" w:rsidR="00D538EC" w:rsidRPr="00D538EC" w:rsidRDefault="00D538EC" w:rsidP="00D538EC">
            <w:pPr>
              <w:jc w:val="center"/>
            </w:pPr>
            <w:r w:rsidRPr="00D538EC">
              <w:t>4</w:t>
            </w:r>
          </w:p>
        </w:tc>
        <w:tc>
          <w:tcPr>
            <w:tcW w:w="3590" w:type="pct"/>
          </w:tcPr>
          <w:p w14:paraId="703E10CD" w14:textId="77777777" w:rsidR="00D538EC" w:rsidRPr="00D538EC" w:rsidRDefault="00D538EC" w:rsidP="00D538EC">
            <w:pPr>
              <w:jc w:val="both"/>
            </w:pPr>
          </w:p>
        </w:tc>
        <w:tc>
          <w:tcPr>
            <w:tcW w:w="639" w:type="pct"/>
          </w:tcPr>
          <w:p w14:paraId="18177C9D" w14:textId="77777777" w:rsidR="00D538EC" w:rsidRPr="00D538EC" w:rsidRDefault="00D538EC" w:rsidP="00D538EC">
            <w:pPr>
              <w:jc w:val="both"/>
            </w:pPr>
          </w:p>
        </w:tc>
        <w:tc>
          <w:tcPr>
            <w:tcW w:w="493" w:type="pct"/>
          </w:tcPr>
          <w:p w14:paraId="58145B7D" w14:textId="77777777" w:rsidR="00D538EC" w:rsidRPr="00D538EC" w:rsidRDefault="00D538EC" w:rsidP="00D538EC">
            <w:pPr>
              <w:jc w:val="both"/>
            </w:pPr>
          </w:p>
        </w:tc>
      </w:tr>
      <w:tr w:rsidR="00D538EC" w:rsidRPr="00D538EC" w14:paraId="63D98649" w14:textId="77777777" w:rsidTr="00E50528">
        <w:trPr>
          <w:cantSplit/>
          <w:trHeight w:val="207"/>
        </w:trPr>
        <w:tc>
          <w:tcPr>
            <w:tcW w:w="278" w:type="pct"/>
          </w:tcPr>
          <w:p w14:paraId="3D8F721E" w14:textId="77777777" w:rsidR="00D538EC" w:rsidRPr="00D538EC" w:rsidRDefault="00D538EC" w:rsidP="00D538EC">
            <w:pPr>
              <w:jc w:val="center"/>
            </w:pPr>
            <w:r w:rsidRPr="00D538EC">
              <w:t>5</w:t>
            </w:r>
          </w:p>
        </w:tc>
        <w:tc>
          <w:tcPr>
            <w:tcW w:w="3590" w:type="pct"/>
          </w:tcPr>
          <w:p w14:paraId="4319ACEF" w14:textId="77777777" w:rsidR="00D538EC" w:rsidRPr="00D538EC" w:rsidRDefault="00D538EC" w:rsidP="00D538EC">
            <w:pPr>
              <w:jc w:val="both"/>
            </w:pPr>
          </w:p>
        </w:tc>
        <w:tc>
          <w:tcPr>
            <w:tcW w:w="639" w:type="pct"/>
          </w:tcPr>
          <w:p w14:paraId="4B0C23F7" w14:textId="77777777" w:rsidR="00D538EC" w:rsidRPr="00D538EC" w:rsidRDefault="00D538EC" w:rsidP="00D538EC">
            <w:pPr>
              <w:jc w:val="both"/>
            </w:pPr>
          </w:p>
        </w:tc>
        <w:tc>
          <w:tcPr>
            <w:tcW w:w="493" w:type="pct"/>
          </w:tcPr>
          <w:p w14:paraId="2BCC9E16" w14:textId="77777777" w:rsidR="00D538EC" w:rsidRPr="00D538EC" w:rsidRDefault="00D538EC" w:rsidP="00D538EC">
            <w:pPr>
              <w:jc w:val="both"/>
            </w:pPr>
          </w:p>
        </w:tc>
      </w:tr>
      <w:tr w:rsidR="00D538EC" w:rsidRPr="00D538EC" w14:paraId="1ED3E970" w14:textId="77777777" w:rsidTr="00E50528">
        <w:trPr>
          <w:trHeight w:val="185"/>
        </w:trPr>
        <w:tc>
          <w:tcPr>
            <w:tcW w:w="3868" w:type="pct"/>
            <w:gridSpan w:val="2"/>
            <w:tcBorders>
              <w:bottom w:val="single" w:sz="12" w:space="0" w:color="auto"/>
            </w:tcBorders>
          </w:tcPr>
          <w:p w14:paraId="2B01859F" w14:textId="77777777" w:rsidR="00D538EC" w:rsidRPr="00D538EC" w:rsidRDefault="00D538EC" w:rsidP="00D538EC">
            <w:pPr>
              <w:jc w:val="right"/>
            </w:pPr>
            <w:r w:rsidRPr="00D538EC">
              <w:rPr>
                <w:b/>
                <w:i/>
              </w:rPr>
              <w:t>ИТОГО количество листов</w:t>
            </w:r>
            <w:r w:rsidRPr="00D538EC">
              <w:t>:</w:t>
            </w:r>
          </w:p>
        </w:tc>
        <w:tc>
          <w:tcPr>
            <w:tcW w:w="639" w:type="pct"/>
            <w:tcBorders>
              <w:bottom w:val="single" w:sz="12" w:space="0" w:color="auto"/>
            </w:tcBorders>
          </w:tcPr>
          <w:p w14:paraId="746FFC33" w14:textId="77777777" w:rsidR="00D538EC" w:rsidRPr="00D538EC" w:rsidRDefault="00D538EC" w:rsidP="00D538EC">
            <w:pPr>
              <w:jc w:val="both"/>
            </w:pPr>
          </w:p>
        </w:tc>
        <w:tc>
          <w:tcPr>
            <w:tcW w:w="493" w:type="pct"/>
            <w:tcBorders>
              <w:bottom w:val="single" w:sz="12" w:space="0" w:color="auto"/>
            </w:tcBorders>
          </w:tcPr>
          <w:p w14:paraId="072B2FC2" w14:textId="77777777" w:rsidR="00D538EC" w:rsidRPr="00D538EC" w:rsidRDefault="00D538EC" w:rsidP="00D538EC">
            <w:pPr>
              <w:jc w:val="both"/>
            </w:pPr>
          </w:p>
        </w:tc>
      </w:tr>
    </w:tbl>
    <w:p w14:paraId="42AF3DDC" w14:textId="77777777" w:rsidR="00D538EC" w:rsidRPr="00D538EC" w:rsidRDefault="00D538EC" w:rsidP="00D538EC">
      <w:pPr>
        <w:contextualSpacing/>
        <w:jc w:val="both"/>
      </w:pPr>
    </w:p>
    <w:p w14:paraId="57E50866" w14:textId="77777777" w:rsidR="00D538EC" w:rsidRPr="00D538EC" w:rsidRDefault="00D538EC" w:rsidP="00D538EC">
      <w:pPr>
        <w:contextualSpacing/>
        <w:jc w:val="both"/>
      </w:pPr>
    </w:p>
    <w:p w14:paraId="088004FA" w14:textId="77777777" w:rsidR="00D538EC" w:rsidRPr="00D538EC" w:rsidRDefault="00D538EC" w:rsidP="00D538EC">
      <w:pPr>
        <w:contextualSpacing/>
        <w:jc w:val="both"/>
        <w:rPr>
          <w:b/>
          <w:i/>
          <w:u w:val="single"/>
        </w:rPr>
      </w:pPr>
      <w:r w:rsidRPr="00D538EC">
        <w:rPr>
          <w:b/>
          <w:i/>
          <w:u w:val="single"/>
        </w:rPr>
        <w:t>ОПИСЬ ДОКУМЕНТОВ ЗАПОЛНЯЕТСЯ УЧАСТНИКОМ ЗАКУПКИ САМОСТОЯТЕЛЬНО, СОГЛАСНО КОНКУРСНОЙ ДОКУМЕНТАЦИИ.</w:t>
      </w:r>
    </w:p>
    <w:p w14:paraId="324BAF15" w14:textId="77777777" w:rsidR="00D538EC" w:rsidRPr="00D538EC" w:rsidRDefault="00D538EC" w:rsidP="00D538EC">
      <w:pPr>
        <w:contextualSpacing/>
        <w:jc w:val="both"/>
        <w:rPr>
          <w:b/>
          <w:i/>
          <w:u w:val="single"/>
        </w:rPr>
      </w:pPr>
    </w:p>
    <w:p w14:paraId="1C887E51" w14:textId="77777777" w:rsidR="00D538EC" w:rsidRPr="00D538EC" w:rsidRDefault="00D538EC" w:rsidP="00D538EC">
      <w:pPr>
        <w:contextualSpacing/>
        <w:jc w:val="both"/>
      </w:pPr>
    </w:p>
    <w:p w14:paraId="3B629A0E" w14:textId="77777777" w:rsidR="00D538EC" w:rsidRPr="00D538EC" w:rsidRDefault="00D538EC" w:rsidP="00D538EC">
      <w:pPr>
        <w:contextualSpacing/>
        <w:jc w:val="both"/>
        <w:rPr>
          <w:highlight w:val="yellow"/>
        </w:rPr>
      </w:pPr>
    </w:p>
    <w:p w14:paraId="50BCE081" w14:textId="77777777" w:rsidR="00D538EC" w:rsidRPr="00D538EC" w:rsidRDefault="00D538EC" w:rsidP="00D538EC">
      <w:pPr>
        <w:contextualSpacing/>
        <w:jc w:val="both"/>
        <w:rPr>
          <w:highlight w:val="yellow"/>
        </w:rPr>
      </w:pPr>
    </w:p>
    <w:tbl>
      <w:tblPr>
        <w:tblW w:w="10632" w:type="dxa"/>
        <w:tblInd w:w="108" w:type="dxa"/>
        <w:tblLook w:val="0000" w:firstRow="0" w:lastRow="0" w:firstColumn="0" w:lastColumn="0" w:noHBand="0" w:noVBand="0"/>
      </w:tblPr>
      <w:tblGrid>
        <w:gridCol w:w="3402"/>
        <w:gridCol w:w="7230"/>
      </w:tblGrid>
      <w:tr w:rsidR="00D538EC" w:rsidRPr="00D538EC" w14:paraId="476B58B7" w14:textId="77777777" w:rsidTr="0023012C">
        <w:trPr>
          <w:trHeight w:val="420"/>
        </w:trPr>
        <w:tc>
          <w:tcPr>
            <w:tcW w:w="3402" w:type="dxa"/>
          </w:tcPr>
          <w:p w14:paraId="78FD9166" w14:textId="33BFECC7" w:rsidR="00D538EC" w:rsidRPr="00D538EC" w:rsidRDefault="00D538EC" w:rsidP="00D538EC">
            <w:pPr>
              <w:contextualSpacing/>
              <w:jc w:val="both"/>
            </w:pPr>
            <w:r w:rsidRPr="00D538EC">
              <w:t>«___» ______________20</w:t>
            </w:r>
            <w:r w:rsidR="00BE44E7">
              <w:t>2</w:t>
            </w:r>
            <w:r w:rsidR="002505F5">
              <w:t>1</w:t>
            </w:r>
            <w:r w:rsidRPr="00D538EC">
              <w:t xml:space="preserve"> г.</w:t>
            </w:r>
          </w:p>
          <w:p w14:paraId="32BFDC68" w14:textId="77777777" w:rsidR="00D538EC" w:rsidRPr="00D538EC" w:rsidRDefault="00D538EC" w:rsidP="00D538EC">
            <w:pPr>
              <w:contextualSpacing/>
              <w:jc w:val="both"/>
            </w:pPr>
          </w:p>
        </w:tc>
        <w:tc>
          <w:tcPr>
            <w:tcW w:w="7230" w:type="dxa"/>
          </w:tcPr>
          <w:p w14:paraId="0577606B" w14:textId="77777777" w:rsidR="00D538EC" w:rsidRPr="00D538EC" w:rsidRDefault="00D538EC" w:rsidP="00D538EC">
            <w:r w:rsidRPr="00D538EC">
              <w:t>Руководитель организации _______________________</w:t>
            </w:r>
            <w:r w:rsidRPr="00D538EC">
              <w:rPr>
                <w:i/>
              </w:rPr>
              <w:t>/___ФИО___/</w:t>
            </w:r>
          </w:p>
          <w:p w14:paraId="4FBAAC28" w14:textId="77777777" w:rsidR="00D538EC" w:rsidRPr="00D538EC" w:rsidRDefault="00D538EC" w:rsidP="00D538EC">
            <w:pPr>
              <w:contextualSpacing/>
              <w:jc w:val="both"/>
            </w:pPr>
          </w:p>
        </w:tc>
      </w:tr>
    </w:tbl>
    <w:p w14:paraId="7C374AAE" w14:textId="77777777" w:rsidR="00D538EC" w:rsidRPr="00D538EC" w:rsidRDefault="00D538EC" w:rsidP="00D538EC">
      <w:pPr>
        <w:ind w:left="2832" w:firstLine="708"/>
        <w:contextualSpacing/>
        <w:jc w:val="both"/>
      </w:pPr>
      <w:proofErr w:type="spellStart"/>
      <w:r w:rsidRPr="00D538EC">
        <w:t>м.п</w:t>
      </w:r>
      <w:proofErr w:type="spellEnd"/>
      <w:r w:rsidRPr="00D538EC">
        <w:t xml:space="preserve">. </w:t>
      </w:r>
    </w:p>
    <w:p w14:paraId="7038EC1F" w14:textId="77777777" w:rsidR="00D538EC" w:rsidRPr="00D538EC" w:rsidRDefault="00D538EC" w:rsidP="00D538EC">
      <w:pPr>
        <w:contextualSpacing/>
        <w:rPr>
          <w:b/>
        </w:rPr>
      </w:pPr>
      <w:r w:rsidRPr="00D538EC">
        <w:br w:type="page"/>
      </w:r>
      <w:r w:rsidRPr="00D538EC">
        <w:rPr>
          <w:b/>
        </w:rPr>
        <w:lastRenderedPageBreak/>
        <w:t>ФОРМА 2</w:t>
      </w:r>
      <w:r w:rsidRPr="00D538EC">
        <w:t xml:space="preserve"> </w:t>
      </w:r>
      <w:r w:rsidRPr="00D538EC">
        <w:rPr>
          <w:b/>
        </w:rPr>
        <w:t>Форма заявки участника</w:t>
      </w:r>
    </w:p>
    <w:p w14:paraId="52C7454A" w14:textId="77777777" w:rsidR="00D538EC" w:rsidRPr="00D538EC" w:rsidRDefault="00D538EC" w:rsidP="00D538EC">
      <w:pPr>
        <w:rPr>
          <w:szCs w:val="20"/>
        </w:rPr>
      </w:pPr>
    </w:p>
    <w:p w14:paraId="41BA149B" w14:textId="77777777" w:rsidR="00D538EC" w:rsidRPr="00D538EC" w:rsidRDefault="00D538EC" w:rsidP="00D538EC">
      <w:pPr>
        <w:spacing w:after="240"/>
        <w:jc w:val="center"/>
        <w:rPr>
          <w:b/>
          <w:szCs w:val="20"/>
        </w:rPr>
      </w:pPr>
      <w:r w:rsidRPr="00D538EC">
        <w:rPr>
          <w:b/>
          <w:szCs w:val="20"/>
        </w:rPr>
        <w:t>Заявка на участие в открытом конкурсе</w:t>
      </w:r>
    </w:p>
    <w:p w14:paraId="1AB5474B" w14:textId="77777777" w:rsidR="00D538EC" w:rsidRPr="00D538EC" w:rsidRDefault="00D538EC" w:rsidP="00D538EC">
      <w:pPr>
        <w:jc w:val="center"/>
      </w:pPr>
      <w:r w:rsidRPr="00D538EC">
        <w:t>На бланке участника</w:t>
      </w:r>
    </w:p>
    <w:p w14:paraId="377CB893" w14:textId="77777777" w:rsidR="00D538EC" w:rsidRPr="00D538EC" w:rsidRDefault="00D538EC" w:rsidP="00D538EC">
      <w:pPr>
        <w:keepNext/>
        <w:suppressAutoHyphens/>
        <w:jc w:val="center"/>
        <w:outlineLvl w:val="1"/>
        <w:rPr>
          <w:rFonts w:ascii="Cambria" w:hAnsi="Cambria"/>
          <w:b/>
          <w:bCs/>
          <w:iCs/>
          <w:lang w:val="x-none"/>
        </w:rPr>
      </w:pPr>
      <w:r w:rsidRPr="00D538EC">
        <w:rPr>
          <w:bCs/>
          <w:lang w:val="x-none"/>
        </w:rPr>
        <w:t xml:space="preserve">ЗАЯВКА </w:t>
      </w:r>
      <w:r w:rsidRPr="00D538EC">
        <w:rPr>
          <w:bCs/>
          <w:iCs/>
          <w:lang w:val="x-none"/>
        </w:rPr>
        <w:t xml:space="preserve">______________ </w:t>
      </w:r>
      <w:r w:rsidRPr="00D538EC">
        <w:rPr>
          <w:bCs/>
          <w:i/>
          <w:iCs/>
          <w:lang w:val="x-none"/>
        </w:rPr>
        <w:t>(наименование участника)</w:t>
      </w:r>
      <w:r w:rsidRPr="00D538EC">
        <w:rPr>
          <w:bCs/>
          <w:iCs/>
          <w:lang w:val="x-none"/>
        </w:rPr>
        <w:t xml:space="preserve"> НА УЧАСТИЕ</w:t>
      </w:r>
      <w:r w:rsidRPr="00D538EC">
        <w:rPr>
          <w:bCs/>
          <w:iCs/>
          <w:lang w:val="x-none"/>
        </w:rPr>
        <w:br/>
        <w:t xml:space="preserve">В </w:t>
      </w:r>
      <w:r w:rsidRPr="00D538EC">
        <w:rPr>
          <w:bCs/>
          <w:iCs/>
        </w:rPr>
        <w:t>ОТКРЫТОМ КОНКУРСЕ</w:t>
      </w:r>
      <w:r w:rsidRPr="00D538EC">
        <w:rPr>
          <w:bCs/>
          <w:iCs/>
          <w:lang w:val="x-none"/>
        </w:rPr>
        <w:t xml:space="preserve"> №____ </w:t>
      </w:r>
    </w:p>
    <w:p w14:paraId="46C1BF4F" w14:textId="77777777" w:rsidR="00D538EC" w:rsidRPr="00D538EC" w:rsidRDefault="00D538EC" w:rsidP="00D538EC">
      <w:pPr>
        <w:spacing w:after="120"/>
        <w:ind w:left="6381"/>
        <w:jc w:val="center"/>
        <w:rPr>
          <w:lang w:val="x-none"/>
        </w:rPr>
      </w:pPr>
    </w:p>
    <w:p w14:paraId="11D526B9" w14:textId="3CE4376B" w:rsidR="00D538EC" w:rsidRPr="00D538EC" w:rsidRDefault="00D538EC" w:rsidP="00D538EC">
      <w:pPr>
        <w:ind w:firstLine="720"/>
        <w:jc w:val="both"/>
      </w:pPr>
      <w:r w:rsidRPr="00D538EC">
        <w:t xml:space="preserve">Будучи уполномоченным представлять и действовать от имени ________________ (далее - Участник) </w:t>
      </w:r>
      <w:r w:rsidRPr="00D538EC">
        <w:rPr>
          <w:i/>
        </w:rPr>
        <w:t>(указать наименование участника или, в случае участия нескольких лиц на стороне одного участника, наименования таких лиц)</w:t>
      </w:r>
      <w:r w:rsidRPr="00D538EC">
        <w:t xml:space="preserve">, а также полностью изучив Ваше </w:t>
      </w:r>
      <w:r w:rsidRPr="00D538EC">
        <w:rPr>
          <w:u w:val="single"/>
        </w:rPr>
        <w:t>Извещение открытого конкурса и Конкурсную Документацию</w:t>
      </w:r>
      <w:r w:rsidRPr="00D538EC">
        <w:t xml:space="preserve">, я, нижеподписавшийся, настоящим подаю заявку на участие в открытом конкурсе </w:t>
      </w:r>
      <w:r w:rsidRPr="00A1782C">
        <w:rPr>
          <w:b/>
          <w:u w:val="single"/>
        </w:rPr>
        <w:t xml:space="preserve">№ </w:t>
      </w:r>
      <w:r w:rsidR="002505F5" w:rsidRPr="00A1782C">
        <w:rPr>
          <w:b/>
          <w:u w:val="single"/>
        </w:rPr>
        <w:t>1</w:t>
      </w:r>
      <w:r w:rsidRPr="00A1782C">
        <w:rPr>
          <w:b/>
          <w:u w:val="single"/>
        </w:rPr>
        <w:t xml:space="preserve"> ОК/20</w:t>
      </w:r>
      <w:r w:rsidR="008925A2" w:rsidRPr="00A1782C">
        <w:rPr>
          <w:b/>
          <w:u w:val="single"/>
        </w:rPr>
        <w:t>2</w:t>
      </w:r>
      <w:r w:rsidR="002505F5" w:rsidRPr="00A1782C">
        <w:rPr>
          <w:b/>
          <w:u w:val="single"/>
        </w:rPr>
        <w:t>1</w:t>
      </w:r>
      <w:r w:rsidRPr="00D538EC">
        <w:t xml:space="preserve"> на право заключения договора на </w:t>
      </w:r>
      <w:r w:rsidR="008925A2" w:rsidRPr="008925A2">
        <w:rPr>
          <w:b/>
          <w:u w:val="single"/>
        </w:rPr>
        <w:t>Отбор аудиторской организации на право заключения договора на проведение аудита бухгалтерской (финансовой) отчетности Некоммерческой организации «Фонд поддержки обманутых дольщиков Приморского края» за 20</w:t>
      </w:r>
      <w:r w:rsidR="002505F5">
        <w:rPr>
          <w:b/>
          <w:u w:val="single"/>
        </w:rPr>
        <w:t>20</w:t>
      </w:r>
      <w:r w:rsidR="008925A2" w:rsidRPr="008925A2">
        <w:rPr>
          <w:b/>
          <w:u w:val="single"/>
        </w:rPr>
        <w:t xml:space="preserve"> год</w:t>
      </w:r>
      <w:r w:rsidRPr="00D538EC">
        <w:t>.</w:t>
      </w:r>
    </w:p>
    <w:p w14:paraId="393B45B3" w14:textId="77777777" w:rsidR="00D538EC" w:rsidRPr="00D538EC" w:rsidRDefault="00D538EC" w:rsidP="00D538EC">
      <w:pPr>
        <w:ind w:firstLine="720"/>
        <w:jc w:val="both"/>
      </w:pPr>
      <w:r w:rsidRPr="00D538EC">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31EDAA3D" w14:textId="77777777" w:rsidR="00D538EC" w:rsidRPr="00D538EC" w:rsidRDefault="00D538EC" w:rsidP="00D538EC">
      <w:pPr>
        <w:ind w:firstLine="708"/>
        <w:jc w:val="both"/>
      </w:pPr>
      <w:r w:rsidRPr="00D538EC">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05A8A135" w14:textId="77777777" w:rsidR="00D538EC" w:rsidRPr="00D538EC" w:rsidRDefault="00D538EC" w:rsidP="00D538EC">
      <w:pPr>
        <w:ind w:firstLine="708"/>
        <w:jc w:val="both"/>
      </w:pPr>
      <w:r w:rsidRPr="00D538EC">
        <w:t>Настоящим подтверждается, что ________</w:t>
      </w:r>
      <w:proofErr w:type="gramStart"/>
      <w:r w:rsidRPr="00D538EC">
        <w:t>_(</w:t>
      </w:r>
      <w:proofErr w:type="gramEnd"/>
      <w:r w:rsidRPr="00D538EC">
        <w:rPr>
          <w:i/>
        </w:rPr>
        <w:t>наименование участника)</w:t>
      </w:r>
      <w:r w:rsidRPr="00D538EC">
        <w:t xml:space="preserve"> ознакомилось(</w:t>
      </w:r>
      <w:proofErr w:type="spellStart"/>
      <w:r w:rsidRPr="00D538EC">
        <w:t>ся</w:t>
      </w:r>
      <w:proofErr w:type="spellEnd"/>
      <w:r w:rsidRPr="00D538EC">
        <w:t xml:space="preserve">) с условиями </w:t>
      </w:r>
      <w:r w:rsidRPr="00D538EC">
        <w:rPr>
          <w:u w:val="single"/>
        </w:rPr>
        <w:t>Извещения открытого конкурса и Конкурсной Документации</w:t>
      </w:r>
      <w:r w:rsidRPr="00D538EC">
        <w:t>, с ними согласно(ен) и возражений не имеет.</w:t>
      </w:r>
    </w:p>
    <w:p w14:paraId="313D26D3" w14:textId="77777777" w:rsidR="00D538EC" w:rsidRPr="00D538EC" w:rsidRDefault="00D538EC" w:rsidP="00D538EC">
      <w:pPr>
        <w:ind w:firstLine="709"/>
        <w:jc w:val="both"/>
      </w:pPr>
      <w:r w:rsidRPr="00D538EC">
        <w:t>В частности, _______ (</w:t>
      </w:r>
      <w:r w:rsidRPr="00D538EC">
        <w:rPr>
          <w:i/>
        </w:rPr>
        <w:t>наименование участника)</w:t>
      </w:r>
      <w:r w:rsidRPr="00D538EC">
        <w:t>, подавая настоящую заявку, согласно(ен) с тем, что:</w:t>
      </w:r>
    </w:p>
    <w:p w14:paraId="12074BD0" w14:textId="77777777" w:rsidR="00D538EC" w:rsidRPr="00D538EC" w:rsidRDefault="00D538EC" w:rsidP="00D538EC">
      <w:pPr>
        <w:widowControl w:val="0"/>
        <w:tabs>
          <w:tab w:val="left" w:pos="1134"/>
        </w:tabs>
        <w:ind w:firstLine="720"/>
        <w:jc w:val="both"/>
        <w:rPr>
          <w:lang w:val="x-none"/>
        </w:rPr>
      </w:pPr>
      <w:r w:rsidRPr="00D538EC">
        <w:rPr>
          <w:lang w:val="x-none"/>
        </w:rPr>
        <w:t>-</w:t>
      </w:r>
      <w:r w:rsidRPr="00D538EC">
        <w:tab/>
      </w:r>
      <w:r w:rsidRPr="00D538EC">
        <w:rPr>
          <w:lang w:val="x-none"/>
        </w:rPr>
        <w:t xml:space="preserve">результаты рассмотрения заявки зависят от проверки всех данных, представленных </w:t>
      </w:r>
      <w:r w:rsidRPr="00D538EC">
        <w:rPr>
          <w:i/>
          <w:lang w:val="x-none"/>
        </w:rPr>
        <w:t>______________ (наименование участника)</w:t>
      </w:r>
      <w:r w:rsidRPr="00D538EC">
        <w:rPr>
          <w:lang w:val="x-none"/>
        </w:rPr>
        <w:t xml:space="preserve">, а также иных сведений, имеющихся в распоряжении </w:t>
      </w:r>
      <w:r w:rsidRPr="00D538EC">
        <w:t>З</w:t>
      </w:r>
      <w:proofErr w:type="spellStart"/>
      <w:r w:rsidRPr="00D538EC">
        <w:rPr>
          <w:lang w:val="x-none"/>
        </w:rPr>
        <w:t>аказчика</w:t>
      </w:r>
      <w:proofErr w:type="spellEnd"/>
      <w:r w:rsidRPr="00D538EC">
        <w:rPr>
          <w:lang w:val="x-none"/>
        </w:rPr>
        <w:t>;</w:t>
      </w:r>
    </w:p>
    <w:p w14:paraId="3CF43843" w14:textId="77777777" w:rsidR="00D538EC" w:rsidRPr="00D538EC" w:rsidRDefault="00D538EC" w:rsidP="00D538EC">
      <w:pPr>
        <w:tabs>
          <w:tab w:val="left" w:pos="1134"/>
          <w:tab w:val="left" w:pos="7938"/>
        </w:tabs>
        <w:ind w:firstLine="720"/>
        <w:jc w:val="both"/>
        <w:rPr>
          <w:lang w:val="x-none"/>
        </w:rPr>
      </w:pPr>
      <w:r w:rsidRPr="00D538EC">
        <w:rPr>
          <w:lang w:val="x-none"/>
        </w:rPr>
        <w:t>-</w:t>
      </w:r>
      <w:r w:rsidRPr="00D538EC">
        <w:tab/>
      </w:r>
      <w:r w:rsidRPr="00D538EC">
        <w:rPr>
          <w:lang w:val="x-none"/>
        </w:rPr>
        <w:t xml:space="preserve">за любую ошибку или упущение в представленной </w:t>
      </w:r>
      <w:r w:rsidRPr="00D538EC">
        <w:rPr>
          <w:i/>
          <w:lang w:val="x-none"/>
        </w:rPr>
        <w:t xml:space="preserve">__________________ (наименование участника) </w:t>
      </w:r>
      <w:r w:rsidRPr="00D538EC">
        <w:rPr>
          <w:lang w:val="x-none"/>
        </w:rPr>
        <w:t xml:space="preserve">заявке ответственность целиком и полностью будет лежать на </w:t>
      </w:r>
      <w:r w:rsidRPr="00D538EC">
        <w:rPr>
          <w:i/>
          <w:lang w:val="x-none"/>
        </w:rPr>
        <w:t>__________________ (наименование участника)</w:t>
      </w:r>
      <w:r w:rsidRPr="00D538EC">
        <w:rPr>
          <w:lang w:val="x-none"/>
        </w:rPr>
        <w:t>;</w:t>
      </w:r>
    </w:p>
    <w:p w14:paraId="001F4A0B" w14:textId="77777777" w:rsidR="00D538EC" w:rsidRPr="00B23FF6" w:rsidRDefault="00D538EC" w:rsidP="00B23FF6">
      <w:pPr>
        <w:tabs>
          <w:tab w:val="left" w:pos="1134"/>
          <w:tab w:val="left" w:pos="7938"/>
        </w:tabs>
        <w:ind w:firstLine="720"/>
        <w:jc w:val="both"/>
      </w:pPr>
      <w:r w:rsidRPr="00D538EC">
        <w:rPr>
          <w:lang w:val="x-none"/>
        </w:rPr>
        <w:t>-</w:t>
      </w:r>
      <w:r w:rsidRPr="00D538EC">
        <w:tab/>
        <w:t>З</w:t>
      </w:r>
      <w:proofErr w:type="spellStart"/>
      <w:r w:rsidRPr="00D538EC">
        <w:rPr>
          <w:lang w:val="x-none"/>
        </w:rPr>
        <w:t>аказчик</w:t>
      </w:r>
      <w:proofErr w:type="spellEnd"/>
      <w:r w:rsidRPr="00D538EC">
        <w:rPr>
          <w:lang w:val="x-none"/>
        </w:rPr>
        <w:t xml:space="preserve"> вправе отказаться от проведения </w:t>
      </w:r>
      <w:r w:rsidRPr="00D538EC">
        <w:t>открытого конкурса</w:t>
      </w:r>
      <w:r w:rsidRPr="00D538EC">
        <w:rPr>
          <w:lang w:val="x-none"/>
        </w:rPr>
        <w:t xml:space="preserve"> в порядке, предусмотренном </w:t>
      </w:r>
      <w:r w:rsidRPr="00D538EC">
        <w:rPr>
          <w:u w:val="single"/>
          <w:lang w:val="x-none"/>
        </w:rPr>
        <w:t>Извещение</w:t>
      </w:r>
      <w:r w:rsidRPr="00D538EC">
        <w:rPr>
          <w:u w:val="single"/>
        </w:rPr>
        <w:t>м</w:t>
      </w:r>
      <w:r w:rsidRPr="00D538EC">
        <w:rPr>
          <w:u w:val="single"/>
          <w:lang w:val="x-none"/>
        </w:rPr>
        <w:t xml:space="preserve"> открытого конкурса и Конкурсн</w:t>
      </w:r>
      <w:r w:rsidRPr="00D538EC">
        <w:rPr>
          <w:u w:val="single"/>
        </w:rPr>
        <w:t>ой</w:t>
      </w:r>
      <w:r w:rsidRPr="00D538EC">
        <w:rPr>
          <w:u w:val="single"/>
          <w:lang w:val="x-none"/>
        </w:rPr>
        <w:t xml:space="preserve"> Документаци</w:t>
      </w:r>
      <w:r w:rsidRPr="00D538EC">
        <w:rPr>
          <w:u w:val="single"/>
        </w:rPr>
        <w:t>ей</w:t>
      </w:r>
      <w:r w:rsidRPr="00D538EC">
        <w:rPr>
          <w:lang w:val="x-none"/>
        </w:rPr>
        <w:t>;</w:t>
      </w:r>
    </w:p>
    <w:p w14:paraId="4B684A75" w14:textId="77777777" w:rsidR="00D538EC" w:rsidRPr="00D538EC" w:rsidRDefault="00D538EC" w:rsidP="00D538EC">
      <w:pPr>
        <w:ind w:firstLine="709"/>
        <w:jc w:val="both"/>
      </w:pPr>
      <w:r w:rsidRPr="00D538EC">
        <w:t xml:space="preserve">В случае признания _________ </w:t>
      </w:r>
      <w:r w:rsidRPr="00D538EC">
        <w:rPr>
          <w:i/>
        </w:rPr>
        <w:t>(наименование участника)</w:t>
      </w:r>
      <w:r w:rsidRPr="00D538EC">
        <w:t xml:space="preserve"> победителем мы обязуемся:</w:t>
      </w:r>
    </w:p>
    <w:p w14:paraId="7AFD48C3" w14:textId="77777777" w:rsidR="00D538EC" w:rsidRPr="00D538EC" w:rsidRDefault="00D538EC" w:rsidP="00D538EC">
      <w:pPr>
        <w:numPr>
          <w:ilvl w:val="0"/>
          <w:numId w:val="27"/>
        </w:numPr>
        <w:tabs>
          <w:tab w:val="left" w:pos="1276"/>
        </w:tabs>
        <w:ind w:left="0" w:firstLine="714"/>
        <w:jc w:val="both"/>
      </w:pPr>
      <w:r w:rsidRPr="00D538EC">
        <w:t xml:space="preserve">Придерживаться положений нашей заявки в течение </w:t>
      </w:r>
      <w:r w:rsidRPr="00D538EC">
        <w:rPr>
          <w:i/>
          <w:u w:val="single"/>
        </w:rPr>
        <w:t xml:space="preserve">указать </w:t>
      </w:r>
      <w:proofErr w:type="gramStart"/>
      <w:r w:rsidRPr="00D538EC">
        <w:rPr>
          <w:i/>
          <w:u w:val="single"/>
        </w:rPr>
        <w:t>срок</w:t>
      </w:r>
      <w:proofErr w:type="gramEnd"/>
      <w:r w:rsidRPr="00D538EC">
        <w:rPr>
          <w:i/>
          <w:u w:val="single"/>
        </w:rPr>
        <w:t xml:space="preserve"> но не менее 60 календарных</w:t>
      </w:r>
      <w:r w:rsidRPr="00D538EC">
        <w:t xml:space="preserve"> дней с даты, установленной как день вскрытия заявок. Заявка будет оставаться для нас обязательной до истечения указанного периода.</w:t>
      </w:r>
    </w:p>
    <w:p w14:paraId="61DD5C65" w14:textId="77777777" w:rsidR="00D538EC" w:rsidRPr="00D538EC" w:rsidRDefault="00D538EC" w:rsidP="00D538EC">
      <w:pPr>
        <w:numPr>
          <w:ilvl w:val="0"/>
          <w:numId w:val="27"/>
        </w:numPr>
        <w:tabs>
          <w:tab w:val="left" w:pos="1276"/>
        </w:tabs>
        <w:ind w:left="0" w:firstLine="714"/>
        <w:jc w:val="both"/>
      </w:pPr>
      <w:r w:rsidRPr="00D538EC">
        <w:t>До заключения договора представить сведения о своих владельцах, включая конечных бенефициаров, с приложением подтверждающих документов.</w:t>
      </w:r>
    </w:p>
    <w:p w14:paraId="042E7CC4" w14:textId="77777777" w:rsidR="00D538EC" w:rsidRPr="00D538EC" w:rsidRDefault="00D538EC" w:rsidP="00D538EC">
      <w:pPr>
        <w:numPr>
          <w:ilvl w:val="0"/>
          <w:numId w:val="27"/>
        </w:numPr>
        <w:tabs>
          <w:tab w:val="left" w:pos="1276"/>
        </w:tabs>
        <w:ind w:left="0" w:firstLine="714"/>
        <w:jc w:val="both"/>
      </w:pPr>
      <w:r w:rsidRPr="00D538EC">
        <w:t xml:space="preserve">Подписать договор(ы) на условиях настоящей конкурсной заявки и на условиях, объявленных в </w:t>
      </w:r>
      <w:r w:rsidRPr="00D538EC">
        <w:rPr>
          <w:u w:val="single"/>
        </w:rPr>
        <w:t>Конкурсной Документации</w:t>
      </w:r>
      <w:r w:rsidRPr="00D538EC">
        <w:t>.</w:t>
      </w:r>
    </w:p>
    <w:p w14:paraId="0675182A" w14:textId="77777777" w:rsidR="00D538EC" w:rsidRPr="00D538EC" w:rsidRDefault="00D538EC" w:rsidP="00D538EC">
      <w:pPr>
        <w:numPr>
          <w:ilvl w:val="0"/>
          <w:numId w:val="27"/>
        </w:numPr>
        <w:tabs>
          <w:tab w:val="left" w:pos="1276"/>
        </w:tabs>
        <w:ind w:left="0" w:firstLine="714"/>
        <w:jc w:val="both"/>
      </w:pPr>
      <w:r w:rsidRPr="00D538EC">
        <w:t xml:space="preserve">Исполнять обязанности, предусмотренные заключенным договором, строго в соответствии с требованиями такого договора. </w:t>
      </w:r>
    </w:p>
    <w:p w14:paraId="552CB622" w14:textId="77777777" w:rsidR="00D538EC" w:rsidRPr="00D538EC" w:rsidRDefault="00D538EC" w:rsidP="00D538EC">
      <w:pPr>
        <w:numPr>
          <w:ilvl w:val="0"/>
          <w:numId w:val="27"/>
        </w:numPr>
        <w:tabs>
          <w:tab w:val="left" w:pos="1276"/>
        </w:tabs>
        <w:ind w:left="0" w:firstLine="714"/>
        <w:jc w:val="both"/>
      </w:pPr>
      <w:r w:rsidRPr="00D538EC">
        <w:t xml:space="preserve">Не вносить в договор изменения, не предусмотренные </w:t>
      </w:r>
      <w:r w:rsidRPr="00D538EC">
        <w:rPr>
          <w:u w:val="single"/>
        </w:rPr>
        <w:t>условиями Извещения открытого конкурса и Конкурсной Документации</w:t>
      </w:r>
      <w:r w:rsidRPr="00D538EC">
        <w:t>.</w:t>
      </w:r>
    </w:p>
    <w:p w14:paraId="2F541D01" w14:textId="77777777" w:rsidR="00D538EC" w:rsidRPr="00D538EC" w:rsidRDefault="00D538EC" w:rsidP="00D538EC">
      <w:pPr>
        <w:ind w:firstLine="709"/>
        <w:jc w:val="both"/>
        <w:rPr>
          <w:lang w:val="x-none"/>
        </w:rPr>
      </w:pPr>
      <w:r w:rsidRPr="00D538EC">
        <w:rPr>
          <w:lang w:val="x-none"/>
        </w:rPr>
        <w:t>Настоящим подтверждаем, что:</w:t>
      </w:r>
    </w:p>
    <w:p w14:paraId="48E9835C" w14:textId="77777777" w:rsidR="00D538EC" w:rsidRPr="00D538EC" w:rsidRDefault="00D538EC" w:rsidP="00D538EC">
      <w:pPr>
        <w:tabs>
          <w:tab w:val="left" w:pos="1134"/>
        </w:tabs>
        <w:ind w:firstLine="709"/>
        <w:jc w:val="both"/>
        <w:rPr>
          <w:lang w:val="x-none"/>
        </w:rPr>
      </w:pPr>
      <w:r w:rsidRPr="00D538EC">
        <w:rPr>
          <w:lang w:val="x-none"/>
        </w:rPr>
        <w:t>-</w:t>
      </w:r>
      <w:r w:rsidRPr="00D538EC">
        <w:tab/>
      </w:r>
      <w:r w:rsidRPr="00D538EC">
        <w:rPr>
          <w:lang w:val="x-none"/>
        </w:rPr>
        <w:t xml:space="preserve">товары, результаты работ, услуг, предлагаемые _______ </w:t>
      </w:r>
      <w:r w:rsidRPr="00D538EC">
        <w:rPr>
          <w:i/>
          <w:lang w:val="x-none"/>
        </w:rPr>
        <w:t>(наименование участника)</w:t>
      </w:r>
      <w:r w:rsidRPr="00D538EC">
        <w:rPr>
          <w:lang w:val="x-none"/>
        </w:rPr>
        <w:t xml:space="preserve">, свободны от любых прав со стороны третьих лиц, ________ </w:t>
      </w:r>
      <w:r w:rsidRPr="00D538EC">
        <w:rPr>
          <w:i/>
          <w:lang w:val="x-none"/>
        </w:rPr>
        <w:t>(наименование участника)</w:t>
      </w:r>
      <w:r w:rsidRPr="00D538EC">
        <w:rPr>
          <w:lang w:val="x-none"/>
        </w:rPr>
        <w:t xml:space="preserve"> согласно </w:t>
      </w:r>
      <w:r w:rsidRPr="00D538EC">
        <w:rPr>
          <w:lang w:val="x-none"/>
        </w:rPr>
        <w:lastRenderedPageBreak/>
        <w:t xml:space="preserve">передать все права на товары, результаты работ, услуг  в случае признания </w:t>
      </w:r>
      <w:r w:rsidRPr="00D538EC">
        <w:t>П</w:t>
      </w:r>
      <w:proofErr w:type="spellStart"/>
      <w:r w:rsidRPr="00D538EC">
        <w:rPr>
          <w:lang w:val="x-none"/>
        </w:rPr>
        <w:t>обедителем</w:t>
      </w:r>
      <w:proofErr w:type="spellEnd"/>
      <w:r w:rsidRPr="00D538EC">
        <w:rPr>
          <w:lang w:val="x-none"/>
        </w:rPr>
        <w:t xml:space="preserve"> </w:t>
      </w:r>
      <w:r w:rsidRPr="00D538EC">
        <w:t>З</w:t>
      </w:r>
      <w:proofErr w:type="spellStart"/>
      <w:r w:rsidRPr="00D538EC">
        <w:rPr>
          <w:lang w:val="x-none"/>
        </w:rPr>
        <w:t>аказчику</w:t>
      </w:r>
      <w:proofErr w:type="spellEnd"/>
      <w:r w:rsidRPr="00D538EC">
        <w:rPr>
          <w:lang w:val="x-none"/>
        </w:rPr>
        <w:t>;</w:t>
      </w:r>
    </w:p>
    <w:p w14:paraId="41612BA6" w14:textId="77777777" w:rsidR="00D538EC" w:rsidRPr="00D538EC" w:rsidRDefault="00D538EC" w:rsidP="00D538EC">
      <w:pPr>
        <w:tabs>
          <w:tab w:val="left" w:pos="1134"/>
        </w:tabs>
        <w:ind w:firstLine="709"/>
        <w:jc w:val="both"/>
        <w:rPr>
          <w:lang w:val="x-none"/>
        </w:rPr>
      </w:pPr>
      <w:r w:rsidRPr="00D538EC">
        <w:rPr>
          <w:lang w:val="x-none"/>
        </w:rPr>
        <w:t>-</w:t>
      </w:r>
      <w:r w:rsidRPr="00D538EC">
        <w:tab/>
      </w:r>
      <w:r w:rsidRPr="00D538EC">
        <w:rPr>
          <w:lang w:val="x-none"/>
        </w:rPr>
        <w:t xml:space="preserve">поставляемый товар не является контрафактным </w:t>
      </w:r>
      <w:r w:rsidRPr="00D538EC">
        <w:rPr>
          <w:rFonts w:eastAsia="MS Mincho"/>
          <w:lang w:val="x-none"/>
        </w:rPr>
        <w:t>(применимо если условиями закупки предусмотрена поставка товара)</w:t>
      </w:r>
      <w:r w:rsidRPr="00D538EC">
        <w:rPr>
          <w:lang w:val="x-none"/>
        </w:rPr>
        <w:t>;</w:t>
      </w:r>
    </w:p>
    <w:p w14:paraId="47D4673B" w14:textId="066BFF29" w:rsidR="00D538EC" w:rsidRPr="00AB7675" w:rsidRDefault="00D538EC" w:rsidP="00D538EC">
      <w:pPr>
        <w:tabs>
          <w:tab w:val="left" w:pos="1134"/>
        </w:tabs>
        <w:autoSpaceDE w:val="0"/>
        <w:autoSpaceDN w:val="0"/>
        <w:adjustRightInd w:val="0"/>
        <w:ind w:firstLine="709"/>
        <w:jc w:val="both"/>
      </w:pPr>
      <w:r w:rsidRPr="00D538EC">
        <w:t>-</w:t>
      </w:r>
      <w:r w:rsidRPr="00D538EC">
        <w:tab/>
        <w:t xml:space="preserve">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w:t>
      </w:r>
      <w:r w:rsidRPr="00AB7675">
        <w:t xml:space="preserve">заданием </w:t>
      </w:r>
      <w:r w:rsidRPr="00AB7675">
        <w:rPr>
          <w:u w:val="single"/>
        </w:rPr>
        <w:t>Конкурсной Документации</w:t>
      </w:r>
      <w:r w:rsidRPr="00AB7675">
        <w:t xml:space="preserve"> (применимо если условиями закупки предусмотрена поставка товара);</w:t>
      </w:r>
    </w:p>
    <w:p w14:paraId="1AC3A868" w14:textId="4CFBC4F5" w:rsidR="00AB7675" w:rsidRPr="00AB7675" w:rsidRDefault="00846679" w:rsidP="00AB7675">
      <w:pPr>
        <w:tabs>
          <w:tab w:val="left" w:pos="1134"/>
        </w:tabs>
        <w:autoSpaceDE w:val="0"/>
        <w:autoSpaceDN w:val="0"/>
        <w:adjustRightInd w:val="0"/>
        <w:ind w:firstLine="709"/>
        <w:jc w:val="both"/>
        <w:rPr>
          <w:bCs/>
        </w:rPr>
      </w:pPr>
      <w:r w:rsidRPr="00AB7675">
        <w:t xml:space="preserve">- </w:t>
      </w:r>
      <w:proofErr w:type="gramStart"/>
      <w:r w:rsidR="00AB7675">
        <w:t xml:space="preserve">настоящим </w:t>
      </w:r>
      <w:r w:rsidR="00AB7675" w:rsidRPr="00AB7675">
        <w:rPr>
          <w:i/>
          <w:lang w:val="x-none"/>
        </w:rPr>
        <w:t xml:space="preserve"> </w:t>
      </w:r>
      <w:r w:rsidR="00AB7675" w:rsidRPr="00AB7675">
        <w:rPr>
          <w:lang w:val="x-none"/>
        </w:rPr>
        <w:t>подтверждаем</w:t>
      </w:r>
      <w:proofErr w:type="gramEnd"/>
      <w:r w:rsidR="00AB7675" w:rsidRPr="00AB7675">
        <w:rPr>
          <w:lang w:val="x-none"/>
        </w:rPr>
        <w:t xml:space="preserve">, что </w:t>
      </w:r>
      <w:r w:rsidR="00AB7675" w:rsidRPr="00AB7675">
        <w:rPr>
          <w:i/>
          <w:lang w:val="x-none"/>
        </w:rPr>
        <w:t>________ (наименование участника)</w:t>
      </w:r>
      <w:r w:rsidR="00AB7675">
        <w:rPr>
          <w:i/>
        </w:rPr>
        <w:t xml:space="preserve"> </w:t>
      </w:r>
      <w:r w:rsidR="00AB7675" w:rsidRPr="00AB7675">
        <w:rPr>
          <w:bCs/>
        </w:rPr>
        <w:t>соответств</w:t>
      </w:r>
      <w:r w:rsidR="00AB7675">
        <w:rPr>
          <w:bCs/>
        </w:rPr>
        <w:t>ует</w:t>
      </w:r>
      <w:r w:rsidR="00AB7675" w:rsidRPr="00AB7675">
        <w:rPr>
          <w:bCs/>
        </w:rPr>
        <w:t xml:space="preserve"> требованиям Федерального закона от 30.12.2008 г. № 307-ФЗ «Об аудиторской деятельности». Сведения об </w:t>
      </w:r>
      <w:r w:rsidR="00AB7675" w:rsidRPr="00AB7675">
        <w:rPr>
          <w:bCs/>
          <w:i/>
          <w:lang w:val="x-none"/>
        </w:rPr>
        <w:t>________ (наименование участника)</w:t>
      </w:r>
      <w:r w:rsidR="00AB7675">
        <w:rPr>
          <w:bCs/>
          <w:i/>
        </w:rPr>
        <w:t xml:space="preserve"> </w:t>
      </w:r>
      <w:r w:rsidR="00AB7675" w:rsidRPr="00AB7675">
        <w:rPr>
          <w:bCs/>
        </w:rPr>
        <w:t>включены в реестр аудиторов и аудиторских организаций саморегулируемой организации аудиторов</w:t>
      </w:r>
      <w:r w:rsidR="00AB7675">
        <w:rPr>
          <w:bCs/>
        </w:rPr>
        <w:t>.</w:t>
      </w:r>
    </w:p>
    <w:p w14:paraId="3A8919CD" w14:textId="77777777" w:rsidR="00D538EC" w:rsidRPr="00D538EC" w:rsidRDefault="00D538EC" w:rsidP="00D538EC">
      <w:pPr>
        <w:tabs>
          <w:tab w:val="left" w:pos="1134"/>
        </w:tabs>
        <w:ind w:firstLine="709"/>
        <w:jc w:val="both"/>
        <w:rPr>
          <w:lang w:val="x-none"/>
        </w:rPr>
      </w:pPr>
      <w:r w:rsidRPr="00AB7675">
        <w:rPr>
          <w:lang w:val="x-none"/>
        </w:rPr>
        <w:t>-</w:t>
      </w:r>
      <w:r w:rsidRPr="00AB7675">
        <w:tab/>
      </w:r>
      <w:r w:rsidRPr="00AB7675">
        <w:rPr>
          <w:i/>
          <w:lang w:val="x-none"/>
        </w:rPr>
        <w:t>________(наименование</w:t>
      </w:r>
      <w:r w:rsidRPr="00D538EC">
        <w:rPr>
          <w:i/>
          <w:lang w:val="x-none"/>
        </w:rPr>
        <w:t xml:space="preserve"> участника, лиц, выступающих на стороне участника) </w:t>
      </w:r>
      <w:r w:rsidRPr="00D538EC">
        <w:rPr>
          <w:lang w:val="x-none"/>
        </w:rPr>
        <w:t>не находится в процессе ликвидации;</w:t>
      </w:r>
    </w:p>
    <w:p w14:paraId="38AF9F5F" w14:textId="77777777" w:rsidR="00D538EC" w:rsidRPr="00D538EC" w:rsidRDefault="00D538EC" w:rsidP="00D538EC">
      <w:pPr>
        <w:tabs>
          <w:tab w:val="left" w:pos="1134"/>
        </w:tabs>
        <w:ind w:firstLine="709"/>
        <w:jc w:val="both"/>
        <w:rPr>
          <w:lang w:val="x-none"/>
        </w:rPr>
      </w:pPr>
      <w:r w:rsidRPr="00D538EC">
        <w:rPr>
          <w:lang w:val="x-none"/>
        </w:rPr>
        <w:t>-</w:t>
      </w:r>
      <w:r w:rsidRPr="00D538EC">
        <w:tab/>
      </w:r>
      <w:r w:rsidRPr="00D538EC">
        <w:rPr>
          <w:lang w:val="x-none"/>
        </w:rPr>
        <w:t xml:space="preserve">в отношении </w:t>
      </w:r>
      <w:r w:rsidRPr="00D538EC">
        <w:rPr>
          <w:i/>
          <w:lang w:val="x-none"/>
        </w:rPr>
        <w:t>____(наименование участника, лиц, выступающих на стороне участника)</w:t>
      </w:r>
      <w:r w:rsidRPr="00D538EC">
        <w:rPr>
          <w:lang w:val="x-none"/>
        </w:rPr>
        <w:t xml:space="preserve"> не открыто конкурсное производство;</w:t>
      </w:r>
    </w:p>
    <w:p w14:paraId="4481C771" w14:textId="77777777" w:rsidR="00D538EC" w:rsidRPr="00D538EC" w:rsidRDefault="00D538EC" w:rsidP="00D538EC">
      <w:pPr>
        <w:tabs>
          <w:tab w:val="left" w:pos="1134"/>
        </w:tabs>
        <w:ind w:firstLine="709"/>
        <w:jc w:val="both"/>
        <w:rPr>
          <w:lang w:val="x-none"/>
        </w:rPr>
      </w:pPr>
      <w:r w:rsidRPr="00D538EC">
        <w:rPr>
          <w:lang w:val="x-none"/>
        </w:rPr>
        <w:t>-</w:t>
      </w:r>
      <w:r w:rsidRPr="00D538EC">
        <w:tab/>
      </w:r>
      <w:r w:rsidRPr="00D538EC">
        <w:rPr>
          <w:lang w:val="x-none"/>
        </w:rPr>
        <w:t xml:space="preserve">на имущество ________ </w:t>
      </w:r>
      <w:r w:rsidRPr="00D538EC">
        <w:rPr>
          <w:i/>
          <w:lang w:val="x-none"/>
        </w:rPr>
        <w:t>(наименование участника, лиц, выступающих на стороне участника)</w:t>
      </w:r>
      <w:r w:rsidRPr="00D538EC">
        <w:rPr>
          <w:lang w:val="x-none"/>
        </w:rPr>
        <w:t xml:space="preserve"> не наложен арест, экономическая деятельность не приостановлена;</w:t>
      </w:r>
    </w:p>
    <w:p w14:paraId="41CD2247" w14:textId="77777777" w:rsidR="00D538EC" w:rsidRPr="00D538EC" w:rsidRDefault="00D538EC" w:rsidP="00D538EC">
      <w:pPr>
        <w:tabs>
          <w:tab w:val="left" w:pos="1134"/>
        </w:tabs>
        <w:ind w:firstLine="709"/>
        <w:jc w:val="both"/>
        <w:rPr>
          <w:lang w:val="x-none"/>
        </w:rPr>
      </w:pPr>
      <w:r w:rsidRPr="00D538EC">
        <w:rPr>
          <w:lang w:val="x-none"/>
        </w:rPr>
        <w:t>-</w:t>
      </w:r>
      <w:r w:rsidRPr="00D538EC">
        <w:tab/>
      </w:r>
      <w:r w:rsidRPr="00D538EC">
        <w:rPr>
          <w:lang w:val="x-none"/>
        </w:rPr>
        <w:t xml:space="preserve">у руководителей, членов коллегиального исполнительного органа и главного бухгалтера _____ </w:t>
      </w:r>
      <w:r w:rsidRPr="00D538EC">
        <w:rPr>
          <w:i/>
          <w:lang w:val="x-none"/>
        </w:rPr>
        <w:t>(наименование участника лиц, выступающих на стороне участника)</w:t>
      </w:r>
      <w:r w:rsidRPr="00D538EC">
        <w:rPr>
          <w:lang w:val="x-none"/>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Pr="00D538EC">
        <w:t>открытого конкурса</w:t>
      </w:r>
      <w:r w:rsidRPr="00D538EC">
        <w:rPr>
          <w:lang w:val="x-none"/>
        </w:rPr>
        <w:t>, и административные наказания в виде дисквалификации;</w:t>
      </w:r>
    </w:p>
    <w:p w14:paraId="75A8CAAB" w14:textId="2BBBE559" w:rsidR="00D538EC" w:rsidRPr="00D538EC" w:rsidRDefault="00D538EC" w:rsidP="002505F5">
      <w:pPr>
        <w:autoSpaceDE w:val="0"/>
        <w:autoSpaceDN w:val="0"/>
        <w:adjustRightInd w:val="0"/>
        <w:jc w:val="both"/>
        <w:rPr>
          <w:rFonts w:eastAsia="MS Mincho"/>
          <w:lang w:val="x-none"/>
        </w:rPr>
      </w:pPr>
      <w:r w:rsidRPr="00D538EC">
        <w:rPr>
          <w:rFonts w:eastAsia="MS Mincho"/>
          <w:lang w:val="x-none"/>
        </w:rPr>
        <w:t>-</w:t>
      </w:r>
      <w:r w:rsidRPr="00D538EC">
        <w:rPr>
          <w:rFonts w:eastAsia="MS Mincho"/>
        </w:rPr>
        <w:tab/>
      </w:r>
      <w:r w:rsidRPr="00D538EC">
        <w:rPr>
          <w:rFonts w:eastAsia="MS Mincho"/>
          <w:lang w:val="x-none"/>
        </w:rPr>
        <w:t xml:space="preserve">в отношении </w:t>
      </w:r>
      <w:r w:rsidRPr="00D538EC">
        <w:rPr>
          <w:rFonts w:eastAsia="MS Mincho"/>
          <w:i/>
          <w:lang w:val="x-none"/>
        </w:rPr>
        <w:t xml:space="preserve">____(наименование участника, лиц, выступающих на стороне участника) </w:t>
      </w:r>
      <w:r w:rsidRPr="00D538EC">
        <w:rPr>
          <w:rFonts w:eastAsia="MS Mincho"/>
          <w:lang w:val="x-none"/>
        </w:rPr>
        <w:t>отсутствуют сведения в реестрах недобросовестных поставщиков, предусмотренных Федеральн</w:t>
      </w:r>
      <w:r w:rsidR="002505F5">
        <w:rPr>
          <w:rFonts w:eastAsia="MS Mincho"/>
        </w:rPr>
        <w:t>ым</w:t>
      </w:r>
      <w:r w:rsidRPr="00D538EC">
        <w:rPr>
          <w:rFonts w:eastAsia="MS Mincho"/>
          <w:lang w:val="x-none"/>
        </w:rPr>
        <w:t xml:space="preserve"> закон</w:t>
      </w:r>
      <w:r w:rsidR="002505F5">
        <w:rPr>
          <w:rFonts w:eastAsia="MS Mincho"/>
        </w:rPr>
        <w:t>ом</w:t>
      </w:r>
      <w:r w:rsidRPr="00D538EC">
        <w:rPr>
          <w:rFonts w:eastAsia="MS Mincho"/>
          <w:lang w:val="x-none"/>
        </w:rPr>
        <w:t xml:space="preserve"> от 18 июля 2011 г. № 223-ФЗ «О закупках товаров, работ, услуг отдельными видами юридических лиц»</w:t>
      </w:r>
      <w:r w:rsidR="002505F5">
        <w:rPr>
          <w:rFonts w:eastAsia="MS Mincho"/>
        </w:rPr>
        <w:t xml:space="preserve">, </w:t>
      </w:r>
      <w:r w:rsidR="002505F5" w:rsidRPr="002505F5">
        <w:rPr>
          <w:rFonts w:eastAsia="MS Mincho"/>
          <w:lang w:val="x-none"/>
        </w:rPr>
        <w:t>Федеральн</w:t>
      </w:r>
      <w:r w:rsidR="002505F5">
        <w:rPr>
          <w:rFonts w:eastAsia="MS Mincho"/>
        </w:rPr>
        <w:t>ого</w:t>
      </w:r>
      <w:r w:rsidR="002505F5" w:rsidRPr="002505F5">
        <w:rPr>
          <w:rFonts w:eastAsia="MS Mincho"/>
          <w:lang w:val="x-none"/>
        </w:rPr>
        <w:t xml:space="preserve"> закон</w:t>
      </w:r>
      <w:r w:rsidR="002505F5">
        <w:rPr>
          <w:rFonts w:eastAsia="MS Mincho"/>
        </w:rPr>
        <w:t>а</w:t>
      </w:r>
      <w:r w:rsidR="002505F5" w:rsidRPr="002505F5">
        <w:rPr>
          <w:rFonts w:eastAsia="MS Mincho"/>
          <w:lang w:val="x-none"/>
        </w:rPr>
        <w:t xml:space="preserve"> от 05.04.2013 </w:t>
      </w:r>
      <w:r w:rsidR="002505F5">
        <w:rPr>
          <w:rFonts w:eastAsia="MS Mincho"/>
        </w:rPr>
        <w:t>№</w:t>
      </w:r>
      <w:r w:rsidR="002505F5" w:rsidRPr="002505F5">
        <w:rPr>
          <w:rFonts w:eastAsia="MS Mincho"/>
          <w:lang w:val="x-none"/>
        </w:rPr>
        <w:t xml:space="preserve"> 44-ФЗ</w:t>
      </w:r>
      <w:r w:rsidR="002505F5">
        <w:rPr>
          <w:rFonts w:eastAsia="MS Mincho"/>
        </w:rPr>
        <w:t xml:space="preserve"> «</w:t>
      </w:r>
      <w:r w:rsidR="002505F5" w:rsidRPr="002505F5">
        <w:rPr>
          <w:rFonts w:eastAsia="MS Mincho"/>
          <w:lang w:val="x-none"/>
        </w:rPr>
        <w:t>О контрактной системе в сфере закупок товаров, работ, услуг для обеспечения государственных и муниципальных нужд</w:t>
      </w:r>
      <w:r w:rsidR="002505F5">
        <w:rPr>
          <w:rFonts w:eastAsia="MS Mincho"/>
        </w:rPr>
        <w:t>»</w:t>
      </w:r>
      <w:r w:rsidRPr="00D538EC">
        <w:rPr>
          <w:rFonts w:eastAsia="MS Mincho"/>
          <w:lang w:val="x-none"/>
        </w:rPr>
        <w:t>;</w:t>
      </w:r>
    </w:p>
    <w:p w14:paraId="6773E9E5" w14:textId="77777777" w:rsidR="00D538EC" w:rsidRPr="00D538EC" w:rsidRDefault="00D538EC" w:rsidP="00D538EC">
      <w:pPr>
        <w:tabs>
          <w:tab w:val="left" w:pos="1134"/>
        </w:tabs>
        <w:ind w:firstLine="709"/>
        <w:jc w:val="both"/>
        <w:rPr>
          <w:lang w:val="x-none"/>
        </w:rPr>
      </w:pPr>
      <w:r w:rsidRPr="00D538EC">
        <w:rPr>
          <w:lang w:val="x-none"/>
        </w:rPr>
        <w:t>-</w:t>
      </w:r>
      <w:r w:rsidRPr="00D538EC">
        <w:tab/>
      </w:r>
      <w:r w:rsidRPr="00D538EC">
        <w:rPr>
          <w:i/>
          <w:lang w:val="x-none"/>
        </w:rPr>
        <w:t xml:space="preserve">________ (наименование участника) </w:t>
      </w:r>
      <w:r w:rsidRPr="00D538EC">
        <w:rPr>
          <w:lang w:val="x-none"/>
        </w:rPr>
        <w:t xml:space="preserve">извещены о включении сведений о </w:t>
      </w:r>
      <w:r w:rsidRPr="00D538EC">
        <w:rPr>
          <w:i/>
          <w:lang w:val="x-none"/>
        </w:rPr>
        <w:t>________ (наименование участника)</w:t>
      </w:r>
      <w:r w:rsidRPr="00D538EC">
        <w:rPr>
          <w:lang w:val="x-none"/>
        </w:rPr>
        <w:t xml:space="preserve"> в Реестр недобросовестных поставщиков в случае уклонения </w:t>
      </w:r>
      <w:r w:rsidRPr="00D538EC">
        <w:rPr>
          <w:i/>
          <w:lang w:val="x-none"/>
        </w:rPr>
        <w:t>________(наименование участника)</w:t>
      </w:r>
      <w:r w:rsidRPr="00D538EC">
        <w:rPr>
          <w:lang w:val="x-none"/>
        </w:rPr>
        <w:t xml:space="preserve"> от заключения договора.</w:t>
      </w:r>
    </w:p>
    <w:p w14:paraId="64E0E60F" w14:textId="72ED364A" w:rsidR="00D538EC" w:rsidRPr="00D538EC" w:rsidRDefault="00D538EC" w:rsidP="00D538EC">
      <w:pPr>
        <w:ind w:firstLine="709"/>
        <w:jc w:val="both"/>
        <w:rPr>
          <w:lang w:val="x-none"/>
        </w:rPr>
      </w:pPr>
      <w:bookmarkStart w:id="2" w:name="_Hlk55920805"/>
      <w:r w:rsidRPr="00D538EC">
        <w:rPr>
          <w:lang w:val="x-none"/>
        </w:rPr>
        <w:t xml:space="preserve">Настоящим </w:t>
      </w:r>
      <w:r w:rsidRPr="00D538EC">
        <w:rPr>
          <w:i/>
          <w:lang w:val="x-none"/>
        </w:rPr>
        <w:t xml:space="preserve">________ (наименование участника, лиц, выступающих на стороне участника) </w:t>
      </w:r>
      <w:r w:rsidRPr="00D538EC">
        <w:rPr>
          <w:lang w:val="x-none"/>
        </w:rPr>
        <w:t xml:space="preserve">подтверждаем, что </w:t>
      </w:r>
      <w:bookmarkEnd w:id="2"/>
      <w:r w:rsidRPr="00D538EC">
        <w:rPr>
          <w:lang w:val="x-none"/>
        </w:rPr>
        <w:t xml:space="preserve">при подготовке заявки на участие в </w:t>
      </w:r>
      <w:r w:rsidRPr="00D538EC">
        <w:t>открытом конкурсе</w:t>
      </w:r>
      <w:r w:rsidRPr="00D538EC">
        <w:rPr>
          <w:lang w:val="x-none"/>
        </w:rPr>
        <w:t xml:space="preserve"> обеспечили соблюдение требований Федерального закона Российской Федерации от 27 июля 2006 г. </w:t>
      </w:r>
      <w:r w:rsidR="00A02697">
        <w:t xml:space="preserve">                 </w:t>
      </w:r>
      <w:r w:rsidRPr="00D538EC">
        <w:rPr>
          <w:lang w:val="x-none"/>
        </w:rPr>
        <w:t xml:space="preserve">№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Pr="00D538EC">
        <w:t>открытого конкурса</w:t>
      </w:r>
      <w:r w:rsidRPr="00D538EC">
        <w:rPr>
          <w:lang w:val="x-none"/>
        </w:rPr>
        <w:t>.</w:t>
      </w:r>
    </w:p>
    <w:p w14:paraId="22E6AE8F" w14:textId="77777777" w:rsidR="00D538EC" w:rsidRPr="00D538EC" w:rsidRDefault="00D538EC" w:rsidP="00D538EC">
      <w:pPr>
        <w:ind w:firstLine="709"/>
        <w:jc w:val="both"/>
        <w:rPr>
          <w:lang w:val="x-none"/>
        </w:rPr>
      </w:pPr>
      <w:r w:rsidRPr="00D538EC">
        <w:rPr>
          <w:lang w:val="x-none"/>
        </w:rPr>
        <w:t xml:space="preserve">_______ </w:t>
      </w:r>
      <w:r w:rsidRPr="00D538EC">
        <w:rPr>
          <w:i/>
          <w:lang w:val="x-none"/>
        </w:rPr>
        <w:t>(указывается ФИО лица, подписавшего Заявку)</w:t>
      </w:r>
      <w:r w:rsidRPr="00D538EC">
        <w:rPr>
          <w:lang w:val="x-none"/>
        </w:rPr>
        <w:t xml:space="preserve"> даю согласие на обработку всех своих персональных данных, указанных в ко</w:t>
      </w:r>
      <w:r w:rsidRPr="00D538EC">
        <w:t>нкурс</w:t>
      </w:r>
      <w:r w:rsidRPr="00D538EC">
        <w:rPr>
          <w:lang w:val="x-none"/>
        </w:rPr>
        <w:t xml:space="preserve">ной заявке, в соответствии с требованиями законодательства Российской Федерации, в целях проведения </w:t>
      </w:r>
      <w:r w:rsidRPr="00D538EC">
        <w:t>открытого конкурса</w:t>
      </w:r>
      <w:r w:rsidRPr="00D538EC">
        <w:rPr>
          <w:lang w:val="x-none"/>
        </w:rPr>
        <w:t>.</w:t>
      </w:r>
    </w:p>
    <w:p w14:paraId="06C36704" w14:textId="77777777" w:rsidR="00D538EC" w:rsidRPr="00D538EC" w:rsidRDefault="00D538EC" w:rsidP="00D538EC">
      <w:pPr>
        <w:ind w:firstLine="709"/>
        <w:jc w:val="both"/>
        <w:rPr>
          <w:lang w:val="x-none"/>
        </w:rPr>
      </w:pPr>
      <w:r w:rsidRPr="00D538EC">
        <w:rPr>
          <w:lang w:val="x-none"/>
        </w:rPr>
        <w:t>Настоящим ____________ (</w:t>
      </w:r>
      <w:r w:rsidRPr="00D538EC">
        <w:rPr>
          <w:i/>
          <w:lang w:val="x-none"/>
        </w:rPr>
        <w:t>наименование участника</w:t>
      </w:r>
      <w:r w:rsidRPr="00D538EC">
        <w:rPr>
          <w:lang w:val="x-none"/>
        </w:rPr>
        <w:t>) подтверждает и гарантирует подлинность всех документов, представленных в составе ко</w:t>
      </w:r>
      <w:r w:rsidRPr="00D538EC">
        <w:t>нкурс</w:t>
      </w:r>
      <w:r w:rsidRPr="00D538EC">
        <w:rPr>
          <w:lang w:val="x-none"/>
        </w:rPr>
        <w:t>ной заявки.</w:t>
      </w:r>
    </w:p>
    <w:p w14:paraId="1153A75F" w14:textId="77777777" w:rsidR="00D538EC" w:rsidRPr="00D538EC" w:rsidRDefault="00D538EC" w:rsidP="00D538EC">
      <w:pPr>
        <w:ind w:firstLine="709"/>
        <w:jc w:val="both"/>
        <w:rPr>
          <w:i/>
          <w:spacing w:val="-13"/>
          <w:u w:val="single"/>
          <w:lang w:val="x-none"/>
        </w:rPr>
      </w:pPr>
      <w:r w:rsidRPr="00D538EC">
        <w:rPr>
          <w:lang w:val="x-none"/>
        </w:rPr>
        <w:t>Реквизиты для перечисления денежных средств, внесенных в качестве обеспечения заявки ____________________________________________ (</w:t>
      </w:r>
      <w:r w:rsidRPr="00D538EC">
        <w:rPr>
          <w:i/>
          <w:u w:val="single"/>
          <w:lang w:val="x-none"/>
        </w:rPr>
        <w:t>заполняется при выборе способа обеспечения заявки в форме внесения денежных средств)</w:t>
      </w:r>
      <w:r w:rsidRPr="00D538EC">
        <w:rPr>
          <w:i/>
          <w:spacing w:val="-13"/>
          <w:u w:val="single"/>
          <w:lang w:val="x-none"/>
        </w:rPr>
        <w:t>.</w:t>
      </w:r>
    </w:p>
    <w:p w14:paraId="5148B3B7" w14:textId="77777777" w:rsidR="00D538EC" w:rsidRPr="00D538EC" w:rsidRDefault="00D538EC" w:rsidP="00D538EC">
      <w:pPr>
        <w:ind w:firstLine="709"/>
        <w:jc w:val="both"/>
        <w:rPr>
          <w:lang w:val="x-none"/>
        </w:rPr>
      </w:pPr>
      <w:r w:rsidRPr="00D538EC">
        <w:rPr>
          <w:spacing w:val="-13"/>
          <w:lang w:val="x-none"/>
        </w:rPr>
        <w:t>Сведения об участнике:</w:t>
      </w:r>
    </w:p>
    <w:p w14:paraId="6D2342E7" w14:textId="77777777" w:rsidR="00D538EC" w:rsidRPr="00D538EC" w:rsidRDefault="00D538EC" w:rsidP="00D538EC">
      <w:pPr>
        <w:tabs>
          <w:tab w:val="left" w:pos="1276"/>
        </w:tabs>
        <w:ind w:firstLine="720"/>
        <w:jc w:val="both"/>
        <w:rPr>
          <w:rFonts w:eastAsia="MS Mincho"/>
          <w:i/>
          <w:lang w:val="x-none"/>
        </w:rPr>
      </w:pPr>
      <w:r w:rsidRPr="00D538EC">
        <w:rPr>
          <w:rFonts w:eastAsia="MS Mincho"/>
          <w:lang w:val="x-none"/>
        </w:rPr>
        <w:t>1.</w:t>
      </w:r>
      <w:r w:rsidRPr="00D538EC">
        <w:rPr>
          <w:rFonts w:eastAsia="MS Mincho"/>
        </w:rPr>
        <w:tab/>
      </w:r>
      <w:r w:rsidRPr="00D538EC">
        <w:rPr>
          <w:rFonts w:eastAsia="MS Mincho"/>
          <w:lang w:val="x-none"/>
        </w:rPr>
        <w:t>Юридический адрес (в случае участия физических лиц - место регистрации): у</w:t>
      </w:r>
      <w:r w:rsidRPr="00D538EC">
        <w:rPr>
          <w:rFonts w:eastAsia="MS Mincho"/>
          <w:i/>
          <w:lang w:val="x-none"/>
        </w:rPr>
        <w:t>казывается в отношении каждого лица, выступающего на стороне участника</w:t>
      </w:r>
    </w:p>
    <w:p w14:paraId="7CCA866F" w14:textId="77777777" w:rsidR="00D538EC" w:rsidRPr="00D538EC" w:rsidRDefault="00D538EC" w:rsidP="00D538EC">
      <w:pPr>
        <w:tabs>
          <w:tab w:val="left" w:pos="1276"/>
        </w:tabs>
        <w:ind w:firstLine="720"/>
        <w:jc w:val="both"/>
        <w:rPr>
          <w:rFonts w:eastAsia="MS Mincho"/>
          <w:i/>
          <w:lang w:val="x-none"/>
        </w:rPr>
      </w:pPr>
      <w:r w:rsidRPr="00D538EC">
        <w:rPr>
          <w:rFonts w:eastAsia="MS Mincho"/>
          <w:lang w:val="x-none"/>
        </w:rPr>
        <w:t>2.</w:t>
      </w:r>
      <w:r w:rsidRPr="00D538EC">
        <w:rPr>
          <w:rFonts w:eastAsia="MS Mincho"/>
        </w:rPr>
        <w:tab/>
      </w:r>
      <w:r w:rsidRPr="00D538EC">
        <w:rPr>
          <w:rFonts w:eastAsia="MS Mincho"/>
          <w:lang w:val="x-none"/>
        </w:rPr>
        <w:t>Фактическое местонахождения (в случае участия физических лиц – место жительства):</w:t>
      </w:r>
      <w:r w:rsidRPr="00D538EC">
        <w:rPr>
          <w:rFonts w:eastAsia="MS Mincho"/>
          <w:i/>
          <w:lang w:val="x-none"/>
        </w:rPr>
        <w:t xml:space="preserve"> указывается в отношении каждого лица, выступающего на стороне участника</w:t>
      </w:r>
    </w:p>
    <w:p w14:paraId="00944D89" w14:textId="77777777" w:rsidR="00D538EC" w:rsidRPr="00D538EC" w:rsidRDefault="00D538EC" w:rsidP="00D538EC">
      <w:pPr>
        <w:tabs>
          <w:tab w:val="left" w:pos="1276"/>
        </w:tabs>
        <w:ind w:firstLine="720"/>
        <w:jc w:val="both"/>
        <w:rPr>
          <w:rFonts w:eastAsia="MS Mincho"/>
        </w:rPr>
      </w:pPr>
      <w:r w:rsidRPr="00D538EC">
        <w:rPr>
          <w:rFonts w:eastAsia="MS Mincho"/>
          <w:lang w:val="x-none"/>
        </w:rPr>
        <w:lastRenderedPageBreak/>
        <w:t>3.</w:t>
      </w:r>
      <w:r w:rsidRPr="00D538EC">
        <w:rPr>
          <w:rFonts w:eastAsia="MS Mincho"/>
        </w:rPr>
        <w:tab/>
      </w:r>
      <w:r w:rsidRPr="00D538EC">
        <w:rPr>
          <w:rFonts w:eastAsia="MS Mincho"/>
          <w:lang w:val="x-none"/>
        </w:rPr>
        <w:t xml:space="preserve">Телефон: </w:t>
      </w:r>
      <w:r w:rsidRPr="00D538EC">
        <w:rPr>
          <w:rFonts w:eastAsia="MS Mincho"/>
          <w:i/>
          <w:lang w:val="x-none"/>
        </w:rPr>
        <w:t>указывается в отношении каждого лица, выступающего на стороне участника</w:t>
      </w:r>
      <w:r w:rsidRPr="00D538EC">
        <w:rPr>
          <w:rFonts w:eastAsia="MS Mincho"/>
          <w:lang w:val="x-none"/>
        </w:rPr>
        <w:t xml:space="preserve"> </w:t>
      </w:r>
    </w:p>
    <w:p w14:paraId="546F21F6" w14:textId="77777777" w:rsidR="00D538EC" w:rsidRPr="00D538EC" w:rsidRDefault="00D538EC" w:rsidP="00D538EC">
      <w:pPr>
        <w:tabs>
          <w:tab w:val="left" w:pos="1276"/>
        </w:tabs>
        <w:ind w:firstLine="720"/>
        <w:jc w:val="both"/>
        <w:rPr>
          <w:rFonts w:eastAsia="MS Mincho"/>
        </w:rPr>
      </w:pPr>
      <w:r w:rsidRPr="00D538EC">
        <w:rPr>
          <w:rFonts w:eastAsia="MS Mincho"/>
          <w:lang w:val="x-none"/>
        </w:rPr>
        <w:t>4.</w:t>
      </w:r>
      <w:r w:rsidRPr="00D538EC">
        <w:rPr>
          <w:rFonts w:eastAsia="MS Mincho"/>
        </w:rPr>
        <w:tab/>
      </w:r>
      <w:r w:rsidRPr="00D538EC">
        <w:rPr>
          <w:rFonts w:eastAsia="MS Mincho"/>
          <w:lang w:val="x-none"/>
        </w:rPr>
        <w:t xml:space="preserve">Факс (при наличии): </w:t>
      </w:r>
      <w:r w:rsidRPr="00D538EC">
        <w:rPr>
          <w:rFonts w:eastAsia="MS Mincho"/>
          <w:i/>
          <w:lang w:val="x-none"/>
        </w:rPr>
        <w:t>указывается в отношении каждого лица, выступающего на стороне участника</w:t>
      </w:r>
      <w:r w:rsidRPr="00D538EC">
        <w:rPr>
          <w:rFonts w:eastAsia="MS Mincho"/>
          <w:lang w:val="x-none"/>
        </w:rPr>
        <w:t xml:space="preserve"> </w:t>
      </w:r>
    </w:p>
    <w:p w14:paraId="4676C61D" w14:textId="77777777" w:rsidR="00D538EC" w:rsidRPr="00D538EC" w:rsidRDefault="00D538EC" w:rsidP="00D538EC">
      <w:pPr>
        <w:tabs>
          <w:tab w:val="left" w:pos="1276"/>
        </w:tabs>
        <w:ind w:firstLine="720"/>
        <w:jc w:val="both"/>
        <w:rPr>
          <w:rFonts w:eastAsia="MS Mincho"/>
        </w:rPr>
      </w:pPr>
      <w:r w:rsidRPr="00D538EC">
        <w:rPr>
          <w:rFonts w:eastAsia="MS Mincho"/>
          <w:lang w:val="x-none"/>
        </w:rPr>
        <w:t>5.</w:t>
      </w:r>
      <w:r w:rsidRPr="00D538EC">
        <w:rPr>
          <w:rFonts w:eastAsia="MS Mincho"/>
        </w:rPr>
        <w:tab/>
      </w:r>
      <w:r w:rsidRPr="00D538EC">
        <w:rPr>
          <w:rFonts w:eastAsia="MS Mincho"/>
          <w:lang w:val="x-none"/>
        </w:rPr>
        <w:t>Адрес электронной почты:</w:t>
      </w:r>
      <w:r w:rsidRPr="00D538EC">
        <w:rPr>
          <w:rFonts w:eastAsia="MS Mincho"/>
          <w:i/>
          <w:lang w:val="x-none"/>
        </w:rPr>
        <w:t xml:space="preserve"> указывается в отношении каждого лица, выступающего на стороне участника</w:t>
      </w:r>
      <w:r w:rsidRPr="00D538EC">
        <w:rPr>
          <w:rFonts w:eastAsia="MS Mincho"/>
          <w:lang w:val="x-none"/>
        </w:rPr>
        <w:t xml:space="preserve"> </w:t>
      </w:r>
    </w:p>
    <w:p w14:paraId="559B337B" w14:textId="77777777" w:rsidR="00D538EC" w:rsidRPr="00D538EC" w:rsidRDefault="00D538EC" w:rsidP="00D538EC">
      <w:pPr>
        <w:tabs>
          <w:tab w:val="left" w:pos="1276"/>
        </w:tabs>
        <w:ind w:firstLine="720"/>
        <w:jc w:val="both"/>
        <w:rPr>
          <w:rFonts w:eastAsia="MS Mincho"/>
          <w:lang w:val="x-none"/>
        </w:rPr>
      </w:pPr>
      <w:r w:rsidRPr="00D538EC">
        <w:rPr>
          <w:rFonts w:eastAsia="MS Mincho"/>
          <w:lang w:val="x-none"/>
        </w:rPr>
        <w:t>6.</w:t>
      </w:r>
      <w:r w:rsidRPr="00D538EC">
        <w:rPr>
          <w:rFonts w:eastAsia="MS Mincho"/>
        </w:rPr>
        <w:tab/>
      </w:r>
      <w:r w:rsidRPr="00D538EC">
        <w:rPr>
          <w:rFonts w:eastAsia="MS Mincho"/>
          <w:lang w:val="x-none"/>
        </w:rPr>
        <w:t>Руководитель:</w:t>
      </w:r>
      <w:r w:rsidRPr="00D538EC">
        <w:rPr>
          <w:rFonts w:eastAsia="MS Mincho"/>
          <w:i/>
          <w:lang w:val="x-none"/>
        </w:rPr>
        <w:t xml:space="preserve"> указывается в отношении каждого лица, выступающего на стороне участника</w:t>
      </w:r>
    </w:p>
    <w:p w14:paraId="3E12D392" w14:textId="77777777" w:rsidR="00D538EC" w:rsidRPr="00D538EC" w:rsidRDefault="00D538EC" w:rsidP="00D538EC">
      <w:pPr>
        <w:tabs>
          <w:tab w:val="left" w:pos="1276"/>
        </w:tabs>
        <w:ind w:firstLine="720"/>
        <w:jc w:val="both"/>
        <w:rPr>
          <w:rFonts w:eastAsia="MS Mincho"/>
          <w:lang w:val="x-none"/>
        </w:rPr>
      </w:pPr>
      <w:r w:rsidRPr="00D538EC">
        <w:rPr>
          <w:rFonts w:eastAsia="MS Mincho"/>
          <w:lang w:val="x-none"/>
        </w:rPr>
        <w:t>7.</w:t>
      </w:r>
      <w:r w:rsidRPr="00D538EC">
        <w:rPr>
          <w:rFonts w:eastAsia="MS Mincho"/>
        </w:rPr>
        <w:tab/>
      </w:r>
      <w:r w:rsidRPr="00D538EC">
        <w:rPr>
          <w:rFonts w:eastAsia="MS Mincho"/>
          <w:lang w:val="x-none"/>
        </w:rPr>
        <w:t>ИНН</w:t>
      </w:r>
      <w:r w:rsidRPr="00D538EC">
        <w:rPr>
          <w:rFonts w:eastAsia="MS Mincho"/>
          <w:i/>
          <w:lang w:val="x-none"/>
        </w:rPr>
        <w:t xml:space="preserve"> указывается в отношении каждого лица, выступающего на стороне участника</w:t>
      </w:r>
    </w:p>
    <w:p w14:paraId="734B525D" w14:textId="77777777" w:rsidR="00D538EC" w:rsidRPr="00D538EC" w:rsidRDefault="00D538EC" w:rsidP="00D538EC">
      <w:pPr>
        <w:tabs>
          <w:tab w:val="left" w:pos="1276"/>
        </w:tabs>
        <w:ind w:firstLine="720"/>
        <w:jc w:val="both"/>
        <w:rPr>
          <w:rFonts w:eastAsia="MS Mincho"/>
          <w:lang w:val="x-none"/>
        </w:rPr>
      </w:pPr>
      <w:r w:rsidRPr="00D538EC">
        <w:rPr>
          <w:rFonts w:eastAsia="MS Mincho"/>
          <w:lang w:val="x-none"/>
        </w:rPr>
        <w:t>8.</w:t>
      </w:r>
      <w:r w:rsidRPr="00D538EC">
        <w:rPr>
          <w:rFonts w:eastAsia="MS Mincho"/>
        </w:rPr>
        <w:tab/>
      </w:r>
      <w:r w:rsidRPr="00D538EC">
        <w:rPr>
          <w:rFonts w:eastAsia="MS Mincho"/>
          <w:lang w:val="x-none"/>
        </w:rPr>
        <w:t>КПП</w:t>
      </w:r>
      <w:r w:rsidRPr="00D538EC">
        <w:rPr>
          <w:rFonts w:eastAsia="MS Mincho"/>
          <w:i/>
          <w:lang w:val="x-none"/>
        </w:rPr>
        <w:t xml:space="preserve"> указывается в отношении каждого лица, выступающего на стороне участника</w:t>
      </w:r>
    </w:p>
    <w:p w14:paraId="2BA3C12F" w14:textId="77777777" w:rsidR="00D538EC" w:rsidRPr="00D538EC" w:rsidRDefault="00D538EC" w:rsidP="00D538EC">
      <w:pPr>
        <w:tabs>
          <w:tab w:val="left" w:pos="1276"/>
        </w:tabs>
        <w:ind w:firstLine="709"/>
        <w:jc w:val="both"/>
        <w:rPr>
          <w:rFonts w:eastAsia="MS Mincho"/>
          <w:lang w:val="x-none"/>
        </w:rPr>
      </w:pPr>
      <w:r w:rsidRPr="00D538EC">
        <w:rPr>
          <w:rFonts w:eastAsia="MS Mincho"/>
          <w:lang w:val="x-none"/>
        </w:rPr>
        <w:t>9.</w:t>
      </w:r>
      <w:r w:rsidRPr="00D538EC">
        <w:rPr>
          <w:rFonts w:eastAsia="MS Mincho"/>
        </w:rPr>
        <w:tab/>
      </w:r>
      <w:r w:rsidRPr="00D538EC">
        <w:rPr>
          <w:rFonts w:eastAsia="MS Mincho"/>
          <w:lang w:val="x-none"/>
        </w:rPr>
        <w:t>ОГРН</w:t>
      </w:r>
      <w:r w:rsidRPr="00D538EC">
        <w:rPr>
          <w:rFonts w:eastAsia="MS Mincho"/>
          <w:i/>
          <w:lang w:val="x-none"/>
        </w:rPr>
        <w:t xml:space="preserve"> указывается в отношении каждого лица, выступающего на стороне участника</w:t>
      </w:r>
    </w:p>
    <w:p w14:paraId="4436E43E" w14:textId="77777777" w:rsidR="00D538EC" w:rsidRPr="00D538EC" w:rsidRDefault="00D538EC" w:rsidP="00D538EC">
      <w:pPr>
        <w:tabs>
          <w:tab w:val="left" w:pos="1276"/>
        </w:tabs>
        <w:ind w:firstLine="720"/>
        <w:jc w:val="both"/>
        <w:rPr>
          <w:rFonts w:eastAsia="MS Mincho"/>
          <w:i/>
        </w:rPr>
      </w:pPr>
      <w:r w:rsidRPr="00D538EC">
        <w:rPr>
          <w:rFonts w:eastAsia="MS Mincho"/>
          <w:lang w:val="x-none"/>
        </w:rPr>
        <w:t>10.</w:t>
      </w:r>
      <w:r w:rsidRPr="00D538EC">
        <w:rPr>
          <w:rFonts w:eastAsia="MS Mincho"/>
        </w:rPr>
        <w:tab/>
      </w:r>
      <w:r w:rsidRPr="00D538EC">
        <w:rPr>
          <w:rFonts w:eastAsia="MS Mincho"/>
          <w:lang w:val="x-none"/>
        </w:rPr>
        <w:t>ОКПО</w:t>
      </w:r>
      <w:r w:rsidRPr="00D538EC">
        <w:rPr>
          <w:rFonts w:eastAsia="MS Mincho"/>
          <w:i/>
          <w:lang w:val="x-none"/>
        </w:rPr>
        <w:t xml:space="preserve"> указывается в отношении каждого лица, выступающего на стороне участника</w:t>
      </w:r>
    </w:p>
    <w:p w14:paraId="08DEF2E5" w14:textId="77777777" w:rsidR="00D538EC" w:rsidRPr="00D538EC" w:rsidRDefault="00D538EC" w:rsidP="00D538EC">
      <w:pPr>
        <w:tabs>
          <w:tab w:val="left" w:pos="1276"/>
        </w:tabs>
        <w:ind w:firstLine="720"/>
        <w:jc w:val="both"/>
        <w:rPr>
          <w:rFonts w:eastAsia="MS Mincho"/>
        </w:rPr>
      </w:pPr>
      <w:r w:rsidRPr="00D538EC">
        <w:rPr>
          <w:rFonts w:eastAsia="MS Mincho"/>
        </w:rPr>
        <w:t>11.</w:t>
      </w:r>
      <w:r w:rsidRPr="00D538EC">
        <w:rPr>
          <w:rFonts w:eastAsia="MS Mincho"/>
        </w:rPr>
        <w:tab/>
        <w:t xml:space="preserve">ОКТМО </w:t>
      </w:r>
      <w:r w:rsidRPr="00D538EC">
        <w:rPr>
          <w:rFonts w:eastAsia="MS Mincho"/>
          <w:i/>
        </w:rPr>
        <w:t>указывается в отношении каждого лица, выступающего на стороне участника</w:t>
      </w:r>
    </w:p>
    <w:p w14:paraId="6C1902E5" w14:textId="77777777" w:rsidR="00D538EC" w:rsidRPr="00D538EC" w:rsidRDefault="00D538EC" w:rsidP="00D538EC">
      <w:pPr>
        <w:tabs>
          <w:tab w:val="left" w:pos="1276"/>
        </w:tabs>
        <w:ind w:firstLine="720"/>
        <w:jc w:val="both"/>
        <w:rPr>
          <w:rFonts w:eastAsia="MS Mincho"/>
          <w:i/>
        </w:rPr>
      </w:pPr>
      <w:r w:rsidRPr="00D538EC">
        <w:rPr>
          <w:rFonts w:eastAsia="MS Mincho"/>
        </w:rPr>
        <w:t>12.</w:t>
      </w:r>
      <w:r w:rsidRPr="00D538EC">
        <w:rPr>
          <w:rFonts w:eastAsia="MS Mincho"/>
        </w:rPr>
        <w:tab/>
        <w:t xml:space="preserve">ОКАТО </w:t>
      </w:r>
      <w:r w:rsidRPr="00D538EC">
        <w:rPr>
          <w:rFonts w:eastAsia="MS Mincho"/>
          <w:i/>
        </w:rPr>
        <w:t>указывается в отношении каждого лица, выступающего на стороне участника</w:t>
      </w:r>
    </w:p>
    <w:p w14:paraId="169104E1" w14:textId="77777777" w:rsidR="00D538EC" w:rsidRPr="00D538EC" w:rsidRDefault="00D538EC" w:rsidP="00D538EC">
      <w:pPr>
        <w:tabs>
          <w:tab w:val="left" w:pos="1276"/>
        </w:tabs>
        <w:ind w:firstLine="720"/>
        <w:jc w:val="both"/>
        <w:rPr>
          <w:rFonts w:eastAsia="MS Mincho"/>
          <w:i/>
        </w:rPr>
      </w:pPr>
      <w:r w:rsidRPr="00D538EC">
        <w:rPr>
          <w:rFonts w:eastAsia="MS Mincho"/>
        </w:rPr>
        <w:t>13.</w:t>
      </w:r>
      <w:r w:rsidRPr="00D538EC">
        <w:rPr>
          <w:rFonts w:eastAsia="MS Mincho"/>
        </w:rPr>
        <w:tab/>
        <w:t xml:space="preserve">Банковские реквизиты: </w:t>
      </w:r>
      <w:r w:rsidRPr="00D538EC">
        <w:rPr>
          <w:rFonts w:eastAsia="MS Mincho"/>
          <w:i/>
        </w:rPr>
        <w:t>указывается наименование и адрес банка, номер расчетного счета Участника в банке, телефоны банка, прочие банковские реквизиты</w:t>
      </w:r>
    </w:p>
    <w:p w14:paraId="5474DE9D" w14:textId="77777777" w:rsidR="00D538EC" w:rsidRPr="00D538EC" w:rsidRDefault="00D538EC" w:rsidP="00D538EC">
      <w:pPr>
        <w:tabs>
          <w:tab w:val="left" w:pos="1276"/>
        </w:tabs>
        <w:ind w:right="96" w:firstLine="709"/>
      </w:pPr>
      <w:r w:rsidRPr="00D538EC">
        <w:t>14.</w:t>
      </w:r>
      <w:r w:rsidRPr="00D538EC">
        <w:tab/>
        <w:t>Контактные лица:</w:t>
      </w:r>
    </w:p>
    <w:p w14:paraId="228D13B0" w14:textId="77777777" w:rsidR="00D538EC" w:rsidRPr="00D538EC" w:rsidRDefault="00D538EC" w:rsidP="00D538EC">
      <w:pPr>
        <w:ind w:right="97" w:firstLine="709"/>
        <w:jc w:val="both"/>
      </w:pPr>
      <w:r w:rsidRPr="00D538EC">
        <w:t>Уполномоченные представители заказчика могут связаться со следующими лицами для получения дополнительной информации об участнике:</w:t>
      </w:r>
    </w:p>
    <w:p w14:paraId="19391AEF" w14:textId="77777777" w:rsidR="00D538EC" w:rsidRPr="00D538EC" w:rsidRDefault="00D538EC" w:rsidP="00D538EC">
      <w:pPr>
        <w:tabs>
          <w:tab w:val="left" w:pos="9639"/>
        </w:tabs>
        <w:rPr>
          <w:u w:val="single"/>
        </w:rPr>
      </w:pPr>
      <w:r w:rsidRPr="00D538EC">
        <w:rPr>
          <w:u w:val="single"/>
        </w:rPr>
        <w:t>Справки по общим вопросам и вопросам управления</w:t>
      </w:r>
    </w:p>
    <w:p w14:paraId="3ECB0E0D" w14:textId="77777777" w:rsidR="00D538EC" w:rsidRPr="00D538EC" w:rsidRDefault="00D538EC" w:rsidP="00D538EC">
      <w:pPr>
        <w:tabs>
          <w:tab w:val="left" w:pos="9639"/>
        </w:tabs>
      </w:pPr>
      <w:r w:rsidRPr="00D538EC">
        <w:t>Контактное лицо (должность, ФИО, телефон)</w:t>
      </w:r>
    </w:p>
    <w:p w14:paraId="0EE6F0A7" w14:textId="77777777" w:rsidR="00D538EC" w:rsidRPr="00D538EC" w:rsidRDefault="00D538EC" w:rsidP="00D538EC">
      <w:pPr>
        <w:tabs>
          <w:tab w:val="left" w:pos="9639"/>
        </w:tabs>
        <w:rPr>
          <w:u w:val="single"/>
        </w:rPr>
      </w:pPr>
      <w:r w:rsidRPr="00D538EC">
        <w:rPr>
          <w:u w:val="single"/>
        </w:rPr>
        <w:t>Справки по кадровым вопросам</w:t>
      </w:r>
    </w:p>
    <w:p w14:paraId="4CAAE7AC" w14:textId="77777777" w:rsidR="00D538EC" w:rsidRPr="00D538EC" w:rsidRDefault="00D538EC" w:rsidP="00D538EC">
      <w:pPr>
        <w:tabs>
          <w:tab w:val="left" w:pos="9639"/>
        </w:tabs>
      </w:pPr>
      <w:r w:rsidRPr="00D538EC">
        <w:t>Контактное лицо (должность, ФИО, телефон)</w:t>
      </w:r>
    </w:p>
    <w:p w14:paraId="53868361" w14:textId="77777777" w:rsidR="00D538EC" w:rsidRPr="00D538EC" w:rsidRDefault="00D538EC" w:rsidP="00D538EC">
      <w:pPr>
        <w:tabs>
          <w:tab w:val="left" w:pos="9639"/>
        </w:tabs>
        <w:rPr>
          <w:u w:val="single"/>
        </w:rPr>
      </w:pPr>
      <w:r w:rsidRPr="00D538EC">
        <w:rPr>
          <w:u w:val="single"/>
        </w:rPr>
        <w:t>Справки по техническим вопросам</w:t>
      </w:r>
    </w:p>
    <w:p w14:paraId="6A6B0E88" w14:textId="77777777" w:rsidR="00D538EC" w:rsidRPr="00D538EC" w:rsidRDefault="00D538EC" w:rsidP="00D538EC">
      <w:pPr>
        <w:tabs>
          <w:tab w:val="left" w:pos="9639"/>
        </w:tabs>
      </w:pPr>
      <w:r w:rsidRPr="00D538EC">
        <w:t>Контактное лицо (должность, ФИО, телефон)</w:t>
      </w:r>
    </w:p>
    <w:p w14:paraId="28195FA2" w14:textId="77777777" w:rsidR="00D538EC" w:rsidRPr="00D538EC" w:rsidRDefault="00D538EC" w:rsidP="00D538EC">
      <w:pPr>
        <w:tabs>
          <w:tab w:val="left" w:pos="9639"/>
        </w:tabs>
        <w:rPr>
          <w:u w:val="single"/>
        </w:rPr>
      </w:pPr>
      <w:r w:rsidRPr="00D538EC">
        <w:rPr>
          <w:u w:val="single"/>
        </w:rPr>
        <w:t>Справки по финансовым вопросам</w:t>
      </w:r>
    </w:p>
    <w:p w14:paraId="707696BA" w14:textId="77777777" w:rsidR="00D538EC" w:rsidRPr="00D538EC" w:rsidRDefault="00D538EC" w:rsidP="00D538EC">
      <w:pPr>
        <w:tabs>
          <w:tab w:val="left" w:pos="9639"/>
        </w:tabs>
      </w:pPr>
      <w:r w:rsidRPr="00D538EC">
        <w:t>Контактное лицо (должность, ФИО, телефон)</w:t>
      </w:r>
    </w:p>
    <w:p w14:paraId="10814559" w14:textId="77777777" w:rsidR="00D538EC" w:rsidRPr="00D538EC" w:rsidRDefault="00D538EC" w:rsidP="00D538EC">
      <w:pPr>
        <w:tabs>
          <w:tab w:val="left" w:pos="1276"/>
        </w:tabs>
        <w:ind w:firstLine="553"/>
        <w:jc w:val="both"/>
        <w:rPr>
          <w:i/>
          <w:u w:val="single"/>
          <w:lang w:val="x-none"/>
        </w:rPr>
      </w:pPr>
      <w:r w:rsidRPr="00D538EC">
        <w:rPr>
          <w:u w:val="single"/>
          <w:lang w:val="x-none"/>
        </w:rPr>
        <w:t>1</w:t>
      </w:r>
      <w:r w:rsidRPr="00D538EC">
        <w:rPr>
          <w:u w:val="single"/>
        </w:rPr>
        <w:t>5</w:t>
      </w:r>
      <w:r w:rsidRPr="00D538EC">
        <w:rPr>
          <w:u w:val="single"/>
          <w:lang w:val="x-none"/>
        </w:rPr>
        <w:t>.</w:t>
      </w:r>
      <w:r w:rsidRPr="00D538EC">
        <w:rPr>
          <w:u w:val="single"/>
        </w:rPr>
        <w:tab/>
      </w:r>
      <w:r w:rsidRPr="00D538EC">
        <w:rPr>
          <w:u w:val="single"/>
          <w:lang w:val="x-none"/>
        </w:rPr>
        <w:t>Участник является субъектом малого и среднего предпринимательства:</w:t>
      </w:r>
      <w:r w:rsidRPr="00D538EC">
        <w:rPr>
          <w:i/>
          <w:u w:val="single"/>
          <w:lang w:val="x-none"/>
        </w:rPr>
        <w:t xml:space="preserve"> _____ да/нет  указывается в отношении каждого лица, выступающего на стороне участника.</w:t>
      </w:r>
    </w:p>
    <w:p w14:paraId="4A4E30D6" w14:textId="77777777" w:rsidR="00D538EC" w:rsidRPr="00D538EC" w:rsidRDefault="00D538EC" w:rsidP="00D538EC">
      <w:pPr>
        <w:tabs>
          <w:tab w:val="left" w:pos="1276"/>
        </w:tabs>
        <w:ind w:firstLine="553"/>
        <w:jc w:val="both"/>
        <w:rPr>
          <w:i/>
          <w:u w:val="single"/>
          <w:lang w:val="x-none"/>
        </w:rPr>
      </w:pPr>
      <w:r w:rsidRPr="00D538EC">
        <w:rPr>
          <w:u w:val="single"/>
          <w:lang w:val="x-none"/>
        </w:rPr>
        <w:t>1</w:t>
      </w:r>
      <w:r w:rsidRPr="00D538EC">
        <w:rPr>
          <w:u w:val="single"/>
        </w:rPr>
        <w:t>6</w:t>
      </w:r>
      <w:r w:rsidRPr="00D538EC">
        <w:rPr>
          <w:u w:val="single"/>
          <w:lang w:val="x-none"/>
        </w:rPr>
        <w:t>.</w:t>
      </w:r>
      <w:r w:rsidRPr="00D538EC">
        <w:rPr>
          <w:u w:val="single"/>
        </w:rPr>
        <w:tab/>
      </w:r>
      <w:r w:rsidRPr="00D538EC">
        <w:rPr>
          <w:u w:val="single"/>
          <w:lang w:val="x-none"/>
        </w:rPr>
        <w:t>Категория субъекта малого и среднего предпринимательства:</w:t>
      </w:r>
      <w:r w:rsidRPr="00D538EC">
        <w:rPr>
          <w:i/>
          <w:u w:val="single"/>
          <w:lang w:val="x-none"/>
        </w:rPr>
        <w:t xml:space="preserve"> _____________ (указывается микропредприятие, малое предприятие или среднее предприятие) (заполняется, если участник является субъектом малого и среднего предпринимательства).</w:t>
      </w:r>
    </w:p>
    <w:p w14:paraId="34B462DA" w14:textId="77777777" w:rsidR="00D538EC" w:rsidRPr="00D538EC" w:rsidRDefault="00D538EC" w:rsidP="00D538EC">
      <w:pPr>
        <w:ind w:firstLine="709"/>
        <w:jc w:val="both"/>
      </w:pPr>
      <w:r w:rsidRPr="00D538EC">
        <w:t>Нижеподписавшийся удостоверяет, что сделанные заявления и сведения, представленные в настоящей заявке, являются полными, точными и верными.</w:t>
      </w:r>
    </w:p>
    <w:p w14:paraId="07410843" w14:textId="77777777" w:rsidR="00D538EC" w:rsidRPr="00D538EC" w:rsidRDefault="00D538EC" w:rsidP="00D538EC">
      <w:pPr>
        <w:ind w:firstLine="709"/>
        <w:jc w:val="both"/>
      </w:pPr>
      <w:r w:rsidRPr="00D538EC">
        <w:t>В подтверждение этого прилагаем все необходимые документы.</w:t>
      </w:r>
    </w:p>
    <w:p w14:paraId="64E69541" w14:textId="77777777" w:rsidR="00D538EC" w:rsidRPr="00D538EC" w:rsidRDefault="00D538EC" w:rsidP="00D538EC">
      <w:pPr>
        <w:keepNext/>
        <w:spacing w:before="240" w:after="60"/>
        <w:outlineLvl w:val="2"/>
        <w:rPr>
          <w:bCs/>
          <w:lang w:val="x-none"/>
        </w:rPr>
      </w:pPr>
      <w:r w:rsidRPr="00D538EC">
        <w:rPr>
          <w:bCs/>
          <w:lang w:val="x-none"/>
        </w:rPr>
        <w:t>Представитель, имеющий полномочия подписать заявку на участие от имени</w:t>
      </w:r>
    </w:p>
    <w:p w14:paraId="7CF8D12D" w14:textId="77777777" w:rsidR="00D538EC" w:rsidRPr="00D538EC" w:rsidRDefault="00D538EC" w:rsidP="00D538EC">
      <w:pPr>
        <w:tabs>
          <w:tab w:val="left" w:pos="8640"/>
        </w:tabs>
        <w:jc w:val="center"/>
      </w:pPr>
      <w:r w:rsidRPr="00D538EC">
        <w:t>__________________________________________________________________</w:t>
      </w:r>
    </w:p>
    <w:p w14:paraId="707DA122" w14:textId="77777777" w:rsidR="00D538EC" w:rsidRPr="00D538EC" w:rsidRDefault="00D538EC" w:rsidP="00D538EC">
      <w:pPr>
        <w:tabs>
          <w:tab w:val="left" w:pos="8640"/>
        </w:tabs>
        <w:jc w:val="center"/>
      </w:pPr>
      <w:r w:rsidRPr="00D538EC">
        <w:t>(полное наименование участника)</w:t>
      </w:r>
    </w:p>
    <w:p w14:paraId="1E9B83E0" w14:textId="77777777" w:rsidR="00D538EC" w:rsidRPr="00D538EC" w:rsidRDefault="00D538EC" w:rsidP="00D538EC">
      <w:pPr>
        <w:contextualSpacing/>
        <w:jc w:val="both"/>
        <w:rPr>
          <w:highlight w:val="yellow"/>
        </w:rPr>
      </w:pPr>
    </w:p>
    <w:p w14:paraId="4F1ED8DA" w14:textId="77777777" w:rsidR="00D538EC" w:rsidRPr="00D538EC" w:rsidRDefault="00D538EC" w:rsidP="00D538EC">
      <w:pPr>
        <w:contextualSpacing/>
        <w:jc w:val="both"/>
        <w:rPr>
          <w:highlight w:val="yellow"/>
        </w:rPr>
      </w:pPr>
    </w:p>
    <w:tbl>
      <w:tblPr>
        <w:tblW w:w="10632" w:type="dxa"/>
        <w:tblInd w:w="108" w:type="dxa"/>
        <w:tblLook w:val="0000" w:firstRow="0" w:lastRow="0" w:firstColumn="0" w:lastColumn="0" w:noHBand="0" w:noVBand="0"/>
      </w:tblPr>
      <w:tblGrid>
        <w:gridCol w:w="3402"/>
        <w:gridCol w:w="7230"/>
      </w:tblGrid>
      <w:tr w:rsidR="00D538EC" w:rsidRPr="00D538EC" w14:paraId="2CD98B76" w14:textId="77777777" w:rsidTr="0023012C">
        <w:trPr>
          <w:trHeight w:val="420"/>
        </w:trPr>
        <w:tc>
          <w:tcPr>
            <w:tcW w:w="3402" w:type="dxa"/>
          </w:tcPr>
          <w:p w14:paraId="6D72110A" w14:textId="128F25B5" w:rsidR="00D538EC" w:rsidRPr="002505F5" w:rsidRDefault="00D538EC" w:rsidP="00D538EC">
            <w:pPr>
              <w:contextualSpacing/>
              <w:jc w:val="both"/>
            </w:pPr>
            <w:r w:rsidRPr="002505F5">
              <w:t>«___» ______________20</w:t>
            </w:r>
            <w:r w:rsidR="008925A2" w:rsidRPr="002505F5">
              <w:t>2</w:t>
            </w:r>
            <w:r w:rsidR="002505F5" w:rsidRPr="002505F5">
              <w:t>1</w:t>
            </w:r>
            <w:r w:rsidRPr="002505F5">
              <w:t xml:space="preserve"> г.</w:t>
            </w:r>
          </w:p>
          <w:p w14:paraId="4C049169" w14:textId="77777777" w:rsidR="00D538EC" w:rsidRPr="002505F5" w:rsidRDefault="00D538EC" w:rsidP="00D538EC">
            <w:pPr>
              <w:contextualSpacing/>
              <w:jc w:val="both"/>
            </w:pPr>
          </w:p>
        </w:tc>
        <w:tc>
          <w:tcPr>
            <w:tcW w:w="7230" w:type="dxa"/>
          </w:tcPr>
          <w:p w14:paraId="664B4ED2" w14:textId="77777777" w:rsidR="00D538EC" w:rsidRPr="002505F5" w:rsidRDefault="00D538EC" w:rsidP="00D538EC">
            <w:r w:rsidRPr="002505F5">
              <w:t>Руководитель организации _______________________</w:t>
            </w:r>
            <w:r w:rsidRPr="002505F5">
              <w:rPr>
                <w:i/>
              </w:rPr>
              <w:t>/___ФИО___/</w:t>
            </w:r>
          </w:p>
          <w:p w14:paraId="721BBAC8" w14:textId="77777777" w:rsidR="00D538EC" w:rsidRPr="002505F5" w:rsidRDefault="00D538EC" w:rsidP="00D538EC">
            <w:pPr>
              <w:contextualSpacing/>
              <w:jc w:val="both"/>
            </w:pPr>
          </w:p>
        </w:tc>
      </w:tr>
    </w:tbl>
    <w:p w14:paraId="30C7EAA3" w14:textId="77777777" w:rsidR="00D538EC" w:rsidRPr="00D538EC" w:rsidRDefault="00D538EC" w:rsidP="00D538EC">
      <w:pPr>
        <w:ind w:left="2832" w:firstLine="708"/>
        <w:contextualSpacing/>
        <w:jc w:val="both"/>
      </w:pPr>
      <w:proofErr w:type="spellStart"/>
      <w:r w:rsidRPr="00D538EC">
        <w:t>м.п</w:t>
      </w:r>
      <w:proofErr w:type="spellEnd"/>
      <w:r w:rsidRPr="00D538EC">
        <w:t xml:space="preserve">. </w:t>
      </w:r>
    </w:p>
    <w:p w14:paraId="00812E9C" w14:textId="77777777" w:rsidR="00D538EC" w:rsidRPr="00D538EC" w:rsidRDefault="00D538EC" w:rsidP="00E50528">
      <w:pPr>
        <w:keepNext/>
        <w:outlineLvl w:val="0"/>
        <w:rPr>
          <w:b/>
          <w:szCs w:val="20"/>
        </w:rPr>
      </w:pPr>
      <w:r w:rsidRPr="00D538EC">
        <w:br w:type="page"/>
      </w:r>
      <w:r w:rsidRPr="00D538EC">
        <w:rPr>
          <w:b/>
          <w:szCs w:val="20"/>
        </w:rPr>
        <w:lastRenderedPageBreak/>
        <w:t>ФОРМА 3 Форма предложения Участника</w:t>
      </w:r>
    </w:p>
    <w:p w14:paraId="76E5BD68" w14:textId="77777777" w:rsidR="00D538EC" w:rsidRPr="00D538EC" w:rsidRDefault="00D538EC" w:rsidP="00D538EC">
      <w:pPr>
        <w:tabs>
          <w:tab w:val="left" w:pos="4860"/>
          <w:tab w:val="left" w:pos="7293"/>
        </w:tabs>
        <w:jc w:val="center"/>
        <w:rPr>
          <w:b/>
          <w:szCs w:val="20"/>
        </w:rPr>
      </w:pPr>
    </w:p>
    <w:p w14:paraId="66A03B76" w14:textId="77777777" w:rsidR="00D538EC" w:rsidRPr="00D538EC" w:rsidRDefault="002436ED" w:rsidP="00D538EC">
      <w:pPr>
        <w:tabs>
          <w:tab w:val="left" w:pos="4860"/>
          <w:tab w:val="left" w:pos="7293"/>
        </w:tabs>
        <w:spacing w:after="240"/>
        <w:jc w:val="center"/>
        <w:rPr>
          <w:b/>
          <w:szCs w:val="20"/>
        </w:rPr>
      </w:pPr>
      <w:r>
        <w:rPr>
          <w:b/>
          <w:szCs w:val="20"/>
        </w:rPr>
        <w:t>П</w:t>
      </w:r>
      <w:r w:rsidR="00D538EC" w:rsidRPr="00D538EC">
        <w:rPr>
          <w:b/>
          <w:szCs w:val="20"/>
        </w:rPr>
        <w:t>редложение</w:t>
      </w:r>
      <w:r>
        <w:rPr>
          <w:b/>
          <w:szCs w:val="20"/>
        </w:rPr>
        <w:t xml:space="preserve"> участника по критериям</w:t>
      </w:r>
    </w:p>
    <w:p w14:paraId="2C160CD6" w14:textId="21B24FAA" w:rsidR="00D538EC" w:rsidRDefault="00D538EC" w:rsidP="00D538EC">
      <w:pPr>
        <w:ind w:firstLine="708"/>
        <w:jc w:val="both"/>
        <w:rPr>
          <w:szCs w:val="20"/>
        </w:rPr>
      </w:pPr>
      <w:r w:rsidRPr="00D538EC">
        <w:rPr>
          <w:szCs w:val="20"/>
        </w:rPr>
        <w:t xml:space="preserve">Изучив </w:t>
      </w:r>
      <w:r w:rsidRPr="00D538EC">
        <w:rPr>
          <w:szCs w:val="20"/>
          <w:u w:val="single"/>
        </w:rPr>
        <w:t>Ваше Извещение открытого конкурса и Конкурсную Документацию</w:t>
      </w:r>
      <w:r w:rsidRPr="00D538EC">
        <w:rPr>
          <w:szCs w:val="20"/>
        </w:rPr>
        <w:t xml:space="preserve">, мы, нижеподписавшиеся, настоящей заявкой на участие в открытом конкурсе соглашаемся </w:t>
      </w:r>
      <w:r w:rsidRPr="00D538EC">
        <w:t xml:space="preserve">на </w:t>
      </w:r>
      <w:r w:rsidR="008925A2" w:rsidRPr="008925A2">
        <w:rPr>
          <w:b/>
        </w:rPr>
        <w:t>Отбор аудиторской организации на право заключения договора на проведение аудита бухгалтерской (финансовой) отчетности Некоммерческой организации «Фонд поддержки обманутых дольщиков Приморского края» за 20</w:t>
      </w:r>
      <w:r w:rsidR="002505F5">
        <w:rPr>
          <w:b/>
        </w:rPr>
        <w:t>20</w:t>
      </w:r>
      <w:r w:rsidR="008925A2" w:rsidRPr="008925A2">
        <w:rPr>
          <w:b/>
        </w:rPr>
        <w:t xml:space="preserve"> год</w:t>
      </w:r>
      <w:r w:rsidRPr="00D538EC">
        <w:rPr>
          <w:rFonts w:eastAsia="SimSun"/>
          <w:b/>
          <w:lang w:eastAsia="zh-CN"/>
        </w:rPr>
        <w:t>,</w:t>
      </w:r>
      <w:r w:rsidRPr="00D538EC">
        <w:rPr>
          <w:szCs w:val="20"/>
        </w:rPr>
        <w:t xml:space="preserve"> в соответствии с</w:t>
      </w:r>
      <w:r w:rsidRPr="00D538EC">
        <w:rPr>
          <w:b/>
          <w:szCs w:val="20"/>
        </w:rPr>
        <w:t xml:space="preserve"> </w:t>
      </w:r>
      <w:r w:rsidRPr="00D538EC">
        <w:rPr>
          <w:szCs w:val="20"/>
        </w:rPr>
        <w:t xml:space="preserve">требованиями </w:t>
      </w:r>
      <w:r w:rsidRPr="00D538EC">
        <w:rPr>
          <w:szCs w:val="20"/>
          <w:u w:val="single"/>
        </w:rPr>
        <w:t>Извещения открытого конкурса</w:t>
      </w:r>
      <w:r w:rsidRPr="00D538EC">
        <w:rPr>
          <w:szCs w:val="20"/>
        </w:rPr>
        <w:t xml:space="preserve"> и </w:t>
      </w:r>
      <w:r w:rsidRPr="00D538EC">
        <w:rPr>
          <w:szCs w:val="20"/>
          <w:u w:val="single"/>
        </w:rPr>
        <w:t xml:space="preserve">Конкурсной </w:t>
      </w:r>
      <w:r w:rsidRPr="001D1186">
        <w:rPr>
          <w:szCs w:val="20"/>
          <w:u w:val="single"/>
        </w:rPr>
        <w:t>Документации</w:t>
      </w:r>
      <w:r w:rsidRPr="001D1186">
        <w:rPr>
          <w:szCs w:val="20"/>
        </w:rPr>
        <w:t xml:space="preserve"> </w:t>
      </w:r>
      <w:r w:rsidRPr="001D1186">
        <w:rPr>
          <w:b/>
          <w:szCs w:val="20"/>
          <w:u w:val="single"/>
        </w:rPr>
        <w:t xml:space="preserve">№ </w:t>
      </w:r>
      <w:r w:rsidR="002505F5" w:rsidRPr="001D1186">
        <w:rPr>
          <w:b/>
          <w:szCs w:val="20"/>
          <w:u w:val="single"/>
        </w:rPr>
        <w:t>1</w:t>
      </w:r>
      <w:r w:rsidRPr="001D1186">
        <w:rPr>
          <w:b/>
          <w:noProof/>
          <w:szCs w:val="20"/>
          <w:u w:val="single"/>
        </w:rPr>
        <w:t xml:space="preserve"> ОК/20</w:t>
      </w:r>
      <w:r w:rsidR="008925A2" w:rsidRPr="001D1186">
        <w:rPr>
          <w:b/>
          <w:noProof/>
          <w:szCs w:val="20"/>
          <w:u w:val="single"/>
        </w:rPr>
        <w:t>2</w:t>
      </w:r>
      <w:r w:rsidR="002505F5" w:rsidRPr="001D1186">
        <w:rPr>
          <w:b/>
          <w:noProof/>
          <w:szCs w:val="20"/>
          <w:u w:val="single"/>
        </w:rPr>
        <w:t>1</w:t>
      </w:r>
      <w:r w:rsidRPr="001D1186">
        <w:rPr>
          <w:szCs w:val="20"/>
        </w:rPr>
        <w:t>,</w:t>
      </w:r>
      <w:r w:rsidRPr="00D538EC">
        <w:rPr>
          <w:szCs w:val="20"/>
        </w:rPr>
        <w:t xml:space="preserve"> а именно:</w:t>
      </w:r>
    </w:p>
    <w:p w14:paraId="64F747F4" w14:textId="77777777" w:rsidR="002436ED" w:rsidRPr="00D538EC" w:rsidRDefault="002436ED" w:rsidP="00D538EC">
      <w:pPr>
        <w:ind w:firstLine="708"/>
        <w:jc w:val="both"/>
        <w:rPr>
          <w:rFonts w:eastAsia="SimSun"/>
          <w:b/>
          <w:lang w:eastAsia="zh-CN"/>
        </w:rPr>
      </w:pPr>
    </w:p>
    <w:tbl>
      <w:tblPr>
        <w:tblStyle w:val="a6"/>
        <w:tblW w:w="0" w:type="auto"/>
        <w:tblInd w:w="250" w:type="dxa"/>
        <w:tblLook w:val="04A0" w:firstRow="1" w:lastRow="0" w:firstColumn="1" w:lastColumn="0" w:noHBand="0" w:noVBand="1"/>
      </w:tblPr>
      <w:tblGrid>
        <w:gridCol w:w="560"/>
        <w:gridCol w:w="7095"/>
        <w:gridCol w:w="1984"/>
      </w:tblGrid>
      <w:tr w:rsidR="002436ED" w14:paraId="624CA6ED" w14:textId="77777777" w:rsidTr="009738C2">
        <w:tc>
          <w:tcPr>
            <w:tcW w:w="560" w:type="dxa"/>
          </w:tcPr>
          <w:p w14:paraId="7D905027" w14:textId="77777777" w:rsidR="002436ED" w:rsidRPr="002436ED" w:rsidRDefault="002436ED" w:rsidP="00D538EC">
            <w:pPr>
              <w:jc w:val="both"/>
            </w:pPr>
            <w:r w:rsidRPr="002436ED">
              <w:rPr>
                <w:b/>
                <w:bCs/>
                <w:color w:val="000000"/>
              </w:rPr>
              <w:t>№ п/п</w:t>
            </w:r>
          </w:p>
        </w:tc>
        <w:tc>
          <w:tcPr>
            <w:tcW w:w="7095" w:type="dxa"/>
            <w:vAlign w:val="center"/>
          </w:tcPr>
          <w:p w14:paraId="245FD351" w14:textId="77777777" w:rsidR="002436ED" w:rsidRPr="002436ED" w:rsidRDefault="002436ED" w:rsidP="002436ED">
            <w:pPr>
              <w:jc w:val="center"/>
            </w:pPr>
            <w:r w:rsidRPr="002436ED">
              <w:rPr>
                <w:b/>
                <w:bCs/>
                <w:color w:val="000000"/>
              </w:rPr>
              <w:t xml:space="preserve">Критерий </w:t>
            </w:r>
          </w:p>
        </w:tc>
        <w:tc>
          <w:tcPr>
            <w:tcW w:w="1984" w:type="dxa"/>
            <w:vAlign w:val="center"/>
          </w:tcPr>
          <w:p w14:paraId="0B3A9AAD" w14:textId="77777777" w:rsidR="002436ED" w:rsidRPr="002436ED" w:rsidRDefault="002436ED" w:rsidP="002436ED">
            <w:pPr>
              <w:jc w:val="center"/>
            </w:pPr>
            <w:r>
              <w:rPr>
                <w:b/>
                <w:bCs/>
                <w:color w:val="000000"/>
              </w:rPr>
              <w:t>Предл</w:t>
            </w:r>
            <w:r w:rsidRPr="002436ED">
              <w:rPr>
                <w:b/>
                <w:bCs/>
                <w:color w:val="000000"/>
              </w:rPr>
              <w:t>ожение</w:t>
            </w:r>
          </w:p>
        </w:tc>
      </w:tr>
      <w:tr w:rsidR="002436ED" w14:paraId="0A5E83F0" w14:textId="77777777" w:rsidTr="009738C2">
        <w:trPr>
          <w:trHeight w:val="454"/>
        </w:trPr>
        <w:tc>
          <w:tcPr>
            <w:tcW w:w="560" w:type="dxa"/>
            <w:vAlign w:val="center"/>
          </w:tcPr>
          <w:p w14:paraId="31ACC843" w14:textId="77777777" w:rsidR="002436ED" w:rsidRPr="00CA67D3" w:rsidRDefault="002436ED" w:rsidP="002436ED">
            <w:pPr>
              <w:jc w:val="center"/>
            </w:pPr>
            <w:r w:rsidRPr="00CA67D3">
              <w:t>1</w:t>
            </w:r>
          </w:p>
        </w:tc>
        <w:tc>
          <w:tcPr>
            <w:tcW w:w="7095" w:type="dxa"/>
            <w:vAlign w:val="center"/>
          </w:tcPr>
          <w:p w14:paraId="4C8B76F9" w14:textId="77777777" w:rsidR="002436ED" w:rsidRPr="00CA67D3" w:rsidRDefault="00BE44E7" w:rsidP="002436ED">
            <w:r w:rsidRPr="00CA67D3">
              <w:t>Стоимость услуг, руб.</w:t>
            </w:r>
          </w:p>
        </w:tc>
        <w:tc>
          <w:tcPr>
            <w:tcW w:w="1984" w:type="dxa"/>
            <w:vAlign w:val="center"/>
          </w:tcPr>
          <w:p w14:paraId="1D6016FC" w14:textId="77777777" w:rsidR="002436ED" w:rsidRPr="00A54FAB" w:rsidRDefault="002436ED" w:rsidP="002436ED">
            <w:pPr>
              <w:jc w:val="center"/>
              <w:rPr>
                <w:highlight w:val="yellow"/>
              </w:rPr>
            </w:pPr>
          </w:p>
        </w:tc>
      </w:tr>
      <w:tr w:rsidR="00C00C9E" w14:paraId="734EAD06" w14:textId="77777777" w:rsidTr="009738C2">
        <w:trPr>
          <w:trHeight w:val="454"/>
        </w:trPr>
        <w:tc>
          <w:tcPr>
            <w:tcW w:w="560" w:type="dxa"/>
            <w:vAlign w:val="center"/>
          </w:tcPr>
          <w:p w14:paraId="66F83F1D" w14:textId="77777777" w:rsidR="00C00C9E" w:rsidRPr="00CA67D3" w:rsidRDefault="00C00C9E" w:rsidP="002436ED">
            <w:pPr>
              <w:jc w:val="center"/>
            </w:pPr>
            <w:r w:rsidRPr="00CA67D3">
              <w:t>2</w:t>
            </w:r>
          </w:p>
        </w:tc>
        <w:tc>
          <w:tcPr>
            <w:tcW w:w="7095" w:type="dxa"/>
            <w:vAlign w:val="center"/>
          </w:tcPr>
          <w:p w14:paraId="5C9A2CD3" w14:textId="77777777" w:rsidR="00C00C9E" w:rsidRPr="00CA67D3" w:rsidRDefault="00BE44E7" w:rsidP="00C00C9E">
            <w:r w:rsidRPr="00CA67D3">
              <w:t>Наличие опыта оказания услуг по аудиту</w:t>
            </w:r>
          </w:p>
        </w:tc>
        <w:tc>
          <w:tcPr>
            <w:tcW w:w="1984" w:type="dxa"/>
            <w:vAlign w:val="center"/>
          </w:tcPr>
          <w:p w14:paraId="21B68D12" w14:textId="77777777" w:rsidR="00C00C9E" w:rsidRPr="00A54FAB" w:rsidRDefault="00C00C9E" w:rsidP="002436ED">
            <w:pPr>
              <w:jc w:val="center"/>
              <w:rPr>
                <w:highlight w:val="yellow"/>
              </w:rPr>
            </w:pPr>
          </w:p>
        </w:tc>
      </w:tr>
      <w:tr w:rsidR="00057CA6" w14:paraId="6DC278DB" w14:textId="77777777" w:rsidTr="009738C2">
        <w:trPr>
          <w:trHeight w:val="454"/>
        </w:trPr>
        <w:tc>
          <w:tcPr>
            <w:tcW w:w="560" w:type="dxa"/>
            <w:vAlign w:val="center"/>
          </w:tcPr>
          <w:p w14:paraId="2C50B5F1" w14:textId="77777777" w:rsidR="00057CA6" w:rsidRPr="00CA67D3" w:rsidRDefault="00057CA6" w:rsidP="002436ED">
            <w:pPr>
              <w:jc w:val="center"/>
            </w:pPr>
            <w:r w:rsidRPr="00CA67D3">
              <w:t>3</w:t>
            </w:r>
          </w:p>
        </w:tc>
        <w:tc>
          <w:tcPr>
            <w:tcW w:w="7095" w:type="dxa"/>
            <w:vAlign w:val="center"/>
          </w:tcPr>
          <w:p w14:paraId="2F60B4A5" w14:textId="77777777" w:rsidR="00057CA6" w:rsidRPr="00CA67D3" w:rsidRDefault="00BE44E7" w:rsidP="00C00C9E">
            <w:r w:rsidRPr="00CA67D3">
              <w:t>Количество выполненных и принятых аудиторских заключений</w:t>
            </w:r>
          </w:p>
        </w:tc>
        <w:tc>
          <w:tcPr>
            <w:tcW w:w="1984" w:type="dxa"/>
            <w:vAlign w:val="center"/>
          </w:tcPr>
          <w:p w14:paraId="2BFEEC78" w14:textId="77777777" w:rsidR="00057CA6" w:rsidRPr="00A54FAB" w:rsidRDefault="00057CA6" w:rsidP="002436ED">
            <w:pPr>
              <w:jc w:val="center"/>
              <w:rPr>
                <w:highlight w:val="yellow"/>
              </w:rPr>
            </w:pPr>
          </w:p>
        </w:tc>
      </w:tr>
      <w:tr w:rsidR="00BE44E7" w14:paraId="30899612" w14:textId="77777777" w:rsidTr="009738C2">
        <w:trPr>
          <w:trHeight w:val="454"/>
        </w:trPr>
        <w:tc>
          <w:tcPr>
            <w:tcW w:w="560" w:type="dxa"/>
            <w:vAlign w:val="center"/>
          </w:tcPr>
          <w:p w14:paraId="58A34B6A" w14:textId="77777777" w:rsidR="00BE44E7" w:rsidRPr="00CA67D3" w:rsidRDefault="00CA67D3" w:rsidP="002436ED">
            <w:pPr>
              <w:jc w:val="center"/>
            </w:pPr>
            <w:r w:rsidRPr="00CA67D3">
              <w:t>4</w:t>
            </w:r>
          </w:p>
        </w:tc>
        <w:tc>
          <w:tcPr>
            <w:tcW w:w="7095" w:type="dxa"/>
            <w:vAlign w:val="center"/>
          </w:tcPr>
          <w:p w14:paraId="6350C404" w14:textId="161ED675" w:rsidR="009738C2" w:rsidRPr="009738C2" w:rsidRDefault="009738C2" w:rsidP="009738C2">
            <w:r w:rsidRPr="009738C2">
              <w:t>Общая профессиональная характеристика аудиторской компании</w:t>
            </w:r>
            <w:r>
              <w:t>:</w:t>
            </w:r>
          </w:p>
          <w:p w14:paraId="0B91040B" w14:textId="2C7CBAB3" w:rsidR="00BE44E7" w:rsidRPr="00CA67D3" w:rsidRDefault="009738C2" w:rsidP="009738C2">
            <w:r w:rsidRPr="009738C2">
              <w:t>- прохождение внешнего контроля качества работы аудиторской организации</w:t>
            </w:r>
          </w:p>
        </w:tc>
        <w:tc>
          <w:tcPr>
            <w:tcW w:w="1984" w:type="dxa"/>
            <w:vAlign w:val="center"/>
          </w:tcPr>
          <w:p w14:paraId="5554C800" w14:textId="77777777" w:rsidR="00BE44E7" w:rsidRPr="00A54FAB" w:rsidRDefault="00BE44E7" w:rsidP="002436ED">
            <w:pPr>
              <w:jc w:val="center"/>
              <w:rPr>
                <w:highlight w:val="yellow"/>
              </w:rPr>
            </w:pPr>
          </w:p>
        </w:tc>
      </w:tr>
      <w:tr w:rsidR="00BE44E7" w14:paraId="5FD7F5DA" w14:textId="77777777" w:rsidTr="009738C2">
        <w:trPr>
          <w:trHeight w:val="454"/>
        </w:trPr>
        <w:tc>
          <w:tcPr>
            <w:tcW w:w="560" w:type="dxa"/>
            <w:vAlign w:val="center"/>
          </w:tcPr>
          <w:p w14:paraId="294F03DC" w14:textId="77777777" w:rsidR="00BE44E7" w:rsidRPr="00CA67D3" w:rsidRDefault="00CA67D3" w:rsidP="002436ED">
            <w:pPr>
              <w:jc w:val="center"/>
            </w:pPr>
            <w:r w:rsidRPr="00CA67D3">
              <w:t>5</w:t>
            </w:r>
          </w:p>
        </w:tc>
        <w:tc>
          <w:tcPr>
            <w:tcW w:w="7095" w:type="dxa"/>
            <w:vAlign w:val="center"/>
          </w:tcPr>
          <w:p w14:paraId="4AE283FE" w14:textId="5535D60C" w:rsidR="009738C2" w:rsidRPr="009738C2" w:rsidRDefault="009738C2" w:rsidP="009738C2">
            <w:r w:rsidRPr="009738C2">
              <w:t xml:space="preserve">Уровень квалификации, образования, опыт специалистов аудиторской организации, предлагаемых для </w:t>
            </w:r>
            <w:r w:rsidRPr="009738C2">
              <w:rPr>
                <w:bCs/>
              </w:rPr>
              <w:t>непосредственного участие в оказании услуг по проведению аудита</w:t>
            </w:r>
            <w:r w:rsidRPr="009738C2">
              <w:t>:</w:t>
            </w:r>
          </w:p>
          <w:p w14:paraId="5753E829" w14:textId="6EEE7C51" w:rsidR="00BE44E7" w:rsidRPr="00CA67D3" w:rsidRDefault="009738C2" w:rsidP="009738C2">
            <w:r w:rsidRPr="009738C2">
              <w:t>- образование, включая дополнительное образование, наличие международных аттестатов аудитора</w:t>
            </w:r>
          </w:p>
        </w:tc>
        <w:tc>
          <w:tcPr>
            <w:tcW w:w="1984" w:type="dxa"/>
            <w:vAlign w:val="center"/>
          </w:tcPr>
          <w:p w14:paraId="48FE538C" w14:textId="77777777" w:rsidR="00BE44E7" w:rsidRPr="00A54FAB" w:rsidRDefault="00BE44E7" w:rsidP="002436ED">
            <w:pPr>
              <w:jc w:val="center"/>
              <w:rPr>
                <w:highlight w:val="yellow"/>
              </w:rPr>
            </w:pPr>
          </w:p>
        </w:tc>
      </w:tr>
      <w:tr w:rsidR="00BE44E7" w14:paraId="58CF11EC" w14:textId="77777777" w:rsidTr="009738C2">
        <w:trPr>
          <w:trHeight w:val="454"/>
        </w:trPr>
        <w:tc>
          <w:tcPr>
            <w:tcW w:w="560" w:type="dxa"/>
            <w:vAlign w:val="center"/>
          </w:tcPr>
          <w:p w14:paraId="7AFF9DC9" w14:textId="77777777" w:rsidR="00BE44E7" w:rsidRPr="00CA67D3" w:rsidRDefault="00CA67D3" w:rsidP="002436ED">
            <w:pPr>
              <w:jc w:val="center"/>
            </w:pPr>
            <w:r w:rsidRPr="00CA67D3">
              <w:t>6</w:t>
            </w:r>
          </w:p>
        </w:tc>
        <w:tc>
          <w:tcPr>
            <w:tcW w:w="7095" w:type="dxa"/>
            <w:vAlign w:val="center"/>
          </w:tcPr>
          <w:p w14:paraId="3B550FF2" w14:textId="77777777" w:rsidR="00BE44E7" w:rsidRPr="00CA67D3" w:rsidRDefault="00BE44E7" w:rsidP="00C00C9E">
            <w:r w:rsidRPr="00CA67D3">
              <w:t>Наличие положительных отзывов и/или рекомендаций</w:t>
            </w:r>
          </w:p>
        </w:tc>
        <w:tc>
          <w:tcPr>
            <w:tcW w:w="1984" w:type="dxa"/>
            <w:vAlign w:val="center"/>
          </w:tcPr>
          <w:p w14:paraId="49518E5B" w14:textId="77777777" w:rsidR="00BE44E7" w:rsidRPr="00A54FAB" w:rsidRDefault="00BE44E7" w:rsidP="002436ED">
            <w:pPr>
              <w:jc w:val="center"/>
              <w:rPr>
                <w:highlight w:val="yellow"/>
              </w:rPr>
            </w:pPr>
          </w:p>
        </w:tc>
      </w:tr>
    </w:tbl>
    <w:p w14:paraId="1AEF74E9" w14:textId="77777777" w:rsidR="00D538EC" w:rsidRDefault="00D538EC" w:rsidP="00D538EC">
      <w:pPr>
        <w:ind w:firstLine="708"/>
        <w:jc w:val="both"/>
      </w:pPr>
    </w:p>
    <w:p w14:paraId="6F64D0E1" w14:textId="77777777" w:rsidR="00D538EC" w:rsidRPr="00D538EC" w:rsidRDefault="00D538EC" w:rsidP="00D538EC">
      <w:pPr>
        <w:contextualSpacing/>
        <w:jc w:val="both"/>
        <w:rPr>
          <w:highlight w:val="yellow"/>
        </w:rPr>
      </w:pPr>
    </w:p>
    <w:p w14:paraId="09AE3776" w14:textId="77777777" w:rsidR="00D538EC" w:rsidRPr="00D538EC" w:rsidRDefault="00D538EC" w:rsidP="00D538EC">
      <w:pPr>
        <w:contextualSpacing/>
        <w:jc w:val="both"/>
        <w:rPr>
          <w:highlight w:val="yellow"/>
        </w:rPr>
      </w:pPr>
    </w:p>
    <w:tbl>
      <w:tblPr>
        <w:tblW w:w="10429" w:type="dxa"/>
        <w:tblInd w:w="108" w:type="dxa"/>
        <w:tblLook w:val="0000" w:firstRow="0" w:lastRow="0" w:firstColumn="0" w:lastColumn="0" w:noHBand="0" w:noVBand="0"/>
      </w:tblPr>
      <w:tblGrid>
        <w:gridCol w:w="3402"/>
        <w:gridCol w:w="7027"/>
      </w:tblGrid>
      <w:tr w:rsidR="00D538EC" w:rsidRPr="00D538EC" w14:paraId="12A3B6DB" w14:textId="77777777" w:rsidTr="0023012C">
        <w:trPr>
          <w:trHeight w:val="420"/>
        </w:trPr>
        <w:tc>
          <w:tcPr>
            <w:tcW w:w="3402" w:type="dxa"/>
          </w:tcPr>
          <w:p w14:paraId="7B9256BF" w14:textId="6233C883" w:rsidR="00D538EC" w:rsidRPr="00D538EC" w:rsidRDefault="00D538EC" w:rsidP="00D538EC">
            <w:pPr>
              <w:contextualSpacing/>
              <w:jc w:val="both"/>
            </w:pPr>
            <w:r w:rsidRPr="00D538EC">
              <w:t>«___» ______________20</w:t>
            </w:r>
            <w:r w:rsidR="00BE44E7">
              <w:t>2</w:t>
            </w:r>
            <w:r w:rsidR="00890752">
              <w:t>1</w:t>
            </w:r>
            <w:r w:rsidRPr="00D538EC">
              <w:t xml:space="preserve"> г.</w:t>
            </w:r>
          </w:p>
          <w:p w14:paraId="3816D606" w14:textId="77777777" w:rsidR="00D538EC" w:rsidRPr="00D538EC" w:rsidRDefault="00D538EC" w:rsidP="00D538EC">
            <w:pPr>
              <w:contextualSpacing/>
              <w:jc w:val="both"/>
            </w:pPr>
          </w:p>
        </w:tc>
        <w:tc>
          <w:tcPr>
            <w:tcW w:w="7027" w:type="dxa"/>
          </w:tcPr>
          <w:p w14:paraId="5F1D68BD" w14:textId="77777777" w:rsidR="00D538EC" w:rsidRPr="00D538EC" w:rsidRDefault="00D538EC" w:rsidP="00D538EC">
            <w:r w:rsidRPr="00D538EC">
              <w:t>Руководитель организации _____________________</w:t>
            </w:r>
            <w:r w:rsidRPr="00D538EC">
              <w:rPr>
                <w:i/>
              </w:rPr>
              <w:t>/___ФИО___/</w:t>
            </w:r>
          </w:p>
          <w:p w14:paraId="0647FC38" w14:textId="77777777" w:rsidR="00D538EC" w:rsidRPr="00D538EC" w:rsidRDefault="00D538EC" w:rsidP="00D538EC">
            <w:pPr>
              <w:contextualSpacing/>
              <w:jc w:val="both"/>
            </w:pPr>
          </w:p>
        </w:tc>
      </w:tr>
    </w:tbl>
    <w:p w14:paraId="2DAAA01D" w14:textId="77777777" w:rsidR="00D538EC" w:rsidRPr="00D538EC" w:rsidRDefault="00D538EC" w:rsidP="00D538EC">
      <w:pPr>
        <w:ind w:left="2832" w:firstLine="708"/>
        <w:contextualSpacing/>
        <w:jc w:val="both"/>
      </w:pPr>
      <w:proofErr w:type="spellStart"/>
      <w:r w:rsidRPr="00D538EC">
        <w:t>м.п</w:t>
      </w:r>
      <w:proofErr w:type="spellEnd"/>
      <w:r w:rsidRPr="00D538EC">
        <w:t xml:space="preserve">. </w:t>
      </w:r>
    </w:p>
    <w:p w14:paraId="6CF25E59" w14:textId="6C03E29A" w:rsidR="00890752" w:rsidRDefault="00D538EC" w:rsidP="00890752">
      <w:pPr>
        <w:jc w:val="center"/>
      </w:pPr>
      <w:r w:rsidRPr="00D538EC">
        <w:rPr>
          <w:b/>
        </w:rPr>
        <w:br w:type="page"/>
      </w:r>
      <w:bookmarkStart w:id="3" w:name="_Ref55336398"/>
      <w:bookmarkStart w:id="4" w:name="_Toc57314678"/>
      <w:bookmarkStart w:id="5" w:name="_Toc69728992"/>
      <w:bookmarkStart w:id="6" w:name="_Toc392785161"/>
      <w:r w:rsidR="002C7D6A" w:rsidRPr="002C7D6A">
        <w:rPr>
          <w:b/>
        </w:rPr>
        <w:lastRenderedPageBreak/>
        <w:t xml:space="preserve">ФОРМА </w:t>
      </w:r>
      <w:r w:rsidR="002C7D6A">
        <w:rPr>
          <w:b/>
        </w:rPr>
        <w:t>4</w:t>
      </w:r>
      <w:r w:rsidR="002C7D6A" w:rsidRPr="002C7D6A">
        <w:rPr>
          <w:b/>
        </w:rPr>
        <w:t xml:space="preserve">. </w:t>
      </w:r>
      <w:bookmarkEnd w:id="3"/>
      <w:bookmarkEnd w:id="4"/>
      <w:bookmarkEnd w:id="5"/>
      <w:bookmarkEnd w:id="6"/>
      <w:r w:rsidR="00890752" w:rsidRPr="00890752">
        <w:t xml:space="preserve">Сведения о </w:t>
      </w:r>
      <w:r w:rsidR="00E31F5B" w:rsidRPr="00E31F5B">
        <w:rPr>
          <w:lang w:bidi="ru-RU"/>
        </w:rPr>
        <w:t>наличие у работников Участника закупки, привлекаемых для исполнения договора, соответствующей квалификации</w:t>
      </w:r>
    </w:p>
    <w:p w14:paraId="40058787" w14:textId="77777777" w:rsidR="003577EB" w:rsidRPr="00890752" w:rsidRDefault="003577EB" w:rsidP="00890752">
      <w:pPr>
        <w:jc w:val="center"/>
        <w:rPr>
          <w:b/>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768"/>
        <w:gridCol w:w="1899"/>
        <w:gridCol w:w="1588"/>
        <w:gridCol w:w="1606"/>
        <w:gridCol w:w="2400"/>
      </w:tblGrid>
      <w:tr w:rsidR="00890752" w:rsidRPr="00890752" w14:paraId="009E910C" w14:textId="77777777" w:rsidTr="009438AE">
        <w:trPr>
          <w:trHeight w:val="1965"/>
        </w:trPr>
        <w:tc>
          <w:tcPr>
            <w:tcW w:w="570" w:type="dxa"/>
            <w:shd w:val="clear" w:color="auto" w:fill="auto"/>
            <w:vAlign w:val="center"/>
          </w:tcPr>
          <w:p w14:paraId="291A5E91" w14:textId="77777777" w:rsidR="00890752" w:rsidRPr="00890752" w:rsidRDefault="00890752" w:rsidP="00890752">
            <w:pPr>
              <w:spacing w:after="160"/>
              <w:contextualSpacing/>
              <w:jc w:val="center"/>
              <w:rPr>
                <w:color w:val="000000"/>
              </w:rPr>
            </w:pPr>
            <w:r w:rsidRPr="00890752">
              <w:rPr>
                <w:color w:val="000000"/>
              </w:rPr>
              <w:t>№ п/п</w:t>
            </w:r>
          </w:p>
        </w:tc>
        <w:tc>
          <w:tcPr>
            <w:tcW w:w="1768" w:type="dxa"/>
            <w:shd w:val="clear" w:color="auto" w:fill="auto"/>
            <w:vAlign w:val="center"/>
          </w:tcPr>
          <w:p w14:paraId="73AA993E" w14:textId="77777777" w:rsidR="00890752" w:rsidRPr="00890752" w:rsidRDefault="00890752" w:rsidP="00890752">
            <w:pPr>
              <w:spacing w:after="160"/>
              <w:contextualSpacing/>
              <w:jc w:val="center"/>
              <w:rPr>
                <w:color w:val="000000"/>
              </w:rPr>
            </w:pPr>
            <w:r w:rsidRPr="00890752">
              <w:t>Фамилия, имя, отчество специалиста</w:t>
            </w:r>
          </w:p>
        </w:tc>
        <w:tc>
          <w:tcPr>
            <w:tcW w:w="1899" w:type="dxa"/>
            <w:shd w:val="clear" w:color="auto" w:fill="auto"/>
            <w:vAlign w:val="center"/>
          </w:tcPr>
          <w:p w14:paraId="72C5E50B" w14:textId="77777777" w:rsidR="00890752" w:rsidRPr="00890752" w:rsidRDefault="00890752" w:rsidP="00890752">
            <w:pPr>
              <w:spacing w:after="160"/>
              <w:contextualSpacing/>
              <w:jc w:val="center"/>
              <w:rPr>
                <w:color w:val="000000"/>
              </w:rPr>
            </w:pPr>
            <w:r w:rsidRPr="00890752">
              <w:rPr>
                <w:color w:val="000000"/>
              </w:rPr>
              <w:t>Образование (какое учебное заведение окончил, год окончания, полученная специальность)</w:t>
            </w:r>
          </w:p>
        </w:tc>
        <w:tc>
          <w:tcPr>
            <w:tcW w:w="1588" w:type="dxa"/>
            <w:shd w:val="clear" w:color="auto" w:fill="auto"/>
            <w:vAlign w:val="center"/>
          </w:tcPr>
          <w:p w14:paraId="2CF0CB36" w14:textId="77777777" w:rsidR="00890752" w:rsidRPr="00890752" w:rsidRDefault="00890752" w:rsidP="00890752">
            <w:pPr>
              <w:spacing w:after="60"/>
              <w:jc w:val="center"/>
            </w:pPr>
            <w:r w:rsidRPr="00890752">
              <w:t>Должность</w:t>
            </w:r>
          </w:p>
        </w:tc>
        <w:tc>
          <w:tcPr>
            <w:tcW w:w="1606" w:type="dxa"/>
            <w:shd w:val="clear" w:color="auto" w:fill="auto"/>
            <w:vAlign w:val="center"/>
          </w:tcPr>
          <w:p w14:paraId="2CB0A5F8" w14:textId="77777777" w:rsidR="00890752" w:rsidRPr="00890752" w:rsidRDefault="00890752" w:rsidP="00890752">
            <w:pPr>
              <w:spacing w:after="60"/>
              <w:jc w:val="center"/>
            </w:pPr>
            <w:r w:rsidRPr="00890752">
              <w:t>Стаж работы в данной или аналогичной должности (лет)</w:t>
            </w:r>
          </w:p>
        </w:tc>
        <w:tc>
          <w:tcPr>
            <w:tcW w:w="2400" w:type="dxa"/>
            <w:shd w:val="clear" w:color="auto" w:fill="auto"/>
            <w:vAlign w:val="center"/>
          </w:tcPr>
          <w:p w14:paraId="0FDBDC49" w14:textId="77777777" w:rsidR="00890752" w:rsidRPr="00890752" w:rsidRDefault="00890752" w:rsidP="00890752">
            <w:pPr>
              <w:spacing w:after="160"/>
              <w:contextualSpacing/>
              <w:jc w:val="center"/>
              <w:rPr>
                <w:color w:val="000000"/>
              </w:rPr>
            </w:pPr>
            <w:r w:rsidRPr="00890752">
              <w:rPr>
                <w:color w:val="000000"/>
              </w:rPr>
              <w:t>Квалификационный аттестат (номер, дата выдачи, выдавший орган)</w:t>
            </w:r>
          </w:p>
        </w:tc>
      </w:tr>
      <w:tr w:rsidR="00890752" w:rsidRPr="00890752" w14:paraId="3CDDDAB4" w14:textId="77777777" w:rsidTr="009438AE">
        <w:trPr>
          <w:trHeight w:val="317"/>
        </w:trPr>
        <w:tc>
          <w:tcPr>
            <w:tcW w:w="570" w:type="dxa"/>
            <w:shd w:val="clear" w:color="auto" w:fill="auto"/>
            <w:vAlign w:val="center"/>
          </w:tcPr>
          <w:p w14:paraId="5E2F397F" w14:textId="77777777" w:rsidR="00890752" w:rsidRPr="00890752" w:rsidRDefault="00890752" w:rsidP="00890752">
            <w:pPr>
              <w:numPr>
                <w:ilvl w:val="0"/>
                <w:numId w:val="40"/>
              </w:numPr>
              <w:spacing w:after="200" w:line="276" w:lineRule="auto"/>
              <w:contextualSpacing/>
              <w:jc w:val="center"/>
              <w:rPr>
                <w:color w:val="000000"/>
              </w:rPr>
            </w:pPr>
          </w:p>
        </w:tc>
        <w:tc>
          <w:tcPr>
            <w:tcW w:w="1768" w:type="dxa"/>
            <w:shd w:val="clear" w:color="auto" w:fill="auto"/>
          </w:tcPr>
          <w:p w14:paraId="54BDA98F" w14:textId="77777777" w:rsidR="00890752" w:rsidRPr="00890752" w:rsidRDefault="00890752" w:rsidP="00890752">
            <w:pPr>
              <w:spacing w:after="160"/>
              <w:contextualSpacing/>
              <w:jc w:val="both"/>
              <w:rPr>
                <w:color w:val="000000"/>
              </w:rPr>
            </w:pPr>
          </w:p>
        </w:tc>
        <w:tc>
          <w:tcPr>
            <w:tcW w:w="1899" w:type="dxa"/>
            <w:shd w:val="clear" w:color="auto" w:fill="auto"/>
          </w:tcPr>
          <w:p w14:paraId="0B1EB1E3" w14:textId="77777777" w:rsidR="00890752" w:rsidRPr="00890752" w:rsidRDefault="00890752" w:rsidP="00890752">
            <w:pPr>
              <w:spacing w:after="160"/>
              <w:contextualSpacing/>
              <w:jc w:val="both"/>
              <w:rPr>
                <w:color w:val="000000"/>
              </w:rPr>
            </w:pPr>
          </w:p>
        </w:tc>
        <w:tc>
          <w:tcPr>
            <w:tcW w:w="1588" w:type="dxa"/>
            <w:shd w:val="clear" w:color="auto" w:fill="auto"/>
          </w:tcPr>
          <w:p w14:paraId="339B0A43" w14:textId="77777777" w:rsidR="00890752" w:rsidRPr="00890752" w:rsidRDefault="00890752" w:rsidP="00890752">
            <w:pPr>
              <w:spacing w:after="160"/>
              <w:contextualSpacing/>
              <w:jc w:val="both"/>
              <w:rPr>
                <w:color w:val="000000"/>
              </w:rPr>
            </w:pPr>
          </w:p>
        </w:tc>
        <w:tc>
          <w:tcPr>
            <w:tcW w:w="1606" w:type="dxa"/>
            <w:shd w:val="clear" w:color="auto" w:fill="auto"/>
          </w:tcPr>
          <w:p w14:paraId="5DE57A0A" w14:textId="77777777" w:rsidR="00890752" w:rsidRPr="00890752" w:rsidRDefault="00890752" w:rsidP="00890752">
            <w:pPr>
              <w:spacing w:after="160"/>
              <w:contextualSpacing/>
              <w:jc w:val="both"/>
              <w:rPr>
                <w:color w:val="000000"/>
              </w:rPr>
            </w:pPr>
          </w:p>
        </w:tc>
        <w:tc>
          <w:tcPr>
            <w:tcW w:w="2400" w:type="dxa"/>
            <w:shd w:val="clear" w:color="auto" w:fill="auto"/>
          </w:tcPr>
          <w:p w14:paraId="4787B955" w14:textId="77777777" w:rsidR="00890752" w:rsidRPr="00890752" w:rsidRDefault="00890752" w:rsidP="00890752">
            <w:pPr>
              <w:spacing w:after="160"/>
              <w:contextualSpacing/>
              <w:jc w:val="both"/>
              <w:rPr>
                <w:color w:val="000000"/>
              </w:rPr>
            </w:pPr>
          </w:p>
        </w:tc>
      </w:tr>
      <w:tr w:rsidR="00890752" w:rsidRPr="00890752" w14:paraId="423EC41F" w14:textId="77777777" w:rsidTr="009438AE">
        <w:trPr>
          <w:trHeight w:val="317"/>
        </w:trPr>
        <w:tc>
          <w:tcPr>
            <w:tcW w:w="570" w:type="dxa"/>
            <w:shd w:val="clear" w:color="auto" w:fill="auto"/>
            <w:vAlign w:val="center"/>
          </w:tcPr>
          <w:p w14:paraId="261C09A7" w14:textId="77777777" w:rsidR="00890752" w:rsidRPr="00890752" w:rsidRDefault="00890752" w:rsidP="00890752">
            <w:pPr>
              <w:numPr>
                <w:ilvl w:val="0"/>
                <w:numId w:val="40"/>
              </w:numPr>
              <w:spacing w:after="200" w:line="276" w:lineRule="auto"/>
              <w:contextualSpacing/>
              <w:jc w:val="center"/>
              <w:rPr>
                <w:color w:val="000000"/>
              </w:rPr>
            </w:pPr>
          </w:p>
        </w:tc>
        <w:tc>
          <w:tcPr>
            <w:tcW w:w="1768" w:type="dxa"/>
            <w:shd w:val="clear" w:color="auto" w:fill="auto"/>
          </w:tcPr>
          <w:p w14:paraId="1CAB127A" w14:textId="77777777" w:rsidR="00890752" w:rsidRPr="00890752" w:rsidRDefault="00890752" w:rsidP="00890752">
            <w:pPr>
              <w:spacing w:after="160"/>
              <w:contextualSpacing/>
              <w:jc w:val="both"/>
              <w:rPr>
                <w:color w:val="000000"/>
              </w:rPr>
            </w:pPr>
          </w:p>
        </w:tc>
        <w:tc>
          <w:tcPr>
            <w:tcW w:w="1899" w:type="dxa"/>
            <w:shd w:val="clear" w:color="auto" w:fill="auto"/>
          </w:tcPr>
          <w:p w14:paraId="69F09EBF" w14:textId="77777777" w:rsidR="00890752" w:rsidRPr="00890752" w:rsidRDefault="00890752" w:rsidP="00890752">
            <w:pPr>
              <w:spacing w:after="160"/>
              <w:contextualSpacing/>
              <w:jc w:val="both"/>
              <w:rPr>
                <w:color w:val="000000"/>
              </w:rPr>
            </w:pPr>
          </w:p>
        </w:tc>
        <w:tc>
          <w:tcPr>
            <w:tcW w:w="1588" w:type="dxa"/>
            <w:shd w:val="clear" w:color="auto" w:fill="auto"/>
          </w:tcPr>
          <w:p w14:paraId="4F06E9B7" w14:textId="77777777" w:rsidR="00890752" w:rsidRPr="00890752" w:rsidRDefault="00890752" w:rsidP="00890752">
            <w:pPr>
              <w:spacing w:after="160"/>
              <w:contextualSpacing/>
              <w:jc w:val="both"/>
              <w:rPr>
                <w:color w:val="000000"/>
              </w:rPr>
            </w:pPr>
          </w:p>
        </w:tc>
        <w:tc>
          <w:tcPr>
            <w:tcW w:w="1606" w:type="dxa"/>
            <w:shd w:val="clear" w:color="auto" w:fill="auto"/>
          </w:tcPr>
          <w:p w14:paraId="5740F3A3" w14:textId="77777777" w:rsidR="00890752" w:rsidRPr="00890752" w:rsidRDefault="00890752" w:rsidP="00890752">
            <w:pPr>
              <w:spacing w:after="160"/>
              <w:contextualSpacing/>
              <w:jc w:val="both"/>
              <w:rPr>
                <w:color w:val="000000"/>
              </w:rPr>
            </w:pPr>
          </w:p>
        </w:tc>
        <w:tc>
          <w:tcPr>
            <w:tcW w:w="2400" w:type="dxa"/>
            <w:shd w:val="clear" w:color="auto" w:fill="auto"/>
          </w:tcPr>
          <w:p w14:paraId="71CF8C1A" w14:textId="77777777" w:rsidR="00890752" w:rsidRPr="00890752" w:rsidRDefault="00890752" w:rsidP="00890752">
            <w:pPr>
              <w:spacing w:after="160"/>
              <w:contextualSpacing/>
              <w:jc w:val="both"/>
              <w:rPr>
                <w:color w:val="000000"/>
              </w:rPr>
            </w:pPr>
          </w:p>
        </w:tc>
      </w:tr>
      <w:tr w:rsidR="00890752" w:rsidRPr="00890752" w14:paraId="26AC1702" w14:textId="77777777" w:rsidTr="009438AE">
        <w:trPr>
          <w:trHeight w:val="330"/>
        </w:trPr>
        <w:tc>
          <w:tcPr>
            <w:tcW w:w="570" w:type="dxa"/>
            <w:shd w:val="clear" w:color="auto" w:fill="auto"/>
            <w:vAlign w:val="center"/>
          </w:tcPr>
          <w:p w14:paraId="7CF6AAB5" w14:textId="77777777" w:rsidR="00890752" w:rsidRPr="00890752" w:rsidRDefault="00890752" w:rsidP="00890752">
            <w:pPr>
              <w:numPr>
                <w:ilvl w:val="0"/>
                <w:numId w:val="40"/>
              </w:numPr>
              <w:spacing w:after="200" w:line="276" w:lineRule="auto"/>
              <w:contextualSpacing/>
              <w:jc w:val="center"/>
              <w:rPr>
                <w:color w:val="000000"/>
              </w:rPr>
            </w:pPr>
          </w:p>
        </w:tc>
        <w:tc>
          <w:tcPr>
            <w:tcW w:w="1768" w:type="dxa"/>
            <w:shd w:val="clear" w:color="auto" w:fill="auto"/>
          </w:tcPr>
          <w:p w14:paraId="1DFFCC9B" w14:textId="77777777" w:rsidR="00890752" w:rsidRPr="00890752" w:rsidRDefault="00890752" w:rsidP="00890752">
            <w:pPr>
              <w:spacing w:after="160"/>
              <w:contextualSpacing/>
              <w:jc w:val="both"/>
              <w:rPr>
                <w:color w:val="000000"/>
              </w:rPr>
            </w:pPr>
          </w:p>
        </w:tc>
        <w:tc>
          <w:tcPr>
            <w:tcW w:w="1899" w:type="dxa"/>
            <w:shd w:val="clear" w:color="auto" w:fill="auto"/>
          </w:tcPr>
          <w:p w14:paraId="79590AAE" w14:textId="77777777" w:rsidR="00890752" w:rsidRPr="00890752" w:rsidRDefault="00890752" w:rsidP="00890752">
            <w:pPr>
              <w:spacing w:after="160"/>
              <w:contextualSpacing/>
              <w:jc w:val="both"/>
              <w:rPr>
                <w:color w:val="000000"/>
              </w:rPr>
            </w:pPr>
          </w:p>
        </w:tc>
        <w:tc>
          <w:tcPr>
            <w:tcW w:w="1588" w:type="dxa"/>
            <w:shd w:val="clear" w:color="auto" w:fill="auto"/>
          </w:tcPr>
          <w:p w14:paraId="67FBB423" w14:textId="77777777" w:rsidR="00890752" w:rsidRPr="00890752" w:rsidRDefault="00890752" w:rsidP="00890752">
            <w:pPr>
              <w:spacing w:after="160"/>
              <w:contextualSpacing/>
              <w:jc w:val="both"/>
              <w:rPr>
                <w:color w:val="000000"/>
              </w:rPr>
            </w:pPr>
          </w:p>
        </w:tc>
        <w:tc>
          <w:tcPr>
            <w:tcW w:w="1606" w:type="dxa"/>
            <w:shd w:val="clear" w:color="auto" w:fill="auto"/>
          </w:tcPr>
          <w:p w14:paraId="3E3A9787" w14:textId="77777777" w:rsidR="00890752" w:rsidRPr="00890752" w:rsidRDefault="00890752" w:rsidP="00890752">
            <w:pPr>
              <w:spacing w:after="160"/>
              <w:contextualSpacing/>
              <w:jc w:val="both"/>
              <w:rPr>
                <w:color w:val="000000"/>
              </w:rPr>
            </w:pPr>
          </w:p>
        </w:tc>
        <w:tc>
          <w:tcPr>
            <w:tcW w:w="2400" w:type="dxa"/>
            <w:shd w:val="clear" w:color="auto" w:fill="auto"/>
          </w:tcPr>
          <w:p w14:paraId="68D3F6B3" w14:textId="77777777" w:rsidR="00890752" w:rsidRPr="00890752" w:rsidRDefault="00890752" w:rsidP="00890752">
            <w:pPr>
              <w:spacing w:after="160"/>
              <w:contextualSpacing/>
              <w:jc w:val="both"/>
              <w:rPr>
                <w:color w:val="000000"/>
              </w:rPr>
            </w:pPr>
          </w:p>
        </w:tc>
      </w:tr>
    </w:tbl>
    <w:p w14:paraId="64BAF5CA" w14:textId="77777777" w:rsidR="00890752" w:rsidRDefault="00890752" w:rsidP="00890752">
      <w:pPr>
        <w:spacing w:after="160" w:line="276" w:lineRule="auto"/>
        <w:ind w:right="141"/>
        <w:contextualSpacing/>
        <w:jc w:val="both"/>
        <w:rPr>
          <w:rFonts w:eastAsia="Calibri"/>
          <w:i/>
          <w:color w:val="000000"/>
          <w:sz w:val="22"/>
          <w:szCs w:val="22"/>
          <w:lang w:eastAsia="en-US"/>
        </w:rPr>
      </w:pPr>
    </w:p>
    <w:p w14:paraId="711FFD77" w14:textId="77777777" w:rsidR="00890752" w:rsidRPr="00890752" w:rsidRDefault="00890752" w:rsidP="00890752">
      <w:pPr>
        <w:spacing w:after="160" w:line="276" w:lineRule="auto"/>
        <w:contextualSpacing/>
        <w:jc w:val="both"/>
        <w:rPr>
          <w:rFonts w:eastAsia="Calibri"/>
          <w:color w:val="000000"/>
          <w:sz w:val="22"/>
          <w:szCs w:val="22"/>
          <w:lang w:eastAsia="en-US"/>
        </w:rPr>
      </w:pPr>
    </w:p>
    <w:p w14:paraId="734BA2C8" w14:textId="57B2E5DC" w:rsidR="00890752" w:rsidRDefault="00890752" w:rsidP="00890752">
      <w:pPr>
        <w:spacing w:after="160" w:line="276" w:lineRule="auto"/>
        <w:contextualSpacing/>
        <w:rPr>
          <w:rFonts w:eastAsia="Calibri"/>
          <w:color w:val="000000"/>
          <w:sz w:val="22"/>
          <w:szCs w:val="22"/>
          <w:lang w:eastAsia="en-US"/>
        </w:rPr>
      </w:pPr>
      <w:r w:rsidRPr="00890752">
        <w:rPr>
          <w:rFonts w:eastAsia="Calibri"/>
          <w:color w:val="000000"/>
          <w:sz w:val="22"/>
          <w:szCs w:val="22"/>
          <w:lang w:eastAsia="en-US"/>
        </w:rPr>
        <w:t>Приложение:</w:t>
      </w:r>
    </w:p>
    <w:p w14:paraId="052908AF" w14:textId="123EDA4C" w:rsidR="00890752" w:rsidRDefault="00890752" w:rsidP="00890752">
      <w:pPr>
        <w:spacing w:after="160" w:line="276" w:lineRule="auto"/>
        <w:contextualSpacing/>
        <w:rPr>
          <w:rFonts w:eastAsia="Calibri"/>
          <w:color w:val="000000"/>
          <w:sz w:val="22"/>
          <w:szCs w:val="22"/>
          <w:lang w:eastAsia="en-US"/>
        </w:rPr>
      </w:pPr>
    </w:p>
    <w:p w14:paraId="10495C58" w14:textId="6968616D" w:rsidR="00890752" w:rsidRDefault="00890752" w:rsidP="00890752">
      <w:pPr>
        <w:spacing w:after="160" w:line="276" w:lineRule="auto"/>
        <w:contextualSpacing/>
        <w:rPr>
          <w:rFonts w:eastAsia="Calibri"/>
          <w:color w:val="000000"/>
          <w:sz w:val="22"/>
          <w:szCs w:val="22"/>
          <w:lang w:eastAsia="en-US"/>
        </w:rPr>
      </w:pPr>
    </w:p>
    <w:p w14:paraId="646E7B0C" w14:textId="7D735D23" w:rsidR="00890752" w:rsidRDefault="00890752" w:rsidP="00890752">
      <w:pPr>
        <w:spacing w:after="160" w:line="276" w:lineRule="auto"/>
        <w:contextualSpacing/>
        <w:rPr>
          <w:rFonts w:eastAsia="Calibri"/>
          <w:color w:val="000000"/>
          <w:sz w:val="22"/>
          <w:szCs w:val="22"/>
          <w:lang w:eastAsia="en-US"/>
        </w:rPr>
      </w:pPr>
    </w:p>
    <w:p w14:paraId="4DC9097D" w14:textId="347DF154" w:rsidR="00890752" w:rsidRDefault="00890752" w:rsidP="00890752">
      <w:pPr>
        <w:spacing w:after="160" w:line="276" w:lineRule="auto"/>
        <w:contextualSpacing/>
        <w:rPr>
          <w:rFonts w:eastAsia="Calibri"/>
          <w:color w:val="000000"/>
          <w:sz w:val="22"/>
          <w:szCs w:val="22"/>
          <w:lang w:eastAsia="en-US"/>
        </w:rPr>
      </w:pPr>
    </w:p>
    <w:p w14:paraId="5E9FF317" w14:textId="393D8F73" w:rsidR="00890752" w:rsidRDefault="00890752" w:rsidP="00890752">
      <w:pPr>
        <w:spacing w:after="160" w:line="276" w:lineRule="auto"/>
        <w:contextualSpacing/>
        <w:rPr>
          <w:rFonts w:eastAsia="Calibri"/>
          <w:color w:val="000000"/>
          <w:sz w:val="22"/>
          <w:szCs w:val="22"/>
          <w:lang w:eastAsia="en-US"/>
        </w:rPr>
      </w:pPr>
    </w:p>
    <w:p w14:paraId="09B4FD4E" w14:textId="7F665A98" w:rsidR="00890752" w:rsidRDefault="00890752" w:rsidP="00890752">
      <w:pPr>
        <w:spacing w:after="160" w:line="276" w:lineRule="auto"/>
        <w:contextualSpacing/>
        <w:rPr>
          <w:rFonts w:eastAsia="Calibri"/>
          <w:color w:val="000000"/>
          <w:sz w:val="22"/>
          <w:szCs w:val="22"/>
          <w:lang w:eastAsia="en-US"/>
        </w:rPr>
      </w:pPr>
    </w:p>
    <w:tbl>
      <w:tblPr>
        <w:tblW w:w="10429" w:type="dxa"/>
        <w:tblInd w:w="108" w:type="dxa"/>
        <w:tblLook w:val="0000" w:firstRow="0" w:lastRow="0" w:firstColumn="0" w:lastColumn="0" w:noHBand="0" w:noVBand="0"/>
      </w:tblPr>
      <w:tblGrid>
        <w:gridCol w:w="3402"/>
        <w:gridCol w:w="7027"/>
      </w:tblGrid>
      <w:tr w:rsidR="00890752" w:rsidRPr="00D538EC" w14:paraId="421AC8FC" w14:textId="77777777" w:rsidTr="009438AE">
        <w:trPr>
          <w:trHeight w:val="420"/>
        </w:trPr>
        <w:tc>
          <w:tcPr>
            <w:tcW w:w="3402" w:type="dxa"/>
          </w:tcPr>
          <w:p w14:paraId="0047BDF7" w14:textId="3062CA28" w:rsidR="00890752" w:rsidRPr="00D538EC" w:rsidRDefault="00890752" w:rsidP="009438AE">
            <w:pPr>
              <w:contextualSpacing/>
              <w:jc w:val="both"/>
            </w:pPr>
            <w:r w:rsidRPr="00D538EC">
              <w:t>«___» ______________</w:t>
            </w:r>
            <w:r w:rsidRPr="002505F5">
              <w:t>202</w:t>
            </w:r>
            <w:r w:rsidR="002505F5">
              <w:t>1</w:t>
            </w:r>
            <w:r w:rsidRPr="00D538EC">
              <w:t xml:space="preserve"> г.</w:t>
            </w:r>
          </w:p>
          <w:p w14:paraId="5B4F6513" w14:textId="77777777" w:rsidR="00890752" w:rsidRPr="00D538EC" w:rsidRDefault="00890752" w:rsidP="009438AE">
            <w:pPr>
              <w:contextualSpacing/>
              <w:jc w:val="both"/>
            </w:pPr>
          </w:p>
        </w:tc>
        <w:tc>
          <w:tcPr>
            <w:tcW w:w="7027" w:type="dxa"/>
          </w:tcPr>
          <w:p w14:paraId="0FE57A86" w14:textId="77777777" w:rsidR="00890752" w:rsidRPr="00D538EC" w:rsidRDefault="00890752" w:rsidP="009438AE">
            <w:r w:rsidRPr="00D538EC">
              <w:t>Руководитель о</w:t>
            </w:r>
            <w:r>
              <w:t>рганизации ____________________</w:t>
            </w:r>
            <w:r w:rsidRPr="00D538EC">
              <w:rPr>
                <w:i/>
              </w:rPr>
              <w:t>/___ФИО___/</w:t>
            </w:r>
          </w:p>
          <w:p w14:paraId="719A28C4" w14:textId="77777777" w:rsidR="00890752" w:rsidRPr="00D538EC" w:rsidRDefault="00890752" w:rsidP="009438AE">
            <w:pPr>
              <w:contextualSpacing/>
              <w:jc w:val="both"/>
            </w:pPr>
          </w:p>
        </w:tc>
      </w:tr>
    </w:tbl>
    <w:p w14:paraId="14AE8171" w14:textId="05A88839" w:rsidR="00890752" w:rsidRDefault="00890752" w:rsidP="00890752">
      <w:pPr>
        <w:spacing w:after="160" w:line="276" w:lineRule="auto"/>
        <w:contextualSpacing/>
        <w:rPr>
          <w:rFonts w:eastAsia="Calibri"/>
          <w:color w:val="000000"/>
          <w:sz w:val="22"/>
          <w:szCs w:val="22"/>
          <w:lang w:eastAsia="en-US"/>
        </w:rPr>
      </w:pPr>
    </w:p>
    <w:p w14:paraId="2D7EA0B7" w14:textId="6DE8542F" w:rsidR="00890752" w:rsidRDefault="00890752" w:rsidP="00890752">
      <w:pPr>
        <w:spacing w:after="160" w:line="276" w:lineRule="auto"/>
        <w:contextualSpacing/>
        <w:rPr>
          <w:rFonts w:eastAsia="Calibri"/>
          <w:color w:val="000000"/>
          <w:sz w:val="22"/>
          <w:szCs w:val="22"/>
          <w:lang w:eastAsia="en-US"/>
        </w:rPr>
      </w:pPr>
    </w:p>
    <w:p w14:paraId="04F288C3" w14:textId="677553B7" w:rsidR="00890752" w:rsidRDefault="00890752" w:rsidP="00890752">
      <w:pPr>
        <w:spacing w:after="160" w:line="276" w:lineRule="auto"/>
        <w:contextualSpacing/>
        <w:rPr>
          <w:rFonts w:eastAsia="Calibri"/>
          <w:color w:val="000000"/>
          <w:sz w:val="22"/>
          <w:szCs w:val="22"/>
          <w:lang w:eastAsia="en-US"/>
        </w:rPr>
      </w:pPr>
    </w:p>
    <w:p w14:paraId="1B197A23" w14:textId="3B6F3E59" w:rsidR="00890752" w:rsidRDefault="00890752" w:rsidP="00890752">
      <w:pPr>
        <w:spacing w:after="160" w:line="276" w:lineRule="auto"/>
        <w:contextualSpacing/>
        <w:rPr>
          <w:rFonts w:eastAsia="Calibri"/>
          <w:color w:val="000000"/>
          <w:sz w:val="22"/>
          <w:szCs w:val="22"/>
          <w:lang w:eastAsia="en-US"/>
        </w:rPr>
      </w:pPr>
    </w:p>
    <w:p w14:paraId="35B7A790" w14:textId="61A400DF" w:rsidR="00890752" w:rsidRDefault="00890752" w:rsidP="00890752">
      <w:pPr>
        <w:spacing w:after="160" w:line="276" w:lineRule="auto"/>
        <w:contextualSpacing/>
        <w:rPr>
          <w:rFonts w:eastAsia="Calibri"/>
          <w:color w:val="000000"/>
          <w:sz w:val="22"/>
          <w:szCs w:val="22"/>
          <w:lang w:eastAsia="en-US"/>
        </w:rPr>
      </w:pPr>
    </w:p>
    <w:p w14:paraId="6BC268BD" w14:textId="1C3912EC" w:rsidR="00890752" w:rsidRDefault="00890752" w:rsidP="00890752">
      <w:pPr>
        <w:spacing w:after="160" w:line="276" w:lineRule="auto"/>
        <w:contextualSpacing/>
        <w:rPr>
          <w:rFonts w:eastAsia="Calibri"/>
          <w:color w:val="000000"/>
          <w:sz w:val="22"/>
          <w:szCs w:val="22"/>
          <w:lang w:eastAsia="en-US"/>
        </w:rPr>
      </w:pPr>
    </w:p>
    <w:p w14:paraId="5497AFBD" w14:textId="5A3DD4DA" w:rsidR="00890752" w:rsidRDefault="00890752" w:rsidP="00890752">
      <w:pPr>
        <w:spacing w:after="160" w:line="276" w:lineRule="auto"/>
        <w:contextualSpacing/>
        <w:rPr>
          <w:rFonts w:eastAsia="Calibri"/>
          <w:color w:val="000000"/>
          <w:sz w:val="22"/>
          <w:szCs w:val="22"/>
          <w:lang w:eastAsia="en-US"/>
        </w:rPr>
      </w:pPr>
    </w:p>
    <w:p w14:paraId="111B9E51" w14:textId="6B954B36" w:rsidR="00890752" w:rsidRDefault="00890752" w:rsidP="00890752">
      <w:pPr>
        <w:spacing w:after="160" w:line="276" w:lineRule="auto"/>
        <w:contextualSpacing/>
        <w:rPr>
          <w:rFonts w:eastAsia="Calibri"/>
          <w:color w:val="000000"/>
          <w:sz w:val="22"/>
          <w:szCs w:val="22"/>
          <w:lang w:eastAsia="en-US"/>
        </w:rPr>
      </w:pPr>
    </w:p>
    <w:p w14:paraId="597342E3" w14:textId="35D9EA70" w:rsidR="00890752" w:rsidRDefault="00890752" w:rsidP="00890752">
      <w:pPr>
        <w:spacing w:after="160" w:line="276" w:lineRule="auto"/>
        <w:contextualSpacing/>
        <w:rPr>
          <w:rFonts w:eastAsia="Calibri"/>
          <w:color w:val="000000"/>
          <w:sz w:val="22"/>
          <w:szCs w:val="22"/>
          <w:lang w:eastAsia="en-US"/>
        </w:rPr>
      </w:pPr>
    </w:p>
    <w:p w14:paraId="04039AB7" w14:textId="195311A9" w:rsidR="00890752" w:rsidRDefault="00890752" w:rsidP="00890752">
      <w:pPr>
        <w:spacing w:after="160" w:line="276" w:lineRule="auto"/>
        <w:contextualSpacing/>
        <w:rPr>
          <w:rFonts w:eastAsia="Calibri"/>
          <w:color w:val="000000"/>
          <w:sz w:val="22"/>
          <w:szCs w:val="22"/>
          <w:lang w:eastAsia="en-US"/>
        </w:rPr>
      </w:pPr>
    </w:p>
    <w:p w14:paraId="22D93632" w14:textId="0200DFAE" w:rsidR="00890752" w:rsidRDefault="00890752" w:rsidP="00890752">
      <w:pPr>
        <w:spacing w:after="160" w:line="276" w:lineRule="auto"/>
        <w:contextualSpacing/>
        <w:rPr>
          <w:rFonts w:eastAsia="Calibri"/>
          <w:color w:val="000000"/>
          <w:sz w:val="22"/>
          <w:szCs w:val="22"/>
          <w:lang w:eastAsia="en-US"/>
        </w:rPr>
      </w:pPr>
    </w:p>
    <w:p w14:paraId="7691BC92" w14:textId="4FFC2D3E" w:rsidR="00890752" w:rsidRDefault="00890752" w:rsidP="00890752">
      <w:pPr>
        <w:spacing w:after="160" w:line="276" w:lineRule="auto"/>
        <w:contextualSpacing/>
        <w:rPr>
          <w:rFonts w:eastAsia="Calibri"/>
          <w:color w:val="000000"/>
          <w:sz w:val="22"/>
          <w:szCs w:val="22"/>
          <w:lang w:eastAsia="en-US"/>
        </w:rPr>
      </w:pPr>
    </w:p>
    <w:p w14:paraId="18608C33" w14:textId="4AEF50DA" w:rsidR="00890752" w:rsidRDefault="00890752" w:rsidP="00890752">
      <w:pPr>
        <w:spacing w:after="160" w:line="276" w:lineRule="auto"/>
        <w:contextualSpacing/>
        <w:rPr>
          <w:rFonts w:eastAsia="Calibri"/>
          <w:color w:val="000000"/>
          <w:sz w:val="22"/>
          <w:szCs w:val="22"/>
          <w:lang w:eastAsia="en-US"/>
        </w:rPr>
      </w:pPr>
    </w:p>
    <w:p w14:paraId="59FD8A3E" w14:textId="6EAD5E90" w:rsidR="00890752" w:rsidRDefault="00890752" w:rsidP="00890752">
      <w:pPr>
        <w:spacing w:after="160" w:line="276" w:lineRule="auto"/>
        <w:contextualSpacing/>
        <w:rPr>
          <w:rFonts w:eastAsia="Calibri"/>
          <w:color w:val="000000"/>
          <w:sz w:val="22"/>
          <w:szCs w:val="22"/>
          <w:lang w:eastAsia="en-US"/>
        </w:rPr>
      </w:pPr>
    </w:p>
    <w:p w14:paraId="0C11A5B0" w14:textId="1C0E0FA8" w:rsidR="00890752" w:rsidRDefault="00890752" w:rsidP="00890752">
      <w:pPr>
        <w:spacing w:after="160" w:line="276" w:lineRule="auto"/>
        <w:contextualSpacing/>
        <w:rPr>
          <w:rFonts w:eastAsia="Calibri"/>
          <w:color w:val="000000"/>
          <w:sz w:val="22"/>
          <w:szCs w:val="22"/>
          <w:lang w:eastAsia="en-US"/>
        </w:rPr>
      </w:pPr>
    </w:p>
    <w:p w14:paraId="627B54C7" w14:textId="307051B3" w:rsidR="00890752" w:rsidRDefault="00890752" w:rsidP="00890752">
      <w:pPr>
        <w:spacing w:after="160" w:line="276" w:lineRule="auto"/>
        <w:contextualSpacing/>
        <w:rPr>
          <w:rFonts w:eastAsia="Calibri"/>
          <w:color w:val="000000"/>
          <w:sz w:val="22"/>
          <w:szCs w:val="22"/>
          <w:lang w:eastAsia="en-US"/>
        </w:rPr>
      </w:pPr>
    </w:p>
    <w:p w14:paraId="5FFB2015" w14:textId="400AC096" w:rsidR="00890752" w:rsidRDefault="00890752" w:rsidP="00890752">
      <w:pPr>
        <w:spacing w:after="160" w:line="276" w:lineRule="auto"/>
        <w:contextualSpacing/>
        <w:rPr>
          <w:rFonts w:eastAsia="Calibri"/>
          <w:color w:val="000000"/>
          <w:sz w:val="22"/>
          <w:szCs w:val="22"/>
          <w:lang w:eastAsia="en-US"/>
        </w:rPr>
      </w:pPr>
    </w:p>
    <w:p w14:paraId="778B171A" w14:textId="2E022DC4" w:rsidR="00890752" w:rsidRDefault="00890752" w:rsidP="00890752">
      <w:pPr>
        <w:spacing w:after="160" w:line="276" w:lineRule="auto"/>
        <w:contextualSpacing/>
        <w:rPr>
          <w:rFonts w:eastAsia="Calibri"/>
          <w:color w:val="000000"/>
          <w:sz w:val="22"/>
          <w:szCs w:val="22"/>
          <w:lang w:eastAsia="en-US"/>
        </w:rPr>
      </w:pPr>
    </w:p>
    <w:p w14:paraId="24A292A5" w14:textId="0BE080A3" w:rsidR="00890752" w:rsidRDefault="00890752" w:rsidP="00890752">
      <w:pPr>
        <w:spacing w:after="160" w:line="276" w:lineRule="auto"/>
        <w:contextualSpacing/>
        <w:rPr>
          <w:rFonts w:eastAsia="Calibri"/>
          <w:color w:val="000000"/>
          <w:sz w:val="22"/>
          <w:szCs w:val="22"/>
          <w:lang w:eastAsia="en-US"/>
        </w:rPr>
      </w:pPr>
    </w:p>
    <w:p w14:paraId="3EB3A5A3" w14:textId="0CE62F71" w:rsidR="00890752" w:rsidRDefault="00890752" w:rsidP="00890752">
      <w:pPr>
        <w:spacing w:after="160" w:line="276" w:lineRule="auto"/>
        <w:contextualSpacing/>
        <w:rPr>
          <w:rFonts w:eastAsia="Calibri"/>
          <w:color w:val="000000"/>
          <w:sz w:val="22"/>
          <w:szCs w:val="22"/>
          <w:lang w:eastAsia="en-US"/>
        </w:rPr>
      </w:pPr>
    </w:p>
    <w:p w14:paraId="75B6B1A1" w14:textId="7CC95470" w:rsidR="00890752" w:rsidRDefault="00890752" w:rsidP="00890752">
      <w:pPr>
        <w:spacing w:after="160" w:line="276" w:lineRule="auto"/>
        <w:contextualSpacing/>
        <w:rPr>
          <w:rFonts w:eastAsia="Calibri"/>
          <w:color w:val="000000"/>
          <w:sz w:val="22"/>
          <w:szCs w:val="22"/>
          <w:lang w:eastAsia="en-US"/>
        </w:rPr>
      </w:pPr>
    </w:p>
    <w:p w14:paraId="52B93CB4" w14:textId="275AB483" w:rsidR="00890752" w:rsidRDefault="00890752" w:rsidP="00890752">
      <w:pPr>
        <w:spacing w:after="160" w:line="276" w:lineRule="auto"/>
        <w:contextualSpacing/>
        <w:rPr>
          <w:rFonts w:eastAsia="Calibri"/>
          <w:color w:val="000000"/>
          <w:sz w:val="22"/>
          <w:szCs w:val="22"/>
          <w:lang w:eastAsia="en-US"/>
        </w:rPr>
      </w:pPr>
    </w:p>
    <w:p w14:paraId="5DCBC760" w14:textId="6DAC9A25" w:rsidR="00890752" w:rsidRDefault="00890752" w:rsidP="00890752">
      <w:pPr>
        <w:spacing w:after="160" w:line="276" w:lineRule="auto"/>
        <w:contextualSpacing/>
        <w:rPr>
          <w:rFonts w:eastAsia="Calibri"/>
          <w:color w:val="000000"/>
          <w:sz w:val="22"/>
          <w:szCs w:val="22"/>
          <w:lang w:eastAsia="en-US"/>
        </w:rPr>
      </w:pPr>
    </w:p>
    <w:p w14:paraId="11A26957" w14:textId="1EAFF7AA" w:rsidR="00890752" w:rsidRDefault="00890752" w:rsidP="00890752">
      <w:pPr>
        <w:spacing w:after="160" w:line="276" w:lineRule="auto"/>
        <w:contextualSpacing/>
        <w:rPr>
          <w:rFonts w:eastAsia="Calibri"/>
          <w:color w:val="000000"/>
          <w:sz w:val="22"/>
          <w:szCs w:val="22"/>
          <w:lang w:eastAsia="en-US"/>
        </w:rPr>
      </w:pPr>
    </w:p>
    <w:p w14:paraId="5FBCEC0E" w14:textId="2F2D1E3C" w:rsidR="00890752" w:rsidRDefault="00890752" w:rsidP="00890752">
      <w:pPr>
        <w:spacing w:after="160" w:line="276" w:lineRule="auto"/>
        <w:contextualSpacing/>
        <w:rPr>
          <w:rFonts w:eastAsia="Calibri"/>
          <w:color w:val="000000"/>
          <w:sz w:val="22"/>
          <w:szCs w:val="22"/>
          <w:lang w:eastAsia="en-US"/>
        </w:rPr>
      </w:pPr>
    </w:p>
    <w:p w14:paraId="70EDB59E" w14:textId="77777777" w:rsidR="003577EB" w:rsidRDefault="003577EB" w:rsidP="00890752">
      <w:pPr>
        <w:spacing w:after="160" w:line="276" w:lineRule="auto"/>
        <w:contextualSpacing/>
        <w:rPr>
          <w:rFonts w:eastAsia="Calibri"/>
          <w:color w:val="000000"/>
          <w:sz w:val="22"/>
          <w:szCs w:val="22"/>
          <w:lang w:eastAsia="en-US"/>
        </w:rPr>
      </w:pPr>
    </w:p>
    <w:p w14:paraId="61664868" w14:textId="2BF49F1D" w:rsidR="00890752" w:rsidRDefault="00890752" w:rsidP="00890752">
      <w:pPr>
        <w:spacing w:after="160" w:line="276" w:lineRule="auto"/>
        <w:contextualSpacing/>
        <w:rPr>
          <w:rFonts w:eastAsia="Calibri"/>
          <w:color w:val="000000"/>
          <w:sz w:val="22"/>
          <w:szCs w:val="22"/>
          <w:lang w:eastAsia="en-US"/>
        </w:rPr>
      </w:pPr>
    </w:p>
    <w:p w14:paraId="6288F380" w14:textId="3AF258C8" w:rsidR="00890752" w:rsidRDefault="00890752" w:rsidP="00890752">
      <w:pPr>
        <w:spacing w:after="160" w:line="276" w:lineRule="auto"/>
        <w:contextualSpacing/>
        <w:rPr>
          <w:rFonts w:eastAsia="Calibri"/>
          <w:color w:val="000000"/>
          <w:sz w:val="22"/>
          <w:szCs w:val="22"/>
          <w:lang w:eastAsia="en-US"/>
        </w:rPr>
      </w:pPr>
    </w:p>
    <w:p w14:paraId="4AB6DED5" w14:textId="4A97039A" w:rsidR="002C7D6A" w:rsidRPr="009738C2" w:rsidRDefault="002C7D6A" w:rsidP="003A0192">
      <w:pPr>
        <w:tabs>
          <w:tab w:val="left" w:pos="4301"/>
          <w:tab w:val="left" w:pos="7293"/>
        </w:tabs>
        <w:rPr>
          <w:color w:val="000000"/>
          <w:sz w:val="23"/>
          <w:szCs w:val="23"/>
        </w:rPr>
      </w:pPr>
      <w:r w:rsidRPr="005301F8">
        <w:rPr>
          <w:b/>
        </w:rPr>
        <w:t xml:space="preserve">ФОРМА 5. </w:t>
      </w:r>
      <w:r w:rsidRPr="009738C2">
        <w:rPr>
          <w:b/>
        </w:rPr>
        <w:t xml:space="preserve">Сведения об </w:t>
      </w:r>
      <w:r w:rsidR="003A0192" w:rsidRPr="009738C2">
        <w:rPr>
          <w:b/>
        </w:rPr>
        <w:t>опыте участника открытого конкурса</w:t>
      </w:r>
    </w:p>
    <w:tbl>
      <w:tblPr>
        <w:tblStyle w:val="2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475"/>
      </w:tblGrid>
      <w:tr w:rsidR="002C7D6A" w:rsidRPr="009738C2" w14:paraId="045385E1" w14:textId="77777777" w:rsidTr="004C3032">
        <w:tc>
          <w:tcPr>
            <w:tcW w:w="5495" w:type="dxa"/>
          </w:tcPr>
          <w:p w14:paraId="648F6C91" w14:textId="77777777" w:rsidR="002C7D6A" w:rsidRPr="009738C2" w:rsidRDefault="002C7D6A" w:rsidP="002C7D6A">
            <w:pPr>
              <w:spacing w:line="276" w:lineRule="auto"/>
              <w:jc w:val="right"/>
              <w:rPr>
                <w:color w:val="000000"/>
                <w:sz w:val="23"/>
                <w:szCs w:val="23"/>
              </w:rPr>
            </w:pPr>
          </w:p>
        </w:tc>
        <w:tc>
          <w:tcPr>
            <w:tcW w:w="4475" w:type="dxa"/>
          </w:tcPr>
          <w:p w14:paraId="6D44D2AF" w14:textId="77777777" w:rsidR="002C7D6A" w:rsidRPr="009738C2" w:rsidRDefault="002C7D6A" w:rsidP="002C7D6A">
            <w:pPr>
              <w:spacing w:line="276" w:lineRule="auto"/>
              <w:rPr>
                <w:color w:val="000000"/>
                <w:sz w:val="23"/>
                <w:szCs w:val="23"/>
              </w:rPr>
            </w:pPr>
          </w:p>
        </w:tc>
      </w:tr>
    </w:tbl>
    <w:p w14:paraId="1343B76C" w14:textId="77777777" w:rsidR="002C7D6A" w:rsidRPr="009738C2" w:rsidRDefault="002C7D6A" w:rsidP="002C7D6A">
      <w:pPr>
        <w:widowControl w:val="0"/>
        <w:spacing w:line="276" w:lineRule="auto"/>
        <w:jc w:val="right"/>
        <w:rPr>
          <w:color w:val="000000"/>
          <w:sz w:val="23"/>
          <w:szCs w:val="23"/>
        </w:rPr>
      </w:pPr>
    </w:p>
    <w:p w14:paraId="27E063EE" w14:textId="77777777" w:rsidR="002C7D6A" w:rsidRPr="009738C2" w:rsidRDefault="002C7D6A" w:rsidP="002C7D6A">
      <w:pPr>
        <w:widowControl w:val="0"/>
        <w:spacing w:line="276" w:lineRule="auto"/>
        <w:rPr>
          <w:i/>
          <w:iCs/>
          <w:color w:val="000000"/>
          <w:sz w:val="23"/>
          <w:szCs w:val="23"/>
        </w:rPr>
      </w:pPr>
      <w:bookmarkStart w:id="7" w:name="bookmark24"/>
      <w:r w:rsidRPr="009738C2">
        <w:rPr>
          <w:i/>
          <w:iCs/>
          <w:color w:val="000000"/>
          <w:sz w:val="23"/>
          <w:szCs w:val="23"/>
        </w:rPr>
        <w:t xml:space="preserve"> (на бланке организации, исх., дата)</w:t>
      </w:r>
      <w:bookmarkEnd w:id="7"/>
    </w:p>
    <w:p w14:paraId="6666760E" w14:textId="77777777" w:rsidR="002C7D6A" w:rsidRPr="00A02697" w:rsidRDefault="002C7D6A" w:rsidP="002C7D6A">
      <w:pPr>
        <w:widowControl w:val="0"/>
        <w:spacing w:line="276" w:lineRule="auto"/>
        <w:jc w:val="center"/>
        <w:rPr>
          <w:b/>
          <w:color w:val="000000"/>
          <w:sz w:val="23"/>
          <w:szCs w:val="23"/>
          <w:highlight w:val="yellow"/>
        </w:rPr>
      </w:pPr>
    </w:p>
    <w:p w14:paraId="3D8540FC" w14:textId="76A8E6C0" w:rsidR="002C7D6A" w:rsidRPr="005C559D" w:rsidRDefault="002C7D6A" w:rsidP="003A0192">
      <w:pPr>
        <w:widowControl w:val="0"/>
        <w:spacing w:line="276" w:lineRule="auto"/>
        <w:jc w:val="center"/>
        <w:rPr>
          <w:color w:val="000000"/>
        </w:rPr>
      </w:pPr>
      <w:r w:rsidRPr="003A0192">
        <w:rPr>
          <w:color w:val="000000"/>
        </w:rPr>
        <w:t xml:space="preserve">Сведения об </w:t>
      </w:r>
      <w:r w:rsidR="003A0192" w:rsidRPr="003A0192">
        <w:rPr>
          <w:color w:val="000000"/>
        </w:rPr>
        <w:t>опыте участника открытого конкурса</w:t>
      </w:r>
    </w:p>
    <w:p w14:paraId="3C1ADDE9" w14:textId="77777777" w:rsidR="002C7D6A" w:rsidRPr="005C559D" w:rsidRDefault="002C7D6A" w:rsidP="002C7D6A">
      <w:pPr>
        <w:widowControl w:val="0"/>
        <w:spacing w:line="276" w:lineRule="auto"/>
        <w:jc w:val="center"/>
        <w:rPr>
          <w:color w:val="000000"/>
          <w:sz w:val="23"/>
          <w:szCs w:val="23"/>
        </w:rPr>
      </w:pPr>
    </w:p>
    <w:tbl>
      <w:tblPr>
        <w:tblStyle w:val="2d"/>
        <w:tblW w:w="9720" w:type="dxa"/>
        <w:tblInd w:w="392" w:type="dxa"/>
        <w:tblLook w:val="04A0" w:firstRow="1" w:lastRow="0" w:firstColumn="1" w:lastColumn="0" w:noHBand="0" w:noVBand="1"/>
      </w:tblPr>
      <w:tblGrid>
        <w:gridCol w:w="709"/>
        <w:gridCol w:w="4025"/>
        <w:gridCol w:w="2493"/>
        <w:gridCol w:w="2493"/>
      </w:tblGrid>
      <w:tr w:rsidR="002C7D6A" w:rsidRPr="002C7D6A" w14:paraId="1299C1E3" w14:textId="77777777" w:rsidTr="002C7D6A">
        <w:tc>
          <w:tcPr>
            <w:tcW w:w="709" w:type="dxa"/>
            <w:vAlign w:val="center"/>
          </w:tcPr>
          <w:p w14:paraId="6DC00FBB" w14:textId="77777777" w:rsidR="002C7D6A" w:rsidRPr="005C559D" w:rsidRDefault="002C7D6A" w:rsidP="002C7D6A">
            <w:pPr>
              <w:spacing w:line="276" w:lineRule="auto"/>
              <w:jc w:val="center"/>
              <w:rPr>
                <w:rFonts w:ascii="Times New Roman" w:hAnsi="Times New Roman" w:cs="Times New Roman"/>
                <w:b/>
                <w:color w:val="000000"/>
                <w:sz w:val="23"/>
                <w:szCs w:val="23"/>
              </w:rPr>
            </w:pPr>
            <w:r w:rsidRPr="005C559D">
              <w:rPr>
                <w:rFonts w:ascii="Times New Roman" w:hAnsi="Times New Roman" w:cs="Times New Roman"/>
                <w:b/>
                <w:bCs/>
                <w:color w:val="000000"/>
                <w:sz w:val="20"/>
                <w:szCs w:val="20"/>
              </w:rPr>
              <w:t>№</w:t>
            </w:r>
          </w:p>
          <w:p w14:paraId="7C285BD6" w14:textId="77777777" w:rsidR="002C7D6A" w:rsidRPr="005C559D" w:rsidRDefault="002C7D6A" w:rsidP="002C7D6A">
            <w:pPr>
              <w:spacing w:line="276" w:lineRule="auto"/>
              <w:jc w:val="center"/>
              <w:rPr>
                <w:rFonts w:ascii="Times New Roman" w:hAnsi="Times New Roman" w:cs="Times New Roman"/>
                <w:b/>
                <w:color w:val="000000"/>
                <w:sz w:val="23"/>
                <w:szCs w:val="23"/>
              </w:rPr>
            </w:pPr>
            <w:r w:rsidRPr="005C559D">
              <w:rPr>
                <w:rFonts w:ascii="Times New Roman" w:hAnsi="Times New Roman" w:cs="Times New Roman"/>
                <w:b/>
                <w:bCs/>
                <w:color w:val="000000"/>
                <w:sz w:val="20"/>
                <w:szCs w:val="20"/>
              </w:rPr>
              <w:t>п/п</w:t>
            </w:r>
          </w:p>
        </w:tc>
        <w:tc>
          <w:tcPr>
            <w:tcW w:w="4025" w:type="dxa"/>
            <w:vAlign w:val="center"/>
          </w:tcPr>
          <w:p w14:paraId="335817F4" w14:textId="732F1ABC" w:rsidR="002C7D6A" w:rsidRPr="005C559D" w:rsidRDefault="002C7D6A" w:rsidP="002C7D6A">
            <w:pPr>
              <w:spacing w:line="276" w:lineRule="auto"/>
              <w:jc w:val="center"/>
              <w:rPr>
                <w:rFonts w:ascii="Times New Roman" w:hAnsi="Times New Roman" w:cs="Times New Roman"/>
                <w:b/>
                <w:color w:val="000000"/>
                <w:sz w:val="23"/>
                <w:szCs w:val="23"/>
              </w:rPr>
            </w:pPr>
            <w:proofErr w:type="gramStart"/>
            <w:r w:rsidRPr="005C559D">
              <w:rPr>
                <w:rFonts w:ascii="Times New Roman" w:hAnsi="Times New Roman" w:cs="Times New Roman"/>
                <w:b/>
                <w:color w:val="000000"/>
                <w:sz w:val="23"/>
                <w:szCs w:val="23"/>
              </w:rPr>
              <w:t>Наименование хозяйствующего субъекта</w:t>
            </w:r>
            <w:proofErr w:type="gramEnd"/>
            <w:r w:rsidRPr="005C559D">
              <w:rPr>
                <w:rFonts w:ascii="Times New Roman" w:hAnsi="Times New Roman" w:cs="Times New Roman"/>
                <w:b/>
                <w:color w:val="000000"/>
                <w:sz w:val="23"/>
                <w:szCs w:val="23"/>
              </w:rPr>
              <w:t xml:space="preserve"> в отношении которого проводи</w:t>
            </w:r>
            <w:r w:rsidR="003577EB">
              <w:rPr>
                <w:rFonts w:ascii="Times New Roman" w:hAnsi="Times New Roman" w:cs="Times New Roman"/>
                <w:b/>
                <w:color w:val="000000"/>
                <w:sz w:val="23"/>
                <w:szCs w:val="23"/>
              </w:rPr>
              <w:t>лась</w:t>
            </w:r>
            <w:r w:rsidRPr="005C559D">
              <w:rPr>
                <w:rFonts w:ascii="Times New Roman" w:hAnsi="Times New Roman" w:cs="Times New Roman"/>
                <w:b/>
                <w:color w:val="000000"/>
                <w:sz w:val="23"/>
                <w:szCs w:val="23"/>
              </w:rPr>
              <w:t xml:space="preserve"> аудиторская проверка</w:t>
            </w:r>
            <w:r w:rsidR="003A0192">
              <w:rPr>
                <w:rFonts w:ascii="Times New Roman" w:hAnsi="Times New Roman" w:cs="Times New Roman"/>
                <w:b/>
                <w:color w:val="000000"/>
                <w:sz w:val="23"/>
                <w:szCs w:val="23"/>
              </w:rPr>
              <w:t xml:space="preserve"> (заказчика)</w:t>
            </w:r>
          </w:p>
        </w:tc>
        <w:tc>
          <w:tcPr>
            <w:tcW w:w="2493" w:type="dxa"/>
            <w:vAlign w:val="center"/>
          </w:tcPr>
          <w:p w14:paraId="559BC52E" w14:textId="77777777" w:rsidR="002C7D6A" w:rsidRPr="005C559D" w:rsidRDefault="002C7D6A" w:rsidP="002C7D6A">
            <w:pPr>
              <w:spacing w:line="276" w:lineRule="auto"/>
              <w:jc w:val="center"/>
              <w:rPr>
                <w:rFonts w:ascii="Times New Roman" w:hAnsi="Times New Roman" w:cs="Times New Roman"/>
                <w:b/>
                <w:color w:val="000000"/>
                <w:sz w:val="23"/>
                <w:szCs w:val="23"/>
              </w:rPr>
            </w:pPr>
            <w:r w:rsidRPr="005C559D">
              <w:rPr>
                <w:rFonts w:ascii="Times New Roman" w:hAnsi="Times New Roman" w:cs="Times New Roman"/>
                <w:b/>
                <w:color w:val="000000"/>
                <w:sz w:val="23"/>
                <w:szCs w:val="23"/>
              </w:rPr>
              <w:t>Период проведения аудиторской проверки</w:t>
            </w:r>
          </w:p>
        </w:tc>
        <w:tc>
          <w:tcPr>
            <w:tcW w:w="2493" w:type="dxa"/>
            <w:vAlign w:val="center"/>
          </w:tcPr>
          <w:p w14:paraId="53E851DF" w14:textId="77777777" w:rsidR="002C7D6A" w:rsidRPr="002C7D6A" w:rsidRDefault="002C7D6A" w:rsidP="002C7D6A">
            <w:pPr>
              <w:spacing w:line="276" w:lineRule="auto"/>
              <w:jc w:val="center"/>
              <w:rPr>
                <w:rFonts w:ascii="Times New Roman" w:hAnsi="Times New Roman" w:cs="Times New Roman"/>
                <w:b/>
                <w:color w:val="000000"/>
                <w:sz w:val="23"/>
                <w:szCs w:val="23"/>
              </w:rPr>
            </w:pPr>
            <w:r w:rsidRPr="005C559D">
              <w:rPr>
                <w:rFonts w:ascii="Times New Roman" w:hAnsi="Times New Roman" w:cs="Times New Roman"/>
                <w:b/>
                <w:color w:val="000000"/>
                <w:sz w:val="23"/>
                <w:szCs w:val="23"/>
              </w:rPr>
              <w:t>№ акта об оказании аудиторских услуг</w:t>
            </w:r>
          </w:p>
        </w:tc>
      </w:tr>
      <w:tr w:rsidR="002C7D6A" w:rsidRPr="002C7D6A" w14:paraId="35E9A1CE" w14:textId="77777777" w:rsidTr="002C7D6A">
        <w:tc>
          <w:tcPr>
            <w:tcW w:w="709" w:type="dxa"/>
          </w:tcPr>
          <w:p w14:paraId="2FAFEE31" w14:textId="77777777" w:rsidR="002C7D6A" w:rsidRPr="002C7D6A" w:rsidRDefault="002C7D6A" w:rsidP="002C7D6A">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color w:val="000000"/>
                <w:sz w:val="23"/>
                <w:szCs w:val="23"/>
              </w:rPr>
              <w:t>1</w:t>
            </w:r>
          </w:p>
        </w:tc>
        <w:tc>
          <w:tcPr>
            <w:tcW w:w="4025" w:type="dxa"/>
          </w:tcPr>
          <w:p w14:paraId="0B51A7A5" w14:textId="77777777" w:rsidR="002C7D6A" w:rsidRPr="002C7D6A" w:rsidRDefault="002C7D6A" w:rsidP="002C7D6A">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color w:val="000000"/>
                <w:sz w:val="23"/>
                <w:szCs w:val="23"/>
              </w:rPr>
              <w:t>2</w:t>
            </w:r>
          </w:p>
        </w:tc>
        <w:tc>
          <w:tcPr>
            <w:tcW w:w="2493" w:type="dxa"/>
          </w:tcPr>
          <w:p w14:paraId="56991040" w14:textId="77777777" w:rsidR="002C7D6A" w:rsidRPr="002C7D6A" w:rsidRDefault="002C7D6A" w:rsidP="002C7D6A">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color w:val="000000"/>
                <w:sz w:val="23"/>
                <w:szCs w:val="23"/>
              </w:rPr>
              <w:t>3</w:t>
            </w:r>
          </w:p>
        </w:tc>
        <w:tc>
          <w:tcPr>
            <w:tcW w:w="2493" w:type="dxa"/>
          </w:tcPr>
          <w:p w14:paraId="491140A4" w14:textId="77777777" w:rsidR="002C7D6A" w:rsidRPr="002C7D6A" w:rsidRDefault="002C7D6A" w:rsidP="002C7D6A">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color w:val="000000"/>
                <w:sz w:val="23"/>
                <w:szCs w:val="23"/>
              </w:rPr>
              <w:t>4</w:t>
            </w:r>
          </w:p>
        </w:tc>
      </w:tr>
      <w:tr w:rsidR="002C7D6A" w:rsidRPr="002C7D6A" w14:paraId="15DB9291" w14:textId="77777777" w:rsidTr="002C7D6A">
        <w:tc>
          <w:tcPr>
            <w:tcW w:w="709" w:type="dxa"/>
          </w:tcPr>
          <w:p w14:paraId="5EF12796" w14:textId="77777777" w:rsidR="002C7D6A" w:rsidRPr="002C7D6A" w:rsidRDefault="002C7D6A" w:rsidP="002C7D6A">
            <w:pPr>
              <w:spacing w:line="276" w:lineRule="auto"/>
              <w:jc w:val="center"/>
              <w:rPr>
                <w:rFonts w:ascii="Times New Roman" w:hAnsi="Times New Roman" w:cs="Times New Roman"/>
                <w:color w:val="000000"/>
                <w:sz w:val="23"/>
                <w:szCs w:val="23"/>
              </w:rPr>
            </w:pPr>
            <w:r w:rsidRPr="002C7D6A">
              <w:rPr>
                <w:rFonts w:ascii="Times New Roman" w:hAnsi="Times New Roman" w:cs="Times New Roman"/>
                <w:color w:val="000000"/>
                <w:sz w:val="23"/>
                <w:szCs w:val="23"/>
              </w:rPr>
              <w:t>1</w:t>
            </w:r>
          </w:p>
        </w:tc>
        <w:tc>
          <w:tcPr>
            <w:tcW w:w="4025" w:type="dxa"/>
          </w:tcPr>
          <w:p w14:paraId="648897D5" w14:textId="77777777" w:rsidR="002C7D6A" w:rsidRPr="002C7D6A" w:rsidRDefault="002C7D6A" w:rsidP="002C7D6A">
            <w:pPr>
              <w:spacing w:line="276" w:lineRule="auto"/>
              <w:jc w:val="center"/>
              <w:rPr>
                <w:rFonts w:ascii="Times New Roman" w:hAnsi="Times New Roman" w:cs="Times New Roman"/>
                <w:color w:val="000000"/>
                <w:sz w:val="23"/>
                <w:szCs w:val="23"/>
              </w:rPr>
            </w:pPr>
          </w:p>
        </w:tc>
        <w:tc>
          <w:tcPr>
            <w:tcW w:w="2493" w:type="dxa"/>
          </w:tcPr>
          <w:p w14:paraId="6735A742" w14:textId="77777777" w:rsidR="002C7D6A" w:rsidRPr="002C7D6A" w:rsidRDefault="002C7D6A" w:rsidP="002C7D6A">
            <w:pPr>
              <w:spacing w:line="276" w:lineRule="auto"/>
              <w:jc w:val="center"/>
              <w:rPr>
                <w:rFonts w:ascii="Times New Roman" w:hAnsi="Times New Roman" w:cs="Times New Roman"/>
                <w:color w:val="000000"/>
                <w:sz w:val="23"/>
                <w:szCs w:val="23"/>
              </w:rPr>
            </w:pPr>
          </w:p>
        </w:tc>
        <w:tc>
          <w:tcPr>
            <w:tcW w:w="2493" w:type="dxa"/>
          </w:tcPr>
          <w:p w14:paraId="105E89DD" w14:textId="77777777" w:rsidR="002C7D6A" w:rsidRPr="002C7D6A" w:rsidRDefault="002C7D6A" w:rsidP="002C7D6A">
            <w:pPr>
              <w:spacing w:line="276" w:lineRule="auto"/>
              <w:jc w:val="center"/>
              <w:rPr>
                <w:rFonts w:ascii="Times New Roman" w:hAnsi="Times New Roman" w:cs="Times New Roman"/>
                <w:color w:val="000000"/>
                <w:sz w:val="23"/>
                <w:szCs w:val="23"/>
              </w:rPr>
            </w:pPr>
          </w:p>
        </w:tc>
      </w:tr>
      <w:tr w:rsidR="002C7D6A" w:rsidRPr="002C7D6A" w14:paraId="018918DA" w14:textId="77777777" w:rsidTr="002C7D6A">
        <w:tc>
          <w:tcPr>
            <w:tcW w:w="709" w:type="dxa"/>
          </w:tcPr>
          <w:p w14:paraId="23928FC2" w14:textId="77777777" w:rsidR="002C7D6A" w:rsidRPr="002C7D6A" w:rsidRDefault="002C7D6A" w:rsidP="002C7D6A">
            <w:pPr>
              <w:spacing w:line="276" w:lineRule="auto"/>
              <w:jc w:val="center"/>
              <w:rPr>
                <w:rFonts w:ascii="Times New Roman" w:hAnsi="Times New Roman" w:cs="Times New Roman"/>
                <w:color w:val="000000"/>
                <w:sz w:val="23"/>
                <w:szCs w:val="23"/>
              </w:rPr>
            </w:pPr>
            <w:r w:rsidRPr="002C7D6A">
              <w:rPr>
                <w:rFonts w:ascii="Times New Roman" w:hAnsi="Times New Roman" w:cs="Times New Roman"/>
                <w:color w:val="000000"/>
                <w:sz w:val="23"/>
                <w:szCs w:val="23"/>
              </w:rPr>
              <w:t>2</w:t>
            </w:r>
          </w:p>
        </w:tc>
        <w:tc>
          <w:tcPr>
            <w:tcW w:w="4025" w:type="dxa"/>
          </w:tcPr>
          <w:p w14:paraId="48A1B91A" w14:textId="77777777" w:rsidR="002C7D6A" w:rsidRPr="002C7D6A" w:rsidRDefault="002C7D6A" w:rsidP="002C7D6A">
            <w:pPr>
              <w:spacing w:line="276" w:lineRule="auto"/>
              <w:jc w:val="center"/>
              <w:rPr>
                <w:rFonts w:ascii="Times New Roman" w:hAnsi="Times New Roman" w:cs="Times New Roman"/>
                <w:color w:val="000000"/>
                <w:sz w:val="23"/>
                <w:szCs w:val="23"/>
              </w:rPr>
            </w:pPr>
          </w:p>
        </w:tc>
        <w:tc>
          <w:tcPr>
            <w:tcW w:w="2493" w:type="dxa"/>
          </w:tcPr>
          <w:p w14:paraId="7F46FA0D" w14:textId="77777777" w:rsidR="002C7D6A" w:rsidRPr="002C7D6A" w:rsidRDefault="002C7D6A" w:rsidP="002C7D6A">
            <w:pPr>
              <w:spacing w:line="276" w:lineRule="auto"/>
              <w:jc w:val="center"/>
              <w:rPr>
                <w:rFonts w:ascii="Times New Roman" w:hAnsi="Times New Roman" w:cs="Times New Roman"/>
                <w:color w:val="000000"/>
                <w:sz w:val="23"/>
                <w:szCs w:val="23"/>
              </w:rPr>
            </w:pPr>
          </w:p>
        </w:tc>
        <w:tc>
          <w:tcPr>
            <w:tcW w:w="2493" w:type="dxa"/>
          </w:tcPr>
          <w:p w14:paraId="60F3BC3B" w14:textId="77777777" w:rsidR="002C7D6A" w:rsidRPr="002C7D6A" w:rsidRDefault="002C7D6A" w:rsidP="002C7D6A">
            <w:pPr>
              <w:spacing w:line="276" w:lineRule="auto"/>
              <w:jc w:val="center"/>
              <w:rPr>
                <w:rFonts w:ascii="Times New Roman" w:hAnsi="Times New Roman" w:cs="Times New Roman"/>
                <w:color w:val="000000"/>
                <w:sz w:val="23"/>
                <w:szCs w:val="23"/>
              </w:rPr>
            </w:pPr>
          </w:p>
        </w:tc>
      </w:tr>
    </w:tbl>
    <w:p w14:paraId="038B0883" w14:textId="77777777" w:rsidR="002C7D6A" w:rsidRDefault="002C7D6A" w:rsidP="002C7D6A">
      <w:pPr>
        <w:widowControl w:val="0"/>
        <w:tabs>
          <w:tab w:val="left" w:pos="2486"/>
          <w:tab w:val="left" w:pos="6599"/>
        </w:tabs>
        <w:spacing w:line="276" w:lineRule="auto"/>
        <w:jc w:val="both"/>
        <w:rPr>
          <w:i/>
          <w:iCs/>
          <w:color w:val="000000"/>
          <w:sz w:val="17"/>
          <w:szCs w:val="17"/>
        </w:rPr>
      </w:pPr>
    </w:p>
    <w:p w14:paraId="07D24E9B" w14:textId="77777777" w:rsidR="002C7D6A" w:rsidRDefault="002C7D6A" w:rsidP="002C7D6A">
      <w:pPr>
        <w:widowControl w:val="0"/>
        <w:tabs>
          <w:tab w:val="left" w:pos="2486"/>
          <w:tab w:val="left" w:pos="6599"/>
        </w:tabs>
        <w:spacing w:line="276" w:lineRule="auto"/>
        <w:jc w:val="both"/>
        <w:rPr>
          <w:i/>
          <w:iCs/>
          <w:color w:val="000000"/>
          <w:sz w:val="17"/>
          <w:szCs w:val="17"/>
        </w:rPr>
      </w:pPr>
    </w:p>
    <w:p w14:paraId="2A1E3415" w14:textId="77777777" w:rsidR="002C7D6A" w:rsidRPr="00D538EC" w:rsidRDefault="002C7D6A" w:rsidP="002C7D6A">
      <w:pPr>
        <w:contextualSpacing/>
        <w:jc w:val="both"/>
        <w:rPr>
          <w:highlight w:val="yellow"/>
        </w:rPr>
      </w:pPr>
    </w:p>
    <w:tbl>
      <w:tblPr>
        <w:tblW w:w="10429" w:type="dxa"/>
        <w:tblInd w:w="108" w:type="dxa"/>
        <w:tblLook w:val="0000" w:firstRow="0" w:lastRow="0" w:firstColumn="0" w:lastColumn="0" w:noHBand="0" w:noVBand="0"/>
      </w:tblPr>
      <w:tblGrid>
        <w:gridCol w:w="3402"/>
        <w:gridCol w:w="7027"/>
      </w:tblGrid>
      <w:tr w:rsidR="002C7D6A" w:rsidRPr="00D538EC" w14:paraId="6DCD4E84" w14:textId="77777777" w:rsidTr="004C3032">
        <w:trPr>
          <w:trHeight w:val="420"/>
        </w:trPr>
        <w:tc>
          <w:tcPr>
            <w:tcW w:w="3402" w:type="dxa"/>
          </w:tcPr>
          <w:p w14:paraId="63C0E4CC" w14:textId="12432C53" w:rsidR="002C7D6A" w:rsidRPr="00D538EC" w:rsidRDefault="002C7D6A" w:rsidP="004C3032">
            <w:pPr>
              <w:contextualSpacing/>
              <w:jc w:val="both"/>
            </w:pPr>
            <w:bookmarkStart w:id="8" w:name="_Hlk55922244"/>
            <w:r w:rsidRPr="00D538EC">
              <w:t>«___» ______________</w:t>
            </w:r>
            <w:r w:rsidRPr="002505F5">
              <w:t>202</w:t>
            </w:r>
            <w:r w:rsidR="002505F5" w:rsidRPr="002505F5">
              <w:t>1</w:t>
            </w:r>
            <w:r w:rsidRPr="002505F5">
              <w:t xml:space="preserve"> г.</w:t>
            </w:r>
          </w:p>
          <w:p w14:paraId="7A1649FC" w14:textId="77777777" w:rsidR="002C7D6A" w:rsidRPr="00D538EC" w:rsidRDefault="002C7D6A" w:rsidP="004C3032">
            <w:pPr>
              <w:contextualSpacing/>
              <w:jc w:val="both"/>
            </w:pPr>
          </w:p>
        </w:tc>
        <w:tc>
          <w:tcPr>
            <w:tcW w:w="7027" w:type="dxa"/>
          </w:tcPr>
          <w:p w14:paraId="44214D9F" w14:textId="77777777" w:rsidR="002C7D6A" w:rsidRPr="00D538EC" w:rsidRDefault="002C7D6A" w:rsidP="004C3032">
            <w:r w:rsidRPr="00D538EC">
              <w:t>Руководитель о</w:t>
            </w:r>
            <w:r w:rsidR="00555304">
              <w:t>рганизации ____________________</w:t>
            </w:r>
            <w:r w:rsidRPr="00D538EC">
              <w:rPr>
                <w:i/>
              </w:rPr>
              <w:t>/___ФИО___/</w:t>
            </w:r>
          </w:p>
          <w:p w14:paraId="4CAB9704" w14:textId="77777777" w:rsidR="002C7D6A" w:rsidRPr="00D538EC" w:rsidRDefault="002C7D6A" w:rsidP="004C3032">
            <w:pPr>
              <w:contextualSpacing/>
              <w:jc w:val="both"/>
            </w:pPr>
          </w:p>
        </w:tc>
      </w:tr>
    </w:tbl>
    <w:bookmarkEnd w:id="8"/>
    <w:p w14:paraId="784A0487" w14:textId="77777777" w:rsidR="002C7D6A" w:rsidRPr="00D538EC" w:rsidRDefault="002C7D6A" w:rsidP="002C7D6A">
      <w:pPr>
        <w:ind w:left="2832" w:firstLine="708"/>
        <w:contextualSpacing/>
        <w:jc w:val="both"/>
      </w:pPr>
      <w:proofErr w:type="spellStart"/>
      <w:r w:rsidRPr="00D538EC">
        <w:t>м.п</w:t>
      </w:r>
      <w:proofErr w:type="spellEnd"/>
      <w:r w:rsidRPr="00D538EC">
        <w:t xml:space="preserve">. </w:t>
      </w:r>
    </w:p>
    <w:p w14:paraId="4A9CA282" w14:textId="78748871" w:rsidR="002C7D6A" w:rsidRPr="002C7D6A" w:rsidRDefault="002C7D6A" w:rsidP="002C7D6A">
      <w:r w:rsidRPr="002C7D6A">
        <w:br w:type="page"/>
      </w:r>
    </w:p>
    <w:p w14:paraId="76132B9E" w14:textId="77777777" w:rsidR="002C7D6A" w:rsidRPr="002C7D6A" w:rsidRDefault="002C7D6A" w:rsidP="002C7D6A">
      <w:bookmarkStart w:id="9" w:name="bookmark26"/>
    </w:p>
    <w:p w14:paraId="587D36CC" w14:textId="77777777" w:rsidR="002C7D6A" w:rsidRDefault="002C7D6A" w:rsidP="002C7D6A">
      <w:pPr>
        <w:widowControl w:val="0"/>
        <w:spacing w:line="276" w:lineRule="auto"/>
        <w:jc w:val="center"/>
        <w:rPr>
          <w:b/>
          <w:color w:val="000000"/>
          <w:sz w:val="23"/>
          <w:szCs w:val="23"/>
        </w:rPr>
      </w:pPr>
      <w:r w:rsidRPr="00DD1BAA">
        <w:rPr>
          <w:b/>
          <w:sz w:val="23"/>
          <w:szCs w:val="23"/>
        </w:rPr>
        <w:t xml:space="preserve">ФОРМА </w:t>
      </w:r>
      <w:r w:rsidR="00CA67D3" w:rsidRPr="00DD1BAA">
        <w:rPr>
          <w:b/>
          <w:sz w:val="23"/>
          <w:szCs w:val="23"/>
        </w:rPr>
        <w:t>6</w:t>
      </w:r>
      <w:r w:rsidRPr="00DD1BAA">
        <w:rPr>
          <w:b/>
          <w:sz w:val="23"/>
          <w:szCs w:val="23"/>
        </w:rPr>
        <w:t>.</w:t>
      </w:r>
      <w:r w:rsidRPr="00DD1BAA">
        <w:rPr>
          <w:b/>
          <w:color w:val="000000"/>
          <w:sz w:val="23"/>
          <w:szCs w:val="23"/>
        </w:rPr>
        <w:t xml:space="preserve"> Сведения о сроках</w:t>
      </w:r>
      <w:r w:rsidRPr="002C7D6A">
        <w:rPr>
          <w:b/>
          <w:color w:val="000000"/>
          <w:sz w:val="23"/>
          <w:szCs w:val="23"/>
        </w:rPr>
        <w:t xml:space="preserve"> профессиональной деятельности аудиторской организации </w:t>
      </w:r>
    </w:p>
    <w:p w14:paraId="56AC0740" w14:textId="77777777" w:rsidR="002C7D6A" w:rsidRPr="002C7D6A" w:rsidRDefault="002C7D6A" w:rsidP="002C7D6A">
      <w:pPr>
        <w:widowControl w:val="0"/>
        <w:spacing w:line="276" w:lineRule="auto"/>
        <w:rPr>
          <w:i/>
          <w:iCs/>
          <w:color w:val="000000"/>
          <w:sz w:val="23"/>
          <w:szCs w:val="23"/>
        </w:rPr>
      </w:pPr>
    </w:p>
    <w:p w14:paraId="209F059B" w14:textId="77777777" w:rsidR="002C7D6A" w:rsidRPr="002C7D6A" w:rsidRDefault="002C7D6A" w:rsidP="002C7D6A">
      <w:pPr>
        <w:widowControl w:val="0"/>
        <w:spacing w:line="276" w:lineRule="auto"/>
        <w:rPr>
          <w:i/>
          <w:iCs/>
          <w:color w:val="000000"/>
          <w:sz w:val="23"/>
          <w:szCs w:val="23"/>
        </w:rPr>
      </w:pPr>
      <w:r w:rsidRPr="002C7D6A">
        <w:rPr>
          <w:i/>
          <w:iCs/>
          <w:color w:val="000000"/>
          <w:sz w:val="23"/>
          <w:szCs w:val="23"/>
        </w:rPr>
        <w:t xml:space="preserve"> (на бланке организации, исх., дата)</w:t>
      </w:r>
      <w:bookmarkEnd w:id="9"/>
    </w:p>
    <w:p w14:paraId="0FA6DF9B" w14:textId="77777777" w:rsidR="00AF0300" w:rsidRPr="002C7D6A" w:rsidRDefault="00AF0300" w:rsidP="00AF0300">
      <w:pPr>
        <w:widowControl w:val="0"/>
        <w:spacing w:line="276" w:lineRule="auto"/>
        <w:jc w:val="center"/>
        <w:rPr>
          <w:b/>
          <w:color w:val="000000"/>
          <w:sz w:val="23"/>
          <w:szCs w:val="23"/>
        </w:rPr>
      </w:pPr>
      <w:r w:rsidRPr="002C7D6A">
        <w:rPr>
          <w:b/>
          <w:color w:val="000000"/>
          <w:sz w:val="23"/>
          <w:szCs w:val="23"/>
        </w:rPr>
        <w:t>(за период</w:t>
      </w:r>
      <w:r>
        <w:rPr>
          <w:b/>
          <w:color w:val="000000"/>
          <w:sz w:val="23"/>
          <w:szCs w:val="23"/>
        </w:rPr>
        <w:t xml:space="preserve"> до 01.01.2011</w:t>
      </w:r>
      <w:r w:rsidRPr="002C7D6A">
        <w:rPr>
          <w:b/>
          <w:color w:val="000000"/>
          <w:sz w:val="23"/>
          <w:szCs w:val="23"/>
        </w:rPr>
        <w:t>)</w:t>
      </w:r>
    </w:p>
    <w:p w14:paraId="0FDCFE0D" w14:textId="77777777" w:rsidR="002C7D6A" w:rsidRPr="002C7D6A" w:rsidRDefault="002C7D6A" w:rsidP="002C7D6A">
      <w:pPr>
        <w:widowControl w:val="0"/>
        <w:spacing w:line="276" w:lineRule="auto"/>
        <w:jc w:val="center"/>
        <w:rPr>
          <w:b/>
          <w:color w:val="000000"/>
          <w:sz w:val="23"/>
          <w:szCs w:val="23"/>
        </w:rPr>
      </w:pPr>
    </w:p>
    <w:p w14:paraId="2C0AE9CD" w14:textId="77777777" w:rsidR="002C7D6A" w:rsidRPr="002C7D6A" w:rsidRDefault="002C7D6A" w:rsidP="002C7D6A">
      <w:pPr>
        <w:widowControl w:val="0"/>
        <w:spacing w:line="276" w:lineRule="auto"/>
        <w:jc w:val="center"/>
        <w:rPr>
          <w:b/>
          <w:color w:val="000000"/>
          <w:sz w:val="23"/>
          <w:szCs w:val="23"/>
        </w:rPr>
      </w:pPr>
    </w:p>
    <w:tbl>
      <w:tblPr>
        <w:tblStyle w:val="2d"/>
        <w:tblW w:w="0" w:type="auto"/>
        <w:tblInd w:w="392" w:type="dxa"/>
        <w:tblLook w:val="04A0" w:firstRow="1" w:lastRow="0" w:firstColumn="1" w:lastColumn="0" w:noHBand="0" w:noVBand="1"/>
      </w:tblPr>
      <w:tblGrid>
        <w:gridCol w:w="1101"/>
        <w:gridCol w:w="4536"/>
        <w:gridCol w:w="4232"/>
      </w:tblGrid>
      <w:tr w:rsidR="002C7D6A" w:rsidRPr="002C7D6A" w14:paraId="19CFB737" w14:textId="77777777" w:rsidTr="002C7D6A">
        <w:tc>
          <w:tcPr>
            <w:tcW w:w="1101" w:type="dxa"/>
          </w:tcPr>
          <w:p w14:paraId="39B83657" w14:textId="77777777" w:rsidR="002C7D6A" w:rsidRPr="002C7D6A" w:rsidRDefault="002C7D6A" w:rsidP="002C7D6A">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bCs/>
                <w:color w:val="000000"/>
                <w:sz w:val="20"/>
                <w:szCs w:val="20"/>
              </w:rPr>
              <w:t>№</w:t>
            </w:r>
          </w:p>
          <w:p w14:paraId="6B096B6A" w14:textId="77777777" w:rsidR="002C7D6A" w:rsidRPr="002C7D6A" w:rsidRDefault="002C7D6A" w:rsidP="002C7D6A">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bCs/>
                <w:color w:val="000000"/>
                <w:sz w:val="20"/>
                <w:szCs w:val="20"/>
              </w:rPr>
              <w:t>п/п</w:t>
            </w:r>
          </w:p>
        </w:tc>
        <w:tc>
          <w:tcPr>
            <w:tcW w:w="4536" w:type="dxa"/>
          </w:tcPr>
          <w:p w14:paraId="636AAA1B" w14:textId="77777777" w:rsidR="002C7D6A" w:rsidRPr="002C7D6A" w:rsidRDefault="002C7D6A" w:rsidP="002C7D6A">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color w:val="000000"/>
                <w:sz w:val="23"/>
                <w:szCs w:val="23"/>
              </w:rPr>
              <w:t>Период профессиональной деятельности аудиторской организации</w:t>
            </w:r>
          </w:p>
        </w:tc>
        <w:tc>
          <w:tcPr>
            <w:tcW w:w="4232" w:type="dxa"/>
          </w:tcPr>
          <w:p w14:paraId="0E0CBD88" w14:textId="77777777" w:rsidR="002C7D6A" w:rsidRPr="002C7D6A" w:rsidRDefault="002C7D6A" w:rsidP="00DD1BAA">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color w:val="000000"/>
                <w:sz w:val="23"/>
                <w:szCs w:val="23"/>
              </w:rPr>
              <w:t>№</w:t>
            </w:r>
            <w:r w:rsidR="00DD1BAA">
              <w:rPr>
                <w:rFonts w:ascii="Times New Roman" w:hAnsi="Times New Roman" w:cs="Times New Roman"/>
                <w:b/>
                <w:color w:val="000000"/>
                <w:sz w:val="23"/>
                <w:szCs w:val="23"/>
              </w:rPr>
              <w:t xml:space="preserve"> документа</w:t>
            </w:r>
            <w:r w:rsidRPr="002C7D6A">
              <w:rPr>
                <w:rFonts w:ascii="Times New Roman" w:hAnsi="Times New Roman" w:cs="Times New Roman"/>
                <w:b/>
                <w:color w:val="000000"/>
                <w:sz w:val="23"/>
                <w:szCs w:val="23"/>
              </w:rPr>
              <w:t xml:space="preserve">, дата выдачи и срок выдачи </w:t>
            </w:r>
            <w:r w:rsidR="00DD1BAA">
              <w:rPr>
                <w:rFonts w:ascii="Times New Roman" w:hAnsi="Times New Roman" w:cs="Times New Roman"/>
                <w:b/>
                <w:color w:val="000000"/>
                <w:sz w:val="23"/>
                <w:szCs w:val="23"/>
              </w:rPr>
              <w:t>документа</w:t>
            </w:r>
          </w:p>
        </w:tc>
      </w:tr>
      <w:tr w:rsidR="002C7D6A" w:rsidRPr="002C7D6A" w14:paraId="57A9625D" w14:textId="77777777" w:rsidTr="002C7D6A">
        <w:tc>
          <w:tcPr>
            <w:tcW w:w="1101" w:type="dxa"/>
          </w:tcPr>
          <w:p w14:paraId="50B48448" w14:textId="77777777" w:rsidR="002C7D6A" w:rsidRPr="002C7D6A" w:rsidRDefault="002C7D6A" w:rsidP="002C7D6A">
            <w:pPr>
              <w:spacing w:line="276" w:lineRule="auto"/>
              <w:jc w:val="center"/>
              <w:rPr>
                <w:rFonts w:ascii="Times New Roman" w:hAnsi="Times New Roman" w:cs="Times New Roman"/>
                <w:b/>
                <w:color w:val="000000"/>
                <w:sz w:val="23"/>
                <w:szCs w:val="23"/>
              </w:rPr>
            </w:pPr>
          </w:p>
        </w:tc>
        <w:tc>
          <w:tcPr>
            <w:tcW w:w="4536" w:type="dxa"/>
          </w:tcPr>
          <w:p w14:paraId="3843AD0D" w14:textId="77777777" w:rsidR="002C7D6A" w:rsidRPr="002C7D6A" w:rsidRDefault="002C7D6A" w:rsidP="002C7D6A">
            <w:pPr>
              <w:spacing w:line="276" w:lineRule="auto"/>
              <w:jc w:val="center"/>
              <w:rPr>
                <w:rFonts w:ascii="Times New Roman" w:hAnsi="Times New Roman" w:cs="Times New Roman"/>
                <w:b/>
                <w:color w:val="000000"/>
                <w:sz w:val="23"/>
                <w:szCs w:val="23"/>
              </w:rPr>
            </w:pPr>
          </w:p>
        </w:tc>
        <w:tc>
          <w:tcPr>
            <w:tcW w:w="4232" w:type="dxa"/>
          </w:tcPr>
          <w:p w14:paraId="17529EF9" w14:textId="77777777" w:rsidR="002C7D6A" w:rsidRPr="002C7D6A" w:rsidRDefault="002C7D6A" w:rsidP="002C7D6A">
            <w:pPr>
              <w:spacing w:line="276" w:lineRule="auto"/>
              <w:jc w:val="center"/>
              <w:rPr>
                <w:rFonts w:ascii="Times New Roman" w:hAnsi="Times New Roman" w:cs="Times New Roman"/>
                <w:b/>
                <w:color w:val="000000"/>
                <w:sz w:val="23"/>
                <w:szCs w:val="23"/>
              </w:rPr>
            </w:pPr>
          </w:p>
        </w:tc>
      </w:tr>
      <w:tr w:rsidR="002C7D6A" w:rsidRPr="002C7D6A" w14:paraId="5B2DFBA0" w14:textId="77777777" w:rsidTr="002C7D6A">
        <w:tc>
          <w:tcPr>
            <w:tcW w:w="1101" w:type="dxa"/>
          </w:tcPr>
          <w:p w14:paraId="182F7490" w14:textId="77777777" w:rsidR="002C7D6A" w:rsidRPr="002C7D6A" w:rsidRDefault="002C7D6A" w:rsidP="002C7D6A">
            <w:pPr>
              <w:spacing w:line="276" w:lineRule="auto"/>
              <w:jc w:val="center"/>
              <w:rPr>
                <w:rFonts w:ascii="Times New Roman" w:hAnsi="Times New Roman" w:cs="Times New Roman"/>
                <w:b/>
                <w:color w:val="000000"/>
                <w:sz w:val="23"/>
                <w:szCs w:val="23"/>
              </w:rPr>
            </w:pPr>
          </w:p>
        </w:tc>
        <w:tc>
          <w:tcPr>
            <w:tcW w:w="4536" w:type="dxa"/>
          </w:tcPr>
          <w:p w14:paraId="6F976591" w14:textId="77777777" w:rsidR="002C7D6A" w:rsidRPr="002C7D6A" w:rsidRDefault="002C7D6A" w:rsidP="002C7D6A">
            <w:pPr>
              <w:spacing w:line="276" w:lineRule="auto"/>
              <w:jc w:val="center"/>
              <w:rPr>
                <w:rFonts w:ascii="Times New Roman" w:hAnsi="Times New Roman" w:cs="Times New Roman"/>
                <w:b/>
                <w:color w:val="000000"/>
                <w:sz w:val="23"/>
                <w:szCs w:val="23"/>
              </w:rPr>
            </w:pPr>
          </w:p>
        </w:tc>
        <w:tc>
          <w:tcPr>
            <w:tcW w:w="4232" w:type="dxa"/>
          </w:tcPr>
          <w:p w14:paraId="1E2060CB" w14:textId="77777777" w:rsidR="002C7D6A" w:rsidRPr="002C7D6A" w:rsidRDefault="002C7D6A" w:rsidP="002C7D6A">
            <w:pPr>
              <w:spacing w:line="276" w:lineRule="auto"/>
              <w:jc w:val="center"/>
              <w:rPr>
                <w:rFonts w:ascii="Times New Roman" w:hAnsi="Times New Roman" w:cs="Times New Roman"/>
                <w:b/>
                <w:color w:val="000000"/>
                <w:sz w:val="23"/>
                <w:szCs w:val="23"/>
              </w:rPr>
            </w:pPr>
          </w:p>
        </w:tc>
      </w:tr>
      <w:tr w:rsidR="002C7D6A" w:rsidRPr="002C7D6A" w14:paraId="30093986" w14:textId="77777777" w:rsidTr="002C7D6A">
        <w:tc>
          <w:tcPr>
            <w:tcW w:w="1101" w:type="dxa"/>
          </w:tcPr>
          <w:p w14:paraId="0E1B0597" w14:textId="77777777" w:rsidR="002C7D6A" w:rsidRPr="002C7D6A" w:rsidRDefault="002C7D6A" w:rsidP="002C7D6A">
            <w:pPr>
              <w:spacing w:line="276" w:lineRule="auto"/>
              <w:jc w:val="center"/>
              <w:rPr>
                <w:rFonts w:ascii="Times New Roman" w:hAnsi="Times New Roman" w:cs="Times New Roman"/>
                <w:b/>
                <w:color w:val="000000"/>
                <w:sz w:val="23"/>
                <w:szCs w:val="23"/>
              </w:rPr>
            </w:pPr>
          </w:p>
        </w:tc>
        <w:tc>
          <w:tcPr>
            <w:tcW w:w="4536" w:type="dxa"/>
          </w:tcPr>
          <w:p w14:paraId="3DB22AE0" w14:textId="77777777" w:rsidR="002C7D6A" w:rsidRPr="002C7D6A" w:rsidRDefault="002C7D6A" w:rsidP="002C7D6A">
            <w:pPr>
              <w:spacing w:line="276" w:lineRule="auto"/>
              <w:jc w:val="center"/>
              <w:rPr>
                <w:rFonts w:ascii="Times New Roman" w:hAnsi="Times New Roman" w:cs="Times New Roman"/>
                <w:b/>
                <w:color w:val="000000"/>
                <w:sz w:val="23"/>
                <w:szCs w:val="23"/>
              </w:rPr>
            </w:pPr>
          </w:p>
        </w:tc>
        <w:tc>
          <w:tcPr>
            <w:tcW w:w="4232" w:type="dxa"/>
          </w:tcPr>
          <w:p w14:paraId="7723B5FA" w14:textId="77777777" w:rsidR="002C7D6A" w:rsidRPr="002C7D6A" w:rsidRDefault="002C7D6A" w:rsidP="002C7D6A">
            <w:pPr>
              <w:spacing w:line="276" w:lineRule="auto"/>
              <w:jc w:val="center"/>
              <w:rPr>
                <w:rFonts w:ascii="Times New Roman" w:hAnsi="Times New Roman" w:cs="Times New Roman"/>
                <w:b/>
                <w:color w:val="000000"/>
                <w:sz w:val="23"/>
                <w:szCs w:val="23"/>
              </w:rPr>
            </w:pPr>
          </w:p>
        </w:tc>
      </w:tr>
    </w:tbl>
    <w:p w14:paraId="6CF08D56" w14:textId="77777777" w:rsidR="002C7D6A" w:rsidRDefault="002C7D6A" w:rsidP="002C7D6A">
      <w:pPr>
        <w:widowControl w:val="0"/>
        <w:spacing w:line="276" w:lineRule="auto"/>
        <w:jc w:val="center"/>
        <w:rPr>
          <w:b/>
          <w:color w:val="000000"/>
          <w:sz w:val="23"/>
          <w:szCs w:val="23"/>
        </w:rPr>
      </w:pPr>
    </w:p>
    <w:p w14:paraId="636B1D44" w14:textId="77777777" w:rsidR="00AF0300" w:rsidRDefault="00AF0300" w:rsidP="00AF0300">
      <w:pPr>
        <w:widowControl w:val="0"/>
        <w:spacing w:line="276" w:lineRule="auto"/>
        <w:jc w:val="center"/>
        <w:rPr>
          <w:b/>
          <w:color w:val="000000"/>
          <w:sz w:val="23"/>
          <w:szCs w:val="23"/>
        </w:rPr>
      </w:pPr>
      <w:r w:rsidRPr="002C7D6A">
        <w:rPr>
          <w:b/>
          <w:color w:val="000000"/>
          <w:sz w:val="23"/>
          <w:szCs w:val="23"/>
        </w:rPr>
        <w:t>(за период</w:t>
      </w:r>
      <w:r>
        <w:rPr>
          <w:b/>
          <w:color w:val="000000"/>
          <w:sz w:val="23"/>
          <w:szCs w:val="23"/>
        </w:rPr>
        <w:t xml:space="preserve"> после 01.01.2011</w:t>
      </w:r>
      <w:r w:rsidRPr="002C7D6A">
        <w:rPr>
          <w:b/>
          <w:color w:val="000000"/>
          <w:sz w:val="23"/>
          <w:szCs w:val="23"/>
        </w:rPr>
        <w:t>)</w:t>
      </w:r>
    </w:p>
    <w:p w14:paraId="1F4EB1D1" w14:textId="77777777" w:rsidR="00AF0300" w:rsidRDefault="00AF0300" w:rsidP="002C7D6A">
      <w:pPr>
        <w:widowControl w:val="0"/>
        <w:spacing w:line="276" w:lineRule="auto"/>
        <w:jc w:val="center"/>
        <w:rPr>
          <w:b/>
          <w:color w:val="000000"/>
          <w:sz w:val="23"/>
          <w:szCs w:val="23"/>
        </w:rPr>
      </w:pPr>
    </w:p>
    <w:tbl>
      <w:tblPr>
        <w:tblStyle w:val="2d"/>
        <w:tblW w:w="0" w:type="auto"/>
        <w:tblInd w:w="392" w:type="dxa"/>
        <w:tblLook w:val="04A0" w:firstRow="1" w:lastRow="0" w:firstColumn="1" w:lastColumn="0" w:noHBand="0" w:noVBand="1"/>
      </w:tblPr>
      <w:tblGrid>
        <w:gridCol w:w="1101"/>
        <w:gridCol w:w="4536"/>
        <w:gridCol w:w="4232"/>
      </w:tblGrid>
      <w:tr w:rsidR="00AF0300" w:rsidRPr="002C7D6A" w14:paraId="625036E3" w14:textId="77777777" w:rsidTr="00806623">
        <w:tc>
          <w:tcPr>
            <w:tcW w:w="1101" w:type="dxa"/>
          </w:tcPr>
          <w:p w14:paraId="290858EC" w14:textId="77777777" w:rsidR="00AF0300" w:rsidRPr="002C7D6A" w:rsidRDefault="00AF0300" w:rsidP="00806623">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bCs/>
                <w:color w:val="000000"/>
                <w:sz w:val="20"/>
                <w:szCs w:val="20"/>
              </w:rPr>
              <w:t>№</w:t>
            </w:r>
          </w:p>
          <w:p w14:paraId="40481FD7" w14:textId="77777777" w:rsidR="00AF0300" w:rsidRPr="002C7D6A" w:rsidRDefault="00AF0300" w:rsidP="00806623">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bCs/>
                <w:color w:val="000000"/>
                <w:sz w:val="20"/>
                <w:szCs w:val="20"/>
              </w:rPr>
              <w:t>п/п</w:t>
            </w:r>
          </w:p>
        </w:tc>
        <w:tc>
          <w:tcPr>
            <w:tcW w:w="4536" w:type="dxa"/>
          </w:tcPr>
          <w:p w14:paraId="29FA473C" w14:textId="77777777" w:rsidR="00AF0300" w:rsidRPr="002C7D6A" w:rsidRDefault="00AF0300" w:rsidP="00806623">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color w:val="000000"/>
                <w:sz w:val="23"/>
                <w:szCs w:val="23"/>
              </w:rPr>
              <w:t>Период профессиональной деятельности аудиторской организации</w:t>
            </w:r>
          </w:p>
        </w:tc>
        <w:tc>
          <w:tcPr>
            <w:tcW w:w="4232" w:type="dxa"/>
          </w:tcPr>
          <w:p w14:paraId="018B9142" w14:textId="77777777" w:rsidR="00AF0300" w:rsidRPr="002C7D6A" w:rsidRDefault="00AF0300" w:rsidP="00806623">
            <w:pPr>
              <w:spacing w:line="276" w:lineRule="auto"/>
              <w:jc w:val="center"/>
              <w:rPr>
                <w:rFonts w:ascii="Times New Roman" w:hAnsi="Times New Roman" w:cs="Times New Roman"/>
                <w:b/>
                <w:color w:val="000000"/>
                <w:sz w:val="23"/>
                <w:szCs w:val="23"/>
              </w:rPr>
            </w:pPr>
            <w:r w:rsidRPr="002C7D6A">
              <w:rPr>
                <w:rFonts w:ascii="Times New Roman" w:hAnsi="Times New Roman" w:cs="Times New Roman"/>
                <w:b/>
                <w:color w:val="000000"/>
                <w:sz w:val="23"/>
                <w:szCs w:val="23"/>
              </w:rPr>
              <w:t>№</w:t>
            </w:r>
            <w:r>
              <w:rPr>
                <w:rFonts w:ascii="Times New Roman" w:hAnsi="Times New Roman" w:cs="Times New Roman"/>
                <w:b/>
                <w:color w:val="000000"/>
                <w:sz w:val="23"/>
                <w:szCs w:val="23"/>
              </w:rPr>
              <w:t xml:space="preserve"> документа</w:t>
            </w:r>
            <w:r w:rsidRPr="002C7D6A">
              <w:rPr>
                <w:rFonts w:ascii="Times New Roman" w:hAnsi="Times New Roman" w:cs="Times New Roman"/>
                <w:b/>
                <w:color w:val="000000"/>
                <w:sz w:val="23"/>
                <w:szCs w:val="23"/>
              </w:rPr>
              <w:t xml:space="preserve">, дата выдачи и срок выдачи </w:t>
            </w:r>
            <w:r>
              <w:rPr>
                <w:rFonts w:ascii="Times New Roman" w:hAnsi="Times New Roman" w:cs="Times New Roman"/>
                <w:b/>
                <w:color w:val="000000"/>
                <w:sz w:val="23"/>
                <w:szCs w:val="23"/>
              </w:rPr>
              <w:t>документа</w:t>
            </w:r>
          </w:p>
        </w:tc>
      </w:tr>
      <w:tr w:rsidR="00AF0300" w:rsidRPr="002C7D6A" w14:paraId="1043E0E3" w14:textId="77777777" w:rsidTr="00806623">
        <w:tc>
          <w:tcPr>
            <w:tcW w:w="1101" w:type="dxa"/>
          </w:tcPr>
          <w:p w14:paraId="3A569F39" w14:textId="77777777" w:rsidR="00AF0300" w:rsidRPr="002C7D6A" w:rsidRDefault="00AF0300" w:rsidP="00806623">
            <w:pPr>
              <w:spacing w:line="276" w:lineRule="auto"/>
              <w:jc w:val="center"/>
              <w:rPr>
                <w:rFonts w:ascii="Times New Roman" w:hAnsi="Times New Roman" w:cs="Times New Roman"/>
                <w:b/>
                <w:color w:val="000000"/>
                <w:sz w:val="23"/>
                <w:szCs w:val="23"/>
              </w:rPr>
            </w:pPr>
          </w:p>
        </w:tc>
        <w:tc>
          <w:tcPr>
            <w:tcW w:w="4536" w:type="dxa"/>
          </w:tcPr>
          <w:p w14:paraId="28271D35" w14:textId="77777777" w:rsidR="00AF0300" w:rsidRPr="00A822C2" w:rsidRDefault="00AF0300" w:rsidP="00806623">
            <w:pPr>
              <w:spacing w:line="276" w:lineRule="auto"/>
              <w:jc w:val="center"/>
              <w:rPr>
                <w:rFonts w:ascii="Times New Roman" w:hAnsi="Times New Roman" w:cs="Times New Roman"/>
                <w:b/>
                <w:color w:val="000000"/>
                <w:sz w:val="23"/>
                <w:szCs w:val="23"/>
              </w:rPr>
            </w:pPr>
          </w:p>
        </w:tc>
        <w:tc>
          <w:tcPr>
            <w:tcW w:w="4232" w:type="dxa"/>
          </w:tcPr>
          <w:p w14:paraId="7F984960" w14:textId="77777777" w:rsidR="00AF0300" w:rsidRPr="002C7D6A" w:rsidRDefault="00AF0300" w:rsidP="00806623">
            <w:pPr>
              <w:spacing w:line="276" w:lineRule="auto"/>
              <w:jc w:val="center"/>
              <w:rPr>
                <w:rFonts w:ascii="Times New Roman" w:hAnsi="Times New Roman" w:cs="Times New Roman"/>
                <w:b/>
                <w:color w:val="000000"/>
                <w:sz w:val="23"/>
                <w:szCs w:val="23"/>
              </w:rPr>
            </w:pPr>
          </w:p>
        </w:tc>
      </w:tr>
      <w:tr w:rsidR="00AF0300" w:rsidRPr="002C7D6A" w14:paraId="2DA05FE2" w14:textId="77777777" w:rsidTr="00806623">
        <w:tc>
          <w:tcPr>
            <w:tcW w:w="1101" w:type="dxa"/>
          </w:tcPr>
          <w:p w14:paraId="1717256E" w14:textId="77777777" w:rsidR="00AF0300" w:rsidRPr="002C7D6A" w:rsidRDefault="00AF0300" w:rsidP="00806623">
            <w:pPr>
              <w:spacing w:line="276" w:lineRule="auto"/>
              <w:jc w:val="center"/>
              <w:rPr>
                <w:rFonts w:ascii="Times New Roman" w:hAnsi="Times New Roman" w:cs="Times New Roman"/>
                <w:b/>
                <w:color w:val="000000"/>
                <w:sz w:val="23"/>
                <w:szCs w:val="23"/>
              </w:rPr>
            </w:pPr>
          </w:p>
        </w:tc>
        <w:tc>
          <w:tcPr>
            <w:tcW w:w="4536" w:type="dxa"/>
          </w:tcPr>
          <w:p w14:paraId="6E03B2F1" w14:textId="77777777" w:rsidR="00AF0300" w:rsidRPr="002C7D6A" w:rsidRDefault="00AF0300" w:rsidP="00806623">
            <w:pPr>
              <w:spacing w:line="276" w:lineRule="auto"/>
              <w:jc w:val="center"/>
              <w:rPr>
                <w:rFonts w:ascii="Times New Roman" w:hAnsi="Times New Roman" w:cs="Times New Roman"/>
                <w:b/>
                <w:color w:val="000000"/>
                <w:sz w:val="23"/>
                <w:szCs w:val="23"/>
              </w:rPr>
            </w:pPr>
          </w:p>
        </w:tc>
        <w:tc>
          <w:tcPr>
            <w:tcW w:w="4232" w:type="dxa"/>
          </w:tcPr>
          <w:p w14:paraId="1EF4BA6B" w14:textId="77777777" w:rsidR="00AF0300" w:rsidRPr="002C7D6A" w:rsidRDefault="00AF0300" w:rsidP="00806623">
            <w:pPr>
              <w:spacing w:line="276" w:lineRule="auto"/>
              <w:jc w:val="center"/>
              <w:rPr>
                <w:rFonts w:ascii="Times New Roman" w:hAnsi="Times New Roman" w:cs="Times New Roman"/>
                <w:b/>
                <w:color w:val="000000"/>
                <w:sz w:val="23"/>
                <w:szCs w:val="23"/>
              </w:rPr>
            </w:pPr>
          </w:p>
        </w:tc>
      </w:tr>
      <w:tr w:rsidR="00AF0300" w:rsidRPr="002C7D6A" w14:paraId="3E61D093" w14:textId="77777777" w:rsidTr="00806623">
        <w:tc>
          <w:tcPr>
            <w:tcW w:w="1101" w:type="dxa"/>
          </w:tcPr>
          <w:p w14:paraId="7C8B1FBD" w14:textId="77777777" w:rsidR="00AF0300" w:rsidRPr="002C7D6A" w:rsidRDefault="00AF0300" w:rsidP="00806623">
            <w:pPr>
              <w:spacing w:line="276" w:lineRule="auto"/>
              <w:jc w:val="center"/>
              <w:rPr>
                <w:rFonts w:ascii="Times New Roman" w:hAnsi="Times New Roman" w:cs="Times New Roman"/>
                <w:b/>
                <w:color w:val="000000"/>
                <w:sz w:val="23"/>
                <w:szCs w:val="23"/>
              </w:rPr>
            </w:pPr>
          </w:p>
        </w:tc>
        <w:tc>
          <w:tcPr>
            <w:tcW w:w="4536" w:type="dxa"/>
          </w:tcPr>
          <w:p w14:paraId="004D902C" w14:textId="77777777" w:rsidR="00AF0300" w:rsidRPr="002C7D6A" w:rsidRDefault="00AF0300" w:rsidP="00806623">
            <w:pPr>
              <w:spacing w:line="276" w:lineRule="auto"/>
              <w:jc w:val="center"/>
              <w:rPr>
                <w:rFonts w:ascii="Times New Roman" w:hAnsi="Times New Roman" w:cs="Times New Roman"/>
                <w:b/>
                <w:color w:val="000000"/>
                <w:sz w:val="23"/>
                <w:szCs w:val="23"/>
              </w:rPr>
            </w:pPr>
          </w:p>
        </w:tc>
        <w:tc>
          <w:tcPr>
            <w:tcW w:w="4232" w:type="dxa"/>
          </w:tcPr>
          <w:p w14:paraId="3AA09ADD" w14:textId="77777777" w:rsidR="00AF0300" w:rsidRPr="002C7D6A" w:rsidRDefault="00AF0300" w:rsidP="00806623">
            <w:pPr>
              <w:spacing w:line="276" w:lineRule="auto"/>
              <w:jc w:val="center"/>
              <w:rPr>
                <w:rFonts w:ascii="Times New Roman" w:hAnsi="Times New Roman" w:cs="Times New Roman"/>
                <w:b/>
                <w:color w:val="000000"/>
                <w:sz w:val="23"/>
                <w:szCs w:val="23"/>
              </w:rPr>
            </w:pPr>
          </w:p>
        </w:tc>
      </w:tr>
    </w:tbl>
    <w:p w14:paraId="498B79C8" w14:textId="77777777" w:rsidR="00AF0300" w:rsidRDefault="00AF0300" w:rsidP="002C7D6A">
      <w:pPr>
        <w:widowControl w:val="0"/>
        <w:spacing w:line="276" w:lineRule="auto"/>
        <w:jc w:val="center"/>
        <w:rPr>
          <w:b/>
          <w:color w:val="000000"/>
          <w:sz w:val="23"/>
          <w:szCs w:val="23"/>
        </w:rPr>
      </w:pPr>
    </w:p>
    <w:p w14:paraId="06CBDA75" w14:textId="77777777" w:rsidR="00AF0300" w:rsidRDefault="00AF0300" w:rsidP="002C7D6A">
      <w:pPr>
        <w:widowControl w:val="0"/>
        <w:spacing w:line="276" w:lineRule="auto"/>
        <w:jc w:val="center"/>
        <w:rPr>
          <w:b/>
          <w:color w:val="000000"/>
          <w:sz w:val="23"/>
          <w:szCs w:val="23"/>
        </w:rPr>
      </w:pPr>
    </w:p>
    <w:p w14:paraId="55886417" w14:textId="77777777" w:rsidR="002C7D6A" w:rsidRPr="00D538EC" w:rsidRDefault="002C7D6A" w:rsidP="002C7D6A">
      <w:pPr>
        <w:contextualSpacing/>
        <w:jc w:val="both"/>
        <w:rPr>
          <w:highlight w:val="yellow"/>
        </w:rPr>
      </w:pPr>
    </w:p>
    <w:tbl>
      <w:tblPr>
        <w:tblW w:w="10429" w:type="dxa"/>
        <w:tblInd w:w="108" w:type="dxa"/>
        <w:tblLook w:val="0000" w:firstRow="0" w:lastRow="0" w:firstColumn="0" w:lastColumn="0" w:noHBand="0" w:noVBand="0"/>
      </w:tblPr>
      <w:tblGrid>
        <w:gridCol w:w="3402"/>
        <w:gridCol w:w="7027"/>
      </w:tblGrid>
      <w:tr w:rsidR="002C7D6A" w:rsidRPr="00D538EC" w14:paraId="5294049E" w14:textId="77777777" w:rsidTr="004C3032">
        <w:trPr>
          <w:trHeight w:val="420"/>
        </w:trPr>
        <w:tc>
          <w:tcPr>
            <w:tcW w:w="3402" w:type="dxa"/>
          </w:tcPr>
          <w:p w14:paraId="6C7498ED" w14:textId="1216EBEA" w:rsidR="002C7D6A" w:rsidRPr="00D538EC" w:rsidRDefault="002C7D6A" w:rsidP="004C3032">
            <w:pPr>
              <w:contextualSpacing/>
              <w:jc w:val="both"/>
            </w:pPr>
            <w:r w:rsidRPr="00D538EC">
              <w:t>«___» ______________</w:t>
            </w:r>
            <w:r w:rsidRPr="002505F5">
              <w:t>202</w:t>
            </w:r>
            <w:r w:rsidR="002505F5">
              <w:t>1</w:t>
            </w:r>
            <w:r w:rsidRPr="002505F5">
              <w:t xml:space="preserve"> г</w:t>
            </w:r>
            <w:r w:rsidRPr="00D538EC">
              <w:t>.</w:t>
            </w:r>
          </w:p>
          <w:p w14:paraId="501B9C61" w14:textId="77777777" w:rsidR="002C7D6A" w:rsidRPr="00D538EC" w:rsidRDefault="002C7D6A" w:rsidP="004C3032">
            <w:pPr>
              <w:contextualSpacing/>
              <w:jc w:val="both"/>
            </w:pPr>
          </w:p>
        </w:tc>
        <w:tc>
          <w:tcPr>
            <w:tcW w:w="7027" w:type="dxa"/>
          </w:tcPr>
          <w:p w14:paraId="4E4B1ED0" w14:textId="77777777" w:rsidR="002C7D6A" w:rsidRPr="00D538EC" w:rsidRDefault="002C7D6A" w:rsidP="004C3032">
            <w:r w:rsidRPr="00D538EC">
              <w:t>Руководитель организации _____________________</w:t>
            </w:r>
            <w:r w:rsidRPr="00D538EC">
              <w:rPr>
                <w:i/>
              </w:rPr>
              <w:t>/___ФИО___/</w:t>
            </w:r>
          </w:p>
          <w:p w14:paraId="32E9E8C8" w14:textId="77777777" w:rsidR="002C7D6A" w:rsidRPr="00D538EC" w:rsidRDefault="002C7D6A" w:rsidP="004C3032">
            <w:pPr>
              <w:contextualSpacing/>
              <w:jc w:val="both"/>
            </w:pPr>
          </w:p>
        </w:tc>
      </w:tr>
    </w:tbl>
    <w:p w14:paraId="1381F193" w14:textId="77777777" w:rsidR="002C7D6A" w:rsidRPr="00D538EC" w:rsidRDefault="00AF0300" w:rsidP="002C7D6A">
      <w:pPr>
        <w:ind w:left="2832" w:firstLine="708"/>
        <w:contextualSpacing/>
        <w:jc w:val="both"/>
      </w:pPr>
      <w:r>
        <w:t xml:space="preserve">              </w:t>
      </w:r>
      <w:proofErr w:type="spellStart"/>
      <w:r w:rsidR="002C7D6A" w:rsidRPr="00D538EC">
        <w:t>м.п</w:t>
      </w:r>
      <w:proofErr w:type="spellEnd"/>
      <w:r w:rsidR="002C7D6A" w:rsidRPr="00D538EC">
        <w:t xml:space="preserve">. </w:t>
      </w:r>
    </w:p>
    <w:p w14:paraId="7B1D5583" w14:textId="77777777" w:rsidR="002C7D6A" w:rsidRPr="002C7D6A" w:rsidRDefault="002C7D6A" w:rsidP="002C7D6A">
      <w:pPr>
        <w:widowControl w:val="0"/>
        <w:spacing w:line="276" w:lineRule="auto"/>
        <w:jc w:val="center"/>
        <w:rPr>
          <w:b/>
          <w:color w:val="000000"/>
          <w:sz w:val="23"/>
          <w:szCs w:val="23"/>
        </w:rPr>
      </w:pPr>
    </w:p>
    <w:p w14:paraId="2F667CE0" w14:textId="77777777" w:rsidR="002C7D6A" w:rsidRPr="002C7D6A" w:rsidRDefault="002C7D6A" w:rsidP="002C7D6A">
      <w:pPr>
        <w:widowControl w:val="0"/>
        <w:spacing w:line="276" w:lineRule="auto"/>
        <w:rPr>
          <w:rFonts w:ascii="Courier New" w:eastAsia="Courier New" w:hAnsi="Courier New" w:cs="Courier New"/>
          <w:color w:val="000000"/>
          <w:sz w:val="2"/>
          <w:szCs w:val="2"/>
        </w:rPr>
      </w:pPr>
    </w:p>
    <w:p w14:paraId="09D161A3" w14:textId="77777777" w:rsidR="00023CE0" w:rsidRPr="002C7D6A" w:rsidRDefault="00023CE0" w:rsidP="00023CE0">
      <w:pPr>
        <w:widowControl w:val="0"/>
        <w:spacing w:line="276" w:lineRule="auto"/>
        <w:jc w:val="center"/>
        <w:rPr>
          <w:b/>
          <w:color w:val="000000"/>
          <w:sz w:val="23"/>
          <w:szCs w:val="23"/>
        </w:rPr>
      </w:pPr>
    </w:p>
    <w:p w14:paraId="409B6FE6" w14:textId="77777777" w:rsidR="00F96B24" w:rsidRDefault="00F96B24" w:rsidP="002C7D6A">
      <w:pPr>
        <w:contextualSpacing/>
        <w:jc w:val="both"/>
        <w:rPr>
          <w:b/>
        </w:rPr>
      </w:pPr>
    </w:p>
    <w:p w14:paraId="2620A18C" w14:textId="0101E55A" w:rsidR="00BE44E7" w:rsidRDefault="00BE44E7" w:rsidP="002C7D6A">
      <w:pPr>
        <w:contextualSpacing/>
        <w:jc w:val="both"/>
        <w:rPr>
          <w:b/>
        </w:rPr>
      </w:pPr>
    </w:p>
    <w:p w14:paraId="40C85961" w14:textId="6119B41B" w:rsidR="001D1186" w:rsidRDefault="001D1186" w:rsidP="001D1186">
      <w:pPr>
        <w:rPr>
          <w:b/>
        </w:rPr>
      </w:pPr>
    </w:p>
    <w:p w14:paraId="321F5B42" w14:textId="35422284" w:rsidR="001D1186" w:rsidRDefault="001D1186" w:rsidP="001D1186">
      <w:pPr>
        <w:tabs>
          <w:tab w:val="left" w:pos="905"/>
        </w:tabs>
      </w:pPr>
      <w:r>
        <w:tab/>
      </w:r>
    </w:p>
    <w:p w14:paraId="4532FB7E" w14:textId="4FE6ECEF" w:rsidR="001D1186" w:rsidRDefault="001D1186" w:rsidP="001D1186">
      <w:pPr>
        <w:tabs>
          <w:tab w:val="left" w:pos="905"/>
        </w:tabs>
      </w:pPr>
    </w:p>
    <w:p w14:paraId="691C76B2" w14:textId="04027DC2" w:rsidR="001D1186" w:rsidRDefault="001D1186" w:rsidP="001D1186">
      <w:pPr>
        <w:tabs>
          <w:tab w:val="left" w:pos="905"/>
        </w:tabs>
      </w:pPr>
    </w:p>
    <w:p w14:paraId="6E9F2EF3" w14:textId="6BD9184F" w:rsidR="001D1186" w:rsidRDefault="001D1186" w:rsidP="001D1186">
      <w:pPr>
        <w:tabs>
          <w:tab w:val="left" w:pos="905"/>
        </w:tabs>
      </w:pPr>
    </w:p>
    <w:p w14:paraId="02868E9B" w14:textId="7F19862E" w:rsidR="001D1186" w:rsidRDefault="001D1186" w:rsidP="001D1186">
      <w:pPr>
        <w:tabs>
          <w:tab w:val="left" w:pos="905"/>
        </w:tabs>
      </w:pPr>
    </w:p>
    <w:p w14:paraId="113D838F" w14:textId="7FECBE44" w:rsidR="001D1186" w:rsidRDefault="001D1186" w:rsidP="001D1186">
      <w:pPr>
        <w:tabs>
          <w:tab w:val="left" w:pos="905"/>
        </w:tabs>
      </w:pPr>
    </w:p>
    <w:p w14:paraId="384C352F" w14:textId="5EA116ED" w:rsidR="001D1186" w:rsidRDefault="001D1186" w:rsidP="001D1186">
      <w:pPr>
        <w:tabs>
          <w:tab w:val="left" w:pos="905"/>
        </w:tabs>
      </w:pPr>
    </w:p>
    <w:p w14:paraId="64F96D8B" w14:textId="4FEC5978" w:rsidR="001D1186" w:rsidRDefault="001D1186" w:rsidP="001D1186">
      <w:pPr>
        <w:tabs>
          <w:tab w:val="left" w:pos="905"/>
        </w:tabs>
      </w:pPr>
    </w:p>
    <w:p w14:paraId="3931209E" w14:textId="2CBD26F0" w:rsidR="001D1186" w:rsidRDefault="001D1186" w:rsidP="001D1186">
      <w:pPr>
        <w:tabs>
          <w:tab w:val="left" w:pos="905"/>
        </w:tabs>
      </w:pPr>
    </w:p>
    <w:p w14:paraId="6F8BA159" w14:textId="5AB9BD34" w:rsidR="001D1186" w:rsidRDefault="001D1186" w:rsidP="001D1186">
      <w:pPr>
        <w:tabs>
          <w:tab w:val="left" w:pos="905"/>
        </w:tabs>
      </w:pPr>
    </w:p>
    <w:p w14:paraId="229C670F" w14:textId="652A64E4" w:rsidR="001D1186" w:rsidRDefault="001D1186" w:rsidP="001D1186">
      <w:pPr>
        <w:tabs>
          <w:tab w:val="left" w:pos="905"/>
        </w:tabs>
      </w:pPr>
    </w:p>
    <w:p w14:paraId="266D72BE" w14:textId="4FD7BCC9" w:rsidR="001D1186" w:rsidRDefault="001D1186" w:rsidP="001D1186">
      <w:pPr>
        <w:tabs>
          <w:tab w:val="left" w:pos="905"/>
        </w:tabs>
      </w:pPr>
    </w:p>
    <w:p w14:paraId="22725C17" w14:textId="18439581" w:rsidR="001D1186" w:rsidRDefault="001D1186" w:rsidP="001D1186">
      <w:pPr>
        <w:tabs>
          <w:tab w:val="left" w:pos="905"/>
        </w:tabs>
      </w:pPr>
    </w:p>
    <w:p w14:paraId="73CB43B6" w14:textId="57F192C1" w:rsidR="001D1186" w:rsidRDefault="001D1186" w:rsidP="001D1186">
      <w:pPr>
        <w:tabs>
          <w:tab w:val="left" w:pos="905"/>
        </w:tabs>
      </w:pPr>
    </w:p>
    <w:p w14:paraId="6997D6D8" w14:textId="011A096B" w:rsidR="001D1186" w:rsidRDefault="001D1186" w:rsidP="001D1186">
      <w:pPr>
        <w:tabs>
          <w:tab w:val="left" w:pos="905"/>
        </w:tabs>
      </w:pPr>
    </w:p>
    <w:p w14:paraId="5EE80564" w14:textId="0623BE06" w:rsidR="001D1186" w:rsidRDefault="001D1186" w:rsidP="001D1186">
      <w:pPr>
        <w:tabs>
          <w:tab w:val="left" w:pos="905"/>
        </w:tabs>
      </w:pPr>
    </w:p>
    <w:p w14:paraId="243DB251" w14:textId="6DEE8180" w:rsidR="001D1186" w:rsidRDefault="001D1186" w:rsidP="001D1186">
      <w:pPr>
        <w:tabs>
          <w:tab w:val="left" w:pos="905"/>
        </w:tabs>
      </w:pPr>
    </w:p>
    <w:p w14:paraId="71EAEE8D" w14:textId="5CCE9C85" w:rsidR="001D1186" w:rsidRDefault="001D1186" w:rsidP="001D1186">
      <w:pPr>
        <w:tabs>
          <w:tab w:val="left" w:pos="905"/>
        </w:tabs>
      </w:pPr>
    </w:p>
    <w:p w14:paraId="7D57798C" w14:textId="1FDEEAE5" w:rsidR="001D1186" w:rsidRDefault="001D1186" w:rsidP="001D1186">
      <w:pPr>
        <w:tabs>
          <w:tab w:val="left" w:pos="905"/>
        </w:tabs>
      </w:pPr>
    </w:p>
    <w:p w14:paraId="45E6108F" w14:textId="26160EB9" w:rsidR="001D1186" w:rsidRDefault="001D1186" w:rsidP="001D1186">
      <w:pPr>
        <w:tabs>
          <w:tab w:val="left" w:pos="905"/>
        </w:tabs>
      </w:pPr>
    </w:p>
    <w:p w14:paraId="373FA1B4" w14:textId="1F2B4FB5" w:rsidR="001D1186" w:rsidRDefault="001D1186" w:rsidP="001D1186">
      <w:pPr>
        <w:tabs>
          <w:tab w:val="left" w:pos="905"/>
        </w:tabs>
      </w:pPr>
    </w:p>
    <w:p w14:paraId="541AEE28" w14:textId="4E9780C2" w:rsidR="001D1186" w:rsidRPr="00D538EC" w:rsidRDefault="001D1186" w:rsidP="001D1186">
      <w:pPr>
        <w:jc w:val="center"/>
        <w:rPr>
          <w:b/>
          <w:sz w:val="28"/>
          <w:szCs w:val="22"/>
          <w:lang w:eastAsia="en-US"/>
        </w:rPr>
      </w:pPr>
      <w:r>
        <w:rPr>
          <w:b/>
          <w:sz w:val="28"/>
          <w:szCs w:val="22"/>
          <w:lang w:eastAsia="en-US"/>
        </w:rPr>
        <w:t xml:space="preserve">Форма 7. </w:t>
      </w:r>
      <w:r w:rsidRPr="00D538EC">
        <w:rPr>
          <w:b/>
          <w:sz w:val="28"/>
          <w:szCs w:val="22"/>
          <w:lang w:eastAsia="en-US"/>
        </w:rPr>
        <w:t>Информация о цепочке собственников, включая бенефициаров (в том числе конечных)</w:t>
      </w:r>
      <w:r w:rsidRPr="00D538EC">
        <w:rPr>
          <w:sz w:val="28"/>
          <w:szCs w:val="22"/>
          <w:vertAlign w:val="superscript"/>
          <w:lang w:eastAsia="en-US"/>
        </w:rPr>
        <w:footnoteReference w:id="1"/>
      </w:r>
    </w:p>
    <w:p w14:paraId="282F44EE" w14:textId="77777777" w:rsidR="001D1186" w:rsidRPr="00D538EC" w:rsidRDefault="001D1186" w:rsidP="001D1186">
      <w:pPr>
        <w:tabs>
          <w:tab w:val="left" w:pos="5100"/>
        </w:tabs>
        <w:ind w:right="-2"/>
        <w:outlineLvl w:val="4"/>
        <w:rPr>
          <w:b/>
          <w:bCs/>
          <w:i/>
          <w:iCs/>
          <w:sz w:val="20"/>
          <w:lang w:eastAsia="en-US"/>
        </w:rPr>
      </w:pPr>
      <w:r w:rsidRPr="00D538EC">
        <w:rPr>
          <w:b/>
          <w:bCs/>
          <w:i/>
          <w:iCs/>
          <w:sz w:val="20"/>
          <w:lang w:eastAsia="en-US"/>
        </w:rPr>
        <w:tab/>
      </w:r>
    </w:p>
    <w:p w14:paraId="3874347B" w14:textId="77777777" w:rsidR="001D1186" w:rsidRPr="00D538EC" w:rsidRDefault="001D1186" w:rsidP="001D1186">
      <w:pPr>
        <w:jc w:val="center"/>
        <w:rPr>
          <w:sz w:val="28"/>
          <w:szCs w:val="28"/>
          <w:lang w:val="en-US" w:eastAsia="en-US"/>
        </w:rPr>
      </w:pPr>
      <w:r w:rsidRPr="00D538EC">
        <w:rPr>
          <w:sz w:val="28"/>
          <w:szCs w:val="28"/>
          <w:lang w:eastAsia="en-US"/>
        </w:rPr>
        <w:t>__________________________</w:t>
      </w:r>
      <w:r w:rsidRPr="00D538EC">
        <w:rPr>
          <w:sz w:val="28"/>
          <w:szCs w:val="28"/>
          <w:lang w:val="en-US" w:eastAsia="en-US"/>
        </w:rPr>
        <w:t>_____________________</w:t>
      </w:r>
    </w:p>
    <w:p w14:paraId="5D0E1A3D" w14:textId="77777777" w:rsidR="001D1186" w:rsidRPr="00D538EC" w:rsidRDefault="001D1186" w:rsidP="001D1186">
      <w:pPr>
        <w:jc w:val="center"/>
        <w:rPr>
          <w:sz w:val="22"/>
          <w:szCs w:val="22"/>
          <w:vertAlign w:val="superscript"/>
          <w:lang w:eastAsia="en-US"/>
        </w:rPr>
      </w:pPr>
      <w:r w:rsidRPr="00D538EC">
        <w:rPr>
          <w:sz w:val="22"/>
          <w:szCs w:val="22"/>
          <w:vertAlign w:val="superscript"/>
          <w:lang w:val="en-US" w:eastAsia="en-US"/>
        </w:rPr>
        <w:t>(</w:t>
      </w:r>
      <w:proofErr w:type="spellStart"/>
      <w:r w:rsidRPr="00D538EC">
        <w:rPr>
          <w:sz w:val="22"/>
          <w:szCs w:val="22"/>
          <w:vertAlign w:val="superscript"/>
          <w:lang w:val="en-US" w:eastAsia="en-US"/>
        </w:rPr>
        <w:t>наименование</w:t>
      </w:r>
      <w:proofErr w:type="spellEnd"/>
      <w:r w:rsidRPr="00D538EC">
        <w:rPr>
          <w:sz w:val="22"/>
          <w:szCs w:val="22"/>
          <w:vertAlign w:val="superscript"/>
          <w:lang w:val="en-US" w:eastAsia="en-US"/>
        </w:rPr>
        <w:t xml:space="preserve"> </w:t>
      </w:r>
      <w:proofErr w:type="spellStart"/>
      <w:r w:rsidRPr="00D538EC">
        <w:rPr>
          <w:sz w:val="22"/>
          <w:szCs w:val="22"/>
          <w:vertAlign w:val="superscript"/>
          <w:lang w:val="en-US" w:eastAsia="en-US"/>
        </w:rPr>
        <w:t>организации</w:t>
      </w:r>
      <w:proofErr w:type="spellEnd"/>
      <w:r w:rsidRPr="00D538EC">
        <w:rPr>
          <w:sz w:val="22"/>
          <w:szCs w:val="22"/>
          <w:vertAlign w:val="superscript"/>
          <w:lang w:val="en-US" w:eastAsia="en-US"/>
        </w:rPr>
        <w:t xml:space="preserve">, </w:t>
      </w:r>
      <w:proofErr w:type="spellStart"/>
      <w:r w:rsidRPr="00D538EC">
        <w:rPr>
          <w:sz w:val="22"/>
          <w:szCs w:val="22"/>
          <w:vertAlign w:val="superscript"/>
          <w:lang w:val="en-US" w:eastAsia="en-US"/>
        </w:rPr>
        <w:t>предоставляюще</w:t>
      </w:r>
      <w:proofErr w:type="spellEnd"/>
      <w:r w:rsidRPr="00D538EC">
        <w:rPr>
          <w:sz w:val="22"/>
          <w:szCs w:val="22"/>
          <w:vertAlign w:val="superscript"/>
          <w:lang w:eastAsia="en-US"/>
        </w:rPr>
        <w:t>й</w:t>
      </w:r>
      <w:r w:rsidRPr="00D538EC">
        <w:rPr>
          <w:sz w:val="22"/>
          <w:szCs w:val="22"/>
          <w:vertAlign w:val="superscript"/>
          <w:lang w:val="en-US" w:eastAsia="en-US"/>
        </w:rPr>
        <w:t xml:space="preserve"> </w:t>
      </w:r>
      <w:proofErr w:type="spellStart"/>
      <w:r w:rsidRPr="00D538EC">
        <w:rPr>
          <w:sz w:val="22"/>
          <w:szCs w:val="22"/>
          <w:vertAlign w:val="superscript"/>
          <w:lang w:val="en-US" w:eastAsia="en-US"/>
        </w:rPr>
        <w:t>информацию</w:t>
      </w:r>
      <w:proofErr w:type="spellEnd"/>
      <w:r w:rsidRPr="00D538EC">
        <w:rPr>
          <w:sz w:val="22"/>
          <w:szCs w:val="22"/>
          <w:vertAlign w:val="superscript"/>
          <w:lang w:val="en-US" w:eastAsia="en-US"/>
        </w:rPr>
        <w:t>)</w:t>
      </w:r>
    </w:p>
    <w:p w14:paraId="011181E9" w14:textId="77777777" w:rsidR="001D1186" w:rsidRPr="00D538EC" w:rsidRDefault="001D1186" w:rsidP="001D1186">
      <w:pPr>
        <w:jc w:val="center"/>
        <w:rPr>
          <w:lang w:eastAsia="en-US"/>
        </w:rPr>
      </w:pP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67"/>
        <w:gridCol w:w="993"/>
        <w:gridCol w:w="708"/>
        <w:gridCol w:w="993"/>
        <w:gridCol w:w="1026"/>
        <w:gridCol w:w="390"/>
        <w:gridCol w:w="603"/>
        <w:gridCol w:w="674"/>
        <w:gridCol w:w="708"/>
        <w:gridCol w:w="709"/>
        <w:gridCol w:w="992"/>
        <w:gridCol w:w="850"/>
        <w:gridCol w:w="992"/>
      </w:tblGrid>
      <w:tr w:rsidR="001D1186" w:rsidRPr="00D538EC" w14:paraId="35830C0A" w14:textId="77777777" w:rsidTr="00C638D7">
        <w:trPr>
          <w:cantSplit/>
          <w:trHeight w:val="23"/>
        </w:trPr>
        <w:tc>
          <w:tcPr>
            <w:tcW w:w="4855" w:type="dxa"/>
            <w:gridSpan w:val="6"/>
            <w:vAlign w:val="center"/>
          </w:tcPr>
          <w:p w14:paraId="17B182C4" w14:textId="77777777" w:rsidR="001D1186" w:rsidRPr="00D538EC" w:rsidRDefault="001D1186" w:rsidP="00C638D7">
            <w:pPr>
              <w:ind w:right="-73"/>
              <w:jc w:val="center"/>
              <w:rPr>
                <w:b/>
                <w:sz w:val="16"/>
                <w:szCs w:val="16"/>
                <w:lang w:eastAsia="en-US"/>
              </w:rPr>
            </w:pPr>
            <w:r w:rsidRPr="00D538EC">
              <w:rPr>
                <w:b/>
                <w:sz w:val="16"/>
                <w:szCs w:val="16"/>
                <w:lang w:eastAsia="en-US"/>
              </w:rPr>
              <w:t>Наименование контрагента (ИНН, вид деятельности)</w:t>
            </w:r>
          </w:p>
        </w:tc>
        <w:tc>
          <w:tcPr>
            <w:tcW w:w="4926" w:type="dxa"/>
            <w:gridSpan w:val="7"/>
            <w:vAlign w:val="center"/>
          </w:tcPr>
          <w:p w14:paraId="0FF258BF" w14:textId="77777777" w:rsidR="001D1186" w:rsidRPr="00D538EC" w:rsidRDefault="001D1186" w:rsidP="00C638D7">
            <w:pPr>
              <w:ind w:right="-73"/>
              <w:jc w:val="center"/>
              <w:rPr>
                <w:b/>
                <w:sz w:val="16"/>
                <w:szCs w:val="16"/>
                <w:lang w:eastAsia="en-US"/>
              </w:rPr>
            </w:pPr>
            <w:r w:rsidRPr="00D538EC">
              <w:rPr>
                <w:b/>
                <w:sz w:val="16"/>
                <w:szCs w:val="16"/>
                <w:lang w:eastAsia="en-US"/>
              </w:rPr>
              <w:t xml:space="preserve">Информация о цепочке собственников, включая бенефициаров </w:t>
            </w:r>
            <w:r w:rsidRPr="00D538EC">
              <w:rPr>
                <w:b/>
                <w:sz w:val="16"/>
                <w:szCs w:val="16"/>
                <w:lang w:eastAsia="en-US"/>
              </w:rPr>
              <w:br/>
              <w:t>(в том числе конечных)</w:t>
            </w:r>
          </w:p>
        </w:tc>
        <w:tc>
          <w:tcPr>
            <w:tcW w:w="992" w:type="dxa"/>
            <w:vMerge w:val="restart"/>
            <w:vAlign w:val="center"/>
          </w:tcPr>
          <w:p w14:paraId="5F435790" w14:textId="77777777" w:rsidR="001D1186" w:rsidRPr="00D538EC" w:rsidRDefault="001D1186" w:rsidP="00C638D7">
            <w:pPr>
              <w:ind w:right="-73"/>
              <w:jc w:val="center"/>
              <w:rPr>
                <w:b/>
                <w:sz w:val="16"/>
                <w:szCs w:val="16"/>
                <w:lang w:eastAsia="en-US"/>
              </w:rPr>
            </w:pPr>
            <w:r w:rsidRPr="00D538EC">
              <w:rPr>
                <w:sz w:val="16"/>
                <w:szCs w:val="16"/>
                <w:lang w:eastAsia="en-US"/>
              </w:rPr>
              <w:t>Информация о подтверждающих документах (наименование, реквизиты и т.д.)</w:t>
            </w:r>
          </w:p>
        </w:tc>
      </w:tr>
      <w:tr w:rsidR="001D1186" w:rsidRPr="00D538EC" w14:paraId="56293399" w14:textId="77777777" w:rsidTr="00C638D7">
        <w:trPr>
          <w:cantSplit/>
          <w:trHeight w:val="23"/>
        </w:trPr>
        <w:tc>
          <w:tcPr>
            <w:tcW w:w="568" w:type="dxa"/>
            <w:vAlign w:val="center"/>
          </w:tcPr>
          <w:p w14:paraId="7F7199D2" w14:textId="77777777" w:rsidR="001D1186" w:rsidRPr="00D538EC" w:rsidRDefault="001D1186" w:rsidP="00C638D7">
            <w:pPr>
              <w:ind w:left="-108" w:right="-73"/>
              <w:jc w:val="center"/>
              <w:rPr>
                <w:sz w:val="16"/>
                <w:szCs w:val="16"/>
                <w:lang w:val="en-US" w:eastAsia="en-US"/>
              </w:rPr>
            </w:pPr>
            <w:r w:rsidRPr="00D538EC">
              <w:rPr>
                <w:sz w:val="16"/>
                <w:szCs w:val="16"/>
                <w:lang w:val="en-US" w:eastAsia="en-US"/>
              </w:rPr>
              <w:t>ИНН</w:t>
            </w:r>
          </w:p>
        </w:tc>
        <w:tc>
          <w:tcPr>
            <w:tcW w:w="567" w:type="dxa"/>
            <w:vAlign w:val="center"/>
          </w:tcPr>
          <w:p w14:paraId="4427045A" w14:textId="77777777" w:rsidR="001D1186" w:rsidRPr="00D538EC" w:rsidRDefault="001D1186" w:rsidP="00C638D7">
            <w:pPr>
              <w:ind w:left="-108" w:right="-73"/>
              <w:jc w:val="center"/>
              <w:rPr>
                <w:sz w:val="16"/>
                <w:szCs w:val="16"/>
                <w:lang w:val="en-US" w:eastAsia="en-US"/>
              </w:rPr>
            </w:pPr>
            <w:r w:rsidRPr="00D538EC">
              <w:rPr>
                <w:sz w:val="16"/>
                <w:szCs w:val="16"/>
                <w:lang w:val="en-US" w:eastAsia="en-US"/>
              </w:rPr>
              <w:t>ОГРН</w:t>
            </w:r>
          </w:p>
        </w:tc>
        <w:tc>
          <w:tcPr>
            <w:tcW w:w="993" w:type="dxa"/>
            <w:vAlign w:val="center"/>
          </w:tcPr>
          <w:p w14:paraId="27DEBC4D" w14:textId="77777777" w:rsidR="001D1186" w:rsidRPr="00D538EC" w:rsidRDefault="001D1186" w:rsidP="00C638D7">
            <w:pPr>
              <w:ind w:left="-108" w:right="-73"/>
              <w:jc w:val="center"/>
              <w:rPr>
                <w:sz w:val="16"/>
                <w:szCs w:val="16"/>
                <w:lang w:val="en-US" w:eastAsia="en-US"/>
              </w:rPr>
            </w:pPr>
            <w:proofErr w:type="spellStart"/>
            <w:r w:rsidRPr="00D538EC">
              <w:rPr>
                <w:sz w:val="16"/>
                <w:szCs w:val="16"/>
                <w:lang w:val="en-US" w:eastAsia="en-US"/>
              </w:rPr>
              <w:t>Наименование</w:t>
            </w:r>
            <w:proofErr w:type="spellEnd"/>
            <w:r w:rsidRPr="00D538EC">
              <w:rPr>
                <w:sz w:val="16"/>
                <w:szCs w:val="16"/>
                <w:lang w:val="en-US" w:eastAsia="en-US"/>
              </w:rPr>
              <w:t xml:space="preserve"> </w:t>
            </w:r>
            <w:proofErr w:type="spellStart"/>
            <w:r w:rsidRPr="00D538EC">
              <w:rPr>
                <w:sz w:val="16"/>
                <w:szCs w:val="16"/>
                <w:lang w:val="en-US" w:eastAsia="en-US"/>
              </w:rPr>
              <w:t>краткое</w:t>
            </w:r>
            <w:proofErr w:type="spellEnd"/>
          </w:p>
        </w:tc>
        <w:tc>
          <w:tcPr>
            <w:tcW w:w="708" w:type="dxa"/>
            <w:vAlign w:val="center"/>
          </w:tcPr>
          <w:p w14:paraId="26EA9404" w14:textId="77777777" w:rsidR="001D1186" w:rsidRPr="00D538EC" w:rsidRDefault="001D1186" w:rsidP="00C638D7">
            <w:pPr>
              <w:ind w:left="-108" w:right="-73"/>
              <w:jc w:val="center"/>
              <w:rPr>
                <w:sz w:val="16"/>
                <w:szCs w:val="16"/>
                <w:lang w:val="en-US" w:eastAsia="en-US"/>
              </w:rPr>
            </w:pPr>
            <w:proofErr w:type="spellStart"/>
            <w:r w:rsidRPr="00D538EC">
              <w:rPr>
                <w:sz w:val="16"/>
                <w:szCs w:val="16"/>
                <w:lang w:val="en-US" w:eastAsia="en-US"/>
              </w:rPr>
              <w:t>Код</w:t>
            </w:r>
            <w:proofErr w:type="spellEnd"/>
            <w:r w:rsidRPr="00D538EC">
              <w:rPr>
                <w:sz w:val="16"/>
                <w:szCs w:val="16"/>
                <w:lang w:val="en-US" w:eastAsia="en-US"/>
              </w:rPr>
              <w:t xml:space="preserve"> ОКВЭД</w:t>
            </w:r>
          </w:p>
        </w:tc>
        <w:tc>
          <w:tcPr>
            <w:tcW w:w="993" w:type="dxa"/>
            <w:vAlign w:val="center"/>
          </w:tcPr>
          <w:p w14:paraId="103D2038" w14:textId="77777777" w:rsidR="001D1186" w:rsidRPr="00D538EC" w:rsidRDefault="001D1186" w:rsidP="00C638D7">
            <w:pPr>
              <w:ind w:left="-108" w:right="-73"/>
              <w:jc w:val="center"/>
              <w:rPr>
                <w:sz w:val="16"/>
                <w:szCs w:val="16"/>
                <w:lang w:val="en-US" w:eastAsia="en-US"/>
              </w:rPr>
            </w:pPr>
            <w:proofErr w:type="spellStart"/>
            <w:r w:rsidRPr="00D538EC">
              <w:rPr>
                <w:sz w:val="16"/>
                <w:szCs w:val="16"/>
                <w:lang w:val="en-US" w:eastAsia="en-US"/>
              </w:rPr>
              <w:t>Фамилия</w:t>
            </w:r>
            <w:proofErr w:type="spellEnd"/>
            <w:r w:rsidRPr="00D538EC">
              <w:rPr>
                <w:sz w:val="16"/>
                <w:szCs w:val="16"/>
                <w:lang w:val="en-US" w:eastAsia="en-US"/>
              </w:rPr>
              <w:t xml:space="preserve">, </w:t>
            </w:r>
            <w:proofErr w:type="spellStart"/>
            <w:r w:rsidRPr="00D538EC">
              <w:rPr>
                <w:sz w:val="16"/>
                <w:szCs w:val="16"/>
                <w:lang w:val="en-US" w:eastAsia="en-US"/>
              </w:rPr>
              <w:t>имя</w:t>
            </w:r>
            <w:proofErr w:type="spellEnd"/>
            <w:r w:rsidRPr="00D538EC">
              <w:rPr>
                <w:sz w:val="16"/>
                <w:szCs w:val="16"/>
                <w:lang w:val="en-US" w:eastAsia="en-US"/>
              </w:rPr>
              <w:t xml:space="preserve">, </w:t>
            </w:r>
            <w:proofErr w:type="spellStart"/>
            <w:r w:rsidRPr="00D538EC">
              <w:rPr>
                <w:sz w:val="16"/>
                <w:szCs w:val="16"/>
                <w:lang w:val="en-US" w:eastAsia="en-US"/>
              </w:rPr>
              <w:t>отчество</w:t>
            </w:r>
            <w:proofErr w:type="spellEnd"/>
            <w:r w:rsidRPr="00D538EC">
              <w:rPr>
                <w:sz w:val="16"/>
                <w:szCs w:val="16"/>
                <w:lang w:val="en-US" w:eastAsia="en-US"/>
              </w:rPr>
              <w:t xml:space="preserve"> </w:t>
            </w:r>
            <w:proofErr w:type="spellStart"/>
            <w:r w:rsidRPr="00D538EC">
              <w:rPr>
                <w:sz w:val="16"/>
                <w:szCs w:val="16"/>
                <w:lang w:val="en-US" w:eastAsia="en-US"/>
              </w:rPr>
              <w:t>руководителя</w:t>
            </w:r>
            <w:proofErr w:type="spellEnd"/>
          </w:p>
        </w:tc>
        <w:tc>
          <w:tcPr>
            <w:tcW w:w="1026" w:type="dxa"/>
            <w:vAlign w:val="center"/>
          </w:tcPr>
          <w:p w14:paraId="1409B1C1" w14:textId="77777777" w:rsidR="001D1186" w:rsidRPr="00D538EC" w:rsidRDefault="001D1186" w:rsidP="00C638D7">
            <w:pPr>
              <w:ind w:left="-108" w:right="-73"/>
              <w:jc w:val="center"/>
              <w:rPr>
                <w:sz w:val="16"/>
                <w:szCs w:val="16"/>
                <w:lang w:eastAsia="en-US"/>
              </w:rPr>
            </w:pPr>
            <w:r w:rsidRPr="00D538EC">
              <w:rPr>
                <w:sz w:val="16"/>
                <w:szCs w:val="16"/>
                <w:lang w:eastAsia="en-US"/>
              </w:rPr>
              <w:t>Серия и номер документа, удостоверяющего личность руководителя</w:t>
            </w:r>
          </w:p>
        </w:tc>
        <w:tc>
          <w:tcPr>
            <w:tcW w:w="390" w:type="dxa"/>
            <w:vAlign w:val="center"/>
          </w:tcPr>
          <w:p w14:paraId="52F4EF6F" w14:textId="77777777" w:rsidR="001D1186" w:rsidRPr="00D538EC" w:rsidRDefault="001D1186" w:rsidP="00C638D7">
            <w:pPr>
              <w:ind w:left="-108" w:right="-73"/>
              <w:jc w:val="center"/>
              <w:rPr>
                <w:sz w:val="16"/>
                <w:szCs w:val="16"/>
                <w:lang w:val="en-US" w:eastAsia="en-US"/>
              </w:rPr>
            </w:pPr>
            <w:r w:rsidRPr="00D538EC">
              <w:rPr>
                <w:sz w:val="16"/>
                <w:szCs w:val="16"/>
                <w:lang w:val="en-US" w:eastAsia="en-US"/>
              </w:rPr>
              <w:t>№</w:t>
            </w:r>
          </w:p>
        </w:tc>
        <w:tc>
          <w:tcPr>
            <w:tcW w:w="603" w:type="dxa"/>
            <w:vAlign w:val="center"/>
          </w:tcPr>
          <w:p w14:paraId="1992699E" w14:textId="77777777" w:rsidR="001D1186" w:rsidRPr="00D538EC" w:rsidRDefault="001D1186" w:rsidP="00C638D7">
            <w:pPr>
              <w:ind w:left="-108" w:right="-73"/>
              <w:jc w:val="center"/>
              <w:rPr>
                <w:sz w:val="16"/>
                <w:szCs w:val="16"/>
                <w:lang w:val="en-US" w:eastAsia="en-US"/>
              </w:rPr>
            </w:pPr>
            <w:r w:rsidRPr="00D538EC">
              <w:rPr>
                <w:sz w:val="16"/>
                <w:szCs w:val="16"/>
                <w:lang w:val="en-US" w:eastAsia="en-US"/>
              </w:rPr>
              <w:t>ИНН</w:t>
            </w:r>
          </w:p>
        </w:tc>
        <w:tc>
          <w:tcPr>
            <w:tcW w:w="674" w:type="dxa"/>
            <w:vAlign w:val="center"/>
          </w:tcPr>
          <w:p w14:paraId="20EA8248" w14:textId="77777777" w:rsidR="001D1186" w:rsidRPr="00D538EC" w:rsidRDefault="001D1186" w:rsidP="00C638D7">
            <w:pPr>
              <w:ind w:left="-108" w:right="-73"/>
              <w:jc w:val="center"/>
              <w:rPr>
                <w:sz w:val="16"/>
                <w:szCs w:val="16"/>
                <w:lang w:val="en-US" w:eastAsia="en-US"/>
              </w:rPr>
            </w:pPr>
            <w:r w:rsidRPr="00D538EC">
              <w:rPr>
                <w:sz w:val="16"/>
                <w:szCs w:val="16"/>
                <w:lang w:val="en-US" w:eastAsia="en-US"/>
              </w:rPr>
              <w:t>ОГРН</w:t>
            </w:r>
          </w:p>
        </w:tc>
        <w:tc>
          <w:tcPr>
            <w:tcW w:w="708" w:type="dxa"/>
            <w:vAlign w:val="center"/>
          </w:tcPr>
          <w:p w14:paraId="5F94BA41" w14:textId="77777777" w:rsidR="001D1186" w:rsidRPr="00D538EC" w:rsidRDefault="001D1186" w:rsidP="00C638D7">
            <w:pPr>
              <w:ind w:left="-108" w:right="-73"/>
              <w:jc w:val="center"/>
              <w:rPr>
                <w:sz w:val="16"/>
                <w:szCs w:val="16"/>
                <w:lang w:eastAsia="en-US"/>
              </w:rPr>
            </w:pPr>
            <w:proofErr w:type="spellStart"/>
            <w:r w:rsidRPr="00D538EC">
              <w:rPr>
                <w:sz w:val="16"/>
                <w:szCs w:val="16"/>
                <w:lang w:val="en-US" w:eastAsia="en-US"/>
              </w:rPr>
              <w:t>Наименование</w:t>
            </w:r>
            <w:proofErr w:type="spellEnd"/>
            <w:r w:rsidRPr="00D538EC">
              <w:rPr>
                <w:sz w:val="16"/>
                <w:szCs w:val="16"/>
                <w:lang w:val="en-US" w:eastAsia="en-US"/>
              </w:rPr>
              <w:t>/</w:t>
            </w:r>
          </w:p>
          <w:p w14:paraId="67BA2EFF" w14:textId="77777777" w:rsidR="001D1186" w:rsidRPr="00D538EC" w:rsidRDefault="001D1186" w:rsidP="00C638D7">
            <w:pPr>
              <w:ind w:left="-108" w:right="-73"/>
              <w:jc w:val="center"/>
              <w:rPr>
                <w:sz w:val="16"/>
                <w:szCs w:val="16"/>
                <w:lang w:val="en-US" w:eastAsia="en-US"/>
              </w:rPr>
            </w:pPr>
            <w:r w:rsidRPr="00D538EC">
              <w:rPr>
                <w:sz w:val="16"/>
                <w:szCs w:val="16"/>
                <w:lang w:val="en-US" w:eastAsia="en-US"/>
              </w:rPr>
              <w:t>ФИО</w:t>
            </w:r>
          </w:p>
        </w:tc>
        <w:tc>
          <w:tcPr>
            <w:tcW w:w="709" w:type="dxa"/>
            <w:vAlign w:val="center"/>
          </w:tcPr>
          <w:p w14:paraId="6CA9CF3D" w14:textId="77777777" w:rsidR="001D1186" w:rsidRPr="00D538EC" w:rsidRDefault="001D1186" w:rsidP="00C638D7">
            <w:pPr>
              <w:ind w:left="-108" w:right="-73"/>
              <w:jc w:val="center"/>
              <w:rPr>
                <w:sz w:val="16"/>
                <w:szCs w:val="16"/>
                <w:lang w:val="en-US" w:eastAsia="en-US"/>
              </w:rPr>
            </w:pPr>
            <w:proofErr w:type="spellStart"/>
            <w:r w:rsidRPr="00D538EC">
              <w:rPr>
                <w:sz w:val="16"/>
                <w:szCs w:val="16"/>
                <w:lang w:val="en-US" w:eastAsia="en-US"/>
              </w:rPr>
              <w:t>Адрес</w:t>
            </w:r>
            <w:proofErr w:type="spellEnd"/>
            <w:r w:rsidRPr="00D538EC">
              <w:rPr>
                <w:sz w:val="16"/>
                <w:szCs w:val="16"/>
                <w:lang w:val="en-US" w:eastAsia="en-US"/>
              </w:rPr>
              <w:t xml:space="preserve"> </w:t>
            </w:r>
            <w:proofErr w:type="spellStart"/>
            <w:r w:rsidRPr="00D538EC">
              <w:rPr>
                <w:sz w:val="16"/>
                <w:szCs w:val="16"/>
                <w:lang w:val="en-US" w:eastAsia="en-US"/>
              </w:rPr>
              <w:t>регистрации</w:t>
            </w:r>
            <w:proofErr w:type="spellEnd"/>
          </w:p>
        </w:tc>
        <w:tc>
          <w:tcPr>
            <w:tcW w:w="992" w:type="dxa"/>
            <w:vAlign w:val="center"/>
          </w:tcPr>
          <w:p w14:paraId="498058DC" w14:textId="77777777" w:rsidR="001D1186" w:rsidRPr="00D538EC" w:rsidRDefault="001D1186" w:rsidP="00C638D7">
            <w:pPr>
              <w:ind w:left="-108" w:right="-73"/>
              <w:jc w:val="center"/>
              <w:rPr>
                <w:sz w:val="16"/>
                <w:szCs w:val="16"/>
                <w:lang w:eastAsia="en-US"/>
              </w:rPr>
            </w:pPr>
            <w:r w:rsidRPr="00D538EC">
              <w:rPr>
                <w:sz w:val="16"/>
                <w:szCs w:val="16"/>
                <w:lang w:eastAsia="en-US"/>
              </w:rPr>
              <w:t>Серия и номер документа, удостоверяющего личность (для физического лица)</w:t>
            </w:r>
          </w:p>
        </w:tc>
        <w:tc>
          <w:tcPr>
            <w:tcW w:w="850" w:type="dxa"/>
            <w:vAlign w:val="center"/>
          </w:tcPr>
          <w:p w14:paraId="5BDDD9F2" w14:textId="77777777" w:rsidR="001D1186" w:rsidRPr="00D538EC" w:rsidRDefault="001D1186" w:rsidP="00C638D7">
            <w:pPr>
              <w:ind w:left="-108" w:right="-73"/>
              <w:jc w:val="center"/>
              <w:rPr>
                <w:sz w:val="16"/>
                <w:szCs w:val="16"/>
                <w:lang w:eastAsia="en-US"/>
              </w:rPr>
            </w:pPr>
            <w:r w:rsidRPr="00D538EC">
              <w:rPr>
                <w:sz w:val="16"/>
                <w:szCs w:val="16"/>
                <w:lang w:eastAsia="en-US"/>
              </w:rPr>
              <w:t>Руководитель/</w:t>
            </w:r>
          </w:p>
          <w:p w14:paraId="68FEF393" w14:textId="77777777" w:rsidR="001D1186" w:rsidRPr="00D538EC" w:rsidRDefault="001D1186" w:rsidP="00C638D7">
            <w:pPr>
              <w:ind w:left="-108" w:right="-73"/>
              <w:jc w:val="center"/>
              <w:rPr>
                <w:sz w:val="16"/>
                <w:szCs w:val="16"/>
                <w:lang w:eastAsia="en-US"/>
              </w:rPr>
            </w:pPr>
            <w:r w:rsidRPr="00D538EC">
              <w:rPr>
                <w:sz w:val="16"/>
                <w:szCs w:val="16"/>
                <w:lang w:eastAsia="en-US"/>
              </w:rPr>
              <w:t>участник/ акционер/</w:t>
            </w:r>
          </w:p>
          <w:p w14:paraId="17D3465E" w14:textId="77777777" w:rsidR="001D1186" w:rsidRPr="00D538EC" w:rsidRDefault="001D1186" w:rsidP="00C638D7">
            <w:pPr>
              <w:ind w:left="-108" w:right="-73"/>
              <w:jc w:val="center"/>
              <w:rPr>
                <w:sz w:val="16"/>
                <w:szCs w:val="16"/>
                <w:lang w:eastAsia="en-US"/>
              </w:rPr>
            </w:pPr>
            <w:proofErr w:type="spellStart"/>
            <w:r w:rsidRPr="00D538EC">
              <w:rPr>
                <w:sz w:val="16"/>
                <w:szCs w:val="16"/>
                <w:lang w:eastAsia="en-US"/>
              </w:rPr>
              <w:t>бенефи-циар</w:t>
            </w:r>
            <w:proofErr w:type="spellEnd"/>
          </w:p>
        </w:tc>
        <w:tc>
          <w:tcPr>
            <w:tcW w:w="992" w:type="dxa"/>
            <w:vMerge/>
            <w:vAlign w:val="center"/>
          </w:tcPr>
          <w:p w14:paraId="1F3F3035" w14:textId="77777777" w:rsidR="001D1186" w:rsidRPr="00D538EC" w:rsidRDefault="001D1186" w:rsidP="00C638D7">
            <w:pPr>
              <w:ind w:right="-73"/>
              <w:jc w:val="center"/>
              <w:rPr>
                <w:sz w:val="16"/>
                <w:szCs w:val="16"/>
                <w:lang w:eastAsia="en-US"/>
              </w:rPr>
            </w:pPr>
          </w:p>
        </w:tc>
      </w:tr>
      <w:tr w:rsidR="001D1186" w:rsidRPr="00D538EC" w14:paraId="1EEF87A9" w14:textId="77777777" w:rsidTr="00C638D7">
        <w:trPr>
          <w:cantSplit/>
          <w:trHeight w:val="335"/>
        </w:trPr>
        <w:tc>
          <w:tcPr>
            <w:tcW w:w="568" w:type="dxa"/>
          </w:tcPr>
          <w:p w14:paraId="05AD6654" w14:textId="77777777" w:rsidR="001D1186" w:rsidRPr="00D538EC" w:rsidRDefault="001D1186" w:rsidP="00C638D7">
            <w:pPr>
              <w:jc w:val="center"/>
              <w:rPr>
                <w:sz w:val="16"/>
                <w:szCs w:val="16"/>
                <w:lang w:eastAsia="en-US"/>
              </w:rPr>
            </w:pPr>
          </w:p>
          <w:p w14:paraId="683B4DA6" w14:textId="77777777" w:rsidR="001D1186" w:rsidRPr="00D538EC" w:rsidRDefault="001D1186" w:rsidP="00C638D7">
            <w:pPr>
              <w:jc w:val="center"/>
              <w:rPr>
                <w:sz w:val="16"/>
                <w:szCs w:val="16"/>
                <w:lang w:eastAsia="en-US"/>
              </w:rPr>
            </w:pPr>
          </w:p>
          <w:p w14:paraId="461ECECB" w14:textId="77777777" w:rsidR="001D1186" w:rsidRPr="00D538EC" w:rsidRDefault="001D1186" w:rsidP="00C638D7">
            <w:pPr>
              <w:jc w:val="center"/>
              <w:rPr>
                <w:sz w:val="16"/>
                <w:szCs w:val="16"/>
                <w:lang w:eastAsia="en-US"/>
              </w:rPr>
            </w:pPr>
          </w:p>
          <w:p w14:paraId="26F01465" w14:textId="77777777" w:rsidR="001D1186" w:rsidRPr="00D538EC" w:rsidRDefault="001D1186" w:rsidP="00C638D7">
            <w:pPr>
              <w:jc w:val="center"/>
              <w:rPr>
                <w:sz w:val="16"/>
                <w:szCs w:val="16"/>
                <w:lang w:eastAsia="en-US"/>
              </w:rPr>
            </w:pPr>
          </w:p>
        </w:tc>
        <w:tc>
          <w:tcPr>
            <w:tcW w:w="567" w:type="dxa"/>
          </w:tcPr>
          <w:p w14:paraId="634B2794" w14:textId="77777777" w:rsidR="001D1186" w:rsidRPr="00D538EC" w:rsidRDefault="001D1186" w:rsidP="00C638D7">
            <w:pPr>
              <w:jc w:val="center"/>
              <w:rPr>
                <w:sz w:val="16"/>
                <w:szCs w:val="16"/>
                <w:lang w:eastAsia="en-US"/>
              </w:rPr>
            </w:pPr>
          </w:p>
        </w:tc>
        <w:tc>
          <w:tcPr>
            <w:tcW w:w="993" w:type="dxa"/>
          </w:tcPr>
          <w:p w14:paraId="553A3E25" w14:textId="77777777" w:rsidR="001D1186" w:rsidRPr="00D538EC" w:rsidRDefault="001D1186" w:rsidP="00C638D7">
            <w:pPr>
              <w:jc w:val="center"/>
              <w:rPr>
                <w:sz w:val="16"/>
                <w:szCs w:val="16"/>
                <w:lang w:eastAsia="en-US"/>
              </w:rPr>
            </w:pPr>
          </w:p>
        </w:tc>
        <w:tc>
          <w:tcPr>
            <w:tcW w:w="708" w:type="dxa"/>
          </w:tcPr>
          <w:p w14:paraId="366EE211" w14:textId="77777777" w:rsidR="001D1186" w:rsidRPr="00D538EC" w:rsidRDefault="001D1186" w:rsidP="00C638D7">
            <w:pPr>
              <w:jc w:val="center"/>
              <w:rPr>
                <w:sz w:val="16"/>
                <w:szCs w:val="16"/>
                <w:lang w:eastAsia="en-US"/>
              </w:rPr>
            </w:pPr>
          </w:p>
        </w:tc>
        <w:tc>
          <w:tcPr>
            <w:tcW w:w="993" w:type="dxa"/>
          </w:tcPr>
          <w:p w14:paraId="56E36ABC" w14:textId="77777777" w:rsidR="001D1186" w:rsidRPr="00D538EC" w:rsidRDefault="001D1186" w:rsidP="00C638D7">
            <w:pPr>
              <w:jc w:val="center"/>
              <w:rPr>
                <w:sz w:val="16"/>
                <w:szCs w:val="16"/>
                <w:lang w:eastAsia="en-US"/>
              </w:rPr>
            </w:pPr>
          </w:p>
        </w:tc>
        <w:tc>
          <w:tcPr>
            <w:tcW w:w="1026" w:type="dxa"/>
          </w:tcPr>
          <w:p w14:paraId="6D828FDA" w14:textId="77777777" w:rsidR="001D1186" w:rsidRPr="00D538EC" w:rsidRDefault="001D1186" w:rsidP="00C638D7">
            <w:pPr>
              <w:jc w:val="center"/>
              <w:rPr>
                <w:sz w:val="16"/>
                <w:szCs w:val="16"/>
                <w:lang w:eastAsia="en-US"/>
              </w:rPr>
            </w:pPr>
          </w:p>
        </w:tc>
        <w:tc>
          <w:tcPr>
            <w:tcW w:w="390" w:type="dxa"/>
          </w:tcPr>
          <w:p w14:paraId="44D58B11" w14:textId="77777777" w:rsidR="001D1186" w:rsidRPr="00D538EC" w:rsidRDefault="001D1186" w:rsidP="00C638D7">
            <w:pPr>
              <w:jc w:val="center"/>
              <w:rPr>
                <w:sz w:val="16"/>
                <w:szCs w:val="16"/>
                <w:lang w:eastAsia="en-US"/>
              </w:rPr>
            </w:pPr>
          </w:p>
        </w:tc>
        <w:tc>
          <w:tcPr>
            <w:tcW w:w="603" w:type="dxa"/>
          </w:tcPr>
          <w:p w14:paraId="4F44E22B" w14:textId="77777777" w:rsidR="001D1186" w:rsidRPr="00D538EC" w:rsidRDefault="001D1186" w:rsidP="00C638D7">
            <w:pPr>
              <w:jc w:val="center"/>
              <w:rPr>
                <w:sz w:val="16"/>
                <w:szCs w:val="16"/>
                <w:lang w:eastAsia="en-US"/>
              </w:rPr>
            </w:pPr>
          </w:p>
        </w:tc>
        <w:tc>
          <w:tcPr>
            <w:tcW w:w="674" w:type="dxa"/>
          </w:tcPr>
          <w:p w14:paraId="20A5610B" w14:textId="77777777" w:rsidR="001D1186" w:rsidRPr="00D538EC" w:rsidRDefault="001D1186" w:rsidP="00C638D7">
            <w:pPr>
              <w:jc w:val="center"/>
              <w:rPr>
                <w:sz w:val="16"/>
                <w:szCs w:val="16"/>
                <w:lang w:eastAsia="en-US"/>
              </w:rPr>
            </w:pPr>
          </w:p>
        </w:tc>
        <w:tc>
          <w:tcPr>
            <w:tcW w:w="708" w:type="dxa"/>
          </w:tcPr>
          <w:p w14:paraId="0388992C" w14:textId="77777777" w:rsidR="001D1186" w:rsidRPr="00D538EC" w:rsidRDefault="001D1186" w:rsidP="00C638D7">
            <w:pPr>
              <w:jc w:val="center"/>
              <w:rPr>
                <w:sz w:val="16"/>
                <w:szCs w:val="16"/>
                <w:lang w:eastAsia="en-US"/>
              </w:rPr>
            </w:pPr>
          </w:p>
        </w:tc>
        <w:tc>
          <w:tcPr>
            <w:tcW w:w="709" w:type="dxa"/>
          </w:tcPr>
          <w:p w14:paraId="2A68ECFA" w14:textId="77777777" w:rsidR="001D1186" w:rsidRPr="00D538EC" w:rsidRDefault="001D1186" w:rsidP="00C638D7">
            <w:pPr>
              <w:jc w:val="center"/>
              <w:rPr>
                <w:sz w:val="16"/>
                <w:szCs w:val="16"/>
                <w:lang w:eastAsia="en-US"/>
              </w:rPr>
            </w:pPr>
          </w:p>
        </w:tc>
        <w:tc>
          <w:tcPr>
            <w:tcW w:w="992" w:type="dxa"/>
          </w:tcPr>
          <w:p w14:paraId="1657EAF2" w14:textId="77777777" w:rsidR="001D1186" w:rsidRPr="00D538EC" w:rsidRDefault="001D1186" w:rsidP="00C638D7">
            <w:pPr>
              <w:jc w:val="center"/>
              <w:rPr>
                <w:sz w:val="16"/>
                <w:szCs w:val="16"/>
                <w:lang w:eastAsia="en-US"/>
              </w:rPr>
            </w:pPr>
          </w:p>
        </w:tc>
        <w:tc>
          <w:tcPr>
            <w:tcW w:w="850" w:type="dxa"/>
          </w:tcPr>
          <w:p w14:paraId="45DCFB43" w14:textId="77777777" w:rsidR="001D1186" w:rsidRPr="00D538EC" w:rsidRDefault="001D1186" w:rsidP="00C638D7">
            <w:pPr>
              <w:jc w:val="center"/>
              <w:rPr>
                <w:sz w:val="16"/>
                <w:szCs w:val="16"/>
                <w:lang w:eastAsia="en-US"/>
              </w:rPr>
            </w:pPr>
          </w:p>
        </w:tc>
        <w:tc>
          <w:tcPr>
            <w:tcW w:w="992" w:type="dxa"/>
          </w:tcPr>
          <w:p w14:paraId="49A01FC4" w14:textId="77777777" w:rsidR="001D1186" w:rsidRPr="00D538EC" w:rsidRDefault="001D1186" w:rsidP="00C638D7">
            <w:pPr>
              <w:jc w:val="center"/>
              <w:rPr>
                <w:sz w:val="16"/>
                <w:szCs w:val="16"/>
                <w:lang w:eastAsia="en-US"/>
              </w:rPr>
            </w:pPr>
          </w:p>
        </w:tc>
      </w:tr>
      <w:tr w:rsidR="001D1186" w:rsidRPr="00D538EC" w14:paraId="5715CA2C" w14:textId="77777777" w:rsidTr="00C638D7">
        <w:trPr>
          <w:cantSplit/>
          <w:trHeight w:val="23"/>
        </w:trPr>
        <w:tc>
          <w:tcPr>
            <w:tcW w:w="568" w:type="dxa"/>
          </w:tcPr>
          <w:p w14:paraId="66340F9F" w14:textId="77777777" w:rsidR="001D1186" w:rsidRPr="00D538EC" w:rsidRDefault="001D1186" w:rsidP="00C638D7">
            <w:pPr>
              <w:jc w:val="center"/>
              <w:rPr>
                <w:sz w:val="16"/>
                <w:szCs w:val="16"/>
                <w:lang w:eastAsia="en-US"/>
              </w:rPr>
            </w:pPr>
          </w:p>
          <w:p w14:paraId="76482D8F" w14:textId="77777777" w:rsidR="001D1186" w:rsidRPr="00D538EC" w:rsidRDefault="001D1186" w:rsidP="00C638D7">
            <w:pPr>
              <w:jc w:val="center"/>
              <w:rPr>
                <w:sz w:val="16"/>
                <w:szCs w:val="16"/>
                <w:lang w:eastAsia="en-US"/>
              </w:rPr>
            </w:pPr>
          </w:p>
          <w:p w14:paraId="4A08CF3E" w14:textId="77777777" w:rsidR="001D1186" w:rsidRPr="00D538EC" w:rsidRDefault="001D1186" w:rsidP="00C638D7">
            <w:pPr>
              <w:jc w:val="center"/>
              <w:rPr>
                <w:sz w:val="16"/>
                <w:szCs w:val="16"/>
                <w:lang w:eastAsia="en-US"/>
              </w:rPr>
            </w:pPr>
          </w:p>
        </w:tc>
        <w:tc>
          <w:tcPr>
            <w:tcW w:w="567" w:type="dxa"/>
          </w:tcPr>
          <w:p w14:paraId="4F0366F2" w14:textId="77777777" w:rsidR="001D1186" w:rsidRPr="00D538EC" w:rsidRDefault="001D1186" w:rsidP="00C638D7">
            <w:pPr>
              <w:jc w:val="center"/>
              <w:rPr>
                <w:sz w:val="16"/>
                <w:szCs w:val="16"/>
                <w:lang w:eastAsia="en-US"/>
              </w:rPr>
            </w:pPr>
          </w:p>
        </w:tc>
        <w:tc>
          <w:tcPr>
            <w:tcW w:w="993" w:type="dxa"/>
          </w:tcPr>
          <w:p w14:paraId="5091418E" w14:textId="77777777" w:rsidR="001D1186" w:rsidRPr="00D538EC" w:rsidRDefault="001D1186" w:rsidP="00C638D7">
            <w:pPr>
              <w:jc w:val="center"/>
              <w:rPr>
                <w:sz w:val="16"/>
                <w:szCs w:val="16"/>
                <w:lang w:eastAsia="en-US"/>
              </w:rPr>
            </w:pPr>
          </w:p>
        </w:tc>
        <w:tc>
          <w:tcPr>
            <w:tcW w:w="708" w:type="dxa"/>
          </w:tcPr>
          <w:p w14:paraId="6F8CD726" w14:textId="77777777" w:rsidR="001D1186" w:rsidRPr="00D538EC" w:rsidRDefault="001D1186" w:rsidP="00C638D7">
            <w:pPr>
              <w:jc w:val="center"/>
              <w:rPr>
                <w:sz w:val="16"/>
                <w:szCs w:val="16"/>
                <w:lang w:eastAsia="en-US"/>
              </w:rPr>
            </w:pPr>
          </w:p>
        </w:tc>
        <w:tc>
          <w:tcPr>
            <w:tcW w:w="993" w:type="dxa"/>
          </w:tcPr>
          <w:p w14:paraId="0926C298" w14:textId="77777777" w:rsidR="001D1186" w:rsidRPr="00D538EC" w:rsidRDefault="001D1186" w:rsidP="00C638D7">
            <w:pPr>
              <w:jc w:val="center"/>
              <w:rPr>
                <w:sz w:val="16"/>
                <w:szCs w:val="16"/>
                <w:lang w:eastAsia="en-US"/>
              </w:rPr>
            </w:pPr>
          </w:p>
        </w:tc>
        <w:tc>
          <w:tcPr>
            <w:tcW w:w="1026" w:type="dxa"/>
          </w:tcPr>
          <w:p w14:paraId="2F040960" w14:textId="77777777" w:rsidR="001D1186" w:rsidRPr="00D538EC" w:rsidRDefault="001D1186" w:rsidP="00C638D7">
            <w:pPr>
              <w:jc w:val="center"/>
              <w:rPr>
                <w:sz w:val="16"/>
                <w:szCs w:val="16"/>
                <w:lang w:eastAsia="en-US"/>
              </w:rPr>
            </w:pPr>
          </w:p>
        </w:tc>
        <w:tc>
          <w:tcPr>
            <w:tcW w:w="390" w:type="dxa"/>
          </w:tcPr>
          <w:p w14:paraId="48E87EA4" w14:textId="77777777" w:rsidR="001D1186" w:rsidRPr="00D538EC" w:rsidRDefault="001D1186" w:rsidP="00C638D7">
            <w:pPr>
              <w:jc w:val="center"/>
              <w:rPr>
                <w:sz w:val="16"/>
                <w:szCs w:val="16"/>
                <w:lang w:eastAsia="en-US"/>
              </w:rPr>
            </w:pPr>
          </w:p>
        </w:tc>
        <w:tc>
          <w:tcPr>
            <w:tcW w:w="603" w:type="dxa"/>
          </w:tcPr>
          <w:p w14:paraId="1A4F4075" w14:textId="77777777" w:rsidR="001D1186" w:rsidRPr="00D538EC" w:rsidRDefault="001D1186" w:rsidP="00C638D7">
            <w:pPr>
              <w:jc w:val="center"/>
              <w:rPr>
                <w:sz w:val="16"/>
                <w:szCs w:val="16"/>
                <w:lang w:eastAsia="en-US"/>
              </w:rPr>
            </w:pPr>
          </w:p>
        </w:tc>
        <w:tc>
          <w:tcPr>
            <w:tcW w:w="674" w:type="dxa"/>
          </w:tcPr>
          <w:p w14:paraId="6D688B0A" w14:textId="77777777" w:rsidR="001D1186" w:rsidRPr="00D538EC" w:rsidRDefault="001D1186" w:rsidP="00C638D7">
            <w:pPr>
              <w:jc w:val="center"/>
              <w:rPr>
                <w:sz w:val="16"/>
                <w:szCs w:val="16"/>
                <w:lang w:eastAsia="en-US"/>
              </w:rPr>
            </w:pPr>
          </w:p>
        </w:tc>
        <w:tc>
          <w:tcPr>
            <w:tcW w:w="708" w:type="dxa"/>
          </w:tcPr>
          <w:p w14:paraId="5EAAE3DC" w14:textId="77777777" w:rsidR="001D1186" w:rsidRPr="00D538EC" w:rsidRDefault="001D1186" w:rsidP="00C638D7">
            <w:pPr>
              <w:jc w:val="center"/>
              <w:rPr>
                <w:sz w:val="16"/>
                <w:szCs w:val="16"/>
                <w:lang w:eastAsia="en-US"/>
              </w:rPr>
            </w:pPr>
          </w:p>
        </w:tc>
        <w:tc>
          <w:tcPr>
            <w:tcW w:w="709" w:type="dxa"/>
          </w:tcPr>
          <w:p w14:paraId="5CF4580B" w14:textId="77777777" w:rsidR="001D1186" w:rsidRPr="00D538EC" w:rsidRDefault="001D1186" w:rsidP="00C638D7">
            <w:pPr>
              <w:jc w:val="center"/>
              <w:rPr>
                <w:sz w:val="16"/>
                <w:szCs w:val="16"/>
                <w:lang w:eastAsia="en-US"/>
              </w:rPr>
            </w:pPr>
          </w:p>
        </w:tc>
        <w:tc>
          <w:tcPr>
            <w:tcW w:w="992" w:type="dxa"/>
          </w:tcPr>
          <w:p w14:paraId="24E29822" w14:textId="77777777" w:rsidR="001D1186" w:rsidRPr="00D538EC" w:rsidRDefault="001D1186" w:rsidP="00C638D7">
            <w:pPr>
              <w:jc w:val="center"/>
              <w:rPr>
                <w:sz w:val="16"/>
                <w:szCs w:val="16"/>
                <w:lang w:eastAsia="en-US"/>
              </w:rPr>
            </w:pPr>
          </w:p>
        </w:tc>
        <w:tc>
          <w:tcPr>
            <w:tcW w:w="850" w:type="dxa"/>
          </w:tcPr>
          <w:p w14:paraId="23F306AD" w14:textId="77777777" w:rsidR="001D1186" w:rsidRPr="00D538EC" w:rsidRDefault="001D1186" w:rsidP="00C638D7">
            <w:pPr>
              <w:jc w:val="center"/>
              <w:rPr>
                <w:sz w:val="16"/>
                <w:szCs w:val="16"/>
                <w:lang w:eastAsia="en-US"/>
              </w:rPr>
            </w:pPr>
          </w:p>
        </w:tc>
        <w:tc>
          <w:tcPr>
            <w:tcW w:w="992" w:type="dxa"/>
          </w:tcPr>
          <w:p w14:paraId="3D53E8C6" w14:textId="77777777" w:rsidR="001D1186" w:rsidRPr="00D538EC" w:rsidRDefault="001D1186" w:rsidP="00C638D7">
            <w:pPr>
              <w:jc w:val="center"/>
              <w:rPr>
                <w:sz w:val="16"/>
                <w:szCs w:val="16"/>
                <w:lang w:eastAsia="en-US"/>
              </w:rPr>
            </w:pPr>
          </w:p>
        </w:tc>
      </w:tr>
    </w:tbl>
    <w:p w14:paraId="79F9D671" w14:textId="77777777" w:rsidR="001D1186" w:rsidRPr="00D538EC" w:rsidRDefault="001D1186" w:rsidP="001D1186">
      <w:pPr>
        <w:contextualSpacing/>
        <w:jc w:val="both"/>
        <w:rPr>
          <w:highlight w:val="yellow"/>
        </w:rPr>
      </w:pPr>
    </w:p>
    <w:p w14:paraId="00A4B2CD" w14:textId="77777777" w:rsidR="001D1186" w:rsidRPr="00D538EC" w:rsidRDefault="001D1186" w:rsidP="001D1186">
      <w:pPr>
        <w:contextualSpacing/>
        <w:jc w:val="both"/>
        <w:rPr>
          <w:highlight w:val="yellow"/>
        </w:rPr>
      </w:pPr>
    </w:p>
    <w:p w14:paraId="496C1ECA" w14:textId="77777777" w:rsidR="001D1186" w:rsidRPr="00D538EC" w:rsidRDefault="001D1186" w:rsidP="001D1186">
      <w:pPr>
        <w:contextualSpacing/>
        <w:jc w:val="both"/>
        <w:rPr>
          <w:highlight w:val="yellow"/>
        </w:rPr>
      </w:pPr>
    </w:p>
    <w:p w14:paraId="53E60DB0" w14:textId="77777777" w:rsidR="001D1186" w:rsidRPr="00D538EC" w:rsidRDefault="001D1186" w:rsidP="001D1186">
      <w:pPr>
        <w:contextualSpacing/>
        <w:jc w:val="both"/>
        <w:rPr>
          <w:highlight w:val="yellow"/>
        </w:rPr>
      </w:pPr>
    </w:p>
    <w:tbl>
      <w:tblPr>
        <w:tblW w:w="10774" w:type="dxa"/>
        <w:tblInd w:w="-34" w:type="dxa"/>
        <w:tblLook w:val="0000" w:firstRow="0" w:lastRow="0" w:firstColumn="0" w:lastColumn="0" w:noHBand="0" w:noVBand="0"/>
      </w:tblPr>
      <w:tblGrid>
        <w:gridCol w:w="3403"/>
        <w:gridCol w:w="7371"/>
      </w:tblGrid>
      <w:tr w:rsidR="001D1186" w:rsidRPr="00D538EC" w14:paraId="6626E6A8" w14:textId="77777777" w:rsidTr="00C638D7">
        <w:trPr>
          <w:trHeight w:val="420"/>
        </w:trPr>
        <w:tc>
          <w:tcPr>
            <w:tcW w:w="3403" w:type="dxa"/>
          </w:tcPr>
          <w:p w14:paraId="3BA80A3B" w14:textId="552E6DC5" w:rsidR="001D1186" w:rsidRPr="00D538EC" w:rsidRDefault="001D1186" w:rsidP="00C638D7">
            <w:pPr>
              <w:contextualSpacing/>
              <w:jc w:val="both"/>
            </w:pPr>
            <w:r w:rsidRPr="00D538EC">
              <w:t>«___» ______________20</w:t>
            </w:r>
            <w:r>
              <w:rPr>
                <w:lang w:val="en-US"/>
              </w:rPr>
              <w:t>2</w:t>
            </w:r>
            <w:r w:rsidR="00A1782C">
              <w:t>1</w:t>
            </w:r>
            <w:r w:rsidRPr="00D538EC">
              <w:t xml:space="preserve"> г.</w:t>
            </w:r>
          </w:p>
          <w:p w14:paraId="389D457D" w14:textId="77777777" w:rsidR="001D1186" w:rsidRPr="00D538EC" w:rsidRDefault="001D1186" w:rsidP="00C638D7">
            <w:pPr>
              <w:contextualSpacing/>
              <w:jc w:val="both"/>
            </w:pPr>
          </w:p>
        </w:tc>
        <w:tc>
          <w:tcPr>
            <w:tcW w:w="7371" w:type="dxa"/>
          </w:tcPr>
          <w:p w14:paraId="047F8DE7" w14:textId="77777777" w:rsidR="001D1186" w:rsidRPr="00D538EC" w:rsidRDefault="001D1186" w:rsidP="00C638D7">
            <w:r w:rsidRPr="00D538EC">
              <w:t>Руководитель организации ________________________</w:t>
            </w:r>
            <w:r w:rsidRPr="00D538EC">
              <w:rPr>
                <w:i/>
              </w:rPr>
              <w:t>/___ФИО___/</w:t>
            </w:r>
          </w:p>
          <w:p w14:paraId="2C7380F4" w14:textId="77777777" w:rsidR="001D1186" w:rsidRPr="00D538EC" w:rsidRDefault="001D1186" w:rsidP="00C638D7">
            <w:pPr>
              <w:contextualSpacing/>
              <w:jc w:val="both"/>
            </w:pPr>
          </w:p>
        </w:tc>
      </w:tr>
    </w:tbl>
    <w:p w14:paraId="7D6BA8F3" w14:textId="77777777" w:rsidR="001D1186" w:rsidRPr="00D538EC" w:rsidRDefault="001D1186" w:rsidP="001D1186">
      <w:pPr>
        <w:ind w:left="2832" w:firstLine="708"/>
        <w:contextualSpacing/>
        <w:jc w:val="both"/>
      </w:pPr>
      <w:proofErr w:type="spellStart"/>
      <w:r w:rsidRPr="00D538EC">
        <w:t>м.п</w:t>
      </w:r>
      <w:proofErr w:type="spellEnd"/>
      <w:r w:rsidRPr="00D538EC">
        <w:t xml:space="preserve">. </w:t>
      </w:r>
    </w:p>
    <w:p w14:paraId="263D5E07" w14:textId="77777777" w:rsidR="001D1186" w:rsidRPr="00D538EC" w:rsidRDefault="001D1186" w:rsidP="001D1186">
      <w:pPr>
        <w:tabs>
          <w:tab w:val="left" w:pos="1134"/>
        </w:tabs>
        <w:autoSpaceDE w:val="0"/>
        <w:autoSpaceDN w:val="0"/>
        <w:adjustRightInd w:val="0"/>
        <w:ind w:firstLine="691"/>
        <w:jc w:val="both"/>
        <w:rPr>
          <w:b/>
        </w:rPr>
      </w:pPr>
    </w:p>
    <w:p w14:paraId="5B9D9A02" w14:textId="77777777" w:rsidR="001D1186" w:rsidRPr="001D1186" w:rsidRDefault="001D1186" w:rsidP="001D1186">
      <w:pPr>
        <w:tabs>
          <w:tab w:val="left" w:pos="905"/>
        </w:tabs>
      </w:pPr>
    </w:p>
    <w:sectPr w:rsidR="001D1186" w:rsidRPr="001D1186" w:rsidSect="00B179DB">
      <w:footerReference w:type="default" r:id="rId19"/>
      <w:footerReference w:type="first" r:id="rId20"/>
      <w:pgSz w:w="11906" w:h="16838"/>
      <w:pgMar w:top="851" w:right="851" w:bottom="709"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AF5D8" w14:textId="77777777" w:rsidR="0002146E" w:rsidRDefault="0002146E" w:rsidP="00F2491A">
      <w:r>
        <w:separator/>
      </w:r>
    </w:p>
  </w:endnote>
  <w:endnote w:type="continuationSeparator" w:id="0">
    <w:p w14:paraId="190B7846" w14:textId="77777777" w:rsidR="0002146E" w:rsidRDefault="0002146E" w:rsidP="00F2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C62AE" w14:textId="77777777" w:rsidR="00CA20D6" w:rsidRPr="008D7597" w:rsidRDefault="00CA20D6" w:rsidP="00D57FB3">
    <w:pPr>
      <w:pStyle w:val="af9"/>
      <w:jc w:val="right"/>
    </w:pPr>
    <w:r>
      <w:fldChar w:fldCharType="begin"/>
    </w:r>
    <w:r>
      <w:instrText>PAGE   \* MERGEFORMAT</w:instrText>
    </w:r>
    <w:r>
      <w:fldChar w:fldCharType="separate"/>
    </w:r>
    <w:r>
      <w:rPr>
        <w:noProof/>
      </w:rPr>
      <w:t>31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3592B" w14:textId="77777777" w:rsidR="00CA20D6" w:rsidRPr="008D5C5B" w:rsidRDefault="00CA20D6">
    <w:pPr>
      <w:pStyle w:val="af9"/>
      <w:jc w:val="right"/>
      <w:rPr>
        <w:sz w:val="20"/>
        <w:szCs w:val="20"/>
      </w:rPr>
    </w:pPr>
  </w:p>
  <w:p w14:paraId="1D109466" w14:textId="77777777" w:rsidR="00CA20D6" w:rsidRDefault="00CA20D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E8E89" w14:textId="77777777" w:rsidR="0002146E" w:rsidRDefault="0002146E" w:rsidP="00F2491A">
      <w:r>
        <w:separator/>
      </w:r>
    </w:p>
  </w:footnote>
  <w:footnote w:type="continuationSeparator" w:id="0">
    <w:p w14:paraId="141FF3BE" w14:textId="77777777" w:rsidR="0002146E" w:rsidRDefault="0002146E" w:rsidP="00F2491A">
      <w:r>
        <w:continuationSeparator/>
      </w:r>
    </w:p>
  </w:footnote>
  <w:footnote w:id="1">
    <w:p w14:paraId="1B4CEDD0" w14:textId="77777777" w:rsidR="00CA20D6" w:rsidRPr="00442E56" w:rsidRDefault="00CA20D6" w:rsidP="001D1186">
      <w:pPr>
        <w:pStyle w:val="Style1"/>
        <w:widowControl/>
        <w:tabs>
          <w:tab w:val="left" w:pos="1134"/>
        </w:tabs>
        <w:spacing w:line="240" w:lineRule="auto"/>
        <w:ind w:firstLine="691"/>
        <w:rPr>
          <w:rStyle w:val="FontStyle16"/>
          <w:sz w:val="16"/>
          <w:szCs w:val="16"/>
        </w:rPr>
      </w:pPr>
      <w:r w:rsidRPr="00442E56">
        <w:rPr>
          <w:rStyle w:val="af7"/>
          <w:sz w:val="16"/>
          <w:szCs w:val="16"/>
        </w:rPr>
        <w:footnoteRef/>
      </w:r>
      <w:r w:rsidRPr="00442E56">
        <w:rPr>
          <w:sz w:val="16"/>
          <w:szCs w:val="16"/>
        </w:rPr>
        <w:t xml:space="preserve"> </w:t>
      </w:r>
      <w:r w:rsidRPr="00442E56">
        <w:rPr>
          <w:rStyle w:val="FontStyle16"/>
          <w:sz w:val="16"/>
          <w:szCs w:val="16"/>
        </w:rPr>
        <w:t>При заполнении названной таблицы необходимо учесть следующее:</w:t>
      </w:r>
    </w:p>
    <w:p w14:paraId="714C1209" w14:textId="77777777" w:rsidR="00CA20D6" w:rsidRPr="00442E56" w:rsidRDefault="00CA20D6" w:rsidP="001D1186">
      <w:pPr>
        <w:pStyle w:val="Style3"/>
        <w:widowControl/>
        <w:numPr>
          <w:ilvl w:val="0"/>
          <w:numId w:val="5"/>
        </w:numPr>
        <w:tabs>
          <w:tab w:val="left" w:pos="970"/>
          <w:tab w:val="left" w:pos="1134"/>
        </w:tabs>
        <w:spacing w:line="240" w:lineRule="auto"/>
        <w:jc w:val="left"/>
        <w:rPr>
          <w:rStyle w:val="FontStyle16"/>
          <w:sz w:val="16"/>
          <w:szCs w:val="16"/>
        </w:rPr>
      </w:pPr>
      <w:r w:rsidRPr="00442E56">
        <w:rPr>
          <w:rStyle w:val="FontStyle16"/>
          <w:sz w:val="16"/>
          <w:szCs w:val="16"/>
        </w:rPr>
        <w:t>Все графы таблицы должны быть заполнены.</w:t>
      </w:r>
    </w:p>
    <w:p w14:paraId="0E5CDC6F" w14:textId="77777777" w:rsidR="00CA20D6" w:rsidRPr="00442E56" w:rsidRDefault="00CA20D6" w:rsidP="001D1186">
      <w:pPr>
        <w:pStyle w:val="Style3"/>
        <w:widowControl/>
        <w:numPr>
          <w:ilvl w:val="0"/>
          <w:numId w:val="5"/>
        </w:numPr>
        <w:tabs>
          <w:tab w:val="left" w:pos="970"/>
          <w:tab w:val="left" w:pos="1134"/>
        </w:tabs>
        <w:spacing w:line="240" w:lineRule="auto"/>
        <w:rPr>
          <w:rStyle w:val="FontStyle16"/>
          <w:sz w:val="16"/>
          <w:szCs w:val="16"/>
        </w:rPr>
      </w:pPr>
      <w:r w:rsidRPr="00442E56">
        <w:rPr>
          <w:rStyle w:val="FontStyle16"/>
          <w:sz w:val="16"/>
          <w:szCs w:val="16"/>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14:paraId="1B8136DD" w14:textId="77777777" w:rsidR="00CA20D6" w:rsidRPr="00442E56" w:rsidRDefault="00CA20D6" w:rsidP="001D1186">
      <w:pPr>
        <w:pStyle w:val="Style3"/>
        <w:widowControl/>
        <w:numPr>
          <w:ilvl w:val="0"/>
          <w:numId w:val="5"/>
        </w:numPr>
        <w:tabs>
          <w:tab w:val="left" w:pos="970"/>
          <w:tab w:val="left" w:pos="1134"/>
        </w:tabs>
        <w:spacing w:line="240" w:lineRule="auto"/>
        <w:rPr>
          <w:rStyle w:val="FontStyle16"/>
          <w:sz w:val="16"/>
          <w:szCs w:val="16"/>
        </w:rPr>
      </w:pPr>
      <w:r w:rsidRPr="00442E56">
        <w:rPr>
          <w:rStyle w:val="FontStyle16"/>
          <w:sz w:val="16"/>
          <w:szCs w:val="16"/>
        </w:rPr>
        <w:t>Информация о подтверждающих документах должна указываться по каждому собственнику с обязательным приложением подтверждающих документов.</w:t>
      </w:r>
    </w:p>
    <w:p w14:paraId="47227A07" w14:textId="77777777" w:rsidR="00CA20D6" w:rsidRPr="00442E56" w:rsidRDefault="00CA20D6" w:rsidP="001D1186">
      <w:pPr>
        <w:pStyle w:val="Style3"/>
        <w:widowControl/>
        <w:numPr>
          <w:ilvl w:val="0"/>
          <w:numId w:val="5"/>
        </w:numPr>
        <w:tabs>
          <w:tab w:val="left" w:pos="970"/>
          <w:tab w:val="left" w:pos="1134"/>
        </w:tabs>
        <w:spacing w:line="240" w:lineRule="auto"/>
        <w:rPr>
          <w:rStyle w:val="FontStyle16"/>
          <w:sz w:val="16"/>
          <w:szCs w:val="16"/>
        </w:rPr>
      </w:pPr>
      <w:r w:rsidRPr="00442E56">
        <w:rPr>
          <w:rStyle w:val="FontStyle16"/>
          <w:sz w:val="16"/>
          <w:szCs w:val="16"/>
        </w:rPr>
        <w:t>В графе «Руководитель/участник/акционер/бенефициар» следует указывать, в каком качестве выступает упоминаемое в указанной графе лицо.</w:t>
      </w:r>
    </w:p>
    <w:p w14:paraId="10B02BCC" w14:textId="77777777" w:rsidR="00CA20D6" w:rsidRPr="00442E56" w:rsidRDefault="00CA20D6" w:rsidP="001D1186">
      <w:pPr>
        <w:pStyle w:val="Style3"/>
        <w:widowControl/>
        <w:numPr>
          <w:ilvl w:val="0"/>
          <w:numId w:val="5"/>
        </w:numPr>
        <w:tabs>
          <w:tab w:val="left" w:pos="970"/>
          <w:tab w:val="left" w:pos="1134"/>
        </w:tabs>
        <w:spacing w:line="240" w:lineRule="auto"/>
        <w:rPr>
          <w:rStyle w:val="FontStyle16"/>
          <w:sz w:val="16"/>
          <w:szCs w:val="16"/>
        </w:rPr>
      </w:pPr>
      <w:r w:rsidRPr="00442E56">
        <w:rPr>
          <w:rStyle w:val="FontStyle16"/>
          <w:sz w:val="16"/>
          <w:szCs w:val="16"/>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14:paraId="518CEF00" w14:textId="77777777" w:rsidR="00CA20D6" w:rsidRPr="00442E56" w:rsidRDefault="00CA20D6" w:rsidP="001D1186">
      <w:pPr>
        <w:pStyle w:val="Style1"/>
        <w:widowControl/>
        <w:tabs>
          <w:tab w:val="left" w:pos="1134"/>
        </w:tabs>
        <w:spacing w:line="240" w:lineRule="auto"/>
        <w:ind w:firstLine="691"/>
        <w:rPr>
          <w:rStyle w:val="FontStyle16"/>
          <w:sz w:val="16"/>
          <w:szCs w:val="16"/>
        </w:rPr>
      </w:pPr>
      <w:r w:rsidRPr="00442E56">
        <w:rPr>
          <w:rStyle w:val="FontStyle16"/>
          <w:sz w:val="16"/>
          <w:szCs w:val="16"/>
        </w:rPr>
        <w:t>- для подтверждения данных о руководителе - решение уполномоченного органа о его избрании/назначении;</w:t>
      </w:r>
    </w:p>
    <w:p w14:paraId="26B9AE31" w14:textId="77777777" w:rsidR="00CA20D6" w:rsidRPr="00442E56" w:rsidRDefault="00CA20D6" w:rsidP="001D1186">
      <w:pPr>
        <w:pStyle w:val="Style1"/>
        <w:widowControl/>
        <w:tabs>
          <w:tab w:val="left" w:pos="1134"/>
        </w:tabs>
        <w:spacing w:line="240" w:lineRule="auto"/>
        <w:ind w:firstLine="691"/>
        <w:rPr>
          <w:rStyle w:val="FontStyle16"/>
          <w:sz w:val="16"/>
          <w:szCs w:val="16"/>
        </w:rPr>
      </w:pPr>
      <w:r w:rsidRPr="00442E56">
        <w:rPr>
          <w:rStyle w:val="FontStyle16"/>
          <w:sz w:val="16"/>
          <w:szCs w:val="16"/>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14:paraId="3C5C4373" w14:textId="77777777" w:rsidR="00CA20D6" w:rsidRPr="00442E56" w:rsidRDefault="00CA20D6" w:rsidP="001D1186">
      <w:pPr>
        <w:pStyle w:val="Style1"/>
        <w:widowControl/>
        <w:tabs>
          <w:tab w:val="left" w:pos="1134"/>
        </w:tabs>
        <w:spacing w:line="240" w:lineRule="auto"/>
        <w:ind w:firstLine="691"/>
        <w:rPr>
          <w:rStyle w:val="FontStyle16"/>
          <w:sz w:val="16"/>
          <w:szCs w:val="16"/>
        </w:rPr>
      </w:pPr>
      <w:r w:rsidRPr="00442E56">
        <w:rPr>
          <w:rStyle w:val="FontStyle16"/>
          <w:sz w:val="16"/>
          <w:szCs w:val="16"/>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14:paraId="3A946EB7" w14:textId="77777777" w:rsidR="00CA20D6" w:rsidRPr="00442E56" w:rsidRDefault="00CA20D6" w:rsidP="001D1186">
      <w:pPr>
        <w:pStyle w:val="Style1"/>
        <w:widowControl/>
        <w:tabs>
          <w:tab w:val="left" w:pos="1134"/>
        </w:tabs>
        <w:spacing w:line="240" w:lineRule="auto"/>
        <w:ind w:firstLine="691"/>
        <w:rPr>
          <w:rStyle w:val="FontStyle16"/>
          <w:sz w:val="16"/>
          <w:szCs w:val="16"/>
        </w:rPr>
      </w:pPr>
      <w:r w:rsidRPr="00442E56">
        <w:rPr>
          <w:rStyle w:val="FontStyle16"/>
          <w:sz w:val="16"/>
          <w:szCs w:val="16"/>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14:paraId="6B683772" w14:textId="77777777" w:rsidR="00CA20D6" w:rsidRPr="00442E56" w:rsidRDefault="00CA20D6" w:rsidP="001D1186">
      <w:pPr>
        <w:pStyle w:val="Style1"/>
        <w:widowControl/>
        <w:tabs>
          <w:tab w:val="left" w:pos="1134"/>
        </w:tabs>
        <w:spacing w:line="240" w:lineRule="auto"/>
        <w:ind w:firstLine="691"/>
        <w:rPr>
          <w:rStyle w:val="FontStyle16"/>
          <w:sz w:val="16"/>
          <w:szCs w:val="16"/>
        </w:rPr>
      </w:pPr>
      <w:r w:rsidRPr="00442E56">
        <w:rPr>
          <w:rStyle w:val="FontStyle16"/>
          <w:sz w:val="16"/>
          <w:szCs w:val="16"/>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14:paraId="18240FDF" w14:textId="77777777" w:rsidR="00CA20D6" w:rsidRPr="00442E56" w:rsidRDefault="00CA20D6" w:rsidP="001D1186">
      <w:pPr>
        <w:pStyle w:val="Style1"/>
        <w:widowControl/>
        <w:tabs>
          <w:tab w:val="left" w:pos="1134"/>
        </w:tabs>
        <w:spacing w:line="240" w:lineRule="auto"/>
        <w:ind w:firstLine="691"/>
        <w:rPr>
          <w:rStyle w:val="FontStyle16"/>
          <w:sz w:val="16"/>
          <w:szCs w:val="16"/>
        </w:rPr>
      </w:pPr>
    </w:p>
    <w:p w14:paraId="3A819070" w14:textId="77777777" w:rsidR="00CA20D6" w:rsidRDefault="00CA20D6" w:rsidP="001D1186">
      <w:pPr>
        <w:pStyle w:val="Style1"/>
        <w:widowControl/>
        <w:tabs>
          <w:tab w:val="left" w:pos="1134"/>
        </w:tabs>
        <w:spacing w:line="240" w:lineRule="auto"/>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3164"/>
        </w:tabs>
        <w:ind w:left="3164" w:hanging="360"/>
      </w:pPr>
      <w:rPr>
        <w:rFonts w:ascii="Symbol" w:hAnsi="Symbol"/>
      </w:rPr>
    </w:lvl>
    <w:lvl w:ilvl="1">
      <w:start w:val="1"/>
      <w:numFmt w:val="lowerLetter"/>
      <w:lvlText w:val="%2."/>
      <w:lvlJc w:val="left"/>
      <w:pPr>
        <w:tabs>
          <w:tab w:val="num" w:pos="3564"/>
        </w:tabs>
        <w:ind w:left="3564" w:hanging="360"/>
      </w:pPr>
      <w:rPr>
        <w:rFonts w:cs="Times New Roman"/>
      </w:rPr>
    </w:lvl>
    <w:lvl w:ilvl="2">
      <w:start w:val="1"/>
      <w:numFmt w:val="lowerRoman"/>
      <w:lvlText w:val="%3."/>
      <w:lvlJc w:val="left"/>
      <w:pPr>
        <w:tabs>
          <w:tab w:val="num" w:pos="4284"/>
        </w:tabs>
        <w:ind w:left="4284" w:hanging="180"/>
      </w:pPr>
      <w:rPr>
        <w:rFonts w:cs="Times New Roman"/>
      </w:rPr>
    </w:lvl>
    <w:lvl w:ilvl="3">
      <w:start w:val="1"/>
      <w:numFmt w:val="decimal"/>
      <w:lvlText w:val="%4."/>
      <w:lvlJc w:val="left"/>
      <w:pPr>
        <w:tabs>
          <w:tab w:val="num" w:pos="5004"/>
        </w:tabs>
        <w:ind w:left="5004" w:hanging="360"/>
      </w:pPr>
      <w:rPr>
        <w:rFonts w:cs="Times New Roman"/>
      </w:rPr>
    </w:lvl>
    <w:lvl w:ilvl="4">
      <w:start w:val="1"/>
      <w:numFmt w:val="lowerLetter"/>
      <w:lvlText w:val="%5."/>
      <w:lvlJc w:val="left"/>
      <w:pPr>
        <w:tabs>
          <w:tab w:val="num" w:pos="5724"/>
        </w:tabs>
        <w:ind w:left="5724" w:hanging="360"/>
      </w:pPr>
      <w:rPr>
        <w:rFonts w:cs="Times New Roman"/>
      </w:rPr>
    </w:lvl>
    <w:lvl w:ilvl="5">
      <w:start w:val="1"/>
      <w:numFmt w:val="lowerRoman"/>
      <w:lvlText w:val="%6."/>
      <w:lvlJc w:val="left"/>
      <w:pPr>
        <w:tabs>
          <w:tab w:val="num" w:pos="6444"/>
        </w:tabs>
        <w:ind w:left="6444" w:hanging="180"/>
      </w:pPr>
      <w:rPr>
        <w:rFonts w:cs="Times New Roman"/>
      </w:rPr>
    </w:lvl>
    <w:lvl w:ilvl="6">
      <w:start w:val="1"/>
      <w:numFmt w:val="decimal"/>
      <w:lvlText w:val="%7."/>
      <w:lvlJc w:val="left"/>
      <w:pPr>
        <w:tabs>
          <w:tab w:val="num" w:pos="7164"/>
        </w:tabs>
        <w:ind w:left="7164" w:hanging="360"/>
      </w:pPr>
      <w:rPr>
        <w:rFonts w:cs="Times New Roman"/>
      </w:rPr>
    </w:lvl>
    <w:lvl w:ilvl="7">
      <w:start w:val="1"/>
      <w:numFmt w:val="lowerLetter"/>
      <w:lvlText w:val="%8."/>
      <w:lvlJc w:val="left"/>
      <w:pPr>
        <w:tabs>
          <w:tab w:val="num" w:pos="7884"/>
        </w:tabs>
        <w:ind w:left="7884" w:hanging="360"/>
      </w:pPr>
      <w:rPr>
        <w:rFonts w:cs="Times New Roman"/>
      </w:rPr>
    </w:lvl>
    <w:lvl w:ilvl="8">
      <w:start w:val="1"/>
      <w:numFmt w:val="lowerRoman"/>
      <w:lvlText w:val="%9."/>
      <w:lvlJc w:val="left"/>
      <w:pPr>
        <w:tabs>
          <w:tab w:val="num" w:pos="8604"/>
        </w:tabs>
        <w:ind w:left="8604" w:hanging="180"/>
      </w:pPr>
      <w:rPr>
        <w:rFonts w:cs="Times New Roman"/>
      </w:rPr>
    </w:lvl>
  </w:abstractNum>
  <w:abstractNum w:abstractNumId="1" w15:restartNumberingAfterBreak="0">
    <w:nsid w:val="00000003"/>
    <w:multiLevelType w:val="multilevel"/>
    <w:tmpl w:val="00000003"/>
    <w:name w:val="WW8Num3"/>
    <w:lvl w:ilvl="0">
      <w:start w:val="2"/>
      <w:numFmt w:val="decimal"/>
      <w:lvlText w:val="%1."/>
      <w:lvlJc w:val="left"/>
      <w:pPr>
        <w:tabs>
          <w:tab w:val="num" w:pos="360"/>
        </w:tabs>
        <w:ind w:left="360" w:hanging="360"/>
      </w:pPr>
      <w:rPr>
        <w:rFonts w:cs="Times New Roman"/>
      </w:rPr>
    </w:lvl>
    <w:lvl w:ilvl="1">
      <w:start w:val="1"/>
      <w:numFmt w:val="decimal"/>
      <w:lvlText w:val="7.%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decimal"/>
      <w:lvlText w:val="3.%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15:restartNumberingAfterBreak="0">
    <w:nsid w:val="00000005"/>
    <w:multiLevelType w:val="multilevel"/>
    <w:tmpl w:val="00000005"/>
    <w:name w:val="WW8Num5"/>
    <w:lvl w:ilvl="0">
      <w:start w:val="2"/>
      <w:numFmt w:val="decimal"/>
      <w:lvlText w:val="%1."/>
      <w:lvlJc w:val="left"/>
      <w:pPr>
        <w:tabs>
          <w:tab w:val="num" w:pos="360"/>
        </w:tabs>
        <w:ind w:left="360" w:hanging="360"/>
      </w:pPr>
      <w:rPr>
        <w:rFonts w:cs="Times New Roman"/>
      </w:rPr>
    </w:lvl>
    <w:lvl w:ilvl="1">
      <w:start w:val="1"/>
      <w:numFmt w:val="decimal"/>
      <w:lvlText w:val="2.%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15:restartNumberingAfterBreak="0">
    <w:nsid w:val="00000006"/>
    <w:multiLevelType w:val="multilevel"/>
    <w:tmpl w:val="00000006"/>
    <w:name w:val="WW8Num6"/>
    <w:lvl w:ilvl="0">
      <w:start w:val="2"/>
      <w:numFmt w:val="decimal"/>
      <w:lvlText w:val="%1."/>
      <w:lvlJc w:val="left"/>
      <w:pPr>
        <w:tabs>
          <w:tab w:val="num" w:pos="360"/>
        </w:tabs>
        <w:ind w:left="360" w:hanging="360"/>
      </w:pPr>
      <w:rPr>
        <w:rFonts w:cs="Times New Roman"/>
      </w:rPr>
    </w:lvl>
    <w:lvl w:ilvl="1">
      <w:start w:val="1"/>
      <w:numFmt w:val="decimal"/>
      <w:lvlText w:val="6.%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00000007"/>
    <w:multiLevelType w:val="multilevel"/>
    <w:tmpl w:val="00000007"/>
    <w:name w:val="WW8Num7"/>
    <w:lvl w:ilvl="0">
      <w:start w:val="2"/>
      <w:numFmt w:val="decimal"/>
      <w:lvlText w:val="%1."/>
      <w:lvlJc w:val="left"/>
      <w:pPr>
        <w:tabs>
          <w:tab w:val="num" w:pos="360"/>
        </w:tabs>
        <w:ind w:left="360" w:hanging="360"/>
      </w:pPr>
      <w:rPr>
        <w:rFonts w:cs="Times New Roman"/>
      </w:rPr>
    </w:lvl>
    <w:lvl w:ilvl="1">
      <w:start w:val="1"/>
      <w:numFmt w:val="decimal"/>
      <w:lvlText w:val="4.%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0A"/>
    <w:multiLevelType w:val="multilevel"/>
    <w:tmpl w:val="0000000A"/>
    <w:name w:val="WW8Num9"/>
    <w:lvl w:ilvl="0">
      <w:start w:val="5"/>
      <w:numFmt w:val="decimal"/>
      <w:lvlText w:val="%1."/>
      <w:lvlJc w:val="left"/>
      <w:pPr>
        <w:tabs>
          <w:tab w:val="num" w:pos="0"/>
        </w:tabs>
        <w:ind w:left="450" w:hanging="450"/>
      </w:pPr>
      <w:rPr>
        <w:rFonts w:cs="Times New Roman"/>
      </w:rPr>
    </w:lvl>
    <w:lvl w:ilvl="1">
      <w:start w:val="3"/>
      <w:numFmt w:val="decimal"/>
      <w:lvlText w:val="%1.%2."/>
      <w:lvlJc w:val="left"/>
      <w:pPr>
        <w:tabs>
          <w:tab w:val="num" w:pos="0"/>
        </w:tabs>
        <w:ind w:left="1425" w:hanging="72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15:restartNumberingAfterBreak="0">
    <w:nsid w:val="043052F5"/>
    <w:multiLevelType w:val="hybridMultilevel"/>
    <w:tmpl w:val="125A8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B8407A"/>
    <w:multiLevelType w:val="multilevel"/>
    <w:tmpl w:val="7BF86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2B0461"/>
    <w:multiLevelType w:val="multilevel"/>
    <w:tmpl w:val="7F240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C51302A"/>
    <w:multiLevelType w:val="multilevel"/>
    <w:tmpl w:val="108E9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894E3B"/>
    <w:multiLevelType w:val="hybridMultilevel"/>
    <w:tmpl w:val="AD9E2908"/>
    <w:lvl w:ilvl="0" w:tplc="69426CF2">
      <w:start w:val="1"/>
      <w:numFmt w:val="bullet"/>
      <w:pStyle w:val="-"/>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30F565F"/>
    <w:multiLevelType w:val="hybridMultilevel"/>
    <w:tmpl w:val="61D4898E"/>
    <w:lvl w:ilvl="0" w:tplc="0248FFF0">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5" w15:restartNumberingAfterBreak="0">
    <w:nsid w:val="13513327"/>
    <w:multiLevelType w:val="multilevel"/>
    <w:tmpl w:val="3D4E2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B828A2"/>
    <w:multiLevelType w:val="hybridMultilevel"/>
    <w:tmpl w:val="89DE806A"/>
    <w:lvl w:ilvl="0" w:tplc="7B3C40E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6091825"/>
    <w:multiLevelType w:val="multilevel"/>
    <w:tmpl w:val="D0D28EE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3518FC"/>
    <w:multiLevelType w:val="multilevel"/>
    <w:tmpl w:val="7BA27B48"/>
    <w:lvl w:ilvl="0">
      <w:start w:val="1"/>
      <w:numFmt w:val="decimal"/>
      <w:lvlText w:val="%1."/>
      <w:lvlJc w:val="left"/>
      <w:pPr>
        <w:ind w:left="927" w:hanging="360"/>
      </w:pPr>
      <w:rPr>
        <w:rFonts w:hint="default"/>
      </w:rPr>
    </w:lvl>
    <w:lvl w:ilvl="1">
      <w:start w:val="4"/>
      <w:numFmt w:val="decimal"/>
      <w:isLgl/>
      <w:lvlText w:val="%1.%2."/>
      <w:lvlJc w:val="left"/>
      <w:pPr>
        <w:ind w:left="1572" w:hanging="1005"/>
      </w:pPr>
      <w:rPr>
        <w:rFonts w:hint="default"/>
      </w:rPr>
    </w:lvl>
    <w:lvl w:ilvl="2">
      <w:start w:val="1"/>
      <w:numFmt w:val="none"/>
      <w:isLgl/>
      <w:lvlText w:val="7.1.1."/>
      <w:lvlJc w:val="left"/>
      <w:pPr>
        <w:ind w:left="1005" w:hanging="1005"/>
      </w:pPr>
      <w:rPr>
        <w:rFonts w:hint="default"/>
      </w:rPr>
    </w:lvl>
    <w:lvl w:ilvl="3">
      <w:start w:val="1"/>
      <w:numFmt w:val="decimal"/>
      <w:isLgl/>
      <w:lvlText w:val="%1.%2.%3.%4."/>
      <w:lvlJc w:val="left"/>
      <w:pPr>
        <w:ind w:left="1572" w:hanging="100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8A262D9"/>
    <w:multiLevelType w:val="multilevel"/>
    <w:tmpl w:val="9B76926A"/>
    <w:lvl w:ilvl="0">
      <w:start w:val="1"/>
      <w:numFmt w:val="decimal"/>
      <w:pStyle w:val="-0"/>
      <w:lvlText w:val="%1"/>
      <w:lvlJc w:val="left"/>
      <w:pPr>
        <w:tabs>
          <w:tab w:val="num" w:pos="360"/>
        </w:tabs>
        <w:ind w:left="360" w:hanging="360"/>
      </w:pPr>
      <w:rPr>
        <w:rFonts w:cs="Times New Roman" w:hint="default"/>
      </w:rPr>
    </w:lvl>
    <w:lvl w:ilvl="1">
      <w:start w:val="1"/>
      <w:numFmt w:val="decimal"/>
      <w:pStyle w:val="-1"/>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38CA4C0A"/>
    <w:multiLevelType w:val="multilevel"/>
    <w:tmpl w:val="1758EAF2"/>
    <w:lvl w:ilvl="0">
      <w:start w:val="1"/>
      <w:numFmt w:val="decimal"/>
      <w:pStyle w:val="-2"/>
      <w:lvlText w:val="%1."/>
      <w:lvlJc w:val="left"/>
      <w:pPr>
        <w:tabs>
          <w:tab w:val="num" w:pos="0"/>
        </w:tabs>
      </w:pPr>
      <w:rPr>
        <w:rFonts w:cs="Times New Roman" w:hint="default"/>
      </w:rPr>
    </w:lvl>
    <w:lvl w:ilvl="1">
      <w:start w:val="1"/>
      <w:numFmt w:val="decimal"/>
      <w:pStyle w:val="-3"/>
      <w:lvlText w:val="%1.%2."/>
      <w:lvlJc w:val="left"/>
      <w:pPr>
        <w:tabs>
          <w:tab w:val="num" w:pos="0"/>
        </w:tabs>
      </w:pPr>
      <w:rPr>
        <w:rFonts w:ascii="Times New Roman" w:hAnsi="Times New Roman" w:cs="Times New Roman" w:hint="default"/>
      </w:rPr>
    </w:lvl>
    <w:lvl w:ilvl="2">
      <w:start w:val="1"/>
      <w:numFmt w:val="decimal"/>
      <w:pStyle w:val="-4"/>
      <w:lvlText w:val="%1.%2.%3."/>
      <w:lvlJc w:val="left"/>
      <w:pPr>
        <w:tabs>
          <w:tab w:val="num" w:pos="993"/>
        </w:tabs>
      </w:pPr>
      <w:rPr>
        <w:rFonts w:ascii="Times New Roman" w:hAnsi="Times New Roman" w:cs="Times New Roman" w:hint="default"/>
        <w:sz w:val="24"/>
        <w:szCs w:val="24"/>
      </w:rPr>
    </w:lvl>
    <w:lvl w:ilvl="3">
      <w:start w:val="1"/>
      <w:numFmt w:val="decimal"/>
      <w:lvlText w:val="%1.%2.%3.%4."/>
      <w:lvlJc w:val="left"/>
      <w:pPr>
        <w:tabs>
          <w:tab w:val="num" w:pos="1136"/>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3A4061C5"/>
    <w:multiLevelType w:val="multilevel"/>
    <w:tmpl w:val="26341F6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A617D7"/>
    <w:multiLevelType w:val="hybridMultilevel"/>
    <w:tmpl w:val="7DE8B1D8"/>
    <w:lvl w:ilvl="0" w:tplc="45E6DB4C">
      <w:start w:val="1"/>
      <w:numFmt w:val="decimal"/>
      <w:lvlText w:val="%1."/>
      <w:lvlJc w:val="left"/>
      <w:pPr>
        <w:ind w:left="4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B58F9"/>
    <w:multiLevelType w:val="multilevel"/>
    <w:tmpl w:val="89865376"/>
    <w:lvl w:ilvl="0">
      <w:start w:val="1"/>
      <w:numFmt w:val="bullet"/>
      <w:pStyle w:val="-5"/>
      <w:lvlText w:val=""/>
      <w:lvlJc w:val="left"/>
      <w:pPr>
        <w:tabs>
          <w:tab w:val="num" w:pos="360"/>
        </w:tabs>
        <w:ind w:left="360" w:hanging="360"/>
      </w:pPr>
      <w:rPr>
        <w:rFonts w:ascii="Wingdings" w:hAnsi="Wingdings" w:hint="default"/>
        <w:sz w:val="16"/>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5" w15:restartNumberingAfterBreak="0">
    <w:nsid w:val="47392580"/>
    <w:multiLevelType w:val="multilevel"/>
    <w:tmpl w:val="A89AC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2571C9"/>
    <w:multiLevelType w:val="multilevel"/>
    <w:tmpl w:val="F46C6D60"/>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EA4A07"/>
    <w:multiLevelType w:val="multilevel"/>
    <w:tmpl w:val="75C6A3E6"/>
    <w:lvl w:ilvl="0">
      <w:start w:val="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2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4E84922"/>
    <w:multiLevelType w:val="multilevel"/>
    <w:tmpl w:val="AE9ABC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344C55"/>
    <w:multiLevelType w:val="multilevel"/>
    <w:tmpl w:val="51E63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05DD5"/>
    <w:multiLevelType w:val="multilevel"/>
    <w:tmpl w:val="1A28B73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1"/>
  </w:num>
  <w:num w:numId="3">
    <w:abstractNumId w:val="1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0"/>
  </w:num>
  <w:num w:numId="7">
    <w:abstractNumId w:val="7"/>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17"/>
  </w:num>
  <w:num w:numId="13">
    <w:abstractNumId w:val="21"/>
    <w:lvlOverride w:ilvl="0">
      <w:startOverride w:val="8"/>
    </w:lvlOverride>
  </w:num>
  <w:num w:numId="14">
    <w:abstractNumId w:val="21"/>
    <w:lvlOverride w:ilvl="0">
      <w:startOverride w:val="10"/>
    </w:lvlOverride>
  </w:num>
  <w:num w:numId="15">
    <w:abstractNumId w:val="3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34"/>
  </w:num>
  <w:num w:numId="20">
    <w:abstractNumId w:val="21"/>
    <w:lvlOverride w:ilvl="0">
      <w:startOverride w:val="8"/>
    </w:lvlOverride>
    <w:lvlOverride w:ilvl="1">
      <w:startOverride w:val="3"/>
    </w:lvlOverride>
    <w:lvlOverride w:ilvl="2">
      <w:startOverride w:val="5"/>
    </w:lvlOverride>
  </w:num>
  <w:num w:numId="21">
    <w:abstractNumId w:val="21"/>
    <w:lvlOverride w:ilvl="0">
      <w:startOverride w:val="8"/>
    </w:lvlOverride>
    <w:lvlOverride w:ilvl="1">
      <w:startOverride w:val="3"/>
    </w:lvlOverride>
    <w:lvlOverride w:ilvl="2">
      <w:startOverride w:val="6"/>
    </w:lvlOverride>
  </w:num>
  <w:num w:numId="22">
    <w:abstractNumId w:val="21"/>
    <w:lvlOverride w:ilvl="0">
      <w:startOverride w:val="8"/>
    </w:lvlOverride>
    <w:lvlOverride w:ilvl="1">
      <w:startOverride w:val="3"/>
    </w:lvlOverride>
    <w:lvlOverride w:ilvl="2">
      <w:startOverride w:val="5"/>
    </w:lvlOverride>
  </w:num>
  <w:num w:numId="23">
    <w:abstractNumId w:val="21"/>
    <w:lvlOverride w:ilvl="0">
      <w:startOverride w:val="8"/>
    </w:lvlOverride>
    <w:lvlOverride w:ilvl="1">
      <w:startOverride w:val="3"/>
    </w:lvlOverride>
    <w:lvlOverride w:ilvl="2">
      <w:startOverride w:val="6"/>
    </w:lvlOverride>
  </w:num>
  <w:num w:numId="24">
    <w:abstractNumId w:val="21"/>
    <w:lvlOverride w:ilvl="0">
      <w:startOverride w:val="8"/>
    </w:lvlOverride>
    <w:lvlOverride w:ilvl="1">
      <w:startOverride w:val="4"/>
    </w:lvlOverride>
    <w:lvlOverride w:ilvl="2">
      <w:startOverride w:val="1"/>
    </w:lvlOverride>
  </w:num>
  <w:num w:numId="25">
    <w:abstractNumId w:val="21"/>
    <w:lvlOverride w:ilvl="0">
      <w:startOverride w:val="8"/>
    </w:lvlOverride>
    <w:lvlOverride w:ilvl="1">
      <w:startOverride w:val="4"/>
    </w:lvlOverride>
    <w:lvlOverride w:ilvl="2">
      <w:startOverride w:val="1"/>
    </w:lvlOverride>
  </w:num>
  <w:num w:numId="26">
    <w:abstractNumId w:val="21"/>
    <w:lvlOverride w:ilvl="0">
      <w:startOverride w:val="8"/>
    </w:lvlOverride>
    <w:lvlOverride w:ilvl="1">
      <w:startOverride w:val="4"/>
    </w:lvlOverride>
    <w:lvlOverride w:ilvl="2">
      <w:startOverride w:val="3"/>
    </w:lvlOverride>
  </w:num>
  <w:num w:numId="27">
    <w:abstractNumId w:val="29"/>
  </w:num>
  <w:num w:numId="28">
    <w:abstractNumId w:val="21"/>
    <w:lvlOverride w:ilvl="0">
      <w:startOverride w:val="11"/>
    </w:lvlOverride>
  </w:num>
  <w:num w:numId="29">
    <w:abstractNumId w:val="14"/>
  </w:num>
  <w:num w:numId="30">
    <w:abstractNumId w:val="9"/>
  </w:num>
  <w:num w:numId="31">
    <w:abstractNumId w:val="33"/>
  </w:num>
  <w:num w:numId="32">
    <w:abstractNumId w:val="12"/>
  </w:num>
  <w:num w:numId="33">
    <w:abstractNumId w:val="8"/>
  </w:num>
  <w:num w:numId="34">
    <w:abstractNumId w:val="15"/>
  </w:num>
  <w:num w:numId="35">
    <w:abstractNumId w:val="27"/>
  </w:num>
  <w:num w:numId="36">
    <w:abstractNumId w:val="25"/>
  </w:num>
  <w:num w:numId="37">
    <w:abstractNumId w:val="16"/>
  </w:num>
  <w:num w:numId="38">
    <w:abstractNumId w:val="26"/>
  </w:num>
  <w:num w:numId="39">
    <w:abstractNumId w:val="32"/>
  </w:num>
  <w:num w:numId="4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EC8"/>
    <w:rsid w:val="000001E4"/>
    <w:rsid w:val="00000659"/>
    <w:rsid w:val="0000076B"/>
    <w:rsid w:val="00000EFB"/>
    <w:rsid w:val="00002054"/>
    <w:rsid w:val="00002E49"/>
    <w:rsid w:val="000048BC"/>
    <w:rsid w:val="0000493E"/>
    <w:rsid w:val="00004A30"/>
    <w:rsid w:val="00005024"/>
    <w:rsid w:val="00005400"/>
    <w:rsid w:val="00005DD3"/>
    <w:rsid w:val="00005FA9"/>
    <w:rsid w:val="00006A79"/>
    <w:rsid w:val="00007806"/>
    <w:rsid w:val="00007D9A"/>
    <w:rsid w:val="000117C3"/>
    <w:rsid w:val="00011A6E"/>
    <w:rsid w:val="00011BCE"/>
    <w:rsid w:val="00011D47"/>
    <w:rsid w:val="00012711"/>
    <w:rsid w:val="00012D31"/>
    <w:rsid w:val="00013422"/>
    <w:rsid w:val="00013A86"/>
    <w:rsid w:val="000143F4"/>
    <w:rsid w:val="00014FA6"/>
    <w:rsid w:val="0001593D"/>
    <w:rsid w:val="000163B9"/>
    <w:rsid w:val="000171BC"/>
    <w:rsid w:val="00017D2B"/>
    <w:rsid w:val="00020301"/>
    <w:rsid w:val="00020615"/>
    <w:rsid w:val="0002146E"/>
    <w:rsid w:val="000215F4"/>
    <w:rsid w:val="00022240"/>
    <w:rsid w:val="00023696"/>
    <w:rsid w:val="00023CE0"/>
    <w:rsid w:val="00023FDF"/>
    <w:rsid w:val="000248CF"/>
    <w:rsid w:val="00025C53"/>
    <w:rsid w:val="00026042"/>
    <w:rsid w:val="00026378"/>
    <w:rsid w:val="00026665"/>
    <w:rsid w:val="000271BF"/>
    <w:rsid w:val="000276AA"/>
    <w:rsid w:val="00027C04"/>
    <w:rsid w:val="00031083"/>
    <w:rsid w:val="000314B5"/>
    <w:rsid w:val="00031D86"/>
    <w:rsid w:val="000327F1"/>
    <w:rsid w:val="00032954"/>
    <w:rsid w:val="00032AC0"/>
    <w:rsid w:val="00032B6E"/>
    <w:rsid w:val="0003383B"/>
    <w:rsid w:val="00033FD7"/>
    <w:rsid w:val="00035465"/>
    <w:rsid w:val="00036BB5"/>
    <w:rsid w:val="00037922"/>
    <w:rsid w:val="00037BA4"/>
    <w:rsid w:val="00037D98"/>
    <w:rsid w:val="00040269"/>
    <w:rsid w:val="00040ABF"/>
    <w:rsid w:val="00041F7B"/>
    <w:rsid w:val="00042B8D"/>
    <w:rsid w:val="000431EA"/>
    <w:rsid w:val="00044759"/>
    <w:rsid w:val="00044CF2"/>
    <w:rsid w:val="0004519C"/>
    <w:rsid w:val="00045996"/>
    <w:rsid w:val="00045CF2"/>
    <w:rsid w:val="00046038"/>
    <w:rsid w:val="000460AF"/>
    <w:rsid w:val="00046DCE"/>
    <w:rsid w:val="00047E94"/>
    <w:rsid w:val="0005076D"/>
    <w:rsid w:val="0005079E"/>
    <w:rsid w:val="00050963"/>
    <w:rsid w:val="00050D44"/>
    <w:rsid w:val="0005199F"/>
    <w:rsid w:val="00051A6B"/>
    <w:rsid w:val="00052606"/>
    <w:rsid w:val="000530CC"/>
    <w:rsid w:val="000531B2"/>
    <w:rsid w:val="00053F0E"/>
    <w:rsid w:val="000541E3"/>
    <w:rsid w:val="00054362"/>
    <w:rsid w:val="00054BD5"/>
    <w:rsid w:val="00055BAE"/>
    <w:rsid w:val="00055BEF"/>
    <w:rsid w:val="000560C0"/>
    <w:rsid w:val="00056A2D"/>
    <w:rsid w:val="0005727C"/>
    <w:rsid w:val="00057CA6"/>
    <w:rsid w:val="00057E68"/>
    <w:rsid w:val="00060680"/>
    <w:rsid w:val="0006194A"/>
    <w:rsid w:val="00062835"/>
    <w:rsid w:val="00063116"/>
    <w:rsid w:val="000633CA"/>
    <w:rsid w:val="000637D2"/>
    <w:rsid w:val="00064926"/>
    <w:rsid w:val="00066771"/>
    <w:rsid w:val="000679DC"/>
    <w:rsid w:val="0007046C"/>
    <w:rsid w:val="00070F5D"/>
    <w:rsid w:val="00071EF4"/>
    <w:rsid w:val="00072A46"/>
    <w:rsid w:val="00072BF6"/>
    <w:rsid w:val="00072FC8"/>
    <w:rsid w:val="00073101"/>
    <w:rsid w:val="000742C0"/>
    <w:rsid w:val="00075C96"/>
    <w:rsid w:val="0007643C"/>
    <w:rsid w:val="00076C18"/>
    <w:rsid w:val="00077219"/>
    <w:rsid w:val="0007741B"/>
    <w:rsid w:val="000774E3"/>
    <w:rsid w:val="000778E9"/>
    <w:rsid w:val="000803BD"/>
    <w:rsid w:val="00080B12"/>
    <w:rsid w:val="00080BF0"/>
    <w:rsid w:val="0008100C"/>
    <w:rsid w:val="000812AE"/>
    <w:rsid w:val="00081441"/>
    <w:rsid w:val="00081FCE"/>
    <w:rsid w:val="000820B9"/>
    <w:rsid w:val="000845F3"/>
    <w:rsid w:val="00085300"/>
    <w:rsid w:val="00085586"/>
    <w:rsid w:val="00085837"/>
    <w:rsid w:val="00085B57"/>
    <w:rsid w:val="0008702C"/>
    <w:rsid w:val="0008757F"/>
    <w:rsid w:val="000876EC"/>
    <w:rsid w:val="0009004C"/>
    <w:rsid w:val="00091D90"/>
    <w:rsid w:val="000921E4"/>
    <w:rsid w:val="000928D0"/>
    <w:rsid w:val="000929A0"/>
    <w:rsid w:val="000942A9"/>
    <w:rsid w:val="00094922"/>
    <w:rsid w:val="000952F3"/>
    <w:rsid w:val="00095458"/>
    <w:rsid w:val="0009628A"/>
    <w:rsid w:val="00096680"/>
    <w:rsid w:val="000A00B9"/>
    <w:rsid w:val="000A0340"/>
    <w:rsid w:val="000A066F"/>
    <w:rsid w:val="000A0FD6"/>
    <w:rsid w:val="000A1640"/>
    <w:rsid w:val="000A1C91"/>
    <w:rsid w:val="000A243F"/>
    <w:rsid w:val="000A2BA0"/>
    <w:rsid w:val="000A3386"/>
    <w:rsid w:val="000A49FC"/>
    <w:rsid w:val="000A53D3"/>
    <w:rsid w:val="000A5699"/>
    <w:rsid w:val="000A573A"/>
    <w:rsid w:val="000A7A69"/>
    <w:rsid w:val="000B0173"/>
    <w:rsid w:val="000B0208"/>
    <w:rsid w:val="000B0621"/>
    <w:rsid w:val="000B0890"/>
    <w:rsid w:val="000B1B15"/>
    <w:rsid w:val="000B1BF1"/>
    <w:rsid w:val="000B2200"/>
    <w:rsid w:val="000B3471"/>
    <w:rsid w:val="000B3BF1"/>
    <w:rsid w:val="000B3D01"/>
    <w:rsid w:val="000B4AFE"/>
    <w:rsid w:val="000B4B52"/>
    <w:rsid w:val="000B592F"/>
    <w:rsid w:val="000B5CD1"/>
    <w:rsid w:val="000B5D83"/>
    <w:rsid w:val="000B62B6"/>
    <w:rsid w:val="000B69F3"/>
    <w:rsid w:val="000B7440"/>
    <w:rsid w:val="000B7593"/>
    <w:rsid w:val="000C07D9"/>
    <w:rsid w:val="000C1AF2"/>
    <w:rsid w:val="000C1B5A"/>
    <w:rsid w:val="000C227B"/>
    <w:rsid w:val="000C3637"/>
    <w:rsid w:val="000C4E55"/>
    <w:rsid w:val="000C5346"/>
    <w:rsid w:val="000C6FC9"/>
    <w:rsid w:val="000C735B"/>
    <w:rsid w:val="000C7986"/>
    <w:rsid w:val="000D02CD"/>
    <w:rsid w:val="000D15FF"/>
    <w:rsid w:val="000D173B"/>
    <w:rsid w:val="000D1D85"/>
    <w:rsid w:val="000D26D0"/>
    <w:rsid w:val="000D4175"/>
    <w:rsid w:val="000D45C6"/>
    <w:rsid w:val="000D4B74"/>
    <w:rsid w:val="000D56F0"/>
    <w:rsid w:val="000D673E"/>
    <w:rsid w:val="000D70E3"/>
    <w:rsid w:val="000D7163"/>
    <w:rsid w:val="000D764E"/>
    <w:rsid w:val="000D7EA9"/>
    <w:rsid w:val="000E0935"/>
    <w:rsid w:val="000E1637"/>
    <w:rsid w:val="000E2888"/>
    <w:rsid w:val="000E323C"/>
    <w:rsid w:val="000E32D8"/>
    <w:rsid w:val="000E344D"/>
    <w:rsid w:val="000E3565"/>
    <w:rsid w:val="000E48E1"/>
    <w:rsid w:val="000E5790"/>
    <w:rsid w:val="000E57BD"/>
    <w:rsid w:val="000E7C71"/>
    <w:rsid w:val="000E7E12"/>
    <w:rsid w:val="000F11FB"/>
    <w:rsid w:val="000F17B5"/>
    <w:rsid w:val="000F2F8C"/>
    <w:rsid w:val="000F381C"/>
    <w:rsid w:val="000F4520"/>
    <w:rsid w:val="000F575E"/>
    <w:rsid w:val="000F59A1"/>
    <w:rsid w:val="000F6BD3"/>
    <w:rsid w:val="000F706B"/>
    <w:rsid w:val="000F71B1"/>
    <w:rsid w:val="000F7402"/>
    <w:rsid w:val="00100D04"/>
    <w:rsid w:val="00101063"/>
    <w:rsid w:val="001016CF"/>
    <w:rsid w:val="00103272"/>
    <w:rsid w:val="001033C3"/>
    <w:rsid w:val="00103BB1"/>
    <w:rsid w:val="00103E7B"/>
    <w:rsid w:val="001042AC"/>
    <w:rsid w:val="0010455B"/>
    <w:rsid w:val="00104F52"/>
    <w:rsid w:val="0010603D"/>
    <w:rsid w:val="00106546"/>
    <w:rsid w:val="001067DE"/>
    <w:rsid w:val="00106943"/>
    <w:rsid w:val="00106CAC"/>
    <w:rsid w:val="00107681"/>
    <w:rsid w:val="00107D5B"/>
    <w:rsid w:val="001104C4"/>
    <w:rsid w:val="00110C96"/>
    <w:rsid w:val="001130DA"/>
    <w:rsid w:val="00113535"/>
    <w:rsid w:val="00113744"/>
    <w:rsid w:val="0011413F"/>
    <w:rsid w:val="001141E6"/>
    <w:rsid w:val="00114B59"/>
    <w:rsid w:val="00115008"/>
    <w:rsid w:val="001154CB"/>
    <w:rsid w:val="00116222"/>
    <w:rsid w:val="001166D3"/>
    <w:rsid w:val="00116B20"/>
    <w:rsid w:val="00116BA5"/>
    <w:rsid w:val="00121134"/>
    <w:rsid w:val="00121705"/>
    <w:rsid w:val="00121A4E"/>
    <w:rsid w:val="00122E95"/>
    <w:rsid w:val="0012310D"/>
    <w:rsid w:val="00124F1F"/>
    <w:rsid w:val="0012599E"/>
    <w:rsid w:val="00125E5D"/>
    <w:rsid w:val="00125FF9"/>
    <w:rsid w:val="001268DA"/>
    <w:rsid w:val="00126DC7"/>
    <w:rsid w:val="001276A5"/>
    <w:rsid w:val="001278AC"/>
    <w:rsid w:val="001306FF"/>
    <w:rsid w:val="001312E4"/>
    <w:rsid w:val="00131C32"/>
    <w:rsid w:val="001324A5"/>
    <w:rsid w:val="001326C0"/>
    <w:rsid w:val="00132FF3"/>
    <w:rsid w:val="00133568"/>
    <w:rsid w:val="00133646"/>
    <w:rsid w:val="00134053"/>
    <w:rsid w:val="001341A8"/>
    <w:rsid w:val="00134907"/>
    <w:rsid w:val="00136580"/>
    <w:rsid w:val="00136ABB"/>
    <w:rsid w:val="00137079"/>
    <w:rsid w:val="001416DF"/>
    <w:rsid w:val="00142AC6"/>
    <w:rsid w:val="0014347D"/>
    <w:rsid w:val="001436CD"/>
    <w:rsid w:val="00144AA6"/>
    <w:rsid w:val="00145E47"/>
    <w:rsid w:val="0014681D"/>
    <w:rsid w:val="00146B81"/>
    <w:rsid w:val="00146B93"/>
    <w:rsid w:val="00146DC3"/>
    <w:rsid w:val="00146F51"/>
    <w:rsid w:val="00147771"/>
    <w:rsid w:val="001526F2"/>
    <w:rsid w:val="00152FC6"/>
    <w:rsid w:val="001534C1"/>
    <w:rsid w:val="0015389E"/>
    <w:rsid w:val="00154A0E"/>
    <w:rsid w:val="00154A23"/>
    <w:rsid w:val="001552AA"/>
    <w:rsid w:val="001558C8"/>
    <w:rsid w:val="00156095"/>
    <w:rsid w:val="00156961"/>
    <w:rsid w:val="00156AF6"/>
    <w:rsid w:val="00157369"/>
    <w:rsid w:val="00157840"/>
    <w:rsid w:val="00160217"/>
    <w:rsid w:val="00160BC4"/>
    <w:rsid w:val="00160E67"/>
    <w:rsid w:val="0016333B"/>
    <w:rsid w:val="00163641"/>
    <w:rsid w:val="001646EC"/>
    <w:rsid w:val="00166406"/>
    <w:rsid w:val="00166F30"/>
    <w:rsid w:val="00167474"/>
    <w:rsid w:val="00167CA6"/>
    <w:rsid w:val="00170BE6"/>
    <w:rsid w:val="00170E2A"/>
    <w:rsid w:val="00170E82"/>
    <w:rsid w:val="00171348"/>
    <w:rsid w:val="00171C49"/>
    <w:rsid w:val="0017290B"/>
    <w:rsid w:val="00172A9E"/>
    <w:rsid w:val="0017369E"/>
    <w:rsid w:val="001736F1"/>
    <w:rsid w:val="00173C2D"/>
    <w:rsid w:val="001740A4"/>
    <w:rsid w:val="001748BE"/>
    <w:rsid w:val="00174E71"/>
    <w:rsid w:val="001753B1"/>
    <w:rsid w:val="0017552E"/>
    <w:rsid w:val="00175548"/>
    <w:rsid w:val="00175631"/>
    <w:rsid w:val="00175663"/>
    <w:rsid w:val="00175D09"/>
    <w:rsid w:val="00175E4A"/>
    <w:rsid w:val="00176528"/>
    <w:rsid w:val="00176C93"/>
    <w:rsid w:val="00176D8B"/>
    <w:rsid w:val="00181007"/>
    <w:rsid w:val="00181668"/>
    <w:rsid w:val="001827A2"/>
    <w:rsid w:val="00182BF7"/>
    <w:rsid w:val="00182E24"/>
    <w:rsid w:val="001833D3"/>
    <w:rsid w:val="00183589"/>
    <w:rsid w:val="00184646"/>
    <w:rsid w:val="001849E9"/>
    <w:rsid w:val="00185038"/>
    <w:rsid w:val="00185F86"/>
    <w:rsid w:val="00186467"/>
    <w:rsid w:val="00187235"/>
    <w:rsid w:val="00187CB9"/>
    <w:rsid w:val="00190AC3"/>
    <w:rsid w:val="001913CB"/>
    <w:rsid w:val="0019142F"/>
    <w:rsid w:val="001921E3"/>
    <w:rsid w:val="00192C90"/>
    <w:rsid w:val="00192E10"/>
    <w:rsid w:val="00193372"/>
    <w:rsid w:val="001939FC"/>
    <w:rsid w:val="00193A84"/>
    <w:rsid w:val="00194552"/>
    <w:rsid w:val="00196B6F"/>
    <w:rsid w:val="0019737F"/>
    <w:rsid w:val="001A030C"/>
    <w:rsid w:val="001A0771"/>
    <w:rsid w:val="001A0A82"/>
    <w:rsid w:val="001A111E"/>
    <w:rsid w:val="001A13ED"/>
    <w:rsid w:val="001A163C"/>
    <w:rsid w:val="001A1775"/>
    <w:rsid w:val="001A1B9B"/>
    <w:rsid w:val="001A1BB7"/>
    <w:rsid w:val="001A1D21"/>
    <w:rsid w:val="001A200F"/>
    <w:rsid w:val="001A3982"/>
    <w:rsid w:val="001A4AB8"/>
    <w:rsid w:val="001A5791"/>
    <w:rsid w:val="001A71F6"/>
    <w:rsid w:val="001A7481"/>
    <w:rsid w:val="001A76DC"/>
    <w:rsid w:val="001B02E6"/>
    <w:rsid w:val="001B0A0A"/>
    <w:rsid w:val="001B0F62"/>
    <w:rsid w:val="001B133E"/>
    <w:rsid w:val="001B237E"/>
    <w:rsid w:val="001B26F9"/>
    <w:rsid w:val="001B4177"/>
    <w:rsid w:val="001B49D9"/>
    <w:rsid w:val="001B5A73"/>
    <w:rsid w:val="001B624A"/>
    <w:rsid w:val="001B6329"/>
    <w:rsid w:val="001B632F"/>
    <w:rsid w:val="001B6D93"/>
    <w:rsid w:val="001B7EB1"/>
    <w:rsid w:val="001C0536"/>
    <w:rsid w:val="001C0E8F"/>
    <w:rsid w:val="001C1337"/>
    <w:rsid w:val="001C1E7F"/>
    <w:rsid w:val="001C2510"/>
    <w:rsid w:val="001C2CCB"/>
    <w:rsid w:val="001C3C14"/>
    <w:rsid w:val="001C66B4"/>
    <w:rsid w:val="001D0576"/>
    <w:rsid w:val="001D1186"/>
    <w:rsid w:val="001D1B2C"/>
    <w:rsid w:val="001D219E"/>
    <w:rsid w:val="001D22EC"/>
    <w:rsid w:val="001D2E1C"/>
    <w:rsid w:val="001D3566"/>
    <w:rsid w:val="001D3E4D"/>
    <w:rsid w:val="001D4238"/>
    <w:rsid w:val="001D4389"/>
    <w:rsid w:val="001D4591"/>
    <w:rsid w:val="001D4FE3"/>
    <w:rsid w:val="001D5C6C"/>
    <w:rsid w:val="001D5DEA"/>
    <w:rsid w:val="001D7C1D"/>
    <w:rsid w:val="001D7E47"/>
    <w:rsid w:val="001E19C5"/>
    <w:rsid w:val="001E1B6D"/>
    <w:rsid w:val="001E24D3"/>
    <w:rsid w:val="001E2BC5"/>
    <w:rsid w:val="001E2EB7"/>
    <w:rsid w:val="001E3443"/>
    <w:rsid w:val="001E3BF4"/>
    <w:rsid w:val="001E3D41"/>
    <w:rsid w:val="001E4B85"/>
    <w:rsid w:val="001E4F2B"/>
    <w:rsid w:val="001E52F6"/>
    <w:rsid w:val="001E583C"/>
    <w:rsid w:val="001E63AB"/>
    <w:rsid w:val="001E65F3"/>
    <w:rsid w:val="001E77AC"/>
    <w:rsid w:val="001F0B81"/>
    <w:rsid w:val="001F0F9F"/>
    <w:rsid w:val="001F16FD"/>
    <w:rsid w:val="001F1A8A"/>
    <w:rsid w:val="001F1EBA"/>
    <w:rsid w:val="001F27C6"/>
    <w:rsid w:val="001F30B6"/>
    <w:rsid w:val="001F350D"/>
    <w:rsid w:val="001F3C3F"/>
    <w:rsid w:val="001F3F00"/>
    <w:rsid w:val="001F49FE"/>
    <w:rsid w:val="001F4EE8"/>
    <w:rsid w:val="001F5402"/>
    <w:rsid w:val="001F5A42"/>
    <w:rsid w:val="001F6297"/>
    <w:rsid w:val="001F6EF0"/>
    <w:rsid w:val="001F7A2F"/>
    <w:rsid w:val="00200931"/>
    <w:rsid w:val="00200F68"/>
    <w:rsid w:val="0020203D"/>
    <w:rsid w:val="0020207F"/>
    <w:rsid w:val="0020391D"/>
    <w:rsid w:val="00203A56"/>
    <w:rsid w:val="00203A88"/>
    <w:rsid w:val="00203DC1"/>
    <w:rsid w:val="00204240"/>
    <w:rsid w:val="00205EAC"/>
    <w:rsid w:val="00206055"/>
    <w:rsid w:val="002111B4"/>
    <w:rsid w:val="002112C8"/>
    <w:rsid w:val="00211EEB"/>
    <w:rsid w:val="00212ABC"/>
    <w:rsid w:val="00212D5A"/>
    <w:rsid w:val="00212EA1"/>
    <w:rsid w:val="00213812"/>
    <w:rsid w:val="002141B8"/>
    <w:rsid w:val="002141B9"/>
    <w:rsid w:val="00214BE9"/>
    <w:rsid w:val="00215F07"/>
    <w:rsid w:val="002164FE"/>
    <w:rsid w:val="0021716D"/>
    <w:rsid w:val="002177D1"/>
    <w:rsid w:val="002179DA"/>
    <w:rsid w:val="002205ED"/>
    <w:rsid w:val="00221B67"/>
    <w:rsid w:val="00222C4D"/>
    <w:rsid w:val="00223245"/>
    <w:rsid w:val="002246F2"/>
    <w:rsid w:val="00224A92"/>
    <w:rsid w:val="00225354"/>
    <w:rsid w:val="00225536"/>
    <w:rsid w:val="00225BD3"/>
    <w:rsid w:val="0022644C"/>
    <w:rsid w:val="00226831"/>
    <w:rsid w:val="00226890"/>
    <w:rsid w:val="0022773D"/>
    <w:rsid w:val="0023012C"/>
    <w:rsid w:val="00230A78"/>
    <w:rsid w:val="002321EB"/>
    <w:rsid w:val="00235CDE"/>
    <w:rsid w:val="0023637A"/>
    <w:rsid w:val="002376CE"/>
    <w:rsid w:val="00240342"/>
    <w:rsid w:val="00240664"/>
    <w:rsid w:val="00240788"/>
    <w:rsid w:val="00240FF3"/>
    <w:rsid w:val="00242D2B"/>
    <w:rsid w:val="002431A9"/>
    <w:rsid w:val="002436ED"/>
    <w:rsid w:val="00243B34"/>
    <w:rsid w:val="002448FA"/>
    <w:rsid w:val="00244AB6"/>
    <w:rsid w:val="00244B92"/>
    <w:rsid w:val="00245302"/>
    <w:rsid w:val="00245476"/>
    <w:rsid w:val="00245B3A"/>
    <w:rsid w:val="00246C9F"/>
    <w:rsid w:val="002505F5"/>
    <w:rsid w:val="00250AC7"/>
    <w:rsid w:val="00250EC8"/>
    <w:rsid w:val="0025126F"/>
    <w:rsid w:val="00252959"/>
    <w:rsid w:val="00252BAB"/>
    <w:rsid w:val="002534ED"/>
    <w:rsid w:val="002537DA"/>
    <w:rsid w:val="00253EC3"/>
    <w:rsid w:val="00254732"/>
    <w:rsid w:val="00254A57"/>
    <w:rsid w:val="00254D85"/>
    <w:rsid w:val="00256C61"/>
    <w:rsid w:val="00257117"/>
    <w:rsid w:val="002574D5"/>
    <w:rsid w:val="00257E05"/>
    <w:rsid w:val="0026020E"/>
    <w:rsid w:val="00260ED9"/>
    <w:rsid w:val="002612DC"/>
    <w:rsid w:val="002612DF"/>
    <w:rsid w:val="00261AA5"/>
    <w:rsid w:val="00262637"/>
    <w:rsid w:val="002632AF"/>
    <w:rsid w:val="00263FD7"/>
    <w:rsid w:val="002642AD"/>
    <w:rsid w:val="00264900"/>
    <w:rsid w:val="00264A0D"/>
    <w:rsid w:val="0026528E"/>
    <w:rsid w:val="00265F01"/>
    <w:rsid w:val="002667A7"/>
    <w:rsid w:val="0026691B"/>
    <w:rsid w:val="002670A8"/>
    <w:rsid w:val="002671B4"/>
    <w:rsid w:val="00267A93"/>
    <w:rsid w:val="00267B0A"/>
    <w:rsid w:val="00267B43"/>
    <w:rsid w:val="00267F3F"/>
    <w:rsid w:val="002706BA"/>
    <w:rsid w:val="00272056"/>
    <w:rsid w:val="0027232B"/>
    <w:rsid w:val="0027299A"/>
    <w:rsid w:val="00273218"/>
    <w:rsid w:val="0027328E"/>
    <w:rsid w:val="0027388F"/>
    <w:rsid w:val="0027498F"/>
    <w:rsid w:val="0027575F"/>
    <w:rsid w:val="002763C0"/>
    <w:rsid w:val="00276671"/>
    <w:rsid w:val="002767FA"/>
    <w:rsid w:val="0027779C"/>
    <w:rsid w:val="00277A08"/>
    <w:rsid w:val="00280B28"/>
    <w:rsid w:val="002811BE"/>
    <w:rsid w:val="002815C0"/>
    <w:rsid w:val="00282248"/>
    <w:rsid w:val="002828EB"/>
    <w:rsid w:val="00283922"/>
    <w:rsid w:val="00283C4D"/>
    <w:rsid w:val="00283CBB"/>
    <w:rsid w:val="00284A78"/>
    <w:rsid w:val="00284DD5"/>
    <w:rsid w:val="00286264"/>
    <w:rsid w:val="00286974"/>
    <w:rsid w:val="00286B8E"/>
    <w:rsid w:val="00286D6A"/>
    <w:rsid w:val="00287A7F"/>
    <w:rsid w:val="00287C95"/>
    <w:rsid w:val="00291116"/>
    <w:rsid w:val="00291BF3"/>
    <w:rsid w:val="0029271B"/>
    <w:rsid w:val="00292A56"/>
    <w:rsid w:val="00292D95"/>
    <w:rsid w:val="00292E4A"/>
    <w:rsid w:val="00293048"/>
    <w:rsid w:val="0029344B"/>
    <w:rsid w:val="00293BA6"/>
    <w:rsid w:val="00294AA6"/>
    <w:rsid w:val="00295279"/>
    <w:rsid w:val="00295565"/>
    <w:rsid w:val="002960E4"/>
    <w:rsid w:val="002965A7"/>
    <w:rsid w:val="002976B2"/>
    <w:rsid w:val="002A1F77"/>
    <w:rsid w:val="002A2140"/>
    <w:rsid w:val="002A2416"/>
    <w:rsid w:val="002A241A"/>
    <w:rsid w:val="002A3B65"/>
    <w:rsid w:val="002A4231"/>
    <w:rsid w:val="002A43AC"/>
    <w:rsid w:val="002A507E"/>
    <w:rsid w:val="002A5D58"/>
    <w:rsid w:val="002B01C1"/>
    <w:rsid w:val="002B074C"/>
    <w:rsid w:val="002B0769"/>
    <w:rsid w:val="002B1B61"/>
    <w:rsid w:val="002B20A8"/>
    <w:rsid w:val="002B278E"/>
    <w:rsid w:val="002B2CC3"/>
    <w:rsid w:val="002B4AC6"/>
    <w:rsid w:val="002B4B9E"/>
    <w:rsid w:val="002B4BBC"/>
    <w:rsid w:val="002B52B4"/>
    <w:rsid w:val="002B53A7"/>
    <w:rsid w:val="002B598C"/>
    <w:rsid w:val="002B6CCC"/>
    <w:rsid w:val="002B6F34"/>
    <w:rsid w:val="002B75B2"/>
    <w:rsid w:val="002B770C"/>
    <w:rsid w:val="002C033F"/>
    <w:rsid w:val="002C1017"/>
    <w:rsid w:val="002C1198"/>
    <w:rsid w:val="002C2005"/>
    <w:rsid w:val="002C27DC"/>
    <w:rsid w:val="002C3030"/>
    <w:rsid w:val="002C4685"/>
    <w:rsid w:val="002C4C96"/>
    <w:rsid w:val="002C4D3E"/>
    <w:rsid w:val="002C53B2"/>
    <w:rsid w:val="002C63B3"/>
    <w:rsid w:val="002C7206"/>
    <w:rsid w:val="002C74F1"/>
    <w:rsid w:val="002C7ABA"/>
    <w:rsid w:val="002C7D6A"/>
    <w:rsid w:val="002D0208"/>
    <w:rsid w:val="002D084F"/>
    <w:rsid w:val="002D0AB8"/>
    <w:rsid w:val="002D0D8A"/>
    <w:rsid w:val="002D0E57"/>
    <w:rsid w:val="002D160B"/>
    <w:rsid w:val="002D1C2B"/>
    <w:rsid w:val="002D1CC4"/>
    <w:rsid w:val="002D2266"/>
    <w:rsid w:val="002D3283"/>
    <w:rsid w:val="002D36BF"/>
    <w:rsid w:val="002D47EB"/>
    <w:rsid w:val="002D58F6"/>
    <w:rsid w:val="002D5D0C"/>
    <w:rsid w:val="002D5E20"/>
    <w:rsid w:val="002D6583"/>
    <w:rsid w:val="002D6CAE"/>
    <w:rsid w:val="002D79CF"/>
    <w:rsid w:val="002D7D57"/>
    <w:rsid w:val="002E0692"/>
    <w:rsid w:val="002E0B13"/>
    <w:rsid w:val="002E0B96"/>
    <w:rsid w:val="002E0FD6"/>
    <w:rsid w:val="002E21B2"/>
    <w:rsid w:val="002E262C"/>
    <w:rsid w:val="002E326E"/>
    <w:rsid w:val="002E3E56"/>
    <w:rsid w:val="002E4C0F"/>
    <w:rsid w:val="002E4CCF"/>
    <w:rsid w:val="002E4E23"/>
    <w:rsid w:val="002E66C5"/>
    <w:rsid w:val="002E69BB"/>
    <w:rsid w:val="002E6E47"/>
    <w:rsid w:val="002F008A"/>
    <w:rsid w:val="002F0A46"/>
    <w:rsid w:val="002F18BE"/>
    <w:rsid w:val="002F242C"/>
    <w:rsid w:val="002F259C"/>
    <w:rsid w:val="002F3619"/>
    <w:rsid w:val="002F4285"/>
    <w:rsid w:val="002F54E2"/>
    <w:rsid w:val="002F6876"/>
    <w:rsid w:val="002F68C4"/>
    <w:rsid w:val="002F6AD6"/>
    <w:rsid w:val="002F7DBD"/>
    <w:rsid w:val="00300548"/>
    <w:rsid w:val="00300ED9"/>
    <w:rsid w:val="00301874"/>
    <w:rsid w:val="00301EBD"/>
    <w:rsid w:val="00302EAC"/>
    <w:rsid w:val="003032FA"/>
    <w:rsid w:val="003033FB"/>
    <w:rsid w:val="00303469"/>
    <w:rsid w:val="00303B16"/>
    <w:rsid w:val="003045CE"/>
    <w:rsid w:val="003054D9"/>
    <w:rsid w:val="003065D6"/>
    <w:rsid w:val="003067E0"/>
    <w:rsid w:val="0030695E"/>
    <w:rsid w:val="00306A07"/>
    <w:rsid w:val="00310E09"/>
    <w:rsid w:val="00311210"/>
    <w:rsid w:val="00312CD5"/>
    <w:rsid w:val="003134AC"/>
    <w:rsid w:val="0031489A"/>
    <w:rsid w:val="00316016"/>
    <w:rsid w:val="00316088"/>
    <w:rsid w:val="00316435"/>
    <w:rsid w:val="003172BA"/>
    <w:rsid w:val="003177AF"/>
    <w:rsid w:val="00317BDF"/>
    <w:rsid w:val="003202BF"/>
    <w:rsid w:val="00320473"/>
    <w:rsid w:val="00321D81"/>
    <w:rsid w:val="0032289D"/>
    <w:rsid w:val="00323A43"/>
    <w:rsid w:val="00323E5B"/>
    <w:rsid w:val="00323F75"/>
    <w:rsid w:val="00324132"/>
    <w:rsid w:val="003241F8"/>
    <w:rsid w:val="0032448A"/>
    <w:rsid w:val="00324FF5"/>
    <w:rsid w:val="00325064"/>
    <w:rsid w:val="00325A0C"/>
    <w:rsid w:val="00325B65"/>
    <w:rsid w:val="00325C8F"/>
    <w:rsid w:val="00325D0B"/>
    <w:rsid w:val="00326235"/>
    <w:rsid w:val="003263C0"/>
    <w:rsid w:val="00326EBE"/>
    <w:rsid w:val="003274EE"/>
    <w:rsid w:val="00327FB1"/>
    <w:rsid w:val="00330B50"/>
    <w:rsid w:val="00331DE7"/>
    <w:rsid w:val="003324F8"/>
    <w:rsid w:val="00332B9D"/>
    <w:rsid w:val="00334208"/>
    <w:rsid w:val="0033663F"/>
    <w:rsid w:val="003366EA"/>
    <w:rsid w:val="00336B59"/>
    <w:rsid w:val="00336DFB"/>
    <w:rsid w:val="00337305"/>
    <w:rsid w:val="00340B88"/>
    <w:rsid w:val="00340B8A"/>
    <w:rsid w:val="00340C04"/>
    <w:rsid w:val="003410F5"/>
    <w:rsid w:val="00341147"/>
    <w:rsid w:val="00341A25"/>
    <w:rsid w:val="00342E2F"/>
    <w:rsid w:val="0034451B"/>
    <w:rsid w:val="00345CD4"/>
    <w:rsid w:val="00346C77"/>
    <w:rsid w:val="003470F1"/>
    <w:rsid w:val="003506E4"/>
    <w:rsid w:val="00352A29"/>
    <w:rsid w:val="00352BEE"/>
    <w:rsid w:val="00352C75"/>
    <w:rsid w:val="0035314C"/>
    <w:rsid w:val="00354C87"/>
    <w:rsid w:val="00355F60"/>
    <w:rsid w:val="0035624B"/>
    <w:rsid w:val="0035633F"/>
    <w:rsid w:val="003573E6"/>
    <w:rsid w:val="0035762A"/>
    <w:rsid w:val="003577EB"/>
    <w:rsid w:val="00357C19"/>
    <w:rsid w:val="003604DC"/>
    <w:rsid w:val="003621C1"/>
    <w:rsid w:val="003627E0"/>
    <w:rsid w:val="0036355A"/>
    <w:rsid w:val="00363712"/>
    <w:rsid w:val="00363BEE"/>
    <w:rsid w:val="00363F9A"/>
    <w:rsid w:val="00364070"/>
    <w:rsid w:val="003641EA"/>
    <w:rsid w:val="0036468F"/>
    <w:rsid w:val="00364862"/>
    <w:rsid w:val="003649A8"/>
    <w:rsid w:val="00364EC1"/>
    <w:rsid w:val="00365588"/>
    <w:rsid w:val="003664E6"/>
    <w:rsid w:val="00366E8E"/>
    <w:rsid w:val="00371BA6"/>
    <w:rsid w:val="0037288D"/>
    <w:rsid w:val="00372FF7"/>
    <w:rsid w:val="00373708"/>
    <w:rsid w:val="00374811"/>
    <w:rsid w:val="0037506E"/>
    <w:rsid w:val="00376008"/>
    <w:rsid w:val="00376551"/>
    <w:rsid w:val="00376674"/>
    <w:rsid w:val="0037714E"/>
    <w:rsid w:val="00377686"/>
    <w:rsid w:val="003776CE"/>
    <w:rsid w:val="003777B6"/>
    <w:rsid w:val="003809E8"/>
    <w:rsid w:val="00380C36"/>
    <w:rsid w:val="00380CCE"/>
    <w:rsid w:val="003813A2"/>
    <w:rsid w:val="00381B20"/>
    <w:rsid w:val="00382189"/>
    <w:rsid w:val="0038267A"/>
    <w:rsid w:val="00383392"/>
    <w:rsid w:val="003839B1"/>
    <w:rsid w:val="00383ECA"/>
    <w:rsid w:val="00383EEC"/>
    <w:rsid w:val="00384B3C"/>
    <w:rsid w:val="00384D86"/>
    <w:rsid w:val="00385782"/>
    <w:rsid w:val="00385892"/>
    <w:rsid w:val="00387595"/>
    <w:rsid w:val="00387D52"/>
    <w:rsid w:val="00391550"/>
    <w:rsid w:val="00391603"/>
    <w:rsid w:val="003917B0"/>
    <w:rsid w:val="00391D86"/>
    <w:rsid w:val="00392CB4"/>
    <w:rsid w:val="00393AF2"/>
    <w:rsid w:val="00393D13"/>
    <w:rsid w:val="0039441A"/>
    <w:rsid w:val="00394D09"/>
    <w:rsid w:val="00395F41"/>
    <w:rsid w:val="00397C14"/>
    <w:rsid w:val="003A00F0"/>
    <w:rsid w:val="003A0192"/>
    <w:rsid w:val="003A1353"/>
    <w:rsid w:val="003A27D1"/>
    <w:rsid w:val="003A2896"/>
    <w:rsid w:val="003A2DFC"/>
    <w:rsid w:val="003A5BDA"/>
    <w:rsid w:val="003A60A5"/>
    <w:rsid w:val="003A620C"/>
    <w:rsid w:val="003A6ADB"/>
    <w:rsid w:val="003A6FA0"/>
    <w:rsid w:val="003B246C"/>
    <w:rsid w:val="003B2946"/>
    <w:rsid w:val="003B4496"/>
    <w:rsid w:val="003B499E"/>
    <w:rsid w:val="003B5084"/>
    <w:rsid w:val="003B51CA"/>
    <w:rsid w:val="003B5653"/>
    <w:rsid w:val="003B68A9"/>
    <w:rsid w:val="003B6909"/>
    <w:rsid w:val="003B718B"/>
    <w:rsid w:val="003B7479"/>
    <w:rsid w:val="003B769B"/>
    <w:rsid w:val="003B78EE"/>
    <w:rsid w:val="003C05B8"/>
    <w:rsid w:val="003C064A"/>
    <w:rsid w:val="003C0AB7"/>
    <w:rsid w:val="003C1826"/>
    <w:rsid w:val="003C1FD5"/>
    <w:rsid w:val="003C2552"/>
    <w:rsid w:val="003C2736"/>
    <w:rsid w:val="003C2916"/>
    <w:rsid w:val="003C2CF1"/>
    <w:rsid w:val="003C32F6"/>
    <w:rsid w:val="003C340A"/>
    <w:rsid w:val="003C4612"/>
    <w:rsid w:val="003C50A5"/>
    <w:rsid w:val="003C5C03"/>
    <w:rsid w:val="003C6626"/>
    <w:rsid w:val="003C6763"/>
    <w:rsid w:val="003C7A36"/>
    <w:rsid w:val="003C7BF9"/>
    <w:rsid w:val="003D1C7B"/>
    <w:rsid w:val="003D1D44"/>
    <w:rsid w:val="003D2833"/>
    <w:rsid w:val="003D33BA"/>
    <w:rsid w:val="003D3FC6"/>
    <w:rsid w:val="003D4232"/>
    <w:rsid w:val="003D4CDB"/>
    <w:rsid w:val="003D5477"/>
    <w:rsid w:val="003D5C89"/>
    <w:rsid w:val="003D6660"/>
    <w:rsid w:val="003D6929"/>
    <w:rsid w:val="003D6D88"/>
    <w:rsid w:val="003E0091"/>
    <w:rsid w:val="003E0BB0"/>
    <w:rsid w:val="003E17E8"/>
    <w:rsid w:val="003E1D8D"/>
    <w:rsid w:val="003E2A95"/>
    <w:rsid w:val="003E2C61"/>
    <w:rsid w:val="003E34CF"/>
    <w:rsid w:val="003E3C96"/>
    <w:rsid w:val="003E4411"/>
    <w:rsid w:val="003E4953"/>
    <w:rsid w:val="003E4C75"/>
    <w:rsid w:val="003E4F8E"/>
    <w:rsid w:val="003E50B1"/>
    <w:rsid w:val="003E557F"/>
    <w:rsid w:val="003E59AE"/>
    <w:rsid w:val="003E5E66"/>
    <w:rsid w:val="003E6698"/>
    <w:rsid w:val="003E70AE"/>
    <w:rsid w:val="003F00D0"/>
    <w:rsid w:val="003F041E"/>
    <w:rsid w:val="003F2EB0"/>
    <w:rsid w:val="003F3D13"/>
    <w:rsid w:val="003F4048"/>
    <w:rsid w:val="003F48F7"/>
    <w:rsid w:val="003F4B17"/>
    <w:rsid w:val="003F520C"/>
    <w:rsid w:val="003F5220"/>
    <w:rsid w:val="003F5571"/>
    <w:rsid w:val="003F5BA8"/>
    <w:rsid w:val="003F6319"/>
    <w:rsid w:val="003F719F"/>
    <w:rsid w:val="003F7377"/>
    <w:rsid w:val="003F7D49"/>
    <w:rsid w:val="00400065"/>
    <w:rsid w:val="0040082B"/>
    <w:rsid w:val="00401765"/>
    <w:rsid w:val="00402249"/>
    <w:rsid w:val="00403072"/>
    <w:rsid w:val="004034FF"/>
    <w:rsid w:val="00404012"/>
    <w:rsid w:val="004044A4"/>
    <w:rsid w:val="004054B9"/>
    <w:rsid w:val="004058FA"/>
    <w:rsid w:val="004071FB"/>
    <w:rsid w:val="00407B5E"/>
    <w:rsid w:val="00410C35"/>
    <w:rsid w:val="0041156B"/>
    <w:rsid w:val="00411573"/>
    <w:rsid w:val="00411A76"/>
    <w:rsid w:val="004137C2"/>
    <w:rsid w:val="00413D61"/>
    <w:rsid w:val="004145C3"/>
    <w:rsid w:val="00415215"/>
    <w:rsid w:val="00415615"/>
    <w:rsid w:val="00415DE6"/>
    <w:rsid w:val="00415E83"/>
    <w:rsid w:val="00415F64"/>
    <w:rsid w:val="00415FF0"/>
    <w:rsid w:val="00416009"/>
    <w:rsid w:val="0041678C"/>
    <w:rsid w:val="00420382"/>
    <w:rsid w:val="004208D9"/>
    <w:rsid w:val="00420E76"/>
    <w:rsid w:val="00422278"/>
    <w:rsid w:val="00422494"/>
    <w:rsid w:val="00422551"/>
    <w:rsid w:val="004235DB"/>
    <w:rsid w:val="004245F2"/>
    <w:rsid w:val="00426B1B"/>
    <w:rsid w:val="00427402"/>
    <w:rsid w:val="004311E0"/>
    <w:rsid w:val="00432E88"/>
    <w:rsid w:val="0043334C"/>
    <w:rsid w:val="004335D4"/>
    <w:rsid w:val="00433B0B"/>
    <w:rsid w:val="00435610"/>
    <w:rsid w:val="00435746"/>
    <w:rsid w:val="0043600A"/>
    <w:rsid w:val="004361FA"/>
    <w:rsid w:val="0043646F"/>
    <w:rsid w:val="0043648A"/>
    <w:rsid w:val="0043681E"/>
    <w:rsid w:val="004372C5"/>
    <w:rsid w:val="004408BF"/>
    <w:rsid w:val="00441096"/>
    <w:rsid w:val="00441721"/>
    <w:rsid w:val="00441C84"/>
    <w:rsid w:val="004423E4"/>
    <w:rsid w:val="00442E56"/>
    <w:rsid w:val="00443463"/>
    <w:rsid w:val="00443A8A"/>
    <w:rsid w:val="00444346"/>
    <w:rsid w:val="00445612"/>
    <w:rsid w:val="004463CA"/>
    <w:rsid w:val="004466C5"/>
    <w:rsid w:val="00446AC6"/>
    <w:rsid w:val="0044730A"/>
    <w:rsid w:val="00450C96"/>
    <w:rsid w:val="00451566"/>
    <w:rsid w:val="00451801"/>
    <w:rsid w:val="00451AF1"/>
    <w:rsid w:val="00452E1B"/>
    <w:rsid w:val="0045343F"/>
    <w:rsid w:val="00453774"/>
    <w:rsid w:val="00453DBF"/>
    <w:rsid w:val="00454646"/>
    <w:rsid w:val="00454AE2"/>
    <w:rsid w:val="00454FDB"/>
    <w:rsid w:val="00455692"/>
    <w:rsid w:val="00455C37"/>
    <w:rsid w:val="00455F17"/>
    <w:rsid w:val="00456A36"/>
    <w:rsid w:val="00456CA0"/>
    <w:rsid w:val="00460CD7"/>
    <w:rsid w:val="004613E5"/>
    <w:rsid w:val="00463FAD"/>
    <w:rsid w:val="0046401B"/>
    <w:rsid w:val="00465F8F"/>
    <w:rsid w:val="00467511"/>
    <w:rsid w:val="00467552"/>
    <w:rsid w:val="00470CEB"/>
    <w:rsid w:val="004717FA"/>
    <w:rsid w:val="00473294"/>
    <w:rsid w:val="00473F3A"/>
    <w:rsid w:val="00474AFD"/>
    <w:rsid w:val="004757AE"/>
    <w:rsid w:val="0047585D"/>
    <w:rsid w:val="00476655"/>
    <w:rsid w:val="004801E8"/>
    <w:rsid w:val="00480228"/>
    <w:rsid w:val="004807AC"/>
    <w:rsid w:val="004809E8"/>
    <w:rsid w:val="00481D19"/>
    <w:rsid w:val="00481D21"/>
    <w:rsid w:val="00481D22"/>
    <w:rsid w:val="00482B3E"/>
    <w:rsid w:val="00482C73"/>
    <w:rsid w:val="00482E2C"/>
    <w:rsid w:val="00483433"/>
    <w:rsid w:val="0048375C"/>
    <w:rsid w:val="0048381E"/>
    <w:rsid w:val="0048384F"/>
    <w:rsid w:val="00484AA1"/>
    <w:rsid w:val="004852DF"/>
    <w:rsid w:val="004853E8"/>
    <w:rsid w:val="00485DD0"/>
    <w:rsid w:val="00485EF8"/>
    <w:rsid w:val="00485F95"/>
    <w:rsid w:val="004866B9"/>
    <w:rsid w:val="004867D4"/>
    <w:rsid w:val="00486AFF"/>
    <w:rsid w:val="00487403"/>
    <w:rsid w:val="004912F8"/>
    <w:rsid w:val="00491853"/>
    <w:rsid w:val="00493C42"/>
    <w:rsid w:val="0049411F"/>
    <w:rsid w:val="00494422"/>
    <w:rsid w:val="00494D47"/>
    <w:rsid w:val="00494F38"/>
    <w:rsid w:val="004952DD"/>
    <w:rsid w:val="00495C5D"/>
    <w:rsid w:val="004960D0"/>
    <w:rsid w:val="004A01B4"/>
    <w:rsid w:val="004A0420"/>
    <w:rsid w:val="004A05B0"/>
    <w:rsid w:val="004A0610"/>
    <w:rsid w:val="004A0E9E"/>
    <w:rsid w:val="004A0F4A"/>
    <w:rsid w:val="004A171D"/>
    <w:rsid w:val="004A2441"/>
    <w:rsid w:val="004A2C98"/>
    <w:rsid w:val="004A5698"/>
    <w:rsid w:val="004A586B"/>
    <w:rsid w:val="004A5A4A"/>
    <w:rsid w:val="004A6FDA"/>
    <w:rsid w:val="004A7116"/>
    <w:rsid w:val="004B00E2"/>
    <w:rsid w:val="004B0222"/>
    <w:rsid w:val="004B038C"/>
    <w:rsid w:val="004B09E1"/>
    <w:rsid w:val="004B0EAA"/>
    <w:rsid w:val="004B18F1"/>
    <w:rsid w:val="004B1AEA"/>
    <w:rsid w:val="004B1B4E"/>
    <w:rsid w:val="004B2EC9"/>
    <w:rsid w:val="004B4803"/>
    <w:rsid w:val="004B50D7"/>
    <w:rsid w:val="004B637C"/>
    <w:rsid w:val="004B64A1"/>
    <w:rsid w:val="004B69FC"/>
    <w:rsid w:val="004B7B9A"/>
    <w:rsid w:val="004B7D98"/>
    <w:rsid w:val="004C1770"/>
    <w:rsid w:val="004C1920"/>
    <w:rsid w:val="004C1F19"/>
    <w:rsid w:val="004C3032"/>
    <w:rsid w:val="004C4009"/>
    <w:rsid w:val="004C47CB"/>
    <w:rsid w:val="004C4BEA"/>
    <w:rsid w:val="004C4C8A"/>
    <w:rsid w:val="004C506C"/>
    <w:rsid w:val="004C65FE"/>
    <w:rsid w:val="004C679C"/>
    <w:rsid w:val="004C6814"/>
    <w:rsid w:val="004C6D9D"/>
    <w:rsid w:val="004C6E33"/>
    <w:rsid w:val="004C6EAF"/>
    <w:rsid w:val="004D2A94"/>
    <w:rsid w:val="004D3740"/>
    <w:rsid w:val="004D411D"/>
    <w:rsid w:val="004D412E"/>
    <w:rsid w:val="004D41DF"/>
    <w:rsid w:val="004D44DF"/>
    <w:rsid w:val="004D4D99"/>
    <w:rsid w:val="004D53D2"/>
    <w:rsid w:val="004D6FC4"/>
    <w:rsid w:val="004D7E4F"/>
    <w:rsid w:val="004E02F4"/>
    <w:rsid w:val="004E0C34"/>
    <w:rsid w:val="004E0C7E"/>
    <w:rsid w:val="004E0D17"/>
    <w:rsid w:val="004E0EE3"/>
    <w:rsid w:val="004E1E71"/>
    <w:rsid w:val="004E2033"/>
    <w:rsid w:val="004E2D84"/>
    <w:rsid w:val="004E3E3A"/>
    <w:rsid w:val="004E3E8C"/>
    <w:rsid w:val="004E4D37"/>
    <w:rsid w:val="004E50CD"/>
    <w:rsid w:val="004E6331"/>
    <w:rsid w:val="004E7490"/>
    <w:rsid w:val="004E78F6"/>
    <w:rsid w:val="004E7C71"/>
    <w:rsid w:val="004F0556"/>
    <w:rsid w:val="004F0BF5"/>
    <w:rsid w:val="004F0D4C"/>
    <w:rsid w:val="004F0E15"/>
    <w:rsid w:val="004F296C"/>
    <w:rsid w:val="004F3281"/>
    <w:rsid w:val="004F342F"/>
    <w:rsid w:val="004F380D"/>
    <w:rsid w:val="004F4802"/>
    <w:rsid w:val="004F4841"/>
    <w:rsid w:val="004F5D67"/>
    <w:rsid w:val="004F6300"/>
    <w:rsid w:val="004F6829"/>
    <w:rsid w:val="004F7744"/>
    <w:rsid w:val="004F7E29"/>
    <w:rsid w:val="005026C9"/>
    <w:rsid w:val="0050305D"/>
    <w:rsid w:val="005031B6"/>
    <w:rsid w:val="00504903"/>
    <w:rsid w:val="00504AB1"/>
    <w:rsid w:val="00505136"/>
    <w:rsid w:val="005060A6"/>
    <w:rsid w:val="00506643"/>
    <w:rsid w:val="00510E7A"/>
    <w:rsid w:val="00511B68"/>
    <w:rsid w:val="00511C3B"/>
    <w:rsid w:val="00512286"/>
    <w:rsid w:val="005122D1"/>
    <w:rsid w:val="00512D26"/>
    <w:rsid w:val="00513751"/>
    <w:rsid w:val="00513E5B"/>
    <w:rsid w:val="00515610"/>
    <w:rsid w:val="00515A91"/>
    <w:rsid w:val="00516C5C"/>
    <w:rsid w:val="00516DDC"/>
    <w:rsid w:val="0052070B"/>
    <w:rsid w:val="005216FB"/>
    <w:rsid w:val="005226A3"/>
    <w:rsid w:val="005229AD"/>
    <w:rsid w:val="00523C9E"/>
    <w:rsid w:val="00523FC6"/>
    <w:rsid w:val="00524A8E"/>
    <w:rsid w:val="00524BFD"/>
    <w:rsid w:val="00524E7D"/>
    <w:rsid w:val="00524F72"/>
    <w:rsid w:val="0052529F"/>
    <w:rsid w:val="00525AD0"/>
    <w:rsid w:val="00526330"/>
    <w:rsid w:val="0052665E"/>
    <w:rsid w:val="00526897"/>
    <w:rsid w:val="00527120"/>
    <w:rsid w:val="00527E22"/>
    <w:rsid w:val="005301F8"/>
    <w:rsid w:val="00531840"/>
    <w:rsid w:val="00533073"/>
    <w:rsid w:val="00533B0A"/>
    <w:rsid w:val="005340B3"/>
    <w:rsid w:val="00540479"/>
    <w:rsid w:val="00540C02"/>
    <w:rsid w:val="00540C9B"/>
    <w:rsid w:val="00541540"/>
    <w:rsid w:val="00541C06"/>
    <w:rsid w:val="00541D84"/>
    <w:rsid w:val="00541F37"/>
    <w:rsid w:val="0054202B"/>
    <w:rsid w:val="00542BB4"/>
    <w:rsid w:val="00542F79"/>
    <w:rsid w:val="005433D3"/>
    <w:rsid w:val="00543AB7"/>
    <w:rsid w:val="00544371"/>
    <w:rsid w:val="005443E2"/>
    <w:rsid w:val="00544D55"/>
    <w:rsid w:val="00544DE2"/>
    <w:rsid w:val="00544F3F"/>
    <w:rsid w:val="00547BD1"/>
    <w:rsid w:val="00550ACB"/>
    <w:rsid w:val="00550C10"/>
    <w:rsid w:val="0055301B"/>
    <w:rsid w:val="00553A8F"/>
    <w:rsid w:val="00553CE1"/>
    <w:rsid w:val="00555304"/>
    <w:rsid w:val="00555C7E"/>
    <w:rsid w:val="00555C85"/>
    <w:rsid w:val="00555CC6"/>
    <w:rsid w:val="00556D89"/>
    <w:rsid w:val="00556EA5"/>
    <w:rsid w:val="00556FEF"/>
    <w:rsid w:val="00560E63"/>
    <w:rsid w:val="005613A4"/>
    <w:rsid w:val="00563D95"/>
    <w:rsid w:val="00564F90"/>
    <w:rsid w:val="00565556"/>
    <w:rsid w:val="00566769"/>
    <w:rsid w:val="00567DD9"/>
    <w:rsid w:val="00570E4B"/>
    <w:rsid w:val="00571091"/>
    <w:rsid w:val="0057164D"/>
    <w:rsid w:val="00572289"/>
    <w:rsid w:val="0057242A"/>
    <w:rsid w:val="00572732"/>
    <w:rsid w:val="00572873"/>
    <w:rsid w:val="00572C45"/>
    <w:rsid w:val="00573231"/>
    <w:rsid w:val="005735A5"/>
    <w:rsid w:val="005751A8"/>
    <w:rsid w:val="00575D39"/>
    <w:rsid w:val="005761AB"/>
    <w:rsid w:val="00576333"/>
    <w:rsid w:val="0057654C"/>
    <w:rsid w:val="00576963"/>
    <w:rsid w:val="00576DA7"/>
    <w:rsid w:val="0058018C"/>
    <w:rsid w:val="005801DC"/>
    <w:rsid w:val="0058033D"/>
    <w:rsid w:val="00581C02"/>
    <w:rsid w:val="0058205F"/>
    <w:rsid w:val="0058213B"/>
    <w:rsid w:val="00582396"/>
    <w:rsid w:val="005832B2"/>
    <w:rsid w:val="005843B0"/>
    <w:rsid w:val="00584434"/>
    <w:rsid w:val="005844BB"/>
    <w:rsid w:val="00584C27"/>
    <w:rsid w:val="00584DFB"/>
    <w:rsid w:val="00585D83"/>
    <w:rsid w:val="005864D6"/>
    <w:rsid w:val="00586664"/>
    <w:rsid w:val="005870DD"/>
    <w:rsid w:val="005874C3"/>
    <w:rsid w:val="00587965"/>
    <w:rsid w:val="00590437"/>
    <w:rsid w:val="00590C10"/>
    <w:rsid w:val="0059105C"/>
    <w:rsid w:val="00591107"/>
    <w:rsid w:val="00591854"/>
    <w:rsid w:val="00591BC5"/>
    <w:rsid w:val="00591E2A"/>
    <w:rsid w:val="0059238E"/>
    <w:rsid w:val="00592BCA"/>
    <w:rsid w:val="00595827"/>
    <w:rsid w:val="0059682E"/>
    <w:rsid w:val="00597CA3"/>
    <w:rsid w:val="005A02B1"/>
    <w:rsid w:val="005A03B7"/>
    <w:rsid w:val="005A081D"/>
    <w:rsid w:val="005A0A99"/>
    <w:rsid w:val="005A2C01"/>
    <w:rsid w:val="005A2CDC"/>
    <w:rsid w:val="005A3054"/>
    <w:rsid w:val="005A36E3"/>
    <w:rsid w:val="005A4029"/>
    <w:rsid w:val="005A4EA1"/>
    <w:rsid w:val="005A5CC7"/>
    <w:rsid w:val="005A66F0"/>
    <w:rsid w:val="005A67C1"/>
    <w:rsid w:val="005A694E"/>
    <w:rsid w:val="005A6E23"/>
    <w:rsid w:val="005A7CBC"/>
    <w:rsid w:val="005A7EB7"/>
    <w:rsid w:val="005B029B"/>
    <w:rsid w:val="005B0726"/>
    <w:rsid w:val="005B0956"/>
    <w:rsid w:val="005B13A6"/>
    <w:rsid w:val="005B142A"/>
    <w:rsid w:val="005B15E1"/>
    <w:rsid w:val="005B2408"/>
    <w:rsid w:val="005B26F3"/>
    <w:rsid w:val="005B2BEF"/>
    <w:rsid w:val="005B303E"/>
    <w:rsid w:val="005B3138"/>
    <w:rsid w:val="005B353A"/>
    <w:rsid w:val="005B3CFD"/>
    <w:rsid w:val="005B57B3"/>
    <w:rsid w:val="005B5923"/>
    <w:rsid w:val="005B78E7"/>
    <w:rsid w:val="005B7BE6"/>
    <w:rsid w:val="005B7E25"/>
    <w:rsid w:val="005C01BF"/>
    <w:rsid w:val="005C08E9"/>
    <w:rsid w:val="005C0AD3"/>
    <w:rsid w:val="005C0F07"/>
    <w:rsid w:val="005C16C6"/>
    <w:rsid w:val="005C16F3"/>
    <w:rsid w:val="005C1BE5"/>
    <w:rsid w:val="005C1E29"/>
    <w:rsid w:val="005C3589"/>
    <w:rsid w:val="005C3783"/>
    <w:rsid w:val="005C3931"/>
    <w:rsid w:val="005C42C7"/>
    <w:rsid w:val="005C44D6"/>
    <w:rsid w:val="005C4F40"/>
    <w:rsid w:val="005C523C"/>
    <w:rsid w:val="005C559D"/>
    <w:rsid w:val="005C5E62"/>
    <w:rsid w:val="005C64F8"/>
    <w:rsid w:val="005C723D"/>
    <w:rsid w:val="005C747B"/>
    <w:rsid w:val="005C7BF2"/>
    <w:rsid w:val="005D038B"/>
    <w:rsid w:val="005D0B23"/>
    <w:rsid w:val="005D166E"/>
    <w:rsid w:val="005D1EF3"/>
    <w:rsid w:val="005D2974"/>
    <w:rsid w:val="005D2B61"/>
    <w:rsid w:val="005D353F"/>
    <w:rsid w:val="005D3CE8"/>
    <w:rsid w:val="005D3EF8"/>
    <w:rsid w:val="005D4F53"/>
    <w:rsid w:val="005D5432"/>
    <w:rsid w:val="005D58E6"/>
    <w:rsid w:val="005D6C1A"/>
    <w:rsid w:val="005D6EF1"/>
    <w:rsid w:val="005D7292"/>
    <w:rsid w:val="005D7754"/>
    <w:rsid w:val="005E203B"/>
    <w:rsid w:val="005E278B"/>
    <w:rsid w:val="005E2A2A"/>
    <w:rsid w:val="005E32CA"/>
    <w:rsid w:val="005E38A5"/>
    <w:rsid w:val="005E39DB"/>
    <w:rsid w:val="005E3BFF"/>
    <w:rsid w:val="005E460F"/>
    <w:rsid w:val="005E4B38"/>
    <w:rsid w:val="005E52FD"/>
    <w:rsid w:val="005E5FFA"/>
    <w:rsid w:val="005E654A"/>
    <w:rsid w:val="005E6F98"/>
    <w:rsid w:val="005E70F9"/>
    <w:rsid w:val="005E7430"/>
    <w:rsid w:val="005E7D60"/>
    <w:rsid w:val="005E7FB6"/>
    <w:rsid w:val="005F14C7"/>
    <w:rsid w:val="005F14CF"/>
    <w:rsid w:val="005F1578"/>
    <w:rsid w:val="005F1584"/>
    <w:rsid w:val="005F15A1"/>
    <w:rsid w:val="005F27FF"/>
    <w:rsid w:val="005F29B8"/>
    <w:rsid w:val="005F38A9"/>
    <w:rsid w:val="005F3C1A"/>
    <w:rsid w:val="005F4DE6"/>
    <w:rsid w:val="005F4E12"/>
    <w:rsid w:val="005F5366"/>
    <w:rsid w:val="005F708D"/>
    <w:rsid w:val="005F7C3A"/>
    <w:rsid w:val="005F7F23"/>
    <w:rsid w:val="00600081"/>
    <w:rsid w:val="0060047C"/>
    <w:rsid w:val="006011FB"/>
    <w:rsid w:val="00601276"/>
    <w:rsid w:val="006015D4"/>
    <w:rsid w:val="00604379"/>
    <w:rsid w:val="006053A4"/>
    <w:rsid w:val="006054F7"/>
    <w:rsid w:val="00605B62"/>
    <w:rsid w:val="0060711C"/>
    <w:rsid w:val="00607C75"/>
    <w:rsid w:val="006112F7"/>
    <w:rsid w:val="006114B3"/>
    <w:rsid w:val="00613325"/>
    <w:rsid w:val="00614F01"/>
    <w:rsid w:val="00615C3A"/>
    <w:rsid w:val="00615DD6"/>
    <w:rsid w:val="0062078E"/>
    <w:rsid w:val="0062170A"/>
    <w:rsid w:val="00621829"/>
    <w:rsid w:val="00621992"/>
    <w:rsid w:val="006219D4"/>
    <w:rsid w:val="00621DB8"/>
    <w:rsid w:val="006221A1"/>
    <w:rsid w:val="0062316C"/>
    <w:rsid w:val="00623AF8"/>
    <w:rsid w:val="0062456A"/>
    <w:rsid w:val="00625E08"/>
    <w:rsid w:val="006264CA"/>
    <w:rsid w:val="00627071"/>
    <w:rsid w:val="006272B3"/>
    <w:rsid w:val="00627BA5"/>
    <w:rsid w:val="00627DEA"/>
    <w:rsid w:val="00627F5B"/>
    <w:rsid w:val="00631089"/>
    <w:rsid w:val="00631DA4"/>
    <w:rsid w:val="00632078"/>
    <w:rsid w:val="00632512"/>
    <w:rsid w:val="00632AC9"/>
    <w:rsid w:val="00633562"/>
    <w:rsid w:val="006338D6"/>
    <w:rsid w:val="00633D13"/>
    <w:rsid w:val="00633D4B"/>
    <w:rsid w:val="00634860"/>
    <w:rsid w:val="0063501A"/>
    <w:rsid w:val="006350BE"/>
    <w:rsid w:val="006351EA"/>
    <w:rsid w:val="00635246"/>
    <w:rsid w:val="00636F83"/>
    <w:rsid w:val="00637372"/>
    <w:rsid w:val="00637809"/>
    <w:rsid w:val="00637CF9"/>
    <w:rsid w:val="00637EA1"/>
    <w:rsid w:val="00640FCA"/>
    <w:rsid w:val="0064109B"/>
    <w:rsid w:val="00641BD6"/>
    <w:rsid w:val="00642120"/>
    <w:rsid w:val="00642212"/>
    <w:rsid w:val="006436DE"/>
    <w:rsid w:val="00644695"/>
    <w:rsid w:val="006454F6"/>
    <w:rsid w:val="00645601"/>
    <w:rsid w:val="006456D9"/>
    <w:rsid w:val="00646246"/>
    <w:rsid w:val="00646A3A"/>
    <w:rsid w:val="006471BF"/>
    <w:rsid w:val="00647539"/>
    <w:rsid w:val="00650CC9"/>
    <w:rsid w:val="00650D35"/>
    <w:rsid w:val="006521BB"/>
    <w:rsid w:val="006527DA"/>
    <w:rsid w:val="00652B61"/>
    <w:rsid w:val="00654630"/>
    <w:rsid w:val="006546D2"/>
    <w:rsid w:val="00654E85"/>
    <w:rsid w:val="00656916"/>
    <w:rsid w:val="00657C86"/>
    <w:rsid w:val="00657D82"/>
    <w:rsid w:val="0066063D"/>
    <w:rsid w:val="00660C5A"/>
    <w:rsid w:val="0066127A"/>
    <w:rsid w:val="006620AA"/>
    <w:rsid w:val="00662BEF"/>
    <w:rsid w:val="00662DA8"/>
    <w:rsid w:val="00663EF1"/>
    <w:rsid w:val="006644EB"/>
    <w:rsid w:val="00665585"/>
    <w:rsid w:val="0066562B"/>
    <w:rsid w:val="0066566F"/>
    <w:rsid w:val="0066576F"/>
    <w:rsid w:val="00666304"/>
    <w:rsid w:val="006667DD"/>
    <w:rsid w:val="00666F82"/>
    <w:rsid w:val="0066768F"/>
    <w:rsid w:val="006702A7"/>
    <w:rsid w:val="00670C74"/>
    <w:rsid w:val="00670F55"/>
    <w:rsid w:val="006727A8"/>
    <w:rsid w:val="00672C09"/>
    <w:rsid w:val="00672FF1"/>
    <w:rsid w:val="006747F3"/>
    <w:rsid w:val="00674834"/>
    <w:rsid w:val="00675662"/>
    <w:rsid w:val="00675FB6"/>
    <w:rsid w:val="0067624A"/>
    <w:rsid w:val="006768CB"/>
    <w:rsid w:val="006769B3"/>
    <w:rsid w:val="00676A1B"/>
    <w:rsid w:val="00676C4B"/>
    <w:rsid w:val="00676F14"/>
    <w:rsid w:val="006817D6"/>
    <w:rsid w:val="00682559"/>
    <w:rsid w:val="00682A01"/>
    <w:rsid w:val="00684473"/>
    <w:rsid w:val="006857AC"/>
    <w:rsid w:val="00685925"/>
    <w:rsid w:val="00685C61"/>
    <w:rsid w:val="00686129"/>
    <w:rsid w:val="006867B0"/>
    <w:rsid w:val="00686A53"/>
    <w:rsid w:val="00686BFA"/>
    <w:rsid w:val="00687299"/>
    <w:rsid w:val="00687BAF"/>
    <w:rsid w:val="00690FB7"/>
    <w:rsid w:val="0069217D"/>
    <w:rsid w:val="00692902"/>
    <w:rsid w:val="00693B1A"/>
    <w:rsid w:val="006940DF"/>
    <w:rsid w:val="0069432E"/>
    <w:rsid w:val="006947AE"/>
    <w:rsid w:val="006962D1"/>
    <w:rsid w:val="00696983"/>
    <w:rsid w:val="00696D6C"/>
    <w:rsid w:val="006A0CB4"/>
    <w:rsid w:val="006A263B"/>
    <w:rsid w:val="006A2829"/>
    <w:rsid w:val="006A350D"/>
    <w:rsid w:val="006A3BEC"/>
    <w:rsid w:val="006A4068"/>
    <w:rsid w:val="006A5AF5"/>
    <w:rsid w:val="006A5DE1"/>
    <w:rsid w:val="006A6B3F"/>
    <w:rsid w:val="006A6FE8"/>
    <w:rsid w:val="006B0006"/>
    <w:rsid w:val="006B00AD"/>
    <w:rsid w:val="006B0A94"/>
    <w:rsid w:val="006B0B24"/>
    <w:rsid w:val="006B12DE"/>
    <w:rsid w:val="006B19ED"/>
    <w:rsid w:val="006B2173"/>
    <w:rsid w:val="006B39BC"/>
    <w:rsid w:val="006B3DBB"/>
    <w:rsid w:val="006B41B6"/>
    <w:rsid w:val="006B43CC"/>
    <w:rsid w:val="006B4955"/>
    <w:rsid w:val="006B58F6"/>
    <w:rsid w:val="006B6AE5"/>
    <w:rsid w:val="006B6EF5"/>
    <w:rsid w:val="006B7AC5"/>
    <w:rsid w:val="006C0000"/>
    <w:rsid w:val="006C07D6"/>
    <w:rsid w:val="006C10CB"/>
    <w:rsid w:val="006C2560"/>
    <w:rsid w:val="006C39F5"/>
    <w:rsid w:val="006C4362"/>
    <w:rsid w:val="006C4A7D"/>
    <w:rsid w:val="006C61FC"/>
    <w:rsid w:val="006C664A"/>
    <w:rsid w:val="006C6AD3"/>
    <w:rsid w:val="006C6E53"/>
    <w:rsid w:val="006D0434"/>
    <w:rsid w:val="006D04EF"/>
    <w:rsid w:val="006D16E0"/>
    <w:rsid w:val="006D1E58"/>
    <w:rsid w:val="006D2270"/>
    <w:rsid w:val="006D2B43"/>
    <w:rsid w:val="006D3228"/>
    <w:rsid w:val="006D3232"/>
    <w:rsid w:val="006D40D3"/>
    <w:rsid w:val="006D478A"/>
    <w:rsid w:val="006D480D"/>
    <w:rsid w:val="006D4AA1"/>
    <w:rsid w:val="006D5CB9"/>
    <w:rsid w:val="006D6D2B"/>
    <w:rsid w:val="006D702B"/>
    <w:rsid w:val="006D775D"/>
    <w:rsid w:val="006E0743"/>
    <w:rsid w:val="006E37FB"/>
    <w:rsid w:val="006E452C"/>
    <w:rsid w:val="006E6916"/>
    <w:rsid w:val="006E6E5E"/>
    <w:rsid w:val="006E7904"/>
    <w:rsid w:val="006E7E79"/>
    <w:rsid w:val="006F053D"/>
    <w:rsid w:val="006F085B"/>
    <w:rsid w:val="006F0D79"/>
    <w:rsid w:val="006F0E5C"/>
    <w:rsid w:val="006F139B"/>
    <w:rsid w:val="006F1590"/>
    <w:rsid w:val="006F1A67"/>
    <w:rsid w:val="006F1CAA"/>
    <w:rsid w:val="006F1F1B"/>
    <w:rsid w:val="006F1F3D"/>
    <w:rsid w:val="006F2874"/>
    <w:rsid w:val="006F3AC6"/>
    <w:rsid w:val="006F4301"/>
    <w:rsid w:val="006F43CA"/>
    <w:rsid w:val="006F5C25"/>
    <w:rsid w:val="006F67A5"/>
    <w:rsid w:val="006F6A4A"/>
    <w:rsid w:val="006F6ECF"/>
    <w:rsid w:val="006F7558"/>
    <w:rsid w:val="00701B2F"/>
    <w:rsid w:val="00701BE2"/>
    <w:rsid w:val="00701E0C"/>
    <w:rsid w:val="00701E7A"/>
    <w:rsid w:val="0070298F"/>
    <w:rsid w:val="00702D97"/>
    <w:rsid w:val="00703138"/>
    <w:rsid w:val="00703464"/>
    <w:rsid w:val="00704799"/>
    <w:rsid w:val="007056E7"/>
    <w:rsid w:val="0070651F"/>
    <w:rsid w:val="00706D25"/>
    <w:rsid w:val="007075AC"/>
    <w:rsid w:val="00710540"/>
    <w:rsid w:val="007112B8"/>
    <w:rsid w:val="007116CA"/>
    <w:rsid w:val="00711C18"/>
    <w:rsid w:val="00712C88"/>
    <w:rsid w:val="00713516"/>
    <w:rsid w:val="00713C74"/>
    <w:rsid w:val="00713EBC"/>
    <w:rsid w:val="00714184"/>
    <w:rsid w:val="00715992"/>
    <w:rsid w:val="00715B40"/>
    <w:rsid w:val="00715F0F"/>
    <w:rsid w:val="00716104"/>
    <w:rsid w:val="00717309"/>
    <w:rsid w:val="00717B70"/>
    <w:rsid w:val="00717D46"/>
    <w:rsid w:val="00717FB7"/>
    <w:rsid w:val="00720E23"/>
    <w:rsid w:val="007219D9"/>
    <w:rsid w:val="00722AAE"/>
    <w:rsid w:val="00722FC6"/>
    <w:rsid w:val="007236B8"/>
    <w:rsid w:val="00723D7A"/>
    <w:rsid w:val="00723DEA"/>
    <w:rsid w:val="0072412B"/>
    <w:rsid w:val="007247E3"/>
    <w:rsid w:val="00724AA2"/>
    <w:rsid w:val="00724DF0"/>
    <w:rsid w:val="007255A6"/>
    <w:rsid w:val="00725804"/>
    <w:rsid w:val="00725939"/>
    <w:rsid w:val="0072624A"/>
    <w:rsid w:val="007267E3"/>
    <w:rsid w:val="007269D6"/>
    <w:rsid w:val="00726CEE"/>
    <w:rsid w:val="0072713A"/>
    <w:rsid w:val="00727184"/>
    <w:rsid w:val="00730CD8"/>
    <w:rsid w:val="00730F85"/>
    <w:rsid w:val="00732989"/>
    <w:rsid w:val="00733008"/>
    <w:rsid w:val="007333FC"/>
    <w:rsid w:val="007338BD"/>
    <w:rsid w:val="00733C0A"/>
    <w:rsid w:val="00734360"/>
    <w:rsid w:val="0073596C"/>
    <w:rsid w:val="00735978"/>
    <w:rsid w:val="007362C8"/>
    <w:rsid w:val="00736408"/>
    <w:rsid w:val="007364CA"/>
    <w:rsid w:val="00736A32"/>
    <w:rsid w:val="007372F1"/>
    <w:rsid w:val="007379E4"/>
    <w:rsid w:val="00740224"/>
    <w:rsid w:val="00740373"/>
    <w:rsid w:val="00740802"/>
    <w:rsid w:val="0074107C"/>
    <w:rsid w:val="00742375"/>
    <w:rsid w:val="00742826"/>
    <w:rsid w:val="007449D9"/>
    <w:rsid w:val="007469A0"/>
    <w:rsid w:val="00746BD0"/>
    <w:rsid w:val="00746EC5"/>
    <w:rsid w:val="00747A5B"/>
    <w:rsid w:val="00750E8B"/>
    <w:rsid w:val="0075196F"/>
    <w:rsid w:val="00751FEF"/>
    <w:rsid w:val="007531E4"/>
    <w:rsid w:val="00755360"/>
    <w:rsid w:val="00755CBD"/>
    <w:rsid w:val="00755CFE"/>
    <w:rsid w:val="00756A37"/>
    <w:rsid w:val="0075710D"/>
    <w:rsid w:val="00761222"/>
    <w:rsid w:val="00761C7F"/>
    <w:rsid w:val="007627C1"/>
    <w:rsid w:val="00762C0E"/>
    <w:rsid w:val="00762CC3"/>
    <w:rsid w:val="007634A0"/>
    <w:rsid w:val="00763800"/>
    <w:rsid w:val="00763F4D"/>
    <w:rsid w:val="00764302"/>
    <w:rsid w:val="00764626"/>
    <w:rsid w:val="0076485D"/>
    <w:rsid w:val="007650C9"/>
    <w:rsid w:val="00765291"/>
    <w:rsid w:val="00765467"/>
    <w:rsid w:val="007656DB"/>
    <w:rsid w:val="00765E5F"/>
    <w:rsid w:val="007665E9"/>
    <w:rsid w:val="00766E27"/>
    <w:rsid w:val="00767444"/>
    <w:rsid w:val="00767B41"/>
    <w:rsid w:val="00767B64"/>
    <w:rsid w:val="00767F3E"/>
    <w:rsid w:val="0077060E"/>
    <w:rsid w:val="00770664"/>
    <w:rsid w:val="00772474"/>
    <w:rsid w:val="0077289D"/>
    <w:rsid w:val="00772A1E"/>
    <w:rsid w:val="00772C06"/>
    <w:rsid w:val="007734A8"/>
    <w:rsid w:val="00773958"/>
    <w:rsid w:val="007741BD"/>
    <w:rsid w:val="0077476D"/>
    <w:rsid w:val="00774FE1"/>
    <w:rsid w:val="00776C9B"/>
    <w:rsid w:val="00776FAE"/>
    <w:rsid w:val="00777059"/>
    <w:rsid w:val="00777AEE"/>
    <w:rsid w:val="00777DB7"/>
    <w:rsid w:val="00780D38"/>
    <w:rsid w:val="00780D61"/>
    <w:rsid w:val="00780E06"/>
    <w:rsid w:val="00781B12"/>
    <w:rsid w:val="007824DD"/>
    <w:rsid w:val="0078364B"/>
    <w:rsid w:val="0078369A"/>
    <w:rsid w:val="00783F19"/>
    <w:rsid w:val="007846A6"/>
    <w:rsid w:val="00784DC3"/>
    <w:rsid w:val="0078617F"/>
    <w:rsid w:val="00786799"/>
    <w:rsid w:val="00786F48"/>
    <w:rsid w:val="0078722B"/>
    <w:rsid w:val="0078759F"/>
    <w:rsid w:val="00787758"/>
    <w:rsid w:val="007909AE"/>
    <w:rsid w:val="0079153F"/>
    <w:rsid w:val="007925AE"/>
    <w:rsid w:val="007925E9"/>
    <w:rsid w:val="0079280B"/>
    <w:rsid w:val="0079290D"/>
    <w:rsid w:val="007933CA"/>
    <w:rsid w:val="007944EE"/>
    <w:rsid w:val="00795515"/>
    <w:rsid w:val="007958CF"/>
    <w:rsid w:val="00795DA4"/>
    <w:rsid w:val="00797C74"/>
    <w:rsid w:val="007A14B1"/>
    <w:rsid w:val="007A153A"/>
    <w:rsid w:val="007A175F"/>
    <w:rsid w:val="007A2C79"/>
    <w:rsid w:val="007A3A5F"/>
    <w:rsid w:val="007A5635"/>
    <w:rsid w:val="007A571E"/>
    <w:rsid w:val="007A5D27"/>
    <w:rsid w:val="007A6480"/>
    <w:rsid w:val="007A6E8A"/>
    <w:rsid w:val="007A7125"/>
    <w:rsid w:val="007A7648"/>
    <w:rsid w:val="007B0619"/>
    <w:rsid w:val="007B06DF"/>
    <w:rsid w:val="007B0F5E"/>
    <w:rsid w:val="007B14B1"/>
    <w:rsid w:val="007B172B"/>
    <w:rsid w:val="007B17C1"/>
    <w:rsid w:val="007B1F11"/>
    <w:rsid w:val="007B2AF8"/>
    <w:rsid w:val="007B3762"/>
    <w:rsid w:val="007B476A"/>
    <w:rsid w:val="007B4A76"/>
    <w:rsid w:val="007B4E8E"/>
    <w:rsid w:val="007B4F32"/>
    <w:rsid w:val="007B61BF"/>
    <w:rsid w:val="007B6866"/>
    <w:rsid w:val="007B6E36"/>
    <w:rsid w:val="007B7425"/>
    <w:rsid w:val="007B75E5"/>
    <w:rsid w:val="007B7816"/>
    <w:rsid w:val="007B79BD"/>
    <w:rsid w:val="007B7D7D"/>
    <w:rsid w:val="007C2916"/>
    <w:rsid w:val="007C2BBA"/>
    <w:rsid w:val="007C3230"/>
    <w:rsid w:val="007C3EE1"/>
    <w:rsid w:val="007C4F48"/>
    <w:rsid w:val="007C50BD"/>
    <w:rsid w:val="007C5224"/>
    <w:rsid w:val="007C5322"/>
    <w:rsid w:val="007C6ADE"/>
    <w:rsid w:val="007C73B6"/>
    <w:rsid w:val="007C76E0"/>
    <w:rsid w:val="007C7A93"/>
    <w:rsid w:val="007D0CCE"/>
    <w:rsid w:val="007D11FD"/>
    <w:rsid w:val="007D204D"/>
    <w:rsid w:val="007D2F3B"/>
    <w:rsid w:val="007D3182"/>
    <w:rsid w:val="007D34E6"/>
    <w:rsid w:val="007D37BD"/>
    <w:rsid w:val="007D40A7"/>
    <w:rsid w:val="007D4395"/>
    <w:rsid w:val="007D4C90"/>
    <w:rsid w:val="007D502D"/>
    <w:rsid w:val="007D51E1"/>
    <w:rsid w:val="007D61BE"/>
    <w:rsid w:val="007D72D8"/>
    <w:rsid w:val="007E00F5"/>
    <w:rsid w:val="007E091A"/>
    <w:rsid w:val="007E0D9C"/>
    <w:rsid w:val="007E0EDC"/>
    <w:rsid w:val="007E2010"/>
    <w:rsid w:val="007E238A"/>
    <w:rsid w:val="007E30D3"/>
    <w:rsid w:val="007E37E7"/>
    <w:rsid w:val="007E521B"/>
    <w:rsid w:val="007E5944"/>
    <w:rsid w:val="007E5A96"/>
    <w:rsid w:val="007E5F26"/>
    <w:rsid w:val="007E6303"/>
    <w:rsid w:val="007E6604"/>
    <w:rsid w:val="007E6CEA"/>
    <w:rsid w:val="007E778D"/>
    <w:rsid w:val="007E78B2"/>
    <w:rsid w:val="007E7CC0"/>
    <w:rsid w:val="007F01F8"/>
    <w:rsid w:val="007F0EB8"/>
    <w:rsid w:val="007F120C"/>
    <w:rsid w:val="007F1801"/>
    <w:rsid w:val="007F1980"/>
    <w:rsid w:val="007F1CD4"/>
    <w:rsid w:val="007F1CED"/>
    <w:rsid w:val="007F1DD2"/>
    <w:rsid w:val="007F3628"/>
    <w:rsid w:val="007F3AF3"/>
    <w:rsid w:val="007F3B63"/>
    <w:rsid w:val="007F3C53"/>
    <w:rsid w:val="007F4BE8"/>
    <w:rsid w:val="007F4EEB"/>
    <w:rsid w:val="007F4F37"/>
    <w:rsid w:val="007F57AC"/>
    <w:rsid w:val="007F5DCE"/>
    <w:rsid w:val="007F6131"/>
    <w:rsid w:val="007F75C1"/>
    <w:rsid w:val="007F7B39"/>
    <w:rsid w:val="007F7C1A"/>
    <w:rsid w:val="00800082"/>
    <w:rsid w:val="008002D4"/>
    <w:rsid w:val="00801161"/>
    <w:rsid w:val="0080149A"/>
    <w:rsid w:val="00801A6F"/>
    <w:rsid w:val="00801B61"/>
    <w:rsid w:val="0080212F"/>
    <w:rsid w:val="00802306"/>
    <w:rsid w:val="008031D7"/>
    <w:rsid w:val="008031DD"/>
    <w:rsid w:val="0080327F"/>
    <w:rsid w:val="008032D0"/>
    <w:rsid w:val="00803880"/>
    <w:rsid w:val="00803AF2"/>
    <w:rsid w:val="00804D1F"/>
    <w:rsid w:val="00805042"/>
    <w:rsid w:val="00805220"/>
    <w:rsid w:val="0080549C"/>
    <w:rsid w:val="00805EA0"/>
    <w:rsid w:val="00805FD4"/>
    <w:rsid w:val="008063BC"/>
    <w:rsid w:val="008065AA"/>
    <w:rsid w:val="00806623"/>
    <w:rsid w:val="00811446"/>
    <w:rsid w:val="00811523"/>
    <w:rsid w:val="00811E33"/>
    <w:rsid w:val="00812692"/>
    <w:rsid w:val="00812A67"/>
    <w:rsid w:val="00812A8E"/>
    <w:rsid w:val="00813156"/>
    <w:rsid w:val="00813348"/>
    <w:rsid w:val="008135EB"/>
    <w:rsid w:val="00813911"/>
    <w:rsid w:val="00813AB7"/>
    <w:rsid w:val="00813C87"/>
    <w:rsid w:val="00814087"/>
    <w:rsid w:val="008140AE"/>
    <w:rsid w:val="0081522A"/>
    <w:rsid w:val="0081582D"/>
    <w:rsid w:val="00815ABF"/>
    <w:rsid w:val="008161AB"/>
    <w:rsid w:val="008162F9"/>
    <w:rsid w:val="008164C0"/>
    <w:rsid w:val="00816AA1"/>
    <w:rsid w:val="00820CD8"/>
    <w:rsid w:val="008211E7"/>
    <w:rsid w:val="0082122A"/>
    <w:rsid w:val="008214BA"/>
    <w:rsid w:val="0082184B"/>
    <w:rsid w:val="00821C56"/>
    <w:rsid w:val="008223D0"/>
    <w:rsid w:val="008235AE"/>
    <w:rsid w:val="008237E7"/>
    <w:rsid w:val="008239C6"/>
    <w:rsid w:val="00823C21"/>
    <w:rsid w:val="00823DB1"/>
    <w:rsid w:val="00824E82"/>
    <w:rsid w:val="00825048"/>
    <w:rsid w:val="0082513C"/>
    <w:rsid w:val="00825537"/>
    <w:rsid w:val="00825F16"/>
    <w:rsid w:val="008263C8"/>
    <w:rsid w:val="0082687F"/>
    <w:rsid w:val="00826AA1"/>
    <w:rsid w:val="00826F6E"/>
    <w:rsid w:val="008274E3"/>
    <w:rsid w:val="00827697"/>
    <w:rsid w:val="00827F85"/>
    <w:rsid w:val="0083070A"/>
    <w:rsid w:val="00830878"/>
    <w:rsid w:val="008311CA"/>
    <w:rsid w:val="0083281F"/>
    <w:rsid w:val="00832DBE"/>
    <w:rsid w:val="00833BC8"/>
    <w:rsid w:val="008349B4"/>
    <w:rsid w:val="0083517B"/>
    <w:rsid w:val="008354EB"/>
    <w:rsid w:val="00836181"/>
    <w:rsid w:val="00836AE9"/>
    <w:rsid w:val="008378CF"/>
    <w:rsid w:val="008378DC"/>
    <w:rsid w:val="00837B17"/>
    <w:rsid w:val="008409C5"/>
    <w:rsid w:val="008413C5"/>
    <w:rsid w:val="0084164B"/>
    <w:rsid w:val="00841BF3"/>
    <w:rsid w:val="00841FA8"/>
    <w:rsid w:val="00842335"/>
    <w:rsid w:val="0084278C"/>
    <w:rsid w:val="00842A3A"/>
    <w:rsid w:val="00842C7B"/>
    <w:rsid w:val="00842D21"/>
    <w:rsid w:val="00843285"/>
    <w:rsid w:val="008435D0"/>
    <w:rsid w:val="008438D6"/>
    <w:rsid w:val="00843D2C"/>
    <w:rsid w:val="0084402B"/>
    <w:rsid w:val="00845C79"/>
    <w:rsid w:val="00846679"/>
    <w:rsid w:val="008467A6"/>
    <w:rsid w:val="008469A1"/>
    <w:rsid w:val="00846ECC"/>
    <w:rsid w:val="00847800"/>
    <w:rsid w:val="00847D0E"/>
    <w:rsid w:val="00850606"/>
    <w:rsid w:val="008514C9"/>
    <w:rsid w:val="0085197F"/>
    <w:rsid w:val="00852A07"/>
    <w:rsid w:val="00853DFA"/>
    <w:rsid w:val="008540DC"/>
    <w:rsid w:val="00854BD5"/>
    <w:rsid w:val="0085578A"/>
    <w:rsid w:val="008567EF"/>
    <w:rsid w:val="008570E3"/>
    <w:rsid w:val="00857114"/>
    <w:rsid w:val="00857463"/>
    <w:rsid w:val="008574F6"/>
    <w:rsid w:val="00862101"/>
    <w:rsid w:val="00862B32"/>
    <w:rsid w:val="00862EA4"/>
    <w:rsid w:val="00864229"/>
    <w:rsid w:val="00866310"/>
    <w:rsid w:val="0086785D"/>
    <w:rsid w:val="00871628"/>
    <w:rsid w:val="00872C92"/>
    <w:rsid w:val="008734A0"/>
    <w:rsid w:val="008735DD"/>
    <w:rsid w:val="0087416D"/>
    <w:rsid w:val="008748EC"/>
    <w:rsid w:val="00874944"/>
    <w:rsid w:val="00874CC8"/>
    <w:rsid w:val="008753B2"/>
    <w:rsid w:val="00875732"/>
    <w:rsid w:val="0087636A"/>
    <w:rsid w:val="00877FA0"/>
    <w:rsid w:val="008801A4"/>
    <w:rsid w:val="0088028C"/>
    <w:rsid w:val="00880603"/>
    <w:rsid w:val="008808A5"/>
    <w:rsid w:val="00881008"/>
    <w:rsid w:val="00881526"/>
    <w:rsid w:val="00881769"/>
    <w:rsid w:val="00881E34"/>
    <w:rsid w:val="00882D37"/>
    <w:rsid w:val="00882F26"/>
    <w:rsid w:val="0088331D"/>
    <w:rsid w:val="00883650"/>
    <w:rsid w:val="008839D6"/>
    <w:rsid w:val="00883AA4"/>
    <w:rsid w:val="00883EB0"/>
    <w:rsid w:val="008840A0"/>
    <w:rsid w:val="00884C2A"/>
    <w:rsid w:val="00884CF1"/>
    <w:rsid w:val="00884D19"/>
    <w:rsid w:val="00884E77"/>
    <w:rsid w:val="008850E2"/>
    <w:rsid w:val="00885656"/>
    <w:rsid w:val="00886169"/>
    <w:rsid w:val="0088639B"/>
    <w:rsid w:val="00886D60"/>
    <w:rsid w:val="00886E41"/>
    <w:rsid w:val="0088712E"/>
    <w:rsid w:val="00887AD1"/>
    <w:rsid w:val="008901C9"/>
    <w:rsid w:val="00890752"/>
    <w:rsid w:val="00890FE4"/>
    <w:rsid w:val="00891B18"/>
    <w:rsid w:val="00891E54"/>
    <w:rsid w:val="008924BD"/>
    <w:rsid w:val="008925A2"/>
    <w:rsid w:val="00892F60"/>
    <w:rsid w:val="00893822"/>
    <w:rsid w:val="0089392E"/>
    <w:rsid w:val="00894443"/>
    <w:rsid w:val="008950EC"/>
    <w:rsid w:val="008953C4"/>
    <w:rsid w:val="008970A8"/>
    <w:rsid w:val="008A067F"/>
    <w:rsid w:val="008A0840"/>
    <w:rsid w:val="008A19F5"/>
    <w:rsid w:val="008A1C26"/>
    <w:rsid w:val="008A2D88"/>
    <w:rsid w:val="008A2DB7"/>
    <w:rsid w:val="008A31CB"/>
    <w:rsid w:val="008A3400"/>
    <w:rsid w:val="008A3C1E"/>
    <w:rsid w:val="008A424F"/>
    <w:rsid w:val="008A52AF"/>
    <w:rsid w:val="008A555C"/>
    <w:rsid w:val="008A5950"/>
    <w:rsid w:val="008A67BC"/>
    <w:rsid w:val="008B0CB1"/>
    <w:rsid w:val="008B1740"/>
    <w:rsid w:val="008B18FD"/>
    <w:rsid w:val="008B1E27"/>
    <w:rsid w:val="008B206B"/>
    <w:rsid w:val="008B2511"/>
    <w:rsid w:val="008B26CF"/>
    <w:rsid w:val="008B43A8"/>
    <w:rsid w:val="008B5416"/>
    <w:rsid w:val="008B5711"/>
    <w:rsid w:val="008B574B"/>
    <w:rsid w:val="008B5784"/>
    <w:rsid w:val="008B5CEF"/>
    <w:rsid w:val="008B5DCC"/>
    <w:rsid w:val="008B76DC"/>
    <w:rsid w:val="008B7AB2"/>
    <w:rsid w:val="008C1767"/>
    <w:rsid w:val="008C3F2B"/>
    <w:rsid w:val="008C4E34"/>
    <w:rsid w:val="008C4F6C"/>
    <w:rsid w:val="008C556B"/>
    <w:rsid w:val="008C6293"/>
    <w:rsid w:val="008C6539"/>
    <w:rsid w:val="008C68C1"/>
    <w:rsid w:val="008C750B"/>
    <w:rsid w:val="008C79F1"/>
    <w:rsid w:val="008C7BC9"/>
    <w:rsid w:val="008C7D56"/>
    <w:rsid w:val="008C7E7C"/>
    <w:rsid w:val="008C7EE7"/>
    <w:rsid w:val="008D0842"/>
    <w:rsid w:val="008D2103"/>
    <w:rsid w:val="008D268C"/>
    <w:rsid w:val="008D3CCC"/>
    <w:rsid w:val="008D4997"/>
    <w:rsid w:val="008D531E"/>
    <w:rsid w:val="008D5C5B"/>
    <w:rsid w:val="008D688D"/>
    <w:rsid w:val="008D72D5"/>
    <w:rsid w:val="008D7597"/>
    <w:rsid w:val="008D793D"/>
    <w:rsid w:val="008D7CCB"/>
    <w:rsid w:val="008E0CE9"/>
    <w:rsid w:val="008E15F2"/>
    <w:rsid w:val="008E1605"/>
    <w:rsid w:val="008E19A3"/>
    <w:rsid w:val="008E1F69"/>
    <w:rsid w:val="008E257B"/>
    <w:rsid w:val="008E2F95"/>
    <w:rsid w:val="008E3CC3"/>
    <w:rsid w:val="008E3E2D"/>
    <w:rsid w:val="008E4A88"/>
    <w:rsid w:val="008E5092"/>
    <w:rsid w:val="008E55BF"/>
    <w:rsid w:val="008E5653"/>
    <w:rsid w:val="008E6480"/>
    <w:rsid w:val="008E6755"/>
    <w:rsid w:val="008E6C07"/>
    <w:rsid w:val="008E71ED"/>
    <w:rsid w:val="008E7588"/>
    <w:rsid w:val="008E7781"/>
    <w:rsid w:val="008E7E0E"/>
    <w:rsid w:val="008E7F3E"/>
    <w:rsid w:val="008F0033"/>
    <w:rsid w:val="008F09AC"/>
    <w:rsid w:val="008F2262"/>
    <w:rsid w:val="008F2571"/>
    <w:rsid w:val="008F29ED"/>
    <w:rsid w:val="008F2E28"/>
    <w:rsid w:val="008F2ED6"/>
    <w:rsid w:val="008F326B"/>
    <w:rsid w:val="008F3524"/>
    <w:rsid w:val="008F506D"/>
    <w:rsid w:val="008F66C6"/>
    <w:rsid w:val="008F6943"/>
    <w:rsid w:val="008F7FE4"/>
    <w:rsid w:val="009004C4"/>
    <w:rsid w:val="009017B3"/>
    <w:rsid w:val="00901E44"/>
    <w:rsid w:val="00902032"/>
    <w:rsid w:val="009025DF"/>
    <w:rsid w:val="00902A49"/>
    <w:rsid w:val="0090319C"/>
    <w:rsid w:val="00903641"/>
    <w:rsid w:val="009038BD"/>
    <w:rsid w:val="00903B48"/>
    <w:rsid w:val="00903D47"/>
    <w:rsid w:val="009046BF"/>
    <w:rsid w:val="009049FF"/>
    <w:rsid w:val="00905756"/>
    <w:rsid w:val="00905A54"/>
    <w:rsid w:val="00906133"/>
    <w:rsid w:val="0090655E"/>
    <w:rsid w:val="009077CD"/>
    <w:rsid w:val="00907F20"/>
    <w:rsid w:val="00911425"/>
    <w:rsid w:val="0091145E"/>
    <w:rsid w:val="00911A9F"/>
    <w:rsid w:val="00911D6B"/>
    <w:rsid w:val="0091362C"/>
    <w:rsid w:val="00913897"/>
    <w:rsid w:val="00914100"/>
    <w:rsid w:val="009158CF"/>
    <w:rsid w:val="00915C69"/>
    <w:rsid w:val="00915D11"/>
    <w:rsid w:val="00916892"/>
    <w:rsid w:val="00916B4F"/>
    <w:rsid w:val="00917323"/>
    <w:rsid w:val="009176D9"/>
    <w:rsid w:val="009210DE"/>
    <w:rsid w:val="009210F2"/>
    <w:rsid w:val="00921502"/>
    <w:rsid w:val="00921FFE"/>
    <w:rsid w:val="009222D2"/>
    <w:rsid w:val="009238A4"/>
    <w:rsid w:val="00923959"/>
    <w:rsid w:val="00923CEA"/>
    <w:rsid w:val="00923D5A"/>
    <w:rsid w:val="00924019"/>
    <w:rsid w:val="009241F6"/>
    <w:rsid w:val="00924541"/>
    <w:rsid w:val="00924A4D"/>
    <w:rsid w:val="00925774"/>
    <w:rsid w:val="009257F5"/>
    <w:rsid w:val="00925C12"/>
    <w:rsid w:val="00926B81"/>
    <w:rsid w:val="00926FCB"/>
    <w:rsid w:val="00927EC0"/>
    <w:rsid w:val="0093010F"/>
    <w:rsid w:val="0093117C"/>
    <w:rsid w:val="00931814"/>
    <w:rsid w:val="009322DB"/>
    <w:rsid w:val="009325BC"/>
    <w:rsid w:val="009335E7"/>
    <w:rsid w:val="00933639"/>
    <w:rsid w:val="00933656"/>
    <w:rsid w:val="00934179"/>
    <w:rsid w:val="009344E4"/>
    <w:rsid w:val="00935927"/>
    <w:rsid w:val="00935AC8"/>
    <w:rsid w:val="00935E42"/>
    <w:rsid w:val="00936662"/>
    <w:rsid w:val="00936EAC"/>
    <w:rsid w:val="00936EBC"/>
    <w:rsid w:val="00940EC7"/>
    <w:rsid w:val="009420FA"/>
    <w:rsid w:val="009422F7"/>
    <w:rsid w:val="00943265"/>
    <w:rsid w:val="009434C4"/>
    <w:rsid w:val="009438AE"/>
    <w:rsid w:val="00944985"/>
    <w:rsid w:val="009455B4"/>
    <w:rsid w:val="009463CA"/>
    <w:rsid w:val="00947B36"/>
    <w:rsid w:val="00947C88"/>
    <w:rsid w:val="009508C4"/>
    <w:rsid w:val="00950A23"/>
    <w:rsid w:val="00950AD5"/>
    <w:rsid w:val="00951106"/>
    <w:rsid w:val="009512B1"/>
    <w:rsid w:val="00951924"/>
    <w:rsid w:val="00954080"/>
    <w:rsid w:val="0095445C"/>
    <w:rsid w:val="0095583F"/>
    <w:rsid w:val="00955B7B"/>
    <w:rsid w:val="00956B24"/>
    <w:rsid w:val="009573A1"/>
    <w:rsid w:val="00957990"/>
    <w:rsid w:val="00960016"/>
    <w:rsid w:val="0096006E"/>
    <w:rsid w:val="0096093F"/>
    <w:rsid w:val="00960A4F"/>
    <w:rsid w:val="00960C2C"/>
    <w:rsid w:val="00961CF5"/>
    <w:rsid w:val="00962667"/>
    <w:rsid w:val="0096285B"/>
    <w:rsid w:val="00962C89"/>
    <w:rsid w:val="00962FF5"/>
    <w:rsid w:val="00964C38"/>
    <w:rsid w:val="00964D60"/>
    <w:rsid w:val="00965173"/>
    <w:rsid w:val="009653FE"/>
    <w:rsid w:val="009658CB"/>
    <w:rsid w:val="009662DF"/>
    <w:rsid w:val="00966D5F"/>
    <w:rsid w:val="009708CD"/>
    <w:rsid w:val="009714B9"/>
    <w:rsid w:val="00971B8F"/>
    <w:rsid w:val="009721EC"/>
    <w:rsid w:val="00973124"/>
    <w:rsid w:val="009738C2"/>
    <w:rsid w:val="00973BEC"/>
    <w:rsid w:val="009758EC"/>
    <w:rsid w:val="00975E50"/>
    <w:rsid w:val="00975EE6"/>
    <w:rsid w:val="0097616B"/>
    <w:rsid w:val="0097658B"/>
    <w:rsid w:val="009770D3"/>
    <w:rsid w:val="00980617"/>
    <w:rsid w:val="00980DC1"/>
    <w:rsid w:val="00981834"/>
    <w:rsid w:val="00981E28"/>
    <w:rsid w:val="009825AA"/>
    <w:rsid w:val="00982B34"/>
    <w:rsid w:val="00982EA0"/>
    <w:rsid w:val="009836BA"/>
    <w:rsid w:val="00983790"/>
    <w:rsid w:val="00983B34"/>
    <w:rsid w:val="00983D0B"/>
    <w:rsid w:val="00983F4D"/>
    <w:rsid w:val="00984923"/>
    <w:rsid w:val="00985C38"/>
    <w:rsid w:val="00986062"/>
    <w:rsid w:val="00986CAF"/>
    <w:rsid w:val="0098791F"/>
    <w:rsid w:val="00987A5F"/>
    <w:rsid w:val="0099012F"/>
    <w:rsid w:val="009901FF"/>
    <w:rsid w:val="009928F6"/>
    <w:rsid w:val="00992D1E"/>
    <w:rsid w:val="00992F8B"/>
    <w:rsid w:val="00993E1B"/>
    <w:rsid w:val="00995053"/>
    <w:rsid w:val="0099523F"/>
    <w:rsid w:val="009952FF"/>
    <w:rsid w:val="009965C2"/>
    <w:rsid w:val="0099771C"/>
    <w:rsid w:val="0099788E"/>
    <w:rsid w:val="009A019D"/>
    <w:rsid w:val="009A0BC5"/>
    <w:rsid w:val="009A15AE"/>
    <w:rsid w:val="009A15CF"/>
    <w:rsid w:val="009A15FA"/>
    <w:rsid w:val="009A1667"/>
    <w:rsid w:val="009A24FC"/>
    <w:rsid w:val="009A2A5C"/>
    <w:rsid w:val="009A31A1"/>
    <w:rsid w:val="009A357D"/>
    <w:rsid w:val="009A52C5"/>
    <w:rsid w:val="009A5C4C"/>
    <w:rsid w:val="009A5ED3"/>
    <w:rsid w:val="009A62E7"/>
    <w:rsid w:val="009A6988"/>
    <w:rsid w:val="009A7375"/>
    <w:rsid w:val="009A7623"/>
    <w:rsid w:val="009B0788"/>
    <w:rsid w:val="009B0D5B"/>
    <w:rsid w:val="009B14D3"/>
    <w:rsid w:val="009B3566"/>
    <w:rsid w:val="009B3A40"/>
    <w:rsid w:val="009B3C01"/>
    <w:rsid w:val="009B3CC7"/>
    <w:rsid w:val="009B3E4B"/>
    <w:rsid w:val="009B4070"/>
    <w:rsid w:val="009B40F2"/>
    <w:rsid w:val="009B58F4"/>
    <w:rsid w:val="009B58FA"/>
    <w:rsid w:val="009B5E9E"/>
    <w:rsid w:val="009B6614"/>
    <w:rsid w:val="009B67BA"/>
    <w:rsid w:val="009B6C9C"/>
    <w:rsid w:val="009B6E3F"/>
    <w:rsid w:val="009B7157"/>
    <w:rsid w:val="009B7444"/>
    <w:rsid w:val="009C0161"/>
    <w:rsid w:val="009C0AE1"/>
    <w:rsid w:val="009C13EF"/>
    <w:rsid w:val="009C1793"/>
    <w:rsid w:val="009C1880"/>
    <w:rsid w:val="009C2377"/>
    <w:rsid w:val="009C2AC2"/>
    <w:rsid w:val="009C2B93"/>
    <w:rsid w:val="009C2BCB"/>
    <w:rsid w:val="009C2EDC"/>
    <w:rsid w:val="009C306F"/>
    <w:rsid w:val="009C31DA"/>
    <w:rsid w:val="009C3434"/>
    <w:rsid w:val="009C364C"/>
    <w:rsid w:val="009C40C2"/>
    <w:rsid w:val="009C4CAC"/>
    <w:rsid w:val="009C5270"/>
    <w:rsid w:val="009C572B"/>
    <w:rsid w:val="009C69B6"/>
    <w:rsid w:val="009C7526"/>
    <w:rsid w:val="009C7749"/>
    <w:rsid w:val="009C7CC3"/>
    <w:rsid w:val="009D0BB2"/>
    <w:rsid w:val="009D0D5F"/>
    <w:rsid w:val="009D108F"/>
    <w:rsid w:val="009D1582"/>
    <w:rsid w:val="009D1890"/>
    <w:rsid w:val="009D197E"/>
    <w:rsid w:val="009D1F83"/>
    <w:rsid w:val="009D29B3"/>
    <w:rsid w:val="009D2B0F"/>
    <w:rsid w:val="009D2ECE"/>
    <w:rsid w:val="009D36EB"/>
    <w:rsid w:val="009D3B7A"/>
    <w:rsid w:val="009D3C92"/>
    <w:rsid w:val="009D3E53"/>
    <w:rsid w:val="009D4C7A"/>
    <w:rsid w:val="009D4D71"/>
    <w:rsid w:val="009D52FB"/>
    <w:rsid w:val="009D53FD"/>
    <w:rsid w:val="009D66B8"/>
    <w:rsid w:val="009D6C0C"/>
    <w:rsid w:val="009D7161"/>
    <w:rsid w:val="009D7CE9"/>
    <w:rsid w:val="009D7D24"/>
    <w:rsid w:val="009E03F6"/>
    <w:rsid w:val="009E0E88"/>
    <w:rsid w:val="009E11FE"/>
    <w:rsid w:val="009E12B5"/>
    <w:rsid w:val="009E1BDA"/>
    <w:rsid w:val="009E1DF3"/>
    <w:rsid w:val="009E223E"/>
    <w:rsid w:val="009E3D92"/>
    <w:rsid w:val="009E3E3F"/>
    <w:rsid w:val="009E4E6C"/>
    <w:rsid w:val="009E51A2"/>
    <w:rsid w:val="009E59F1"/>
    <w:rsid w:val="009E5B7A"/>
    <w:rsid w:val="009E6154"/>
    <w:rsid w:val="009E6826"/>
    <w:rsid w:val="009E68A6"/>
    <w:rsid w:val="009E6C49"/>
    <w:rsid w:val="009E748C"/>
    <w:rsid w:val="009E7C67"/>
    <w:rsid w:val="009E7EDC"/>
    <w:rsid w:val="009F06E8"/>
    <w:rsid w:val="009F086D"/>
    <w:rsid w:val="009F23B6"/>
    <w:rsid w:val="009F2F4B"/>
    <w:rsid w:val="009F327E"/>
    <w:rsid w:val="009F3469"/>
    <w:rsid w:val="009F3E22"/>
    <w:rsid w:val="009F4149"/>
    <w:rsid w:val="009F5168"/>
    <w:rsid w:val="009F5344"/>
    <w:rsid w:val="009F62A7"/>
    <w:rsid w:val="009F661F"/>
    <w:rsid w:val="009F7BF7"/>
    <w:rsid w:val="009F7F8D"/>
    <w:rsid w:val="00A0038E"/>
    <w:rsid w:val="00A0052A"/>
    <w:rsid w:val="00A00C63"/>
    <w:rsid w:val="00A01DAC"/>
    <w:rsid w:val="00A0245D"/>
    <w:rsid w:val="00A02697"/>
    <w:rsid w:val="00A02C0B"/>
    <w:rsid w:val="00A02C2C"/>
    <w:rsid w:val="00A04197"/>
    <w:rsid w:val="00A04DEF"/>
    <w:rsid w:val="00A04E2B"/>
    <w:rsid w:val="00A0517D"/>
    <w:rsid w:val="00A05820"/>
    <w:rsid w:val="00A05996"/>
    <w:rsid w:val="00A05D26"/>
    <w:rsid w:val="00A06459"/>
    <w:rsid w:val="00A065DA"/>
    <w:rsid w:val="00A06693"/>
    <w:rsid w:val="00A0678A"/>
    <w:rsid w:val="00A068D9"/>
    <w:rsid w:val="00A06C96"/>
    <w:rsid w:val="00A07A5C"/>
    <w:rsid w:val="00A10996"/>
    <w:rsid w:val="00A10C7E"/>
    <w:rsid w:val="00A11A1C"/>
    <w:rsid w:val="00A12551"/>
    <w:rsid w:val="00A1257B"/>
    <w:rsid w:val="00A14644"/>
    <w:rsid w:val="00A147B6"/>
    <w:rsid w:val="00A1498B"/>
    <w:rsid w:val="00A154C9"/>
    <w:rsid w:val="00A15651"/>
    <w:rsid w:val="00A15667"/>
    <w:rsid w:val="00A15918"/>
    <w:rsid w:val="00A15AC2"/>
    <w:rsid w:val="00A1707A"/>
    <w:rsid w:val="00A17529"/>
    <w:rsid w:val="00A1782C"/>
    <w:rsid w:val="00A178D7"/>
    <w:rsid w:val="00A20052"/>
    <w:rsid w:val="00A20913"/>
    <w:rsid w:val="00A21F37"/>
    <w:rsid w:val="00A225C7"/>
    <w:rsid w:val="00A226FF"/>
    <w:rsid w:val="00A23208"/>
    <w:rsid w:val="00A23961"/>
    <w:rsid w:val="00A24065"/>
    <w:rsid w:val="00A24177"/>
    <w:rsid w:val="00A24844"/>
    <w:rsid w:val="00A24C43"/>
    <w:rsid w:val="00A250C0"/>
    <w:rsid w:val="00A25A35"/>
    <w:rsid w:val="00A300E5"/>
    <w:rsid w:val="00A312A8"/>
    <w:rsid w:val="00A34241"/>
    <w:rsid w:val="00A344E4"/>
    <w:rsid w:val="00A34862"/>
    <w:rsid w:val="00A34A75"/>
    <w:rsid w:val="00A3596E"/>
    <w:rsid w:val="00A36582"/>
    <w:rsid w:val="00A368A4"/>
    <w:rsid w:val="00A375B6"/>
    <w:rsid w:val="00A40A7D"/>
    <w:rsid w:val="00A40ECB"/>
    <w:rsid w:val="00A41958"/>
    <w:rsid w:val="00A41A59"/>
    <w:rsid w:val="00A420C8"/>
    <w:rsid w:val="00A42BEC"/>
    <w:rsid w:val="00A431E8"/>
    <w:rsid w:val="00A443DF"/>
    <w:rsid w:val="00A44CAC"/>
    <w:rsid w:val="00A450E7"/>
    <w:rsid w:val="00A451DD"/>
    <w:rsid w:val="00A45CCB"/>
    <w:rsid w:val="00A462B3"/>
    <w:rsid w:val="00A46AEB"/>
    <w:rsid w:val="00A46F30"/>
    <w:rsid w:val="00A47174"/>
    <w:rsid w:val="00A50011"/>
    <w:rsid w:val="00A50DAC"/>
    <w:rsid w:val="00A50F60"/>
    <w:rsid w:val="00A5151C"/>
    <w:rsid w:val="00A5181D"/>
    <w:rsid w:val="00A51BA5"/>
    <w:rsid w:val="00A53441"/>
    <w:rsid w:val="00A53669"/>
    <w:rsid w:val="00A536BD"/>
    <w:rsid w:val="00A536E8"/>
    <w:rsid w:val="00A53BC2"/>
    <w:rsid w:val="00A53DD2"/>
    <w:rsid w:val="00A5403E"/>
    <w:rsid w:val="00A54FAB"/>
    <w:rsid w:val="00A55045"/>
    <w:rsid w:val="00A5529E"/>
    <w:rsid w:val="00A55C6F"/>
    <w:rsid w:val="00A563E9"/>
    <w:rsid w:val="00A56614"/>
    <w:rsid w:val="00A56894"/>
    <w:rsid w:val="00A571E5"/>
    <w:rsid w:val="00A574AC"/>
    <w:rsid w:val="00A57D6B"/>
    <w:rsid w:val="00A6160B"/>
    <w:rsid w:val="00A616D5"/>
    <w:rsid w:val="00A63608"/>
    <w:rsid w:val="00A640FC"/>
    <w:rsid w:val="00A64E90"/>
    <w:rsid w:val="00A65929"/>
    <w:rsid w:val="00A65B68"/>
    <w:rsid w:val="00A66C77"/>
    <w:rsid w:val="00A66E6E"/>
    <w:rsid w:val="00A67648"/>
    <w:rsid w:val="00A67868"/>
    <w:rsid w:val="00A67A19"/>
    <w:rsid w:val="00A7012B"/>
    <w:rsid w:val="00A70D33"/>
    <w:rsid w:val="00A70F8F"/>
    <w:rsid w:val="00A72007"/>
    <w:rsid w:val="00A729C9"/>
    <w:rsid w:val="00A72C42"/>
    <w:rsid w:val="00A72FB5"/>
    <w:rsid w:val="00A734CF"/>
    <w:rsid w:val="00A74F82"/>
    <w:rsid w:val="00A75661"/>
    <w:rsid w:val="00A75A9E"/>
    <w:rsid w:val="00A762FF"/>
    <w:rsid w:val="00A774C7"/>
    <w:rsid w:val="00A776A0"/>
    <w:rsid w:val="00A77D25"/>
    <w:rsid w:val="00A80B69"/>
    <w:rsid w:val="00A822C2"/>
    <w:rsid w:val="00A82A46"/>
    <w:rsid w:val="00A83040"/>
    <w:rsid w:val="00A832E1"/>
    <w:rsid w:val="00A83E65"/>
    <w:rsid w:val="00A83FC0"/>
    <w:rsid w:val="00A84237"/>
    <w:rsid w:val="00A85181"/>
    <w:rsid w:val="00A851FD"/>
    <w:rsid w:val="00A854DA"/>
    <w:rsid w:val="00A866F7"/>
    <w:rsid w:val="00A8733D"/>
    <w:rsid w:val="00A9025F"/>
    <w:rsid w:val="00A906F1"/>
    <w:rsid w:val="00A908E7"/>
    <w:rsid w:val="00A91FCD"/>
    <w:rsid w:val="00A92090"/>
    <w:rsid w:val="00A925C4"/>
    <w:rsid w:val="00A92990"/>
    <w:rsid w:val="00A95C87"/>
    <w:rsid w:val="00A9781F"/>
    <w:rsid w:val="00A97D05"/>
    <w:rsid w:val="00AA0494"/>
    <w:rsid w:val="00AA0B34"/>
    <w:rsid w:val="00AA0CB0"/>
    <w:rsid w:val="00AA10B8"/>
    <w:rsid w:val="00AA2C82"/>
    <w:rsid w:val="00AA2F2F"/>
    <w:rsid w:val="00AA4DCB"/>
    <w:rsid w:val="00AA50F6"/>
    <w:rsid w:val="00AA5C8B"/>
    <w:rsid w:val="00AA5E2C"/>
    <w:rsid w:val="00AA6BD0"/>
    <w:rsid w:val="00AA7FC8"/>
    <w:rsid w:val="00AB10FE"/>
    <w:rsid w:val="00AB2343"/>
    <w:rsid w:val="00AB2CF2"/>
    <w:rsid w:val="00AB3861"/>
    <w:rsid w:val="00AB420F"/>
    <w:rsid w:val="00AB4FEF"/>
    <w:rsid w:val="00AB53CD"/>
    <w:rsid w:val="00AB5E3C"/>
    <w:rsid w:val="00AB6A11"/>
    <w:rsid w:val="00AB707B"/>
    <w:rsid w:val="00AB721B"/>
    <w:rsid w:val="00AB7675"/>
    <w:rsid w:val="00AC05B7"/>
    <w:rsid w:val="00AC09E8"/>
    <w:rsid w:val="00AC0E7D"/>
    <w:rsid w:val="00AC1560"/>
    <w:rsid w:val="00AC177C"/>
    <w:rsid w:val="00AC2378"/>
    <w:rsid w:val="00AC2E23"/>
    <w:rsid w:val="00AC3EFD"/>
    <w:rsid w:val="00AC402A"/>
    <w:rsid w:val="00AC46B5"/>
    <w:rsid w:val="00AC50F2"/>
    <w:rsid w:val="00AC5669"/>
    <w:rsid w:val="00AC5A39"/>
    <w:rsid w:val="00AC67AD"/>
    <w:rsid w:val="00AC71FF"/>
    <w:rsid w:val="00AC7390"/>
    <w:rsid w:val="00AD0BB3"/>
    <w:rsid w:val="00AD111D"/>
    <w:rsid w:val="00AD1914"/>
    <w:rsid w:val="00AD1EFB"/>
    <w:rsid w:val="00AD2F0D"/>
    <w:rsid w:val="00AD3088"/>
    <w:rsid w:val="00AD30E5"/>
    <w:rsid w:val="00AD367E"/>
    <w:rsid w:val="00AD38D5"/>
    <w:rsid w:val="00AD3BF2"/>
    <w:rsid w:val="00AD3EE4"/>
    <w:rsid w:val="00AD43F2"/>
    <w:rsid w:val="00AD4A0C"/>
    <w:rsid w:val="00AD54D5"/>
    <w:rsid w:val="00AD5B4E"/>
    <w:rsid w:val="00AD5B98"/>
    <w:rsid w:val="00AD6AFD"/>
    <w:rsid w:val="00AD78D6"/>
    <w:rsid w:val="00AD7E89"/>
    <w:rsid w:val="00AE06B8"/>
    <w:rsid w:val="00AE0FD7"/>
    <w:rsid w:val="00AE1209"/>
    <w:rsid w:val="00AE1A85"/>
    <w:rsid w:val="00AE1B71"/>
    <w:rsid w:val="00AE2FD6"/>
    <w:rsid w:val="00AE3A7F"/>
    <w:rsid w:val="00AE4A1A"/>
    <w:rsid w:val="00AE67BF"/>
    <w:rsid w:val="00AE6B5E"/>
    <w:rsid w:val="00AE6B96"/>
    <w:rsid w:val="00AE7C17"/>
    <w:rsid w:val="00AE7D41"/>
    <w:rsid w:val="00AE7FAF"/>
    <w:rsid w:val="00AF02F8"/>
    <w:rsid w:val="00AF0300"/>
    <w:rsid w:val="00AF0357"/>
    <w:rsid w:val="00AF0BE8"/>
    <w:rsid w:val="00AF13A0"/>
    <w:rsid w:val="00AF2333"/>
    <w:rsid w:val="00AF273E"/>
    <w:rsid w:val="00AF35E5"/>
    <w:rsid w:val="00AF37A9"/>
    <w:rsid w:val="00AF3C73"/>
    <w:rsid w:val="00AF419E"/>
    <w:rsid w:val="00AF42BA"/>
    <w:rsid w:val="00AF4548"/>
    <w:rsid w:val="00AF45BC"/>
    <w:rsid w:val="00AF5AA5"/>
    <w:rsid w:val="00AF5E3C"/>
    <w:rsid w:val="00AF6EEB"/>
    <w:rsid w:val="00AF75B2"/>
    <w:rsid w:val="00AF75F6"/>
    <w:rsid w:val="00AF79F2"/>
    <w:rsid w:val="00B011F9"/>
    <w:rsid w:val="00B018F1"/>
    <w:rsid w:val="00B020FE"/>
    <w:rsid w:val="00B02225"/>
    <w:rsid w:val="00B028D1"/>
    <w:rsid w:val="00B0351C"/>
    <w:rsid w:val="00B04B5D"/>
    <w:rsid w:val="00B05013"/>
    <w:rsid w:val="00B06DDC"/>
    <w:rsid w:val="00B0711F"/>
    <w:rsid w:val="00B07855"/>
    <w:rsid w:val="00B10536"/>
    <w:rsid w:val="00B10D94"/>
    <w:rsid w:val="00B112BE"/>
    <w:rsid w:val="00B11E83"/>
    <w:rsid w:val="00B13009"/>
    <w:rsid w:val="00B13C31"/>
    <w:rsid w:val="00B13CDB"/>
    <w:rsid w:val="00B147E9"/>
    <w:rsid w:val="00B14834"/>
    <w:rsid w:val="00B14895"/>
    <w:rsid w:val="00B15340"/>
    <w:rsid w:val="00B15355"/>
    <w:rsid w:val="00B15C04"/>
    <w:rsid w:val="00B170C3"/>
    <w:rsid w:val="00B176DA"/>
    <w:rsid w:val="00B179DB"/>
    <w:rsid w:val="00B212A3"/>
    <w:rsid w:val="00B214FB"/>
    <w:rsid w:val="00B2263A"/>
    <w:rsid w:val="00B226B2"/>
    <w:rsid w:val="00B22749"/>
    <w:rsid w:val="00B23161"/>
    <w:rsid w:val="00B23FF6"/>
    <w:rsid w:val="00B24888"/>
    <w:rsid w:val="00B253D3"/>
    <w:rsid w:val="00B2570E"/>
    <w:rsid w:val="00B259A6"/>
    <w:rsid w:val="00B25F39"/>
    <w:rsid w:val="00B26DB4"/>
    <w:rsid w:val="00B27BAC"/>
    <w:rsid w:val="00B3046D"/>
    <w:rsid w:val="00B312E1"/>
    <w:rsid w:val="00B3134D"/>
    <w:rsid w:val="00B31DA1"/>
    <w:rsid w:val="00B32A84"/>
    <w:rsid w:val="00B32FAF"/>
    <w:rsid w:val="00B33076"/>
    <w:rsid w:val="00B3556E"/>
    <w:rsid w:val="00B35847"/>
    <w:rsid w:val="00B366D0"/>
    <w:rsid w:val="00B367AF"/>
    <w:rsid w:val="00B37644"/>
    <w:rsid w:val="00B377D8"/>
    <w:rsid w:val="00B379B1"/>
    <w:rsid w:val="00B402F9"/>
    <w:rsid w:val="00B40894"/>
    <w:rsid w:val="00B40C4C"/>
    <w:rsid w:val="00B40ECD"/>
    <w:rsid w:val="00B4129F"/>
    <w:rsid w:val="00B4211A"/>
    <w:rsid w:val="00B42285"/>
    <w:rsid w:val="00B42D6F"/>
    <w:rsid w:val="00B435C3"/>
    <w:rsid w:val="00B4371C"/>
    <w:rsid w:val="00B44358"/>
    <w:rsid w:val="00B44AB8"/>
    <w:rsid w:val="00B44D51"/>
    <w:rsid w:val="00B44F86"/>
    <w:rsid w:val="00B44FE5"/>
    <w:rsid w:val="00B45484"/>
    <w:rsid w:val="00B4585B"/>
    <w:rsid w:val="00B45948"/>
    <w:rsid w:val="00B461F9"/>
    <w:rsid w:val="00B46679"/>
    <w:rsid w:val="00B47A3A"/>
    <w:rsid w:val="00B47F8B"/>
    <w:rsid w:val="00B505B5"/>
    <w:rsid w:val="00B5069F"/>
    <w:rsid w:val="00B5089A"/>
    <w:rsid w:val="00B51C7B"/>
    <w:rsid w:val="00B51CF9"/>
    <w:rsid w:val="00B51E02"/>
    <w:rsid w:val="00B5331F"/>
    <w:rsid w:val="00B53958"/>
    <w:rsid w:val="00B53B27"/>
    <w:rsid w:val="00B53CB6"/>
    <w:rsid w:val="00B53F76"/>
    <w:rsid w:val="00B5417E"/>
    <w:rsid w:val="00B55392"/>
    <w:rsid w:val="00B5558E"/>
    <w:rsid w:val="00B555B8"/>
    <w:rsid w:val="00B55A62"/>
    <w:rsid w:val="00B62191"/>
    <w:rsid w:val="00B6223C"/>
    <w:rsid w:val="00B62375"/>
    <w:rsid w:val="00B62773"/>
    <w:rsid w:val="00B630F2"/>
    <w:rsid w:val="00B639E2"/>
    <w:rsid w:val="00B63BE5"/>
    <w:rsid w:val="00B63CB0"/>
    <w:rsid w:val="00B64097"/>
    <w:rsid w:val="00B656AB"/>
    <w:rsid w:val="00B66D3F"/>
    <w:rsid w:val="00B67069"/>
    <w:rsid w:val="00B6709B"/>
    <w:rsid w:val="00B671EB"/>
    <w:rsid w:val="00B673D5"/>
    <w:rsid w:val="00B679EA"/>
    <w:rsid w:val="00B70764"/>
    <w:rsid w:val="00B71251"/>
    <w:rsid w:val="00B7189A"/>
    <w:rsid w:val="00B72176"/>
    <w:rsid w:val="00B72978"/>
    <w:rsid w:val="00B72F40"/>
    <w:rsid w:val="00B72F47"/>
    <w:rsid w:val="00B73022"/>
    <w:rsid w:val="00B73319"/>
    <w:rsid w:val="00B73838"/>
    <w:rsid w:val="00B741D1"/>
    <w:rsid w:val="00B74900"/>
    <w:rsid w:val="00B7524B"/>
    <w:rsid w:val="00B76395"/>
    <w:rsid w:val="00B77106"/>
    <w:rsid w:val="00B77FF5"/>
    <w:rsid w:val="00B8139A"/>
    <w:rsid w:val="00B8146E"/>
    <w:rsid w:val="00B82917"/>
    <w:rsid w:val="00B83BCF"/>
    <w:rsid w:val="00B83FEB"/>
    <w:rsid w:val="00B845C0"/>
    <w:rsid w:val="00B84740"/>
    <w:rsid w:val="00B84A5D"/>
    <w:rsid w:val="00B84DCB"/>
    <w:rsid w:val="00B869C2"/>
    <w:rsid w:val="00B904EA"/>
    <w:rsid w:val="00B90569"/>
    <w:rsid w:val="00B906F6"/>
    <w:rsid w:val="00B90B76"/>
    <w:rsid w:val="00B9153F"/>
    <w:rsid w:val="00B9194A"/>
    <w:rsid w:val="00B91DAA"/>
    <w:rsid w:val="00B91F4D"/>
    <w:rsid w:val="00B92787"/>
    <w:rsid w:val="00B92B66"/>
    <w:rsid w:val="00B92D88"/>
    <w:rsid w:val="00B93E36"/>
    <w:rsid w:val="00B947A8"/>
    <w:rsid w:val="00B95274"/>
    <w:rsid w:val="00B95B4B"/>
    <w:rsid w:val="00B95E54"/>
    <w:rsid w:val="00B962DF"/>
    <w:rsid w:val="00B975A7"/>
    <w:rsid w:val="00B97977"/>
    <w:rsid w:val="00BA035F"/>
    <w:rsid w:val="00BA0483"/>
    <w:rsid w:val="00BA05C2"/>
    <w:rsid w:val="00BA061D"/>
    <w:rsid w:val="00BA0759"/>
    <w:rsid w:val="00BA175F"/>
    <w:rsid w:val="00BA1840"/>
    <w:rsid w:val="00BA19AD"/>
    <w:rsid w:val="00BA34C8"/>
    <w:rsid w:val="00BA37EC"/>
    <w:rsid w:val="00BA4221"/>
    <w:rsid w:val="00BA440F"/>
    <w:rsid w:val="00BA599A"/>
    <w:rsid w:val="00BA5D2E"/>
    <w:rsid w:val="00BA610A"/>
    <w:rsid w:val="00BA7051"/>
    <w:rsid w:val="00BA792C"/>
    <w:rsid w:val="00BA7E5E"/>
    <w:rsid w:val="00BB03A6"/>
    <w:rsid w:val="00BB05D1"/>
    <w:rsid w:val="00BB0A46"/>
    <w:rsid w:val="00BB101E"/>
    <w:rsid w:val="00BB3F49"/>
    <w:rsid w:val="00BB4189"/>
    <w:rsid w:val="00BB4501"/>
    <w:rsid w:val="00BB540C"/>
    <w:rsid w:val="00BB5665"/>
    <w:rsid w:val="00BB73F5"/>
    <w:rsid w:val="00BB74AA"/>
    <w:rsid w:val="00BB77D8"/>
    <w:rsid w:val="00BB7AF5"/>
    <w:rsid w:val="00BB7C8E"/>
    <w:rsid w:val="00BB7F88"/>
    <w:rsid w:val="00BC2F9C"/>
    <w:rsid w:val="00BC3032"/>
    <w:rsid w:val="00BC465A"/>
    <w:rsid w:val="00BC484A"/>
    <w:rsid w:val="00BC5E50"/>
    <w:rsid w:val="00BC5FE4"/>
    <w:rsid w:val="00BC70BD"/>
    <w:rsid w:val="00BC7CF4"/>
    <w:rsid w:val="00BD09B4"/>
    <w:rsid w:val="00BD1383"/>
    <w:rsid w:val="00BD22B6"/>
    <w:rsid w:val="00BD29C6"/>
    <w:rsid w:val="00BD3B00"/>
    <w:rsid w:val="00BD3D04"/>
    <w:rsid w:val="00BD414E"/>
    <w:rsid w:val="00BD510E"/>
    <w:rsid w:val="00BD543B"/>
    <w:rsid w:val="00BD5553"/>
    <w:rsid w:val="00BD5664"/>
    <w:rsid w:val="00BD5EBB"/>
    <w:rsid w:val="00BD74A6"/>
    <w:rsid w:val="00BD7652"/>
    <w:rsid w:val="00BD7CE6"/>
    <w:rsid w:val="00BE03F1"/>
    <w:rsid w:val="00BE44E7"/>
    <w:rsid w:val="00BE4F49"/>
    <w:rsid w:val="00BE5182"/>
    <w:rsid w:val="00BE6397"/>
    <w:rsid w:val="00BE67FC"/>
    <w:rsid w:val="00BE69D8"/>
    <w:rsid w:val="00BE6B89"/>
    <w:rsid w:val="00BE76D6"/>
    <w:rsid w:val="00BE7EAC"/>
    <w:rsid w:val="00BF1FA8"/>
    <w:rsid w:val="00BF40DA"/>
    <w:rsid w:val="00BF5609"/>
    <w:rsid w:val="00BF7124"/>
    <w:rsid w:val="00BF7C42"/>
    <w:rsid w:val="00BF7C7A"/>
    <w:rsid w:val="00C0057C"/>
    <w:rsid w:val="00C007C9"/>
    <w:rsid w:val="00C00C9E"/>
    <w:rsid w:val="00C0243D"/>
    <w:rsid w:val="00C0349A"/>
    <w:rsid w:val="00C0351A"/>
    <w:rsid w:val="00C039D2"/>
    <w:rsid w:val="00C03C09"/>
    <w:rsid w:val="00C04AAF"/>
    <w:rsid w:val="00C04FF6"/>
    <w:rsid w:val="00C05F2B"/>
    <w:rsid w:val="00C061E5"/>
    <w:rsid w:val="00C06465"/>
    <w:rsid w:val="00C074D2"/>
    <w:rsid w:val="00C079EF"/>
    <w:rsid w:val="00C10540"/>
    <w:rsid w:val="00C106CE"/>
    <w:rsid w:val="00C10D1C"/>
    <w:rsid w:val="00C11423"/>
    <w:rsid w:val="00C115C0"/>
    <w:rsid w:val="00C11901"/>
    <w:rsid w:val="00C11AE6"/>
    <w:rsid w:val="00C11B8D"/>
    <w:rsid w:val="00C11C59"/>
    <w:rsid w:val="00C11E53"/>
    <w:rsid w:val="00C124E1"/>
    <w:rsid w:val="00C12963"/>
    <w:rsid w:val="00C13E3E"/>
    <w:rsid w:val="00C143D7"/>
    <w:rsid w:val="00C151D1"/>
    <w:rsid w:val="00C152B6"/>
    <w:rsid w:val="00C15AB8"/>
    <w:rsid w:val="00C164E7"/>
    <w:rsid w:val="00C1765C"/>
    <w:rsid w:val="00C17775"/>
    <w:rsid w:val="00C2063A"/>
    <w:rsid w:val="00C208DD"/>
    <w:rsid w:val="00C21733"/>
    <w:rsid w:val="00C21980"/>
    <w:rsid w:val="00C21E4B"/>
    <w:rsid w:val="00C21FFD"/>
    <w:rsid w:val="00C223C1"/>
    <w:rsid w:val="00C22408"/>
    <w:rsid w:val="00C2347A"/>
    <w:rsid w:val="00C23CCF"/>
    <w:rsid w:val="00C25671"/>
    <w:rsid w:val="00C25950"/>
    <w:rsid w:val="00C261C5"/>
    <w:rsid w:val="00C273E0"/>
    <w:rsid w:val="00C277E2"/>
    <w:rsid w:val="00C27AC0"/>
    <w:rsid w:val="00C3038A"/>
    <w:rsid w:val="00C30545"/>
    <w:rsid w:val="00C30581"/>
    <w:rsid w:val="00C30F10"/>
    <w:rsid w:val="00C31D21"/>
    <w:rsid w:val="00C33A29"/>
    <w:rsid w:val="00C33D44"/>
    <w:rsid w:val="00C33EC8"/>
    <w:rsid w:val="00C34802"/>
    <w:rsid w:val="00C354D5"/>
    <w:rsid w:val="00C35BB5"/>
    <w:rsid w:val="00C36393"/>
    <w:rsid w:val="00C366F6"/>
    <w:rsid w:val="00C367C6"/>
    <w:rsid w:val="00C36C69"/>
    <w:rsid w:val="00C36FA3"/>
    <w:rsid w:val="00C376B0"/>
    <w:rsid w:val="00C37A87"/>
    <w:rsid w:val="00C407AD"/>
    <w:rsid w:val="00C40BC9"/>
    <w:rsid w:val="00C418DE"/>
    <w:rsid w:val="00C42419"/>
    <w:rsid w:val="00C44262"/>
    <w:rsid w:val="00C445D2"/>
    <w:rsid w:val="00C44A79"/>
    <w:rsid w:val="00C44AC1"/>
    <w:rsid w:val="00C44B06"/>
    <w:rsid w:val="00C45297"/>
    <w:rsid w:val="00C45313"/>
    <w:rsid w:val="00C4547F"/>
    <w:rsid w:val="00C45AB3"/>
    <w:rsid w:val="00C45B5F"/>
    <w:rsid w:val="00C45FF0"/>
    <w:rsid w:val="00C4653B"/>
    <w:rsid w:val="00C47988"/>
    <w:rsid w:val="00C5212A"/>
    <w:rsid w:val="00C525DB"/>
    <w:rsid w:val="00C52A9C"/>
    <w:rsid w:val="00C53030"/>
    <w:rsid w:val="00C5318E"/>
    <w:rsid w:val="00C53D0B"/>
    <w:rsid w:val="00C5503E"/>
    <w:rsid w:val="00C5581D"/>
    <w:rsid w:val="00C55A63"/>
    <w:rsid w:val="00C55AB9"/>
    <w:rsid w:val="00C568C5"/>
    <w:rsid w:val="00C57332"/>
    <w:rsid w:val="00C57D95"/>
    <w:rsid w:val="00C60491"/>
    <w:rsid w:val="00C616B1"/>
    <w:rsid w:val="00C61B0A"/>
    <w:rsid w:val="00C61BAC"/>
    <w:rsid w:val="00C61E93"/>
    <w:rsid w:val="00C629FA"/>
    <w:rsid w:val="00C63855"/>
    <w:rsid w:val="00C638D7"/>
    <w:rsid w:val="00C638D9"/>
    <w:rsid w:val="00C63940"/>
    <w:rsid w:val="00C646FD"/>
    <w:rsid w:val="00C64CD9"/>
    <w:rsid w:val="00C6537D"/>
    <w:rsid w:val="00C665E3"/>
    <w:rsid w:val="00C66901"/>
    <w:rsid w:val="00C66BEA"/>
    <w:rsid w:val="00C6751E"/>
    <w:rsid w:val="00C67680"/>
    <w:rsid w:val="00C67BED"/>
    <w:rsid w:val="00C700C1"/>
    <w:rsid w:val="00C703D7"/>
    <w:rsid w:val="00C70438"/>
    <w:rsid w:val="00C73E72"/>
    <w:rsid w:val="00C75293"/>
    <w:rsid w:val="00C7649C"/>
    <w:rsid w:val="00C778E9"/>
    <w:rsid w:val="00C77BCC"/>
    <w:rsid w:val="00C80157"/>
    <w:rsid w:val="00C803A4"/>
    <w:rsid w:val="00C803ED"/>
    <w:rsid w:val="00C814C3"/>
    <w:rsid w:val="00C8177C"/>
    <w:rsid w:val="00C81B82"/>
    <w:rsid w:val="00C81CE1"/>
    <w:rsid w:val="00C82154"/>
    <w:rsid w:val="00C825AA"/>
    <w:rsid w:val="00C82604"/>
    <w:rsid w:val="00C8291F"/>
    <w:rsid w:val="00C831B0"/>
    <w:rsid w:val="00C83260"/>
    <w:rsid w:val="00C835C4"/>
    <w:rsid w:val="00C83CC8"/>
    <w:rsid w:val="00C85CFA"/>
    <w:rsid w:val="00C85F3F"/>
    <w:rsid w:val="00C8684C"/>
    <w:rsid w:val="00C86A82"/>
    <w:rsid w:val="00C87C2A"/>
    <w:rsid w:val="00C87C67"/>
    <w:rsid w:val="00C901D8"/>
    <w:rsid w:val="00C90929"/>
    <w:rsid w:val="00C90F03"/>
    <w:rsid w:val="00C90F07"/>
    <w:rsid w:val="00C91E22"/>
    <w:rsid w:val="00C91EBF"/>
    <w:rsid w:val="00C93563"/>
    <w:rsid w:val="00C93E7B"/>
    <w:rsid w:val="00C93E9F"/>
    <w:rsid w:val="00C945B2"/>
    <w:rsid w:val="00C946B5"/>
    <w:rsid w:val="00C94B4A"/>
    <w:rsid w:val="00C95D53"/>
    <w:rsid w:val="00C96C73"/>
    <w:rsid w:val="00C96DD1"/>
    <w:rsid w:val="00C96EF8"/>
    <w:rsid w:val="00C9797D"/>
    <w:rsid w:val="00CA085E"/>
    <w:rsid w:val="00CA08C1"/>
    <w:rsid w:val="00CA09BC"/>
    <w:rsid w:val="00CA09DA"/>
    <w:rsid w:val="00CA18B7"/>
    <w:rsid w:val="00CA1E31"/>
    <w:rsid w:val="00CA20D6"/>
    <w:rsid w:val="00CA248A"/>
    <w:rsid w:val="00CA3B5F"/>
    <w:rsid w:val="00CA4BFB"/>
    <w:rsid w:val="00CA537D"/>
    <w:rsid w:val="00CA5833"/>
    <w:rsid w:val="00CA5A69"/>
    <w:rsid w:val="00CA67D3"/>
    <w:rsid w:val="00CA7013"/>
    <w:rsid w:val="00CA779F"/>
    <w:rsid w:val="00CB0C33"/>
    <w:rsid w:val="00CB0CE0"/>
    <w:rsid w:val="00CB230C"/>
    <w:rsid w:val="00CB28F5"/>
    <w:rsid w:val="00CB34C9"/>
    <w:rsid w:val="00CB391F"/>
    <w:rsid w:val="00CB5412"/>
    <w:rsid w:val="00CB6679"/>
    <w:rsid w:val="00CB70DF"/>
    <w:rsid w:val="00CB7252"/>
    <w:rsid w:val="00CB76F9"/>
    <w:rsid w:val="00CC01A0"/>
    <w:rsid w:val="00CC07AC"/>
    <w:rsid w:val="00CC0F1A"/>
    <w:rsid w:val="00CC1920"/>
    <w:rsid w:val="00CC23F0"/>
    <w:rsid w:val="00CC28AC"/>
    <w:rsid w:val="00CC377A"/>
    <w:rsid w:val="00CC3B93"/>
    <w:rsid w:val="00CC42D0"/>
    <w:rsid w:val="00CC6058"/>
    <w:rsid w:val="00CC61B5"/>
    <w:rsid w:val="00CD0566"/>
    <w:rsid w:val="00CD0DA0"/>
    <w:rsid w:val="00CD1507"/>
    <w:rsid w:val="00CD1A50"/>
    <w:rsid w:val="00CD1E78"/>
    <w:rsid w:val="00CD2596"/>
    <w:rsid w:val="00CD3F1F"/>
    <w:rsid w:val="00CD48ED"/>
    <w:rsid w:val="00CD581F"/>
    <w:rsid w:val="00CD65FA"/>
    <w:rsid w:val="00CD66D3"/>
    <w:rsid w:val="00CD6C85"/>
    <w:rsid w:val="00CD6F90"/>
    <w:rsid w:val="00CD7004"/>
    <w:rsid w:val="00CD7C06"/>
    <w:rsid w:val="00CE0468"/>
    <w:rsid w:val="00CE04CA"/>
    <w:rsid w:val="00CE0AA8"/>
    <w:rsid w:val="00CE0ED2"/>
    <w:rsid w:val="00CE19AD"/>
    <w:rsid w:val="00CE2528"/>
    <w:rsid w:val="00CE2835"/>
    <w:rsid w:val="00CE2DF5"/>
    <w:rsid w:val="00CE336D"/>
    <w:rsid w:val="00CE3506"/>
    <w:rsid w:val="00CE37F4"/>
    <w:rsid w:val="00CE495B"/>
    <w:rsid w:val="00CE4B7B"/>
    <w:rsid w:val="00CE4C17"/>
    <w:rsid w:val="00CE505E"/>
    <w:rsid w:val="00CE55E6"/>
    <w:rsid w:val="00CE5DBE"/>
    <w:rsid w:val="00CE6020"/>
    <w:rsid w:val="00CE6B8F"/>
    <w:rsid w:val="00CE7051"/>
    <w:rsid w:val="00CE7243"/>
    <w:rsid w:val="00CE7F10"/>
    <w:rsid w:val="00CF099F"/>
    <w:rsid w:val="00CF0F1C"/>
    <w:rsid w:val="00CF0FC6"/>
    <w:rsid w:val="00CF1FDE"/>
    <w:rsid w:val="00CF249C"/>
    <w:rsid w:val="00CF2692"/>
    <w:rsid w:val="00CF2DCD"/>
    <w:rsid w:val="00CF30CA"/>
    <w:rsid w:val="00CF34EF"/>
    <w:rsid w:val="00CF391A"/>
    <w:rsid w:val="00CF4040"/>
    <w:rsid w:val="00CF42B3"/>
    <w:rsid w:val="00CF4697"/>
    <w:rsid w:val="00CF476B"/>
    <w:rsid w:val="00CF4828"/>
    <w:rsid w:val="00CF4A27"/>
    <w:rsid w:val="00CF4C3C"/>
    <w:rsid w:val="00CF5018"/>
    <w:rsid w:val="00CF61BD"/>
    <w:rsid w:val="00CF6A27"/>
    <w:rsid w:val="00CF6ACB"/>
    <w:rsid w:val="00CF6D22"/>
    <w:rsid w:val="00CF6EE4"/>
    <w:rsid w:val="00CF6F4E"/>
    <w:rsid w:val="00CF6F73"/>
    <w:rsid w:val="00CF705C"/>
    <w:rsid w:val="00CF716B"/>
    <w:rsid w:val="00CF73CB"/>
    <w:rsid w:val="00CF7CFB"/>
    <w:rsid w:val="00CF7D62"/>
    <w:rsid w:val="00D01CF4"/>
    <w:rsid w:val="00D0257D"/>
    <w:rsid w:val="00D029DF"/>
    <w:rsid w:val="00D031AF"/>
    <w:rsid w:val="00D042F8"/>
    <w:rsid w:val="00D057D3"/>
    <w:rsid w:val="00D06161"/>
    <w:rsid w:val="00D06217"/>
    <w:rsid w:val="00D07010"/>
    <w:rsid w:val="00D07115"/>
    <w:rsid w:val="00D077DC"/>
    <w:rsid w:val="00D07B9F"/>
    <w:rsid w:val="00D10882"/>
    <w:rsid w:val="00D1197C"/>
    <w:rsid w:val="00D12476"/>
    <w:rsid w:val="00D134B2"/>
    <w:rsid w:val="00D16153"/>
    <w:rsid w:val="00D163AE"/>
    <w:rsid w:val="00D16490"/>
    <w:rsid w:val="00D16529"/>
    <w:rsid w:val="00D16C4B"/>
    <w:rsid w:val="00D17157"/>
    <w:rsid w:val="00D174AD"/>
    <w:rsid w:val="00D17539"/>
    <w:rsid w:val="00D17C69"/>
    <w:rsid w:val="00D17E3F"/>
    <w:rsid w:val="00D20BEA"/>
    <w:rsid w:val="00D21965"/>
    <w:rsid w:val="00D21EE4"/>
    <w:rsid w:val="00D22601"/>
    <w:rsid w:val="00D22BE8"/>
    <w:rsid w:val="00D23332"/>
    <w:rsid w:val="00D247D7"/>
    <w:rsid w:val="00D25219"/>
    <w:rsid w:val="00D252A8"/>
    <w:rsid w:val="00D257F8"/>
    <w:rsid w:val="00D26A6E"/>
    <w:rsid w:val="00D2706B"/>
    <w:rsid w:val="00D27331"/>
    <w:rsid w:val="00D273D4"/>
    <w:rsid w:val="00D27D78"/>
    <w:rsid w:val="00D30B33"/>
    <w:rsid w:val="00D316CA"/>
    <w:rsid w:val="00D31885"/>
    <w:rsid w:val="00D323C6"/>
    <w:rsid w:val="00D3248E"/>
    <w:rsid w:val="00D325F5"/>
    <w:rsid w:val="00D3284B"/>
    <w:rsid w:val="00D33B93"/>
    <w:rsid w:val="00D33EFE"/>
    <w:rsid w:val="00D33F3B"/>
    <w:rsid w:val="00D34CB5"/>
    <w:rsid w:val="00D358B3"/>
    <w:rsid w:val="00D362B9"/>
    <w:rsid w:val="00D36590"/>
    <w:rsid w:val="00D371F0"/>
    <w:rsid w:val="00D3735E"/>
    <w:rsid w:val="00D40F9D"/>
    <w:rsid w:val="00D412CD"/>
    <w:rsid w:val="00D415A2"/>
    <w:rsid w:val="00D415CD"/>
    <w:rsid w:val="00D41C4F"/>
    <w:rsid w:val="00D41C52"/>
    <w:rsid w:val="00D421C0"/>
    <w:rsid w:val="00D432D0"/>
    <w:rsid w:val="00D43D08"/>
    <w:rsid w:val="00D458CE"/>
    <w:rsid w:val="00D45AC1"/>
    <w:rsid w:val="00D45E8C"/>
    <w:rsid w:val="00D462E9"/>
    <w:rsid w:val="00D46785"/>
    <w:rsid w:val="00D4744C"/>
    <w:rsid w:val="00D4766A"/>
    <w:rsid w:val="00D501BE"/>
    <w:rsid w:val="00D50365"/>
    <w:rsid w:val="00D50A17"/>
    <w:rsid w:val="00D50B10"/>
    <w:rsid w:val="00D50C7F"/>
    <w:rsid w:val="00D511B1"/>
    <w:rsid w:val="00D51E5B"/>
    <w:rsid w:val="00D5253A"/>
    <w:rsid w:val="00D535A9"/>
    <w:rsid w:val="00D5380E"/>
    <w:rsid w:val="00D538EC"/>
    <w:rsid w:val="00D53922"/>
    <w:rsid w:val="00D541B6"/>
    <w:rsid w:val="00D541E5"/>
    <w:rsid w:val="00D54303"/>
    <w:rsid w:val="00D559D6"/>
    <w:rsid w:val="00D57FB3"/>
    <w:rsid w:val="00D60520"/>
    <w:rsid w:val="00D606BF"/>
    <w:rsid w:val="00D61013"/>
    <w:rsid w:val="00D614DF"/>
    <w:rsid w:val="00D63740"/>
    <w:rsid w:val="00D644EE"/>
    <w:rsid w:val="00D64517"/>
    <w:rsid w:val="00D65576"/>
    <w:rsid w:val="00D6567F"/>
    <w:rsid w:val="00D665AF"/>
    <w:rsid w:val="00D66A99"/>
    <w:rsid w:val="00D70142"/>
    <w:rsid w:val="00D70A18"/>
    <w:rsid w:val="00D71178"/>
    <w:rsid w:val="00D713F4"/>
    <w:rsid w:val="00D71FA9"/>
    <w:rsid w:val="00D72C84"/>
    <w:rsid w:val="00D73DEE"/>
    <w:rsid w:val="00D74607"/>
    <w:rsid w:val="00D74F5C"/>
    <w:rsid w:val="00D75254"/>
    <w:rsid w:val="00D75607"/>
    <w:rsid w:val="00D758BD"/>
    <w:rsid w:val="00D75C8E"/>
    <w:rsid w:val="00D7694D"/>
    <w:rsid w:val="00D76A3A"/>
    <w:rsid w:val="00D77199"/>
    <w:rsid w:val="00D77EB2"/>
    <w:rsid w:val="00D80611"/>
    <w:rsid w:val="00D81531"/>
    <w:rsid w:val="00D816FD"/>
    <w:rsid w:val="00D81EDC"/>
    <w:rsid w:val="00D822F4"/>
    <w:rsid w:val="00D825A6"/>
    <w:rsid w:val="00D825B3"/>
    <w:rsid w:val="00D828F1"/>
    <w:rsid w:val="00D82E15"/>
    <w:rsid w:val="00D842A8"/>
    <w:rsid w:val="00D847AC"/>
    <w:rsid w:val="00D84AD5"/>
    <w:rsid w:val="00D84D5C"/>
    <w:rsid w:val="00D8528F"/>
    <w:rsid w:val="00D8597D"/>
    <w:rsid w:val="00D85F7C"/>
    <w:rsid w:val="00D8664D"/>
    <w:rsid w:val="00D867B7"/>
    <w:rsid w:val="00D86AEC"/>
    <w:rsid w:val="00D903E5"/>
    <w:rsid w:val="00D905A7"/>
    <w:rsid w:val="00D9077C"/>
    <w:rsid w:val="00D90B8B"/>
    <w:rsid w:val="00D91A04"/>
    <w:rsid w:val="00D91D48"/>
    <w:rsid w:val="00D9336D"/>
    <w:rsid w:val="00D93BA1"/>
    <w:rsid w:val="00D94F4F"/>
    <w:rsid w:val="00D94FA5"/>
    <w:rsid w:val="00D95612"/>
    <w:rsid w:val="00D962F6"/>
    <w:rsid w:val="00D968D2"/>
    <w:rsid w:val="00D96CD8"/>
    <w:rsid w:val="00D972AC"/>
    <w:rsid w:val="00D97944"/>
    <w:rsid w:val="00DA188B"/>
    <w:rsid w:val="00DA1E0B"/>
    <w:rsid w:val="00DA2045"/>
    <w:rsid w:val="00DA261D"/>
    <w:rsid w:val="00DA2789"/>
    <w:rsid w:val="00DA2F31"/>
    <w:rsid w:val="00DA4043"/>
    <w:rsid w:val="00DA4130"/>
    <w:rsid w:val="00DA44D5"/>
    <w:rsid w:val="00DA5189"/>
    <w:rsid w:val="00DA613D"/>
    <w:rsid w:val="00DA644F"/>
    <w:rsid w:val="00DA689B"/>
    <w:rsid w:val="00DA6DA0"/>
    <w:rsid w:val="00DA7A6A"/>
    <w:rsid w:val="00DB1626"/>
    <w:rsid w:val="00DB271F"/>
    <w:rsid w:val="00DB3412"/>
    <w:rsid w:val="00DB4614"/>
    <w:rsid w:val="00DB4AA8"/>
    <w:rsid w:val="00DB4EF3"/>
    <w:rsid w:val="00DB509C"/>
    <w:rsid w:val="00DB50FC"/>
    <w:rsid w:val="00DB5CA7"/>
    <w:rsid w:val="00DB5FF1"/>
    <w:rsid w:val="00DB7808"/>
    <w:rsid w:val="00DB79D9"/>
    <w:rsid w:val="00DC0B23"/>
    <w:rsid w:val="00DC0F58"/>
    <w:rsid w:val="00DC1DB8"/>
    <w:rsid w:val="00DC2736"/>
    <w:rsid w:val="00DC2B63"/>
    <w:rsid w:val="00DC33B6"/>
    <w:rsid w:val="00DC51C1"/>
    <w:rsid w:val="00DC540E"/>
    <w:rsid w:val="00DC5460"/>
    <w:rsid w:val="00DC57CC"/>
    <w:rsid w:val="00DC5A4A"/>
    <w:rsid w:val="00DC6529"/>
    <w:rsid w:val="00DC6747"/>
    <w:rsid w:val="00DC69A7"/>
    <w:rsid w:val="00DC706C"/>
    <w:rsid w:val="00DD0326"/>
    <w:rsid w:val="00DD16E3"/>
    <w:rsid w:val="00DD1743"/>
    <w:rsid w:val="00DD177C"/>
    <w:rsid w:val="00DD1BAA"/>
    <w:rsid w:val="00DD2561"/>
    <w:rsid w:val="00DD28C8"/>
    <w:rsid w:val="00DD2E35"/>
    <w:rsid w:val="00DD2FB3"/>
    <w:rsid w:val="00DD376E"/>
    <w:rsid w:val="00DD45A0"/>
    <w:rsid w:val="00DD57DA"/>
    <w:rsid w:val="00DD589D"/>
    <w:rsid w:val="00DD5C3C"/>
    <w:rsid w:val="00DD7FA8"/>
    <w:rsid w:val="00DE0150"/>
    <w:rsid w:val="00DE0D52"/>
    <w:rsid w:val="00DE21A1"/>
    <w:rsid w:val="00DE2D9E"/>
    <w:rsid w:val="00DE3A28"/>
    <w:rsid w:val="00DE3D97"/>
    <w:rsid w:val="00DE4D5B"/>
    <w:rsid w:val="00DE638B"/>
    <w:rsid w:val="00DE6B8C"/>
    <w:rsid w:val="00DE6D86"/>
    <w:rsid w:val="00DF01B7"/>
    <w:rsid w:val="00DF0598"/>
    <w:rsid w:val="00DF05D3"/>
    <w:rsid w:val="00DF08B5"/>
    <w:rsid w:val="00DF0B31"/>
    <w:rsid w:val="00DF0B89"/>
    <w:rsid w:val="00DF0C3D"/>
    <w:rsid w:val="00DF10E4"/>
    <w:rsid w:val="00DF19A2"/>
    <w:rsid w:val="00DF1D77"/>
    <w:rsid w:val="00DF2324"/>
    <w:rsid w:val="00DF39A3"/>
    <w:rsid w:val="00DF46A2"/>
    <w:rsid w:val="00DF4786"/>
    <w:rsid w:val="00DF4DE4"/>
    <w:rsid w:val="00DF4F16"/>
    <w:rsid w:val="00DF55F2"/>
    <w:rsid w:val="00DF5E74"/>
    <w:rsid w:val="00DF5F0F"/>
    <w:rsid w:val="00DF65BC"/>
    <w:rsid w:val="00DF6AC9"/>
    <w:rsid w:val="00DF6E6D"/>
    <w:rsid w:val="00DF7A5D"/>
    <w:rsid w:val="00E00FDB"/>
    <w:rsid w:val="00E02A09"/>
    <w:rsid w:val="00E02DB5"/>
    <w:rsid w:val="00E0314F"/>
    <w:rsid w:val="00E03F1A"/>
    <w:rsid w:val="00E04745"/>
    <w:rsid w:val="00E05EF3"/>
    <w:rsid w:val="00E06413"/>
    <w:rsid w:val="00E064AD"/>
    <w:rsid w:val="00E068E3"/>
    <w:rsid w:val="00E07CAE"/>
    <w:rsid w:val="00E103E7"/>
    <w:rsid w:val="00E111F2"/>
    <w:rsid w:val="00E121BA"/>
    <w:rsid w:val="00E12864"/>
    <w:rsid w:val="00E130F2"/>
    <w:rsid w:val="00E13211"/>
    <w:rsid w:val="00E13355"/>
    <w:rsid w:val="00E13906"/>
    <w:rsid w:val="00E13A5C"/>
    <w:rsid w:val="00E13E72"/>
    <w:rsid w:val="00E142A5"/>
    <w:rsid w:val="00E1466E"/>
    <w:rsid w:val="00E1477F"/>
    <w:rsid w:val="00E14A33"/>
    <w:rsid w:val="00E14D15"/>
    <w:rsid w:val="00E15041"/>
    <w:rsid w:val="00E16E45"/>
    <w:rsid w:val="00E1712C"/>
    <w:rsid w:val="00E1753B"/>
    <w:rsid w:val="00E17EAB"/>
    <w:rsid w:val="00E17FCC"/>
    <w:rsid w:val="00E20E06"/>
    <w:rsid w:val="00E21A32"/>
    <w:rsid w:val="00E22DE0"/>
    <w:rsid w:val="00E23A85"/>
    <w:rsid w:val="00E23C64"/>
    <w:rsid w:val="00E23F58"/>
    <w:rsid w:val="00E2400A"/>
    <w:rsid w:val="00E243BB"/>
    <w:rsid w:val="00E2454C"/>
    <w:rsid w:val="00E2503E"/>
    <w:rsid w:val="00E25B76"/>
    <w:rsid w:val="00E271AA"/>
    <w:rsid w:val="00E30202"/>
    <w:rsid w:val="00E3087B"/>
    <w:rsid w:val="00E31796"/>
    <w:rsid w:val="00E31ECE"/>
    <w:rsid w:val="00E31F5B"/>
    <w:rsid w:val="00E32073"/>
    <w:rsid w:val="00E32127"/>
    <w:rsid w:val="00E33236"/>
    <w:rsid w:val="00E33C0A"/>
    <w:rsid w:val="00E34231"/>
    <w:rsid w:val="00E34CCF"/>
    <w:rsid w:val="00E353CB"/>
    <w:rsid w:val="00E35A4A"/>
    <w:rsid w:val="00E35BE1"/>
    <w:rsid w:val="00E35F89"/>
    <w:rsid w:val="00E360D1"/>
    <w:rsid w:val="00E37394"/>
    <w:rsid w:val="00E373DB"/>
    <w:rsid w:val="00E376B2"/>
    <w:rsid w:val="00E376D0"/>
    <w:rsid w:val="00E37FF6"/>
    <w:rsid w:val="00E40022"/>
    <w:rsid w:val="00E4089A"/>
    <w:rsid w:val="00E40F4E"/>
    <w:rsid w:val="00E42063"/>
    <w:rsid w:val="00E42889"/>
    <w:rsid w:val="00E435C6"/>
    <w:rsid w:val="00E43C1A"/>
    <w:rsid w:val="00E447E6"/>
    <w:rsid w:val="00E44AEE"/>
    <w:rsid w:val="00E44DC9"/>
    <w:rsid w:val="00E45B1C"/>
    <w:rsid w:val="00E45BFB"/>
    <w:rsid w:val="00E461B2"/>
    <w:rsid w:val="00E461BA"/>
    <w:rsid w:val="00E46F2A"/>
    <w:rsid w:val="00E47328"/>
    <w:rsid w:val="00E47A82"/>
    <w:rsid w:val="00E50528"/>
    <w:rsid w:val="00E5108D"/>
    <w:rsid w:val="00E511B1"/>
    <w:rsid w:val="00E512E0"/>
    <w:rsid w:val="00E52683"/>
    <w:rsid w:val="00E53F25"/>
    <w:rsid w:val="00E54EFD"/>
    <w:rsid w:val="00E55D69"/>
    <w:rsid w:val="00E56452"/>
    <w:rsid w:val="00E56BD7"/>
    <w:rsid w:val="00E5791C"/>
    <w:rsid w:val="00E57B85"/>
    <w:rsid w:val="00E6018C"/>
    <w:rsid w:val="00E603C0"/>
    <w:rsid w:val="00E60425"/>
    <w:rsid w:val="00E60B08"/>
    <w:rsid w:val="00E61178"/>
    <w:rsid w:val="00E614A8"/>
    <w:rsid w:val="00E6231E"/>
    <w:rsid w:val="00E6379F"/>
    <w:rsid w:val="00E63A8F"/>
    <w:rsid w:val="00E63B86"/>
    <w:rsid w:val="00E644E6"/>
    <w:rsid w:val="00E64841"/>
    <w:rsid w:val="00E65325"/>
    <w:rsid w:val="00E65995"/>
    <w:rsid w:val="00E663F7"/>
    <w:rsid w:val="00E66E96"/>
    <w:rsid w:val="00E67E60"/>
    <w:rsid w:val="00E70067"/>
    <w:rsid w:val="00E70387"/>
    <w:rsid w:val="00E70F1D"/>
    <w:rsid w:val="00E713AF"/>
    <w:rsid w:val="00E717C7"/>
    <w:rsid w:val="00E7225E"/>
    <w:rsid w:val="00E73B38"/>
    <w:rsid w:val="00E73FFD"/>
    <w:rsid w:val="00E7446D"/>
    <w:rsid w:val="00E7468F"/>
    <w:rsid w:val="00E75F37"/>
    <w:rsid w:val="00E765B0"/>
    <w:rsid w:val="00E77529"/>
    <w:rsid w:val="00E8051E"/>
    <w:rsid w:val="00E80AEC"/>
    <w:rsid w:val="00E80BF9"/>
    <w:rsid w:val="00E81ED6"/>
    <w:rsid w:val="00E8351A"/>
    <w:rsid w:val="00E8353C"/>
    <w:rsid w:val="00E8362D"/>
    <w:rsid w:val="00E842D8"/>
    <w:rsid w:val="00E85787"/>
    <w:rsid w:val="00E85A14"/>
    <w:rsid w:val="00E85AC9"/>
    <w:rsid w:val="00E85C87"/>
    <w:rsid w:val="00E85FDE"/>
    <w:rsid w:val="00E86170"/>
    <w:rsid w:val="00E86514"/>
    <w:rsid w:val="00E86A7A"/>
    <w:rsid w:val="00E86F76"/>
    <w:rsid w:val="00E872F0"/>
    <w:rsid w:val="00E87A2D"/>
    <w:rsid w:val="00E87C25"/>
    <w:rsid w:val="00E90D1F"/>
    <w:rsid w:val="00E91256"/>
    <w:rsid w:val="00E91ACF"/>
    <w:rsid w:val="00E91E71"/>
    <w:rsid w:val="00E924A3"/>
    <w:rsid w:val="00E92A5D"/>
    <w:rsid w:val="00E93A78"/>
    <w:rsid w:val="00E946EF"/>
    <w:rsid w:val="00E94AAE"/>
    <w:rsid w:val="00E9558F"/>
    <w:rsid w:val="00E957ED"/>
    <w:rsid w:val="00E95BD8"/>
    <w:rsid w:val="00E96081"/>
    <w:rsid w:val="00E96830"/>
    <w:rsid w:val="00E96BE9"/>
    <w:rsid w:val="00E96C4C"/>
    <w:rsid w:val="00EA06E7"/>
    <w:rsid w:val="00EA08B9"/>
    <w:rsid w:val="00EA1921"/>
    <w:rsid w:val="00EA1ECF"/>
    <w:rsid w:val="00EA480F"/>
    <w:rsid w:val="00EA489C"/>
    <w:rsid w:val="00EA6AAD"/>
    <w:rsid w:val="00EA7072"/>
    <w:rsid w:val="00EA7471"/>
    <w:rsid w:val="00EB09E5"/>
    <w:rsid w:val="00EB0C9A"/>
    <w:rsid w:val="00EB0CB9"/>
    <w:rsid w:val="00EB0FDE"/>
    <w:rsid w:val="00EB107C"/>
    <w:rsid w:val="00EB1585"/>
    <w:rsid w:val="00EB2D4B"/>
    <w:rsid w:val="00EB2D79"/>
    <w:rsid w:val="00EB2E23"/>
    <w:rsid w:val="00EB3F51"/>
    <w:rsid w:val="00EB4B63"/>
    <w:rsid w:val="00EB531B"/>
    <w:rsid w:val="00EB5654"/>
    <w:rsid w:val="00EB624E"/>
    <w:rsid w:val="00EB7B4A"/>
    <w:rsid w:val="00EC08B8"/>
    <w:rsid w:val="00EC20E7"/>
    <w:rsid w:val="00EC25EF"/>
    <w:rsid w:val="00EC28A1"/>
    <w:rsid w:val="00EC2F74"/>
    <w:rsid w:val="00EC3381"/>
    <w:rsid w:val="00EC3ABD"/>
    <w:rsid w:val="00EC4614"/>
    <w:rsid w:val="00EC504F"/>
    <w:rsid w:val="00EC59A9"/>
    <w:rsid w:val="00EC5DEC"/>
    <w:rsid w:val="00EC5F2E"/>
    <w:rsid w:val="00EC68C4"/>
    <w:rsid w:val="00EC6DCF"/>
    <w:rsid w:val="00EC7CAB"/>
    <w:rsid w:val="00ED015F"/>
    <w:rsid w:val="00ED0CEC"/>
    <w:rsid w:val="00ED1939"/>
    <w:rsid w:val="00ED19E5"/>
    <w:rsid w:val="00ED2294"/>
    <w:rsid w:val="00ED265F"/>
    <w:rsid w:val="00ED27BA"/>
    <w:rsid w:val="00ED4370"/>
    <w:rsid w:val="00ED4B24"/>
    <w:rsid w:val="00ED504A"/>
    <w:rsid w:val="00ED51CF"/>
    <w:rsid w:val="00ED59A6"/>
    <w:rsid w:val="00ED59A7"/>
    <w:rsid w:val="00ED66C0"/>
    <w:rsid w:val="00ED73B5"/>
    <w:rsid w:val="00ED7A4E"/>
    <w:rsid w:val="00ED7F0C"/>
    <w:rsid w:val="00ED7FFC"/>
    <w:rsid w:val="00EE0DCB"/>
    <w:rsid w:val="00EE0DF5"/>
    <w:rsid w:val="00EE1129"/>
    <w:rsid w:val="00EE116D"/>
    <w:rsid w:val="00EE14EE"/>
    <w:rsid w:val="00EE1D62"/>
    <w:rsid w:val="00EE1FC3"/>
    <w:rsid w:val="00EE331E"/>
    <w:rsid w:val="00EE39AC"/>
    <w:rsid w:val="00EE45FE"/>
    <w:rsid w:val="00EE47A0"/>
    <w:rsid w:val="00EE5059"/>
    <w:rsid w:val="00EE59B1"/>
    <w:rsid w:val="00EE620D"/>
    <w:rsid w:val="00EE766A"/>
    <w:rsid w:val="00EE7DF7"/>
    <w:rsid w:val="00EF000F"/>
    <w:rsid w:val="00EF009D"/>
    <w:rsid w:val="00EF0DD5"/>
    <w:rsid w:val="00EF3362"/>
    <w:rsid w:val="00EF56C9"/>
    <w:rsid w:val="00EF5C83"/>
    <w:rsid w:val="00EF6441"/>
    <w:rsid w:val="00EF6A09"/>
    <w:rsid w:val="00EF7A62"/>
    <w:rsid w:val="00EF7FE6"/>
    <w:rsid w:val="00F03466"/>
    <w:rsid w:val="00F03603"/>
    <w:rsid w:val="00F03C8C"/>
    <w:rsid w:val="00F03CFB"/>
    <w:rsid w:val="00F05180"/>
    <w:rsid w:val="00F055C1"/>
    <w:rsid w:val="00F0579D"/>
    <w:rsid w:val="00F05E91"/>
    <w:rsid w:val="00F06880"/>
    <w:rsid w:val="00F068E8"/>
    <w:rsid w:val="00F06A92"/>
    <w:rsid w:val="00F07801"/>
    <w:rsid w:val="00F07C71"/>
    <w:rsid w:val="00F07E31"/>
    <w:rsid w:val="00F07FAE"/>
    <w:rsid w:val="00F105CB"/>
    <w:rsid w:val="00F1078E"/>
    <w:rsid w:val="00F10EED"/>
    <w:rsid w:val="00F11423"/>
    <w:rsid w:val="00F11636"/>
    <w:rsid w:val="00F11A3D"/>
    <w:rsid w:val="00F11D18"/>
    <w:rsid w:val="00F11FE9"/>
    <w:rsid w:val="00F12287"/>
    <w:rsid w:val="00F125CF"/>
    <w:rsid w:val="00F126CC"/>
    <w:rsid w:val="00F1379F"/>
    <w:rsid w:val="00F13829"/>
    <w:rsid w:val="00F14272"/>
    <w:rsid w:val="00F148BC"/>
    <w:rsid w:val="00F14A92"/>
    <w:rsid w:val="00F15F43"/>
    <w:rsid w:val="00F15F98"/>
    <w:rsid w:val="00F16B75"/>
    <w:rsid w:val="00F16D70"/>
    <w:rsid w:val="00F16FDB"/>
    <w:rsid w:val="00F17380"/>
    <w:rsid w:val="00F17548"/>
    <w:rsid w:val="00F20282"/>
    <w:rsid w:val="00F21F2A"/>
    <w:rsid w:val="00F229E7"/>
    <w:rsid w:val="00F23A67"/>
    <w:rsid w:val="00F241D2"/>
    <w:rsid w:val="00F2491A"/>
    <w:rsid w:val="00F25291"/>
    <w:rsid w:val="00F2580B"/>
    <w:rsid w:val="00F25A7F"/>
    <w:rsid w:val="00F25D5F"/>
    <w:rsid w:val="00F25EC1"/>
    <w:rsid w:val="00F26106"/>
    <w:rsid w:val="00F2648C"/>
    <w:rsid w:val="00F2698D"/>
    <w:rsid w:val="00F3004B"/>
    <w:rsid w:val="00F30A91"/>
    <w:rsid w:val="00F3183C"/>
    <w:rsid w:val="00F31BE2"/>
    <w:rsid w:val="00F32C37"/>
    <w:rsid w:val="00F32F7A"/>
    <w:rsid w:val="00F333EA"/>
    <w:rsid w:val="00F35F5C"/>
    <w:rsid w:val="00F367F4"/>
    <w:rsid w:val="00F3697A"/>
    <w:rsid w:val="00F379FC"/>
    <w:rsid w:val="00F4201D"/>
    <w:rsid w:val="00F42BA0"/>
    <w:rsid w:val="00F4314D"/>
    <w:rsid w:val="00F43B14"/>
    <w:rsid w:val="00F44597"/>
    <w:rsid w:val="00F449F4"/>
    <w:rsid w:val="00F45068"/>
    <w:rsid w:val="00F455D2"/>
    <w:rsid w:val="00F45FBB"/>
    <w:rsid w:val="00F46AE7"/>
    <w:rsid w:val="00F46F28"/>
    <w:rsid w:val="00F47DB5"/>
    <w:rsid w:val="00F50314"/>
    <w:rsid w:val="00F5034B"/>
    <w:rsid w:val="00F5062B"/>
    <w:rsid w:val="00F51754"/>
    <w:rsid w:val="00F5291B"/>
    <w:rsid w:val="00F529C9"/>
    <w:rsid w:val="00F5376E"/>
    <w:rsid w:val="00F5451E"/>
    <w:rsid w:val="00F54ABE"/>
    <w:rsid w:val="00F54B45"/>
    <w:rsid w:val="00F5594E"/>
    <w:rsid w:val="00F56231"/>
    <w:rsid w:val="00F5627A"/>
    <w:rsid w:val="00F56B83"/>
    <w:rsid w:val="00F56F91"/>
    <w:rsid w:val="00F574F6"/>
    <w:rsid w:val="00F60CA7"/>
    <w:rsid w:val="00F61806"/>
    <w:rsid w:val="00F62140"/>
    <w:rsid w:val="00F6244B"/>
    <w:rsid w:val="00F62619"/>
    <w:rsid w:val="00F62F45"/>
    <w:rsid w:val="00F632FC"/>
    <w:rsid w:val="00F638CB"/>
    <w:rsid w:val="00F63D26"/>
    <w:rsid w:val="00F65232"/>
    <w:rsid w:val="00F65397"/>
    <w:rsid w:val="00F670E1"/>
    <w:rsid w:val="00F7015C"/>
    <w:rsid w:val="00F718F8"/>
    <w:rsid w:val="00F719C7"/>
    <w:rsid w:val="00F71F53"/>
    <w:rsid w:val="00F72006"/>
    <w:rsid w:val="00F72634"/>
    <w:rsid w:val="00F72B08"/>
    <w:rsid w:val="00F72DC6"/>
    <w:rsid w:val="00F72DEE"/>
    <w:rsid w:val="00F72E6F"/>
    <w:rsid w:val="00F731B5"/>
    <w:rsid w:val="00F73EE1"/>
    <w:rsid w:val="00F745DD"/>
    <w:rsid w:val="00F75020"/>
    <w:rsid w:val="00F752D0"/>
    <w:rsid w:val="00F75AB5"/>
    <w:rsid w:val="00F7619D"/>
    <w:rsid w:val="00F768C4"/>
    <w:rsid w:val="00F769FC"/>
    <w:rsid w:val="00F76BBA"/>
    <w:rsid w:val="00F77787"/>
    <w:rsid w:val="00F77D27"/>
    <w:rsid w:val="00F77FB6"/>
    <w:rsid w:val="00F81110"/>
    <w:rsid w:val="00F8183C"/>
    <w:rsid w:val="00F82BCE"/>
    <w:rsid w:val="00F82C3E"/>
    <w:rsid w:val="00F82C82"/>
    <w:rsid w:val="00F82F8F"/>
    <w:rsid w:val="00F8371C"/>
    <w:rsid w:val="00F83A89"/>
    <w:rsid w:val="00F84DD5"/>
    <w:rsid w:val="00F84E6C"/>
    <w:rsid w:val="00F85815"/>
    <w:rsid w:val="00F86224"/>
    <w:rsid w:val="00F873B8"/>
    <w:rsid w:val="00F873EC"/>
    <w:rsid w:val="00F874B0"/>
    <w:rsid w:val="00F91449"/>
    <w:rsid w:val="00F917FD"/>
    <w:rsid w:val="00F91FEA"/>
    <w:rsid w:val="00F927AE"/>
    <w:rsid w:val="00F93705"/>
    <w:rsid w:val="00F93BEB"/>
    <w:rsid w:val="00F943A6"/>
    <w:rsid w:val="00F9474D"/>
    <w:rsid w:val="00F94DED"/>
    <w:rsid w:val="00F95262"/>
    <w:rsid w:val="00F952D0"/>
    <w:rsid w:val="00F95773"/>
    <w:rsid w:val="00F959C2"/>
    <w:rsid w:val="00F96B24"/>
    <w:rsid w:val="00F97034"/>
    <w:rsid w:val="00F970D7"/>
    <w:rsid w:val="00F9746D"/>
    <w:rsid w:val="00F977DC"/>
    <w:rsid w:val="00FA0346"/>
    <w:rsid w:val="00FA04A2"/>
    <w:rsid w:val="00FA0D3A"/>
    <w:rsid w:val="00FA183F"/>
    <w:rsid w:val="00FA19F6"/>
    <w:rsid w:val="00FA1A90"/>
    <w:rsid w:val="00FA1AD6"/>
    <w:rsid w:val="00FA2D86"/>
    <w:rsid w:val="00FA3124"/>
    <w:rsid w:val="00FA4243"/>
    <w:rsid w:val="00FA533B"/>
    <w:rsid w:val="00FA5E98"/>
    <w:rsid w:val="00FA6143"/>
    <w:rsid w:val="00FA64E6"/>
    <w:rsid w:val="00FA6868"/>
    <w:rsid w:val="00FA6931"/>
    <w:rsid w:val="00FA7145"/>
    <w:rsid w:val="00FA72A2"/>
    <w:rsid w:val="00FA750C"/>
    <w:rsid w:val="00FA7555"/>
    <w:rsid w:val="00FA773E"/>
    <w:rsid w:val="00FA7C04"/>
    <w:rsid w:val="00FB140A"/>
    <w:rsid w:val="00FB1A49"/>
    <w:rsid w:val="00FB3A46"/>
    <w:rsid w:val="00FB4749"/>
    <w:rsid w:val="00FB4B05"/>
    <w:rsid w:val="00FB543B"/>
    <w:rsid w:val="00FB55B1"/>
    <w:rsid w:val="00FB5E96"/>
    <w:rsid w:val="00FB6CB3"/>
    <w:rsid w:val="00FB70FA"/>
    <w:rsid w:val="00FB7650"/>
    <w:rsid w:val="00FB7D32"/>
    <w:rsid w:val="00FC07A9"/>
    <w:rsid w:val="00FC1923"/>
    <w:rsid w:val="00FC3261"/>
    <w:rsid w:val="00FC3275"/>
    <w:rsid w:val="00FC3567"/>
    <w:rsid w:val="00FC37DE"/>
    <w:rsid w:val="00FC399C"/>
    <w:rsid w:val="00FC3B81"/>
    <w:rsid w:val="00FC3FBC"/>
    <w:rsid w:val="00FC4000"/>
    <w:rsid w:val="00FC4C9C"/>
    <w:rsid w:val="00FC5994"/>
    <w:rsid w:val="00FC6005"/>
    <w:rsid w:val="00FC647E"/>
    <w:rsid w:val="00FC678D"/>
    <w:rsid w:val="00FC68F7"/>
    <w:rsid w:val="00FC6FCD"/>
    <w:rsid w:val="00FC7CF3"/>
    <w:rsid w:val="00FD0266"/>
    <w:rsid w:val="00FD1FA0"/>
    <w:rsid w:val="00FD3E9A"/>
    <w:rsid w:val="00FD3F29"/>
    <w:rsid w:val="00FD472C"/>
    <w:rsid w:val="00FD5098"/>
    <w:rsid w:val="00FD5328"/>
    <w:rsid w:val="00FD5B9B"/>
    <w:rsid w:val="00FD5EA9"/>
    <w:rsid w:val="00FD6F78"/>
    <w:rsid w:val="00FD709C"/>
    <w:rsid w:val="00FD73ED"/>
    <w:rsid w:val="00FE004D"/>
    <w:rsid w:val="00FE09A2"/>
    <w:rsid w:val="00FE1CDB"/>
    <w:rsid w:val="00FE21BA"/>
    <w:rsid w:val="00FE2359"/>
    <w:rsid w:val="00FE28A4"/>
    <w:rsid w:val="00FE36F5"/>
    <w:rsid w:val="00FE42A7"/>
    <w:rsid w:val="00FE47C8"/>
    <w:rsid w:val="00FE481E"/>
    <w:rsid w:val="00FE4883"/>
    <w:rsid w:val="00FE48CD"/>
    <w:rsid w:val="00FE49CA"/>
    <w:rsid w:val="00FE6BE5"/>
    <w:rsid w:val="00FE76DA"/>
    <w:rsid w:val="00FF026F"/>
    <w:rsid w:val="00FF0371"/>
    <w:rsid w:val="00FF074F"/>
    <w:rsid w:val="00FF1956"/>
    <w:rsid w:val="00FF1B34"/>
    <w:rsid w:val="00FF1E73"/>
    <w:rsid w:val="00FF2193"/>
    <w:rsid w:val="00FF2836"/>
    <w:rsid w:val="00FF32B3"/>
    <w:rsid w:val="00FF411E"/>
    <w:rsid w:val="00FF438F"/>
    <w:rsid w:val="00FF45C7"/>
    <w:rsid w:val="00FF631A"/>
    <w:rsid w:val="00FF6600"/>
    <w:rsid w:val="00FF6FA3"/>
    <w:rsid w:val="00FF78E1"/>
    <w:rsid w:val="00FF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F5500"/>
  <w15:docId w15:val="{51D3D9D5-A59B-4184-B7DB-1CA5064D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locked="1" w:uiPriority="0"/>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901"/>
    <w:rPr>
      <w:sz w:val="24"/>
      <w:szCs w:val="24"/>
    </w:rPr>
  </w:style>
  <w:style w:type="paragraph" w:styleId="10">
    <w:name w:val="heading 1"/>
    <w:basedOn w:val="a"/>
    <w:next w:val="a"/>
    <w:link w:val="11"/>
    <w:uiPriority w:val="99"/>
    <w:qFormat/>
    <w:rsid w:val="00250EC8"/>
    <w:pPr>
      <w:keepNext/>
      <w:spacing w:before="240" w:after="60"/>
      <w:outlineLvl w:val="0"/>
    </w:pPr>
    <w:rPr>
      <w:rFonts w:ascii="Arial" w:hAnsi="Arial"/>
      <w:b/>
      <w:bCs/>
      <w:kern w:val="32"/>
      <w:sz w:val="32"/>
      <w:szCs w:val="32"/>
    </w:rPr>
  </w:style>
  <w:style w:type="paragraph" w:styleId="20">
    <w:name w:val="heading 2"/>
    <w:basedOn w:val="a"/>
    <w:next w:val="a"/>
    <w:link w:val="21"/>
    <w:uiPriority w:val="99"/>
    <w:qFormat/>
    <w:rsid w:val="00294AA6"/>
    <w:pPr>
      <w:keepNext/>
      <w:tabs>
        <w:tab w:val="num" w:pos="1134"/>
      </w:tabs>
      <w:suppressAutoHyphens/>
      <w:snapToGrid w:val="0"/>
      <w:spacing w:before="360" w:after="120"/>
      <w:ind w:left="1134" w:hanging="1134"/>
      <w:outlineLvl w:val="1"/>
    </w:pPr>
    <w:rPr>
      <w:b/>
      <w:sz w:val="32"/>
      <w:szCs w:val="20"/>
    </w:rPr>
  </w:style>
  <w:style w:type="paragraph" w:styleId="30">
    <w:name w:val="heading 3"/>
    <w:basedOn w:val="a"/>
    <w:next w:val="a"/>
    <w:link w:val="31"/>
    <w:uiPriority w:val="99"/>
    <w:qFormat/>
    <w:rsid w:val="00541F37"/>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locked/>
    <w:rsid w:val="00B5331F"/>
    <w:pPr>
      <w:spacing w:before="240" w:after="60"/>
      <w:outlineLvl w:val="4"/>
    </w:pPr>
    <w:rPr>
      <w:rFonts w:ascii="Calibri" w:hAnsi="Calibri"/>
      <w:b/>
      <w:bCs/>
      <w:i/>
      <w:iCs/>
      <w:sz w:val="26"/>
      <w:szCs w:val="26"/>
    </w:rPr>
  </w:style>
  <w:style w:type="paragraph" w:styleId="9">
    <w:name w:val="heading 9"/>
    <w:basedOn w:val="a"/>
    <w:next w:val="a"/>
    <w:link w:val="90"/>
    <w:uiPriority w:val="99"/>
    <w:qFormat/>
    <w:rsid w:val="006546D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5F4E12"/>
    <w:rPr>
      <w:rFonts w:ascii="Arial" w:hAnsi="Arial"/>
      <w:b/>
      <w:kern w:val="32"/>
      <w:sz w:val="32"/>
    </w:rPr>
  </w:style>
  <w:style w:type="character" w:customStyle="1" w:styleId="21">
    <w:name w:val="Заголовок 2 Знак"/>
    <w:link w:val="20"/>
    <w:uiPriority w:val="99"/>
    <w:locked/>
    <w:rsid w:val="00294AA6"/>
    <w:rPr>
      <w:b/>
      <w:sz w:val="32"/>
    </w:rPr>
  </w:style>
  <w:style w:type="character" w:customStyle="1" w:styleId="31">
    <w:name w:val="Заголовок 3 Знак"/>
    <w:link w:val="30"/>
    <w:uiPriority w:val="99"/>
    <w:semiHidden/>
    <w:locked/>
    <w:rsid w:val="00541F37"/>
    <w:rPr>
      <w:rFonts w:ascii="Cambria" w:hAnsi="Cambria"/>
      <w:b/>
      <w:sz w:val="26"/>
    </w:rPr>
  </w:style>
  <w:style w:type="character" w:customStyle="1" w:styleId="90">
    <w:name w:val="Заголовок 9 Знак"/>
    <w:link w:val="9"/>
    <w:uiPriority w:val="99"/>
    <w:locked/>
    <w:rsid w:val="006546D2"/>
    <w:rPr>
      <w:rFonts w:ascii="Cambria" w:hAnsi="Cambria"/>
      <w:sz w:val="22"/>
    </w:rPr>
  </w:style>
  <w:style w:type="character" w:styleId="a3">
    <w:name w:val="Hyperlink"/>
    <w:rsid w:val="00250EC8"/>
    <w:rPr>
      <w:rFonts w:cs="Times New Roman"/>
      <w:color w:val="0000FF"/>
      <w:u w:val="single"/>
    </w:rPr>
  </w:style>
  <w:style w:type="paragraph" w:customStyle="1" w:styleId="-6">
    <w:name w:val="Контракт - абзац"/>
    <w:basedOn w:val="a"/>
    <w:uiPriority w:val="99"/>
    <w:rsid w:val="00250EC8"/>
    <w:pPr>
      <w:widowControl w:val="0"/>
      <w:contextualSpacing/>
      <w:jc w:val="both"/>
    </w:pPr>
    <w:rPr>
      <w:rFonts w:ascii="Calibri" w:hAnsi="Calibri"/>
      <w:lang w:eastAsia="en-US"/>
    </w:rPr>
  </w:style>
  <w:style w:type="paragraph" w:customStyle="1" w:styleId="-">
    <w:name w:val="Контракт - маркер крупный"/>
    <w:basedOn w:val="a"/>
    <w:uiPriority w:val="99"/>
    <w:rsid w:val="00250EC8"/>
    <w:pPr>
      <w:widowControl w:val="0"/>
      <w:numPr>
        <w:numId w:val="3"/>
      </w:numPr>
      <w:tabs>
        <w:tab w:val="left" w:pos="709"/>
      </w:tabs>
      <w:contextualSpacing/>
      <w:jc w:val="both"/>
    </w:pPr>
    <w:rPr>
      <w:rFonts w:ascii="Calibri" w:eastAsia="Batang" w:hAnsi="Calibri"/>
      <w:lang w:eastAsia="ko-KR"/>
    </w:rPr>
  </w:style>
  <w:style w:type="paragraph" w:customStyle="1" w:styleId="-4">
    <w:name w:val="Контракт - подпункт"/>
    <w:basedOn w:val="a"/>
    <w:rsid w:val="00250EC8"/>
    <w:pPr>
      <w:widowControl w:val="0"/>
      <w:numPr>
        <w:ilvl w:val="2"/>
        <w:numId w:val="2"/>
      </w:numPr>
      <w:tabs>
        <w:tab w:val="left" w:pos="1134"/>
      </w:tabs>
      <w:contextualSpacing/>
      <w:jc w:val="both"/>
    </w:pPr>
    <w:rPr>
      <w:rFonts w:ascii="Calibri" w:eastAsia="Batang" w:hAnsi="Calibri"/>
      <w:lang w:eastAsia="ko-KR"/>
    </w:rPr>
  </w:style>
  <w:style w:type="paragraph" w:customStyle="1" w:styleId="-3">
    <w:name w:val="Контракт - Пункт"/>
    <w:basedOn w:val="a"/>
    <w:rsid w:val="00250EC8"/>
    <w:pPr>
      <w:widowControl w:val="0"/>
      <w:numPr>
        <w:ilvl w:val="1"/>
        <w:numId w:val="2"/>
      </w:numPr>
      <w:tabs>
        <w:tab w:val="left" w:pos="1134"/>
      </w:tabs>
      <w:spacing w:before="120"/>
      <w:contextualSpacing/>
      <w:jc w:val="both"/>
    </w:pPr>
    <w:rPr>
      <w:rFonts w:ascii="Calibri" w:eastAsia="Batang" w:hAnsi="Calibri"/>
      <w:b/>
      <w:lang w:eastAsia="ko-KR"/>
    </w:rPr>
  </w:style>
  <w:style w:type="paragraph" w:customStyle="1" w:styleId="-2">
    <w:name w:val="Контракт - статья"/>
    <w:basedOn w:val="10"/>
    <w:rsid w:val="00250EC8"/>
    <w:pPr>
      <w:keepLines/>
      <w:numPr>
        <w:numId w:val="2"/>
      </w:numPr>
      <w:tabs>
        <w:tab w:val="left" w:pos="1134"/>
      </w:tabs>
      <w:spacing w:before="120" w:after="0"/>
      <w:contextualSpacing/>
      <w:jc w:val="both"/>
    </w:pPr>
    <w:rPr>
      <w:rFonts w:ascii="Calibri" w:hAnsi="Calibri"/>
      <w:caps/>
      <w:kern w:val="0"/>
      <w:sz w:val="24"/>
      <w:szCs w:val="24"/>
      <w:lang w:eastAsia="en-US"/>
    </w:rPr>
  </w:style>
  <w:style w:type="paragraph" w:customStyle="1" w:styleId="-5">
    <w:name w:val="Контракт - маркер мелкий"/>
    <w:basedOn w:val="a"/>
    <w:uiPriority w:val="99"/>
    <w:rsid w:val="00250EC8"/>
    <w:pPr>
      <w:widowControl w:val="0"/>
      <w:numPr>
        <w:numId w:val="1"/>
      </w:numPr>
      <w:tabs>
        <w:tab w:val="left" w:pos="851"/>
      </w:tabs>
      <w:jc w:val="both"/>
    </w:pPr>
    <w:rPr>
      <w:rFonts w:ascii="Calibri" w:eastAsia="Batang" w:hAnsi="Calibri"/>
      <w:lang w:eastAsia="ko-KR"/>
    </w:rPr>
  </w:style>
  <w:style w:type="paragraph" w:customStyle="1" w:styleId="a4">
    <w:name w:val="Знак Знак Знак Знак"/>
    <w:basedOn w:val="a"/>
    <w:uiPriority w:val="99"/>
    <w:rsid w:val="00250EC8"/>
    <w:pPr>
      <w:spacing w:before="100" w:beforeAutospacing="1" w:after="100" w:afterAutospacing="1"/>
    </w:pPr>
    <w:rPr>
      <w:rFonts w:ascii="Tahoma" w:hAnsi="Tahoma"/>
      <w:sz w:val="20"/>
      <w:szCs w:val="20"/>
      <w:lang w:val="en-US" w:eastAsia="en-US"/>
    </w:rPr>
  </w:style>
  <w:style w:type="character" w:styleId="a5">
    <w:name w:val="FollowedHyperlink"/>
    <w:uiPriority w:val="99"/>
    <w:rsid w:val="00250EC8"/>
    <w:rPr>
      <w:rFonts w:cs="Times New Roman"/>
      <w:color w:val="800080"/>
      <w:u w:val="single"/>
    </w:rPr>
  </w:style>
  <w:style w:type="character" w:customStyle="1" w:styleId="epm">
    <w:name w:val="epm"/>
    <w:uiPriority w:val="99"/>
    <w:rsid w:val="00250EC8"/>
    <w:rPr>
      <w:rFonts w:cs="Times New Roman"/>
    </w:rPr>
  </w:style>
  <w:style w:type="table" w:styleId="a6">
    <w:name w:val="Table Grid"/>
    <w:basedOn w:val="a1"/>
    <w:rsid w:val="002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250EC8"/>
    <w:rPr>
      <w:rFonts w:ascii="Arial" w:hAnsi="Arial"/>
      <w:sz w:val="30"/>
    </w:rPr>
  </w:style>
  <w:style w:type="character" w:styleId="a7">
    <w:name w:val="Emphasis"/>
    <w:uiPriority w:val="99"/>
    <w:qFormat/>
    <w:rsid w:val="00250EC8"/>
    <w:rPr>
      <w:rFonts w:cs="Times New Roman"/>
      <w:i/>
    </w:rPr>
  </w:style>
  <w:style w:type="character" w:customStyle="1" w:styleId="apple-converted-space">
    <w:name w:val="apple-converted-space"/>
    <w:uiPriority w:val="99"/>
    <w:rsid w:val="00250EC8"/>
    <w:rPr>
      <w:rFonts w:cs="Times New Roman"/>
    </w:rPr>
  </w:style>
  <w:style w:type="character" w:customStyle="1" w:styleId="FontStyle27">
    <w:name w:val="Font Style27"/>
    <w:uiPriority w:val="99"/>
    <w:rsid w:val="00250EC8"/>
    <w:rPr>
      <w:rFonts w:ascii="Arial" w:hAnsi="Arial"/>
      <w:sz w:val="18"/>
    </w:rPr>
  </w:style>
  <w:style w:type="paragraph" w:styleId="a8">
    <w:name w:val="No Spacing"/>
    <w:uiPriority w:val="1"/>
    <w:qFormat/>
    <w:rsid w:val="009F4149"/>
    <w:rPr>
      <w:sz w:val="24"/>
      <w:szCs w:val="24"/>
    </w:rPr>
  </w:style>
  <w:style w:type="paragraph" w:styleId="a9">
    <w:name w:val="Body Text"/>
    <w:aliases w:val="Основной текст Знак Знак"/>
    <w:basedOn w:val="a"/>
    <w:link w:val="aa"/>
    <w:uiPriority w:val="99"/>
    <w:rsid w:val="004C679C"/>
    <w:pPr>
      <w:spacing w:after="120"/>
    </w:pPr>
    <w:rPr>
      <w:szCs w:val="20"/>
    </w:rPr>
  </w:style>
  <w:style w:type="character" w:customStyle="1" w:styleId="aa">
    <w:name w:val="Основной текст Знак"/>
    <w:aliases w:val="Основной текст Знак Знак Знак"/>
    <w:link w:val="a9"/>
    <w:uiPriority w:val="99"/>
    <w:locked/>
    <w:rsid w:val="004C679C"/>
    <w:rPr>
      <w:rFonts w:eastAsia="Times New Roman"/>
      <w:sz w:val="24"/>
      <w:lang w:val="ru-RU" w:eastAsia="ru-RU"/>
    </w:rPr>
  </w:style>
  <w:style w:type="paragraph" w:styleId="ab">
    <w:name w:val="header"/>
    <w:basedOn w:val="a"/>
    <w:link w:val="ac"/>
    <w:uiPriority w:val="99"/>
    <w:rsid w:val="004C679C"/>
    <w:pPr>
      <w:tabs>
        <w:tab w:val="center" w:pos="4677"/>
        <w:tab w:val="right" w:pos="9355"/>
      </w:tabs>
    </w:pPr>
    <w:rPr>
      <w:sz w:val="20"/>
      <w:szCs w:val="20"/>
    </w:rPr>
  </w:style>
  <w:style w:type="character" w:customStyle="1" w:styleId="ac">
    <w:name w:val="Верхний колонтитул Знак"/>
    <w:link w:val="ab"/>
    <w:uiPriority w:val="99"/>
    <w:locked/>
    <w:rsid w:val="004C679C"/>
    <w:rPr>
      <w:rFonts w:eastAsia="Times New Roman"/>
      <w:lang w:val="ru-RU" w:eastAsia="ru-RU"/>
    </w:rPr>
  </w:style>
  <w:style w:type="paragraph" w:customStyle="1" w:styleId="Style16">
    <w:name w:val="Style16"/>
    <w:basedOn w:val="a"/>
    <w:uiPriority w:val="99"/>
    <w:rsid w:val="004C679C"/>
    <w:pPr>
      <w:widowControl w:val="0"/>
      <w:autoSpaceDE w:val="0"/>
      <w:autoSpaceDN w:val="0"/>
      <w:adjustRightInd w:val="0"/>
      <w:spacing w:line="283" w:lineRule="exact"/>
      <w:jc w:val="both"/>
    </w:pPr>
  </w:style>
  <w:style w:type="character" w:customStyle="1" w:styleId="FontStyle26">
    <w:name w:val="Font Style26"/>
    <w:uiPriority w:val="99"/>
    <w:rsid w:val="004C679C"/>
    <w:rPr>
      <w:rFonts w:ascii="Arial" w:hAnsi="Arial"/>
      <w:b/>
      <w:sz w:val="18"/>
    </w:rPr>
  </w:style>
  <w:style w:type="paragraph" w:customStyle="1" w:styleId="Default">
    <w:name w:val="Default"/>
    <w:uiPriority w:val="99"/>
    <w:rsid w:val="004C679C"/>
    <w:pPr>
      <w:autoSpaceDE w:val="0"/>
      <w:autoSpaceDN w:val="0"/>
      <w:adjustRightInd w:val="0"/>
    </w:pPr>
    <w:rPr>
      <w:color w:val="000000"/>
      <w:sz w:val="24"/>
      <w:szCs w:val="24"/>
      <w:lang w:eastAsia="en-US"/>
    </w:rPr>
  </w:style>
  <w:style w:type="paragraph" w:customStyle="1" w:styleId="ad">
    <w:name w:val="Таблица шапка"/>
    <w:basedOn w:val="a"/>
    <w:rsid w:val="00294AA6"/>
    <w:pPr>
      <w:keepNext/>
      <w:snapToGrid w:val="0"/>
      <w:spacing w:before="40" w:after="40"/>
      <w:ind w:left="57" w:right="57"/>
    </w:pPr>
    <w:rPr>
      <w:sz w:val="22"/>
      <w:szCs w:val="20"/>
    </w:rPr>
  </w:style>
  <w:style w:type="paragraph" w:customStyle="1" w:styleId="ae">
    <w:name w:val="Таблица текст"/>
    <w:basedOn w:val="a"/>
    <w:rsid w:val="00294AA6"/>
    <w:pPr>
      <w:snapToGrid w:val="0"/>
      <w:spacing w:before="40" w:after="40"/>
      <w:ind w:left="57" w:right="57"/>
    </w:pPr>
    <w:rPr>
      <w:szCs w:val="20"/>
    </w:rPr>
  </w:style>
  <w:style w:type="paragraph" w:customStyle="1" w:styleId="af">
    <w:name w:val="Пункт"/>
    <w:basedOn w:val="a"/>
    <w:uiPriority w:val="99"/>
    <w:rsid w:val="00294AA6"/>
    <w:pPr>
      <w:tabs>
        <w:tab w:val="num" w:pos="1134"/>
      </w:tabs>
      <w:spacing w:line="360" w:lineRule="auto"/>
      <w:ind w:left="1134" w:hanging="1134"/>
      <w:jc w:val="both"/>
    </w:pPr>
    <w:rPr>
      <w:sz w:val="28"/>
      <w:szCs w:val="20"/>
    </w:rPr>
  </w:style>
  <w:style w:type="paragraph" w:customStyle="1" w:styleId="af0">
    <w:name w:val="Подпункт"/>
    <w:basedOn w:val="af"/>
    <w:uiPriority w:val="99"/>
    <w:rsid w:val="00294AA6"/>
    <w:pPr>
      <w:tabs>
        <w:tab w:val="clear" w:pos="1134"/>
      </w:tabs>
      <w:ind w:left="0" w:firstLine="0"/>
    </w:pPr>
  </w:style>
  <w:style w:type="paragraph" w:customStyle="1" w:styleId="22">
    <w:name w:val="Пункт2"/>
    <w:basedOn w:val="af"/>
    <w:uiPriority w:val="99"/>
    <w:rsid w:val="00294AA6"/>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1">
    <w:name w:val="Подподпункт"/>
    <w:basedOn w:val="af0"/>
    <w:uiPriority w:val="99"/>
    <w:rsid w:val="00294AA6"/>
  </w:style>
  <w:style w:type="character" w:customStyle="1" w:styleId="af2">
    <w:name w:val="комментарий"/>
    <w:uiPriority w:val="99"/>
    <w:rsid w:val="00294AA6"/>
    <w:rPr>
      <w:b/>
      <w:i/>
      <w:shd w:val="clear" w:color="auto" w:fill="FFFF99"/>
    </w:rPr>
  </w:style>
  <w:style w:type="paragraph" w:styleId="af3">
    <w:name w:val="Balloon Text"/>
    <w:basedOn w:val="a"/>
    <w:link w:val="af4"/>
    <w:uiPriority w:val="99"/>
    <w:rsid w:val="00DA44D5"/>
    <w:rPr>
      <w:rFonts w:ascii="Tahoma" w:hAnsi="Tahoma"/>
      <w:sz w:val="16"/>
      <w:szCs w:val="16"/>
    </w:rPr>
  </w:style>
  <w:style w:type="character" w:customStyle="1" w:styleId="af4">
    <w:name w:val="Текст выноски Знак"/>
    <w:link w:val="af3"/>
    <w:uiPriority w:val="99"/>
    <w:locked/>
    <w:rsid w:val="00DA44D5"/>
    <w:rPr>
      <w:rFonts w:ascii="Tahoma" w:hAnsi="Tahoma"/>
      <w:sz w:val="16"/>
    </w:rPr>
  </w:style>
  <w:style w:type="paragraph" w:styleId="af5">
    <w:name w:val="Body Text Indent"/>
    <w:basedOn w:val="a"/>
    <w:link w:val="af6"/>
    <w:uiPriority w:val="99"/>
    <w:rsid w:val="00094922"/>
    <w:pPr>
      <w:spacing w:after="120"/>
      <w:ind w:left="283"/>
    </w:pPr>
  </w:style>
  <w:style w:type="character" w:customStyle="1" w:styleId="af6">
    <w:name w:val="Основной текст с отступом Знак"/>
    <w:link w:val="af5"/>
    <w:uiPriority w:val="99"/>
    <w:locked/>
    <w:rsid w:val="00094922"/>
    <w:rPr>
      <w:sz w:val="24"/>
    </w:rPr>
  </w:style>
  <w:style w:type="paragraph" w:styleId="23">
    <w:name w:val="Body Text Indent 2"/>
    <w:basedOn w:val="a"/>
    <w:link w:val="24"/>
    <w:uiPriority w:val="99"/>
    <w:rsid w:val="00094922"/>
    <w:pPr>
      <w:spacing w:after="120" w:line="480" w:lineRule="auto"/>
      <w:ind w:left="283"/>
    </w:pPr>
  </w:style>
  <w:style w:type="character" w:customStyle="1" w:styleId="24">
    <w:name w:val="Основной текст с отступом 2 Знак"/>
    <w:link w:val="23"/>
    <w:uiPriority w:val="99"/>
    <w:locked/>
    <w:rsid w:val="00094922"/>
    <w:rPr>
      <w:sz w:val="24"/>
    </w:rPr>
  </w:style>
  <w:style w:type="paragraph" w:styleId="32">
    <w:name w:val="Body Text Indent 3"/>
    <w:basedOn w:val="a"/>
    <w:link w:val="33"/>
    <w:uiPriority w:val="99"/>
    <w:rsid w:val="00094922"/>
    <w:pPr>
      <w:spacing w:after="120"/>
      <w:ind w:left="283"/>
    </w:pPr>
    <w:rPr>
      <w:sz w:val="16"/>
      <w:szCs w:val="16"/>
    </w:rPr>
  </w:style>
  <w:style w:type="character" w:customStyle="1" w:styleId="33">
    <w:name w:val="Основной текст с отступом 3 Знак"/>
    <w:link w:val="32"/>
    <w:uiPriority w:val="99"/>
    <w:locked/>
    <w:rsid w:val="00094922"/>
    <w:rPr>
      <w:sz w:val="16"/>
    </w:rPr>
  </w:style>
  <w:style w:type="character" w:styleId="af7">
    <w:name w:val="footnote reference"/>
    <w:uiPriority w:val="99"/>
    <w:rsid w:val="00F2491A"/>
    <w:rPr>
      <w:rFonts w:cs="Times New Roman"/>
      <w:vertAlign w:val="superscript"/>
    </w:rPr>
  </w:style>
  <w:style w:type="character" w:customStyle="1" w:styleId="FontStyle16">
    <w:name w:val="Font Style16"/>
    <w:uiPriority w:val="99"/>
    <w:rsid w:val="00F2491A"/>
    <w:rPr>
      <w:rFonts w:ascii="Times New Roman" w:hAnsi="Times New Roman"/>
      <w:sz w:val="26"/>
    </w:rPr>
  </w:style>
  <w:style w:type="paragraph" w:customStyle="1" w:styleId="Style1">
    <w:name w:val="Style1"/>
    <w:basedOn w:val="a"/>
    <w:uiPriority w:val="99"/>
    <w:rsid w:val="00F2491A"/>
    <w:pPr>
      <w:widowControl w:val="0"/>
      <w:autoSpaceDE w:val="0"/>
      <w:autoSpaceDN w:val="0"/>
      <w:adjustRightInd w:val="0"/>
      <w:spacing w:line="317" w:lineRule="exact"/>
      <w:ind w:firstLine="682"/>
      <w:jc w:val="both"/>
    </w:pPr>
  </w:style>
  <w:style w:type="paragraph" w:customStyle="1" w:styleId="Style3">
    <w:name w:val="Style3"/>
    <w:basedOn w:val="a"/>
    <w:uiPriority w:val="99"/>
    <w:rsid w:val="00F2491A"/>
    <w:pPr>
      <w:widowControl w:val="0"/>
      <w:autoSpaceDE w:val="0"/>
      <w:autoSpaceDN w:val="0"/>
      <w:adjustRightInd w:val="0"/>
      <w:spacing w:line="336" w:lineRule="exact"/>
      <w:ind w:firstLine="691"/>
      <w:jc w:val="both"/>
    </w:pPr>
  </w:style>
  <w:style w:type="character" w:styleId="af8">
    <w:name w:val="line number"/>
    <w:uiPriority w:val="99"/>
    <w:rsid w:val="008311CA"/>
    <w:rPr>
      <w:rFonts w:cs="Times New Roman"/>
    </w:rPr>
  </w:style>
  <w:style w:type="paragraph" w:styleId="af9">
    <w:name w:val="footer"/>
    <w:basedOn w:val="a"/>
    <w:link w:val="afa"/>
    <w:uiPriority w:val="99"/>
    <w:rsid w:val="008311CA"/>
    <w:pPr>
      <w:tabs>
        <w:tab w:val="center" w:pos="4677"/>
        <w:tab w:val="right" w:pos="9355"/>
      </w:tabs>
    </w:pPr>
  </w:style>
  <w:style w:type="character" w:customStyle="1" w:styleId="afa">
    <w:name w:val="Нижний колонтитул Знак"/>
    <w:link w:val="af9"/>
    <w:uiPriority w:val="99"/>
    <w:locked/>
    <w:rsid w:val="008311CA"/>
    <w:rPr>
      <w:sz w:val="24"/>
    </w:rPr>
  </w:style>
  <w:style w:type="paragraph" w:styleId="afb">
    <w:name w:val="TOC Heading"/>
    <w:basedOn w:val="10"/>
    <w:next w:val="a"/>
    <w:uiPriority w:val="99"/>
    <w:qFormat/>
    <w:rsid w:val="008D5C5B"/>
    <w:pPr>
      <w:keepLines/>
      <w:spacing w:before="480" w:after="0" w:line="276" w:lineRule="auto"/>
      <w:outlineLvl w:val="9"/>
    </w:pPr>
    <w:rPr>
      <w:rFonts w:ascii="Cambria" w:hAnsi="Cambria"/>
      <w:color w:val="365F91"/>
      <w:kern w:val="0"/>
      <w:sz w:val="28"/>
      <w:szCs w:val="28"/>
    </w:rPr>
  </w:style>
  <w:style w:type="paragraph" w:styleId="12">
    <w:name w:val="toc 1"/>
    <w:basedOn w:val="a"/>
    <w:next w:val="a"/>
    <w:autoRedefine/>
    <w:uiPriority w:val="99"/>
    <w:rsid w:val="008D5C5B"/>
  </w:style>
  <w:style w:type="paragraph" w:styleId="34">
    <w:name w:val="toc 3"/>
    <w:basedOn w:val="a"/>
    <w:next w:val="a"/>
    <w:autoRedefine/>
    <w:uiPriority w:val="99"/>
    <w:rsid w:val="008D5C5B"/>
    <w:pPr>
      <w:ind w:left="480"/>
    </w:pPr>
  </w:style>
  <w:style w:type="paragraph" w:styleId="25">
    <w:name w:val="toc 2"/>
    <w:basedOn w:val="a"/>
    <w:next w:val="a"/>
    <w:autoRedefine/>
    <w:uiPriority w:val="99"/>
    <w:rsid w:val="008D5C5B"/>
    <w:pPr>
      <w:ind w:left="240"/>
    </w:pPr>
  </w:style>
  <w:style w:type="paragraph" w:customStyle="1" w:styleId="-0">
    <w:name w:val="СВТ - Заголовок раздела"/>
    <w:basedOn w:val="a"/>
    <w:autoRedefine/>
    <w:uiPriority w:val="99"/>
    <w:rsid w:val="002431A9"/>
    <w:pPr>
      <w:numPr>
        <w:numId w:val="6"/>
      </w:numPr>
      <w:spacing w:before="120" w:after="120"/>
      <w:ind w:left="357" w:hanging="357"/>
      <w:jc w:val="center"/>
    </w:pPr>
    <w:rPr>
      <w:b/>
      <w:sz w:val="20"/>
    </w:rPr>
  </w:style>
  <w:style w:type="paragraph" w:customStyle="1" w:styleId="-1">
    <w:name w:val="СВТ - пункты договора"/>
    <w:basedOn w:val="-0"/>
    <w:autoRedefine/>
    <w:uiPriority w:val="99"/>
    <w:rsid w:val="002431A9"/>
    <w:pPr>
      <w:numPr>
        <w:ilvl w:val="1"/>
      </w:numPr>
      <w:spacing w:before="0" w:after="0"/>
      <w:jc w:val="both"/>
    </w:pPr>
    <w:rPr>
      <w:b w:val="0"/>
    </w:rPr>
  </w:style>
  <w:style w:type="paragraph" w:styleId="afc">
    <w:name w:val="List Paragraph"/>
    <w:basedOn w:val="a"/>
    <w:link w:val="afd"/>
    <w:uiPriority w:val="34"/>
    <w:qFormat/>
    <w:rsid w:val="00F2580B"/>
    <w:pPr>
      <w:ind w:left="708"/>
    </w:pPr>
  </w:style>
  <w:style w:type="paragraph" w:customStyle="1" w:styleId="26">
    <w:name w:val="Пункт_2"/>
    <w:basedOn w:val="a"/>
    <w:uiPriority w:val="99"/>
    <w:rsid w:val="00385892"/>
    <w:pPr>
      <w:tabs>
        <w:tab w:val="num" w:pos="1134"/>
      </w:tabs>
      <w:spacing w:line="360" w:lineRule="auto"/>
      <w:ind w:left="1134" w:hanging="1133"/>
      <w:jc w:val="both"/>
    </w:pPr>
    <w:rPr>
      <w:sz w:val="28"/>
      <w:szCs w:val="20"/>
    </w:rPr>
  </w:style>
  <w:style w:type="character" w:styleId="afe">
    <w:name w:val="page number"/>
    <w:uiPriority w:val="99"/>
    <w:rsid w:val="000E2888"/>
    <w:rPr>
      <w:rFonts w:cs="Times New Roman"/>
    </w:rPr>
  </w:style>
  <w:style w:type="paragraph" w:customStyle="1" w:styleId="ConsNonformat">
    <w:name w:val="ConsNonformat"/>
    <w:rsid w:val="00B505B5"/>
    <w:pPr>
      <w:widowControl w:val="0"/>
      <w:autoSpaceDE w:val="0"/>
      <w:autoSpaceDN w:val="0"/>
      <w:adjustRightInd w:val="0"/>
    </w:pPr>
    <w:rPr>
      <w:rFonts w:ascii="Courier New" w:hAnsi="Courier New" w:cs="Courier New"/>
    </w:rPr>
  </w:style>
  <w:style w:type="paragraph" w:customStyle="1" w:styleId="ConsNormal">
    <w:name w:val="ConsNormal"/>
    <w:uiPriority w:val="99"/>
    <w:rsid w:val="00B505B5"/>
    <w:pPr>
      <w:widowControl w:val="0"/>
      <w:autoSpaceDE w:val="0"/>
      <w:autoSpaceDN w:val="0"/>
      <w:adjustRightInd w:val="0"/>
      <w:ind w:right="19772" w:firstLine="720"/>
    </w:pPr>
    <w:rPr>
      <w:rFonts w:ascii="Arial" w:hAnsi="Arial" w:cs="Arial"/>
    </w:rPr>
  </w:style>
  <w:style w:type="paragraph" w:customStyle="1" w:styleId="91F52A6A92CE46B4A65900ABA72C288F">
    <w:name w:val="91F52A6A92CE46B4A65900ABA72C288F"/>
    <w:uiPriority w:val="99"/>
    <w:rsid w:val="00CE7051"/>
    <w:pPr>
      <w:spacing w:after="200" w:line="276" w:lineRule="auto"/>
    </w:pPr>
    <w:rPr>
      <w:rFonts w:ascii="Calibri" w:hAnsi="Calibri"/>
      <w:sz w:val="22"/>
      <w:szCs w:val="22"/>
    </w:rPr>
  </w:style>
  <w:style w:type="paragraph" w:customStyle="1" w:styleId="aff">
    <w:name w:val="Логотип"/>
    <w:basedOn w:val="a"/>
    <w:uiPriority w:val="99"/>
    <w:rsid w:val="00E96830"/>
    <w:pPr>
      <w:tabs>
        <w:tab w:val="left" w:pos="567"/>
      </w:tabs>
    </w:pPr>
    <w:rPr>
      <w:rFonts w:ascii="Arial" w:hAnsi="Arial"/>
      <w:b/>
      <w:caps/>
      <w:sz w:val="20"/>
      <w:szCs w:val="20"/>
      <w:lang w:val="en-US" w:eastAsia="en-US"/>
    </w:rPr>
  </w:style>
  <w:style w:type="paragraph" w:styleId="aff0">
    <w:name w:val="Title"/>
    <w:basedOn w:val="a"/>
    <w:next w:val="aff1"/>
    <w:link w:val="aff2"/>
    <w:uiPriority w:val="99"/>
    <w:qFormat/>
    <w:rsid w:val="006546D2"/>
    <w:pPr>
      <w:suppressAutoHyphens/>
      <w:overflowPunct w:val="0"/>
      <w:autoSpaceDE w:val="0"/>
      <w:jc w:val="center"/>
    </w:pPr>
    <w:rPr>
      <w:sz w:val="28"/>
      <w:szCs w:val="20"/>
      <w:lang w:eastAsia="ar-SA"/>
    </w:rPr>
  </w:style>
  <w:style w:type="character" w:customStyle="1" w:styleId="aff2">
    <w:name w:val="Заголовок Знак"/>
    <w:link w:val="aff0"/>
    <w:uiPriority w:val="99"/>
    <w:locked/>
    <w:rsid w:val="006546D2"/>
    <w:rPr>
      <w:sz w:val="28"/>
      <w:lang w:eastAsia="ar-SA" w:bidi="ar-SA"/>
    </w:rPr>
  </w:style>
  <w:style w:type="paragraph" w:styleId="aff1">
    <w:name w:val="Subtitle"/>
    <w:basedOn w:val="a"/>
    <w:next w:val="a"/>
    <w:link w:val="aff3"/>
    <w:uiPriority w:val="99"/>
    <w:qFormat/>
    <w:rsid w:val="006546D2"/>
    <w:pPr>
      <w:spacing w:after="60"/>
      <w:jc w:val="center"/>
      <w:outlineLvl w:val="1"/>
    </w:pPr>
    <w:rPr>
      <w:rFonts w:ascii="Cambria" w:hAnsi="Cambria"/>
    </w:rPr>
  </w:style>
  <w:style w:type="character" w:customStyle="1" w:styleId="aff3">
    <w:name w:val="Подзаголовок Знак"/>
    <w:link w:val="aff1"/>
    <w:uiPriority w:val="99"/>
    <w:locked/>
    <w:rsid w:val="006546D2"/>
    <w:rPr>
      <w:rFonts w:ascii="Cambria" w:hAnsi="Cambria"/>
      <w:sz w:val="24"/>
    </w:rPr>
  </w:style>
  <w:style w:type="paragraph" w:styleId="aff4">
    <w:name w:val="Revision"/>
    <w:hidden/>
    <w:uiPriority w:val="99"/>
    <w:semiHidden/>
    <w:rsid w:val="00AD43F2"/>
    <w:rPr>
      <w:sz w:val="24"/>
      <w:szCs w:val="24"/>
    </w:rPr>
  </w:style>
  <w:style w:type="paragraph" w:customStyle="1" w:styleId="-40">
    <w:name w:val="Подзаголовок-4"/>
    <w:basedOn w:val="-41"/>
    <w:uiPriority w:val="99"/>
    <w:rsid w:val="00E2400A"/>
    <w:pPr>
      <w:keepNext/>
      <w:numPr>
        <w:ilvl w:val="3"/>
      </w:numPr>
      <w:tabs>
        <w:tab w:val="num" w:pos="1701"/>
      </w:tabs>
      <w:spacing w:before="240"/>
      <w:ind w:firstLine="567"/>
      <w:outlineLvl w:val="3"/>
    </w:pPr>
    <w:rPr>
      <w:b/>
      <w:i/>
    </w:rPr>
  </w:style>
  <w:style w:type="paragraph" w:customStyle="1" w:styleId="-30">
    <w:name w:val="Пункт-3"/>
    <w:basedOn w:val="a"/>
    <w:link w:val="-31"/>
    <w:qFormat/>
    <w:rsid w:val="00E2400A"/>
    <w:pPr>
      <w:tabs>
        <w:tab w:val="num" w:pos="1134"/>
        <w:tab w:val="left" w:pos="1701"/>
      </w:tabs>
      <w:spacing w:line="288" w:lineRule="auto"/>
      <w:ind w:left="-567" w:firstLine="567"/>
      <w:jc w:val="both"/>
    </w:pPr>
    <w:rPr>
      <w:sz w:val="28"/>
    </w:rPr>
  </w:style>
  <w:style w:type="paragraph" w:customStyle="1" w:styleId="-41">
    <w:name w:val="Пункт-4"/>
    <w:basedOn w:val="a"/>
    <w:uiPriority w:val="99"/>
    <w:rsid w:val="00E2400A"/>
    <w:pPr>
      <w:tabs>
        <w:tab w:val="num" w:pos="1701"/>
      </w:tabs>
      <w:spacing w:line="288" w:lineRule="auto"/>
      <w:ind w:firstLine="567"/>
      <w:jc w:val="both"/>
    </w:pPr>
    <w:rPr>
      <w:sz w:val="28"/>
    </w:rPr>
  </w:style>
  <w:style w:type="paragraph" w:customStyle="1" w:styleId="-50">
    <w:name w:val="Пункт-5"/>
    <w:basedOn w:val="a"/>
    <w:uiPriority w:val="99"/>
    <w:rsid w:val="00E2400A"/>
    <w:pPr>
      <w:tabs>
        <w:tab w:val="num" w:pos="1701"/>
      </w:tabs>
      <w:spacing w:line="288" w:lineRule="auto"/>
      <w:ind w:firstLine="567"/>
      <w:jc w:val="both"/>
    </w:pPr>
    <w:rPr>
      <w:sz w:val="28"/>
    </w:rPr>
  </w:style>
  <w:style w:type="paragraph" w:customStyle="1" w:styleId="-60">
    <w:name w:val="Пункт-6"/>
    <w:basedOn w:val="a"/>
    <w:uiPriority w:val="99"/>
    <w:rsid w:val="00E2400A"/>
    <w:pPr>
      <w:tabs>
        <w:tab w:val="num" w:pos="360"/>
      </w:tabs>
      <w:spacing w:line="288" w:lineRule="auto"/>
      <w:ind w:firstLine="567"/>
      <w:jc w:val="both"/>
    </w:pPr>
    <w:rPr>
      <w:sz w:val="28"/>
    </w:rPr>
  </w:style>
  <w:style w:type="paragraph" w:customStyle="1" w:styleId="-7">
    <w:name w:val="Пункт-7"/>
    <w:basedOn w:val="a"/>
    <w:uiPriority w:val="99"/>
    <w:rsid w:val="00E2400A"/>
    <w:pPr>
      <w:tabs>
        <w:tab w:val="num" w:pos="360"/>
      </w:tabs>
      <w:spacing w:line="288" w:lineRule="auto"/>
      <w:ind w:firstLine="567"/>
      <w:jc w:val="both"/>
    </w:pPr>
    <w:rPr>
      <w:sz w:val="28"/>
    </w:rPr>
  </w:style>
  <w:style w:type="character" w:customStyle="1" w:styleId="320">
    <w:name w:val="Основной текст32"/>
    <w:uiPriority w:val="99"/>
    <w:rsid w:val="00701E7A"/>
    <w:rPr>
      <w:rFonts w:ascii="Times New Roman" w:hAnsi="Times New Roman"/>
      <w:spacing w:val="0"/>
      <w:sz w:val="25"/>
    </w:rPr>
  </w:style>
  <w:style w:type="character" w:customStyle="1" w:styleId="73">
    <w:name w:val="Основной текст73"/>
    <w:uiPriority w:val="99"/>
    <w:rsid w:val="00701E7A"/>
    <w:rPr>
      <w:rFonts w:ascii="Times New Roman" w:hAnsi="Times New Roman"/>
      <w:spacing w:val="0"/>
      <w:sz w:val="25"/>
    </w:rPr>
  </w:style>
  <w:style w:type="character" w:customStyle="1" w:styleId="74">
    <w:name w:val="Основной текст74"/>
    <w:uiPriority w:val="99"/>
    <w:rsid w:val="00701E7A"/>
    <w:rPr>
      <w:rFonts w:ascii="Times New Roman" w:hAnsi="Times New Roman"/>
      <w:spacing w:val="0"/>
      <w:sz w:val="25"/>
    </w:rPr>
  </w:style>
  <w:style w:type="character" w:customStyle="1" w:styleId="aff5">
    <w:name w:val="Основной текст_"/>
    <w:link w:val="94"/>
    <w:locked/>
    <w:rsid w:val="00701E7A"/>
    <w:rPr>
      <w:sz w:val="25"/>
      <w:shd w:val="clear" w:color="auto" w:fill="FFFFFF"/>
    </w:rPr>
  </w:style>
  <w:style w:type="character" w:customStyle="1" w:styleId="61">
    <w:name w:val="Основной текст61"/>
    <w:rsid w:val="00701E7A"/>
    <w:rPr>
      <w:rFonts w:ascii="Times New Roman" w:hAnsi="Times New Roman"/>
      <w:sz w:val="25"/>
      <w:shd w:val="clear" w:color="auto" w:fill="FFFFFF"/>
    </w:rPr>
  </w:style>
  <w:style w:type="character" w:customStyle="1" w:styleId="62">
    <w:name w:val="Основной текст62"/>
    <w:rsid w:val="00701E7A"/>
    <w:rPr>
      <w:rFonts w:ascii="Times New Roman" w:hAnsi="Times New Roman"/>
      <w:sz w:val="25"/>
      <w:shd w:val="clear" w:color="auto" w:fill="FFFFFF"/>
    </w:rPr>
  </w:style>
  <w:style w:type="paragraph" w:customStyle="1" w:styleId="94">
    <w:name w:val="Основной текст94"/>
    <w:basedOn w:val="a"/>
    <w:link w:val="aff5"/>
    <w:rsid w:val="00701E7A"/>
    <w:pPr>
      <w:shd w:val="clear" w:color="auto" w:fill="FFFFFF"/>
      <w:spacing w:before="1920" w:after="720" w:line="240" w:lineRule="atLeast"/>
      <w:ind w:hanging="820"/>
      <w:jc w:val="both"/>
    </w:pPr>
    <w:rPr>
      <w:sz w:val="25"/>
      <w:szCs w:val="20"/>
    </w:rPr>
  </w:style>
  <w:style w:type="character" w:customStyle="1" w:styleId="70">
    <w:name w:val="Основной текст70"/>
    <w:uiPriority w:val="99"/>
    <w:rsid w:val="00701E7A"/>
    <w:rPr>
      <w:rFonts w:ascii="Times New Roman" w:hAnsi="Times New Roman"/>
      <w:spacing w:val="0"/>
      <w:sz w:val="25"/>
      <w:shd w:val="clear" w:color="auto" w:fill="FFFFFF"/>
    </w:rPr>
  </w:style>
  <w:style w:type="character" w:customStyle="1" w:styleId="71">
    <w:name w:val="Основной текст71"/>
    <w:uiPriority w:val="99"/>
    <w:rsid w:val="00701E7A"/>
    <w:rPr>
      <w:rFonts w:ascii="Times New Roman" w:hAnsi="Times New Roman"/>
      <w:spacing w:val="0"/>
      <w:sz w:val="25"/>
      <w:shd w:val="clear" w:color="auto" w:fill="FFFFFF"/>
    </w:rPr>
  </w:style>
  <w:style w:type="character" w:customStyle="1" w:styleId="75">
    <w:name w:val="Основной текст75"/>
    <w:uiPriority w:val="99"/>
    <w:rsid w:val="00701E7A"/>
    <w:rPr>
      <w:rFonts w:ascii="Times New Roman" w:hAnsi="Times New Roman"/>
      <w:spacing w:val="0"/>
      <w:sz w:val="25"/>
      <w:shd w:val="clear" w:color="auto" w:fill="FFFFFF"/>
    </w:rPr>
  </w:style>
  <w:style w:type="character" w:customStyle="1" w:styleId="36">
    <w:name w:val="Основной текст36"/>
    <w:rsid w:val="00701E7A"/>
    <w:rPr>
      <w:rFonts w:ascii="Times New Roman" w:hAnsi="Times New Roman"/>
      <w:sz w:val="25"/>
      <w:shd w:val="clear" w:color="auto" w:fill="FFFFFF"/>
    </w:rPr>
  </w:style>
  <w:style w:type="character" w:customStyle="1" w:styleId="47">
    <w:name w:val="Основной текст47"/>
    <w:uiPriority w:val="99"/>
    <w:rsid w:val="00701E7A"/>
    <w:rPr>
      <w:rFonts w:ascii="Times New Roman" w:hAnsi="Times New Roman"/>
      <w:sz w:val="25"/>
      <w:shd w:val="clear" w:color="auto" w:fill="FFFFFF"/>
    </w:rPr>
  </w:style>
  <w:style w:type="character" w:customStyle="1" w:styleId="48">
    <w:name w:val="Основной текст48"/>
    <w:uiPriority w:val="99"/>
    <w:rsid w:val="00701E7A"/>
    <w:rPr>
      <w:rFonts w:ascii="Times New Roman" w:hAnsi="Times New Roman"/>
      <w:sz w:val="25"/>
      <w:shd w:val="clear" w:color="auto" w:fill="FFFFFF"/>
    </w:rPr>
  </w:style>
  <w:style w:type="character" w:customStyle="1" w:styleId="49">
    <w:name w:val="Основной текст49"/>
    <w:rsid w:val="00701E7A"/>
    <w:rPr>
      <w:rFonts w:ascii="Times New Roman" w:hAnsi="Times New Roman"/>
      <w:sz w:val="25"/>
      <w:shd w:val="clear" w:color="auto" w:fill="FFFFFF"/>
    </w:rPr>
  </w:style>
  <w:style w:type="character" w:customStyle="1" w:styleId="500">
    <w:name w:val="Основной текст50"/>
    <w:rsid w:val="00701E7A"/>
    <w:rPr>
      <w:rFonts w:ascii="Times New Roman" w:hAnsi="Times New Roman"/>
      <w:sz w:val="25"/>
      <w:shd w:val="clear" w:color="auto" w:fill="FFFFFF"/>
    </w:rPr>
  </w:style>
  <w:style w:type="character" w:customStyle="1" w:styleId="51">
    <w:name w:val="Основной текст51"/>
    <w:uiPriority w:val="99"/>
    <w:rsid w:val="00701E7A"/>
    <w:rPr>
      <w:rFonts w:ascii="Times New Roman" w:hAnsi="Times New Roman"/>
      <w:sz w:val="25"/>
      <w:shd w:val="clear" w:color="auto" w:fill="FFFFFF"/>
    </w:rPr>
  </w:style>
  <w:style w:type="paragraph" w:customStyle="1" w:styleId="13">
    <w:name w:val="Абзац списка1"/>
    <w:basedOn w:val="a"/>
    <w:uiPriority w:val="99"/>
    <w:rsid w:val="00701E7A"/>
    <w:pPr>
      <w:ind w:left="708"/>
      <w:jc w:val="both"/>
    </w:pPr>
    <w:rPr>
      <w:szCs w:val="20"/>
    </w:rPr>
  </w:style>
  <w:style w:type="character" w:customStyle="1" w:styleId="14">
    <w:name w:val="Основной текст1"/>
    <w:rsid w:val="00701E7A"/>
    <w:rPr>
      <w:rFonts w:ascii="Times New Roman" w:hAnsi="Times New Roman"/>
      <w:spacing w:val="0"/>
      <w:sz w:val="25"/>
    </w:rPr>
  </w:style>
  <w:style w:type="character" w:customStyle="1" w:styleId="300">
    <w:name w:val="Основной текст30"/>
    <w:rsid w:val="00701E7A"/>
    <w:rPr>
      <w:rFonts w:ascii="Times New Roman" w:hAnsi="Times New Roman"/>
      <w:spacing w:val="0"/>
      <w:sz w:val="25"/>
    </w:rPr>
  </w:style>
  <w:style w:type="character" w:customStyle="1" w:styleId="310">
    <w:name w:val="Основной текст31"/>
    <w:rsid w:val="00701E7A"/>
    <w:rPr>
      <w:rFonts w:ascii="Times New Roman" w:hAnsi="Times New Roman"/>
      <w:spacing w:val="0"/>
      <w:sz w:val="25"/>
    </w:rPr>
  </w:style>
  <w:style w:type="character" w:customStyle="1" w:styleId="330">
    <w:name w:val="Основной текст33"/>
    <w:rsid w:val="00701E7A"/>
    <w:rPr>
      <w:rFonts w:ascii="Times New Roman" w:hAnsi="Times New Roman"/>
      <w:spacing w:val="0"/>
      <w:sz w:val="25"/>
    </w:rPr>
  </w:style>
  <w:style w:type="character" w:customStyle="1" w:styleId="340">
    <w:name w:val="Основной текст34"/>
    <w:rsid w:val="00701E7A"/>
    <w:rPr>
      <w:rFonts w:ascii="Times New Roman" w:hAnsi="Times New Roman"/>
      <w:spacing w:val="0"/>
      <w:sz w:val="25"/>
    </w:rPr>
  </w:style>
  <w:style w:type="character" w:customStyle="1" w:styleId="54">
    <w:name w:val="Основной текст54"/>
    <w:rsid w:val="00701E7A"/>
    <w:rPr>
      <w:rFonts w:ascii="Times New Roman" w:hAnsi="Times New Roman"/>
      <w:spacing w:val="0"/>
      <w:sz w:val="25"/>
    </w:rPr>
  </w:style>
  <w:style w:type="character" w:customStyle="1" w:styleId="55">
    <w:name w:val="Основной текст55"/>
    <w:rsid w:val="00701E7A"/>
    <w:rPr>
      <w:rFonts w:ascii="Times New Roman" w:hAnsi="Times New Roman"/>
      <w:spacing w:val="0"/>
      <w:sz w:val="25"/>
    </w:rPr>
  </w:style>
  <w:style w:type="character" w:customStyle="1" w:styleId="63">
    <w:name w:val="Основной текст63"/>
    <w:rsid w:val="00701E7A"/>
    <w:rPr>
      <w:rFonts w:ascii="Times New Roman" w:hAnsi="Times New Roman"/>
      <w:spacing w:val="0"/>
      <w:sz w:val="25"/>
    </w:rPr>
  </w:style>
  <w:style w:type="character" w:customStyle="1" w:styleId="64">
    <w:name w:val="Основной текст64"/>
    <w:rsid w:val="00701E7A"/>
    <w:rPr>
      <w:rFonts w:ascii="Times New Roman" w:hAnsi="Times New Roman"/>
      <w:spacing w:val="0"/>
      <w:sz w:val="25"/>
    </w:rPr>
  </w:style>
  <w:style w:type="paragraph" w:styleId="aff6">
    <w:name w:val="Normal Indent"/>
    <w:basedOn w:val="a"/>
    <w:uiPriority w:val="99"/>
    <w:rsid w:val="00701E7A"/>
    <w:pPr>
      <w:spacing w:after="200" w:line="276" w:lineRule="auto"/>
      <w:ind w:left="708"/>
    </w:pPr>
    <w:rPr>
      <w:rFonts w:ascii="Calibri" w:hAnsi="Calibri"/>
      <w:sz w:val="22"/>
      <w:szCs w:val="22"/>
      <w:lang w:eastAsia="en-US"/>
    </w:rPr>
  </w:style>
  <w:style w:type="character" w:customStyle="1" w:styleId="18">
    <w:name w:val="Основной текст18"/>
    <w:rsid w:val="005D2B61"/>
    <w:rPr>
      <w:rFonts w:ascii="Times New Roman" w:hAnsi="Times New Roman"/>
      <w:spacing w:val="0"/>
      <w:sz w:val="25"/>
    </w:rPr>
  </w:style>
  <w:style w:type="paragraph" w:customStyle="1" w:styleId="15">
    <w:name w:val="Без интервала1"/>
    <w:uiPriority w:val="99"/>
    <w:rsid w:val="005F4E12"/>
    <w:rPr>
      <w:sz w:val="24"/>
      <w:szCs w:val="24"/>
      <w:lang w:eastAsia="en-US"/>
    </w:rPr>
  </w:style>
  <w:style w:type="character" w:customStyle="1" w:styleId="37">
    <w:name w:val="Основной текст37"/>
    <w:rsid w:val="005F4E12"/>
    <w:rPr>
      <w:rFonts w:ascii="Times New Roman" w:hAnsi="Times New Roman"/>
      <w:spacing w:val="0"/>
      <w:sz w:val="25"/>
    </w:rPr>
  </w:style>
  <w:style w:type="character" w:customStyle="1" w:styleId="130">
    <w:name w:val="Основной текст13"/>
    <w:rsid w:val="005F4E12"/>
    <w:rPr>
      <w:rFonts w:ascii="Times New Roman" w:hAnsi="Times New Roman"/>
      <w:spacing w:val="0"/>
      <w:sz w:val="25"/>
    </w:rPr>
  </w:style>
  <w:style w:type="character" w:customStyle="1" w:styleId="38">
    <w:name w:val="Основной текст38"/>
    <w:rsid w:val="005F4E12"/>
    <w:rPr>
      <w:rFonts w:ascii="Times New Roman" w:hAnsi="Times New Roman"/>
      <w:spacing w:val="0"/>
      <w:sz w:val="25"/>
    </w:rPr>
  </w:style>
  <w:style w:type="character" w:customStyle="1" w:styleId="39">
    <w:name w:val="Основной текст39"/>
    <w:rsid w:val="005F4E12"/>
    <w:rPr>
      <w:rFonts w:ascii="Times New Roman" w:hAnsi="Times New Roman"/>
      <w:spacing w:val="0"/>
      <w:sz w:val="25"/>
    </w:rPr>
  </w:style>
  <w:style w:type="character" w:customStyle="1" w:styleId="40">
    <w:name w:val="Основной текст40"/>
    <w:uiPriority w:val="99"/>
    <w:rsid w:val="005F4E12"/>
    <w:rPr>
      <w:rFonts w:ascii="Times New Roman" w:hAnsi="Times New Roman"/>
      <w:spacing w:val="0"/>
      <w:sz w:val="25"/>
    </w:rPr>
  </w:style>
  <w:style w:type="character" w:customStyle="1" w:styleId="41">
    <w:name w:val="Основной текст41"/>
    <w:rsid w:val="005F4E12"/>
    <w:rPr>
      <w:rFonts w:ascii="Times New Roman" w:hAnsi="Times New Roman"/>
      <w:spacing w:val="0"/>
      <w:sz w:val="25"/>
    </w:rPr>
  </w:style>
  <w:style w:type="character" w:customStyle="1" w:styleId="42">
    <w:name w:val="Основной текст42"/>
    <w:rsid w:val="005F4E12"/>
    <w:rPr>
      <w:rFonts w:ascii="Times New Roman" w:hAnsi="Times New Roman"/>
      <w:spacing w:val="0"/>
      <w:sz w:val="25"/>
    </w:rPr>
  </w:style>
  <w:style w:type="character" w:customStyle="1" w:styleId="43">
    <w:name w:val="Основной текст43"/>
    <w:rsid w:val="005F4E12"/>
    <w:rPr>
      <w:rFonts w:ascii="Times New Roman" w:hAnsi="Times New Roman"/>
      <w:spacing w:val="0"/>
      <w:sz w:val="25"/>
    </w:rPr>
  </w:style>
  <w:style w:type="character" w:customStyle="1" w:styleId="52">
    <w:name w:val="Основной текст52"/>
    <w:rsid w:val="005F4E12"/>
    <w:rPr>
      <w:rFonts w:ascii="Times New Roman" w:hAnsi="Times New Roman"/>
      <w:spacing w:val="0"/>
      <w:sz w:val="25"/>
    </w:rPr>
  </w:style>
  <w:style w:type="character" w:customStyle="1" w:styleId="53">
    <w:name w:val="Основной текст53"/>
    <w:rsid w:val="005F4E12"/>
    <w:rPr>
      <w:rFonts w:ascii="Times New Roman" w:hAnsi="Times New Roman"/>
      <w:spacing w:val="0"/>
      <w:sz w:val="25"/>
    </w:rPr>
  </w:style>
  <w:style w:type="paragraph" w:styleId="aff7">
    <w:name w:val="footnote text"/>
    <w:basedOn w:val="a"/>
    <w:link w:val="aff8"/>
    <w:uiPriority w:val="99"/>
    <w:rsid w:val="00CF4697"/>
    <w:rPr>
      <w:sz w:val="20"/>
      <w:szCs w:val="20"/>
    </w:rPr>
  </w:style>
  <w:style w:type="character" w:customStyle="1" w:styleId="aff8">
    <w:name w:val="Текст сноски Знак"/>
    <w:link w:val="aff7"/>
    <w:uiPriority w:val="99"/>
    <w:locked/>
    <w:rsid w:val="00CF4697"/>
    <w:rPr>
      <w:rFonts w:cs="Times New Roman"/>
    </w:rPr>
  </w:style>
  <w:style w:type="paragraph" w:customStyle="1" w:styleId="4">
    <w:name w:val="Основной текст4"/>
    <w:basedOn w:val="a"/>
    <w:rsid w:val="00951106"/>
    <w:pPr>
      <w:widowControl w:val="0"/>
      <w:shd w:val="clear" w:color="auto" w:fill="FFFFFF"/>
      <w:spacing w:before="240" w:after="300" w:line="0" w:lineRule="atLeast"/>
      <w:ind w:hanging="280"/>
      <w:jc w:val="both"/>
    </w:pPr>
    <w:rPr>
      <w:color w:val="000000"/>
    </w:rPr>
  </w:style>
  <w:style w:type="character" w:customStyle="1" w:styleId="1012pt0pt">
    <w:name w:val="Основной текст (10) + 12 pt;Не курсив;Интервал 0 pt"/>
    <w:rsid w:val="0095110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numbering" w:customStyle="1" w:styleId="16">
    <w:name w:val="Нет списка1"/>
    <w:next w:val="a2"/>
    <w:uiPriority w:val="99"/>
    <w:semiHidden/>
    <w:unhideWhenUsed/>
    <w:rsid w:val="00B4211A"/>
  </w:style>
  <w:style w:type="paragraph" w:customStyle="1" w:styleId="Heading">
    <w:name w:val="Heading"/>
    <w:rsid w:val="00B4211A"/>
    <w:pPr>
      <w:autoSpaceDE w:val="0"/>
      <w:autoSpaceDN w:val="0"/>
      <w:adjustRightInd w:val="0"/>
    </w:pPr>
    <w:rPr>
      <w:rFonts w:ascii="Arial" w:eastAsia="Calibri" w:hAnsi="Arial" w:cs="Arial"/>
      <w:b/>
      <w:bCs/>
      <w:sz w:val="22"/>
      <w:szCs w:val="22"/>
      <w:lang w:eastAsia="en-US"/>
    </w:rPr>
  </w:style>
  <w:style w:type="character" w:customStyle="1" w:styleId="17">
    <w:name w:val="Заголовок №1_"/>
    <w:link w:val="19"/>
    <w:rsid w:val="00B4211A"/>
    <w:rPr>
      <w:b/>
      <w:bCs/>
      <w:shd w:val="clear" w:color="auto" w:fill="FFFFFF"/>
    </w:rPr>
  </w:style>
  <w:style w:type="paragraph" w:customStyle="1" w:styleId="27">
    <w:name w:val="Основной текст2"/>
    <w:basedOn w:val="a"/>
    <w:rsid w:val="00B4211A"/>
    <w:pPr>
      <w:widowControl w:val="0"/>
      <w:shd w:val="clear" w:color="auto" w:fill="FFFFFF"/>
      <w:spacing w:line="221" w:lineRule="exact"/>
      <w:ind w:firstLine="360"/>
      <w:jc w:val="both"/>
    </w:pPr>
    <w:rPr>
      <w:sz w:val="19"/>
      <w:szCs w:val="19"/>
      <w:lang w:eastAsia="en-US"/>
    </w:rPr>
  </w:style>
  <w:style w:type="paragraph" w:customStyle="1" w:styleId="19">
    <w:name w:val="Заголовок №1"/>
    <w:basedOn w:val="a"/>
    <w:link w:val="17"/>
    <w:rsid w:val="00B4211A"/>
    <w:pPr>
      <w:widowControl w:val="0"/>
      <w:shd w:val="clear" w:color="auto" w:fill="FFFFFF"/>
      <w:spacing w:before="180" w:line="0" w:lineRule="atLeast"/>
      <w:jc w:val="center"/>
      <w:outlineLvl w:val="0"/>
    </w:pPr>
    <w:rPr>
      <w:b/>
      <w:bCs/>
      <w:sz w:val="20"/>
      <w:szCs w:val="20"/>
    </w:rPr>
  </w:style>
  <w:style w:type="paragraph" w:styleId="aff9">
    <w:name w:val="Normal (Web)"/>
    <w:basedOn w:val="a"/>
    <w:rsid w:val="002111B4"/>
    <w:pPr>
      <w:spacing w:after="150"/>
    </w:pPr>
  </w:style>
  <w:style w:type="character" w:styleId="affa">
    <w:name w:val="Strong"/>
    <w:qFormat/>
    <w:locked/>
    <w:rsid w:val="002111B4"/>
    <w:rPr>
      <w:b/>
      <w:bCs/>
    </w:rPr>
  </w:style>
  <w:style w:type="paragraph" w:customStyle="1" w:styleId="affb">
    <w:name w:val="Знак"/>
    <w:basedOn w:val="a"/>
    <w:rsid w:val="002111B4"/>
    <w:pPr>
      <w:spacing w:after="160" w:line="240" w:lineRule="exact"/>
    </w:pPr>
    <w:rPr>
      <w:rFonts w:ascii="Verdana" w:hAnsi="Verdana"/>
      <w:lang w:val="en-US" w:eastAsia="en-US"/>
    </w:rPr>
  </w:style>
  <w:style w:type="paragraph" w:customStyle="1" w:styleId="28">
    <w:name w:val="Абзац списка2"/>
    <w:basedOn w:val="a"/>
    <w:rsid w:val="002111B4"/>
    <w:pPr>
      <w:spacing w:after="200" w:line="276" w:lineRule="auto"/>
      <w:ind w:left="720"/>
      <w:contextualSpacing/>
    </w:pPr>
    <w:rPr>
      <w:rFonts w:ascii="Calibri" w:hAnsi="Calibri"/>
      <w:sz w:val="22"/>
      <w:szCs w:val="22"/>
      <w:lang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E76D6"/>
    <w:pPr>
      <w:spacing w:before="100" w:beforeAutospacing="1" w:after="100" w:afterAutospacing="1"/>
    </w:pPr>
    <w:rPr>
      <w:rFonts w:ascii="Tahoma" w:hAnsi="Tahoma"/>
      <w:sz w:val="20"/>
      <w:szCs w:val="20"/>
      <w:lang w:val="en-US" w:eastAsia="en-US"/>
    </w:rPr>
  </w:style>
  <w:style w:type="table" w:customStyle="1" w:styleId="1a">
    <w:name w:val="Сетка таблицы1"/>
    <w:basedOn w:val="a1"/>
    <w:next w:val="a6"/>
    <w:uiPriority w:val="59"/>
    <w:rsid w:val="00F862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Body Text 2"/>
    <w:basedOn w:val="a"/>
    <w:link w:val="2a"/>
    <w:uiPriority w:val="99"/>
    <w:semiHidden/>
    <w:unhideWhenUsed/>
    <w:rsid w:val="003E4953"/>
    <w:pPr>
      <w:spacing w:after="120" w:line="480" w:lineRule="auto"/>
    </w:pPr>
  </w:style>
  <w:style w:type="character" w:customStyle="1" w:styleId="2a">
    <w:name w:val="Основной текст 2 Знак"/>
    <w:link w:val="29"/>
    <w:uiPriority w:val="99"/>
    <w:semiHidden/>
    <w:rsid w:val="003E4953"/>
    <w:rPr>
      <w:sz w:val="24"/>
      <w:szCs w:val="24"/>
    </w:rPr>
  </w:style>
  <w:style w:type="character" w:customStyle="1" w:styleId="50">
    <w:name w:val="Заголовок 5 Знак"/>
    <w:link w:val="5"/>
    <w:semiHidden/>
    <w:rsid w:val="00B5331F"/>
    <w:rPr>
      <w:rFonts w:ascii="Calibri" w:eastAsia="Times New Roman" w:hAnsi="Calibri" w:cs="Times New Roman"/>
      <w:b/>
      <w:bCs/>
      <w:i/>
      <w:iCs/>
      <w:sz w:val="26"/>
      <w:szCs w:val="26"/>
    </w:rPr>
  </w:style>
  <w:style w:type="numbering" w:customStyle="1" w:styleId="2b">
    <w:name w:val="Нет списка2"/>
    <w:next w:val="a2"/>
    <w:uiPriority w:val="99"/>
    <w:semiHidden/>
    <w:unhideWhenUsed/>
    <w:rsid w:val="007A571E"/>
  </w:style>
  <w:style w:type="table" w:customStyle="1" w:styleId="110">
    <w:name w:val="Сетка таблицы11"/>
    <w:basedOn w:val="a1"/>
    <w:next w:val="a6"/>
    <w:uiPriority w:val="59"/>
    <w:rsid w:val="00781B12"/>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6"/>
    <w:uiPriority w:val="59"/>
    <w:rsid w:val="00AD1914"/>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6">
    <w:name w:val="Заголовок №5_"/>
    <w:link w:val="57"/>
    <w:rsid w:val="00F25D5F"/>
    <w:rPr>
      <w:spacing w:val="-3"/>
      <w:sz w:val="23"/>
      <w:szCs w:val="23"/>
      <w:shd w:val="clear" w:color="auto" w:fill="FFFFFF"/>
    </w:rPr>
  </w:style>
  <w:style w:type="paragraph" w:customStyle="1" w:styleId="57">
    <w:name w:val="Заголовок №5"/>
    <w:basedOn w:val="a"/>
    <w:link w:val="56"/>
    <w:rsid w:val="00F25D5F"/>
    <w:pPr>
      <w:shd w:val="clear" w:color="auto" w:fill="FFFFFF"/>
      <w:spacing w:after="960" w:line="0" w:lineRule="atLeast"/>
      <w:jc w:val="both"/>
      <w:outlineLvl w:val="4"/>
    </w:pPr>
    <w:rPr>
      <w:spacing w:val="-3"/>
      <w:sz w:val="23"/>
      <w:szCs w:val="23"/>
    </w:rPr>
  </w:style>
  <w:style w:type="paragraph" w:customStyle="1" w:styleId="1">
    <w:name w:val="Стиль1"/>
    <w:basedOn w:val="a"/>
    <w:rsid w:val="0010455B"/>
    <w:pPr>
      <w:keepNext/>
      <w:keepLines/>
      <w:widowControl w:val="0"/>
      <w:numPr>
        <w:numId w:val="15"/>
      </w:numPr>
      <w:suppressLineNumbers/>
      <w:suppressAutoHyphens/>
      <w:spacing w:after="60"/>
    </w:pPr>
    <w:rPr>
      <w:b/>
      <w:sz w:val="28"/>
    </w:rPr>
  </w:style>
  <w:style w:type="paragraph" w:customStyle="1" w:styleId="2">
    <w:name w:val="Стиль2"/>
    <w:basedOn w:val="2c"/>
    <w:rsid w:val="0010455B"/>
    <w:pPr>
      <w:keepNext/>
      <w:keepLines/>
      <w:widowControl w:val="0"/>
      <w:numPr>
        <w:ilvl w:val="1"/>
        <w:numId w:val="15"/>
      </w:numPr>
      <w:suppressLineNumbers/>
      <w:tabs>
        <w:tab w:val="clear" w:pos="576"/>
        <w:tab w:val="num" w:pos="0"/>
      </w:tabs>
      <w:suppressAutoHyphens/>
      <w:spacing w:after="60"/>
      <w:contextualSpacing w:val="0"/>
      <w:jc w:val="both"/>
    </w:pPr>
    <w:rPr>
      <w:b/>
      <w:szCs w:val="20"/>
    </w:rPr>
  </w:style>
  <w:style w:type="paragraph" w:customStyle="1" w:styleId="3">
    <w:name w:val="Стиль3"/>
    <w:basedOn w:val="23"/>
    <w:rsid w:val="0010455B"/>
    <w:pPr>
      <w:widowControl w:val="0"/>
      <w:numPr>
        <w:ilvl w:val="2"/>
        <w:numId w:val="15"/>
      </w:numPr>
      <w:adjustRightInd w:val="0"/>
      <w:spacing w:after="0" w:line="240" w:lineRule="auto"/>
      <w:jc w:val="both"/>
      <w:textAlignment w:val="baseline"/>
    </w:pPr>
    <w:rPr>
      <w:szCs w:val="20"/>
      <w:lang w:val="x-none" w:eastAsia="x-none"/>
    </w:rPr>
  </w:style>
  <w:style w:type="character" w:customStyle="1" w:styleId="-31">
    <w:name w:val="Пункт-3 Знак"/>
    <w:link w:val="-30"/>
    <w:rsid w:val="0010455B"/>
    <w:rPr>
      <w:sz w:val="28"/>
      <w:szCs w:val="24"/>
    </w:rPr>
  </w:style>
  <w:style w:type="paragraph" w:styleId="2c">
    <w:name w:val="List Number 2"/>
    <w:basedOn w:val="a"/>
    <w:uiPriority w:val="99"/>
    <w:semiHidden/>
    <w:unhideWhenUsed/>
    <w:rsid w:val="0010455B"/>
    <w:pPr>
      <w:tabs>
        <w:tab w:val="num" w:pos="432"/>
      </w:tabs>
      <w:ind w:left="432" w:hanging="432"/>
      <w:contextualSpacing/>
    </w:pPr>
  </w:style>
  <w:style w:type="paragraph" w:customStyle="1" w:styleId="1b">
    <w:name w:val="Пункт1"/>
    <w:basedOn w:val="a"/>
    <w:rsid w:val="002D5D0C"/>
  </w:style>
  <w:style w:type="paragraph" w:customStyle="1" w:styleId="affd">
    <w:name w:val="Пункт Знак"/>
    <w:basedOn w:val="a"/>
    <w:rsid w:val="002D5D0C"/>
  </w:style>
  <w:style w:type="paragraph" w:customStyle="1" w:styleId="affe">
    <w:name w:val="Подподподпункт"/>
    <w:basedOn w:val="a"/>
    <w:rsid w:val="002D5D0C"/>
  </w:style>
  <w:style w:type="character" w:customStyle="1" w:styleId="afd">
    <w:name w:val="Абзац списка Знак"/>
    <w:link w:val="afc"/>
    <w:uiPriority w:val="34"/>
    <w:rsid w:val="00DA188B"/>
    <w:rPr>
      <w:sz w:val="24"/>
      <w:szCs w:val="24"/>
    </w:rPr>
  </w:style>
  <w:style w:type="character" w:customStyle="1" w:styleId="afff">
    <w:name w:val="Колонтитул_"/>
    <w:link w:val="afff0"/>
    <w:rsid w:val="002C7D6A"/>
    <w:rPr>
      <w:b/>
      <w:bCs/>
      <w:sz w:val="23"/>
      <w:szCs w:val="23"/>
      <w:shd w:val="clear" w:color="auto" w:fill="FFFFFF"/>
    </w:rPr>
  </w:style>
  <w:style w:type="character" w:customStyle="1" w:styleId="CourierNew">
    <w:name w:val="Колонтитул + Courier New;Не полужирный"/>
    <w:rsid w:val="002C7D6A"/>
    <w:rPr>
      <w:rFonts w:ascii="Courier New" w:eastAsia="Courier New" w:hAnsi="Courier New" w:cs="Courier New"/>
      <w:b/>
      <w:bCs/>
      <w:i w:val="0"/>
      <w:iCs w:val="0"/>
      <w:smallCaps w:val="0"/>
      <w:strike w:val="0"/>
      <w:color w:val="000000"/>
      <w:spacing w:val="0"/>
      <w:w w:val="100"/>
      <w:position w:val="0"/>
      <w:sz w:val="23"/>
      <w:szCs w:val="23"/>
      <w:u w:val="none"/>
    </w:rPr>
  </w:style>
  <w:style w:type="paragraph" w:customStyle="1" w:styleId="afff0">
    <w:name w:val="Колонтитул"/>
    <w:basedOn w:val="a"/>
    <w:link w:val="afff"/>
    <w:rsid w:val="002C7D6A"/>
    <w:pPr>
      <w:widowControl w:val="0"/>
      <w:shd w:val="clear" w:color="auto" w:fill="FFFFFF"/>
      <w:spacing w:line="0" w:lineRule="atLeast"/>
    </w:pPr>
    <w:rPr>
      <w:b/>
      <w:bCs/>
      <w:sz w:val="23"/>
      <w:szCs w:val="23"/>
    </w:rPr>
  </w:style>
  <w:style w:type="table" w:customStyle="1" w:styleId="2d">
    <w:name w:val="Сетка таблицы2"/>
    <w:basedOn w:val="a1"/>
    <w:next w:val="a6"/>
    <w:uiPriority w:val="59"/>
    <w:rsid w:val="002C7D6A"/>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7470">
      <w:bodyDiv w:val="1"/>
      <w:marLeft w:val="0"/>
      <w:marRight w:val="0"/>
      <w:marTop w:val="0"/>
      <w:marBottom w:val="0"/>
      <w:divBdr>
        <w:top w:val="none" w:sz="0" w:space="0" w:color="auto"/>
        <w:left w:val="none" w:sz="0" w:space="0" w:color="auto"/>
        <w:bottom w:val="none" w:sz="0" w:space="0" w:color="auto"/>
        <w:right w:val="none" w:sz="0" w:space="0" w:color="auto"/>
      </w:divBdr>
      <w:divsChild>
        <w:div w:id="67265700">
          <w:marLeft w:val="300"/>
          <w:marRight w:val="300"/>
          <w:marTop w:val="0"/>
          <w:marBottom w:val="0"/>
          <w:divBdr>
            <w:top w:val="none" w:sz="0" w:space="0" w:color="auto"/>
            <w:left w:val="none" w:sz="0" w:space="0" w:color="auto"/>
            <w:bottom w:val="none" w:sz="0" w:space="0" w:color="auto"/>
            <w:right w:val="none" w:sz="0" w:space="0" w:color="auto"/>
          </w:divBdr>
          <w:divsChild>
            <w:div w:id="957570695">
              <w:marLeft w:val="0"/>
              <w:marRight w:val="-45"/>
              <w:marTop w:val="0"/>
              <w:marBottom w:val="0"/>
              <w:divBdr>
                <w:top w:val="none" w:sz="0" w:space="0" w:color="auto"/>
                <w:left w:val="none" w:sz="0" w:space="0" w:color="auto"/>
                <w:bottom w:val="none" w:sz="0" w:space="0" w:color="auto"/>
                <w:right w:val="none" w:sz="0" w:space="0" w:color="auto"/>
              </w:divBdr>
              <w:divsChild>
                <w:div w:id="1373798147">
                  <w:marLeft w:val="300"/>
                  <w:marRight w:val="0"/>
                  <w:marTop w:val="0"/>
                  <w:marBottom w:val="0"/>
                  <w:divBdr>
                    <w:top w:val="none" w:sz="0" w:space="0" w:color="auto"/>
                    <w:left w:val="none" w:sz="0" w:space="0" w:color="auto"/>
                    <w:bottom w:val="none" w:sz="0" w:space="0" w:color="auto"/>
                    <w:right w:val="none" w:sz="0" w:space="0" w:color="auto"/>
                  </w:divBdr>
                  <w:divsChild>
                    <w:div w:id="2181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063161">
      <w:bodyDiv w:val="1"/>
      <w:marLeft w:val="0"/>
      <w:marRight w:val="0"/>
      <w:marTop w:val="0"/>
      <w:marBottom w:val="0"/>
      <w:divBdr>
        <w:top w:val="none" w:sz="0" w:space="0" w:color="auto"/>
        <w:left w:val="none" w:sz="0" w:space="0" w:color="auto"/>
        <w:bottom w:val="none" w:sz="0" w:space="0" w:color="auto"/>
        <w:right w:val="none" w:sz="0" w:space="0" w:color="auto"/>
      </w:divBdr>
    </w:div>
    <w:div w:id="976649320">
      <w:bodyDiv w:val="1"/>
      <w:marLeft w:val="0"/>
      <w:marRight w:val="0"/>
      <w:marTop w:val="0"/>
      <w:marBottom w:val="0"/>
      <w:divBdr>
        <w:top w:val="none" w:sz="0" w:space="0" w:color="auto"/>
        <w:left w:val="none" w:sz="0" w:space="0" w:color="auto"/>
        <w:bottom w:val="none" w:sz="0" w:space="0" w:color="auto"/>
        <w:right w:val="none" w:sz="0" w:space="0" w:color="auto"/>
      </w:divBdr>
    </w:div>
    <w:div w:id="1085764112">
      <w:bodyDiv w:val="1"/>
      <w:marLeft w:val="0"/>
      <w:marRight w:val="0"/>
      <w:marTop w:val="0"/>
      <w:marBottom w:val="0"/>
      <w:divBdr>
        <w:top w:val="none" w:sz="0" w:space="0" w:color="auto"/>
        <w:left w:val="none" w:sz="0" w:space="0" w:color="auto"/>
        <w:bottom w:val="none" w:sz="0" w:space="0" w:color="auto"/>
        <w:right w:val="none" w:sz="0" w:space="0" w:color="auto"/>
      </w:divBdr>
    </w:div>
    <w:div w:id="1201358544">
      <w:bodyDiv w:val="1"/>
      <w:marLeft w:val="0"/>
      <w:marRight w:val="0"/>
      <w:marTop w:val="0"/>
      <w:marBottom w:val="0"/>
      <w:divBdr>
        <w:top w:val="none" w:sz="0" w:space="0" w:color="auto"/>
        <w:left w:val="none" w:sz="0" w:space="0" w:color="auto"/>
        <w:bottom w:val="none" w:sz="0" w:space="0" w:color="auto"/>
        <w:right w:val="none" w:sz="0" w:space="0" w:color="auto"/>
      </w:divBdr>
    </w:div>
    <w:div w:id="1315599572">
      <w:bodyDiv w:val="1"/>
      <w:marLeft w:val="0"/>
      <w:marRight w:val="0"/>
      <w:marTop w:val="0"/>
      <w:marBottom w:val="0"/>
      <w:divBdr>
        <w:top w:val="none" w:sz="0" w:space="0" w:color="auto"/>
        <w:left w:val="none" w:sz="0" w:space="0" w:color="auto"/>
        <w:bottom w:val="none" w:sz="0" w:space="0" w:color="auto"/>
        <w:right w:val="none" w:sz="0" w:space="0" w:color="auto"/>
      </w:divBdr>
    </w:div>
    <w:div w:id="1490513487">
      <w:marLeft w:val="0"/>
      <w:marRight w:val="0"/>
      <w:marTop w:val="0"/>
      <w:marBottom w:val="0"/>
      <w:divBdr>
        <w:top w:val="none" w:sz="0" w:space="0" w:color="auto"/>
        <w:left w:val="none" w:sz="0" w:space="0" w:color="auto"/>
        <w:bottom w:val="none" w:sz="0" w:space="0" w:color="auto"/>
        <w:right w:val="none" w:sz="0" w:space="0" w:color="auto"/>
      </w:divBdr>
    </w:div>
    <w:div w:id="1490513488">
      <w:marLeft w:val="0"/>
      <w:marRight w:val="0"/>
      <w:marTop w:val="0"/>
      <w:marBottom w:val="0"/>
      <w:divBdr>
        <w:top w:val="none" w:sz="0" w:space="0" w:color="auto"/>
        <w:left w:val="none" w:sz="0" w:space="0" w:color="auto"/>
        <w:bottom w:val="none" w:sz="0" w:space="0" w:color="auto"/>
        <w:right w:val="none" w:sz="0" w:space="0" w:color="auto"/>
      </w:divBdr>
    </w:div>
    <w:div w:id="1490513489">
      <w:marLeft w:val="0"/>
      <w:marRight w:val="0"/>
      <w:marTop w:val="0"/>
      <w:marBottom w:val="0"/>
      <w:divBdr>
        <w:top w:val="none" w:sz="0" w:space="0" w:color="auto"/>
        <w:left w:val="none" w:sz="0" w:space="0" w:color="auto"/>
        <w:bottom w:val="none" w:sz="0" w:space="0" w:color="auto"/>
        <w:right w:val="none" w:sz="0" w:space="0" w:color="auto"/>
      </w:divBdr>
    </w:div>
    <w:div w:id="1490513490">
      <w:marLeft w:val="0"/>
      <w:marRight w:val="0"/>
      <w:marTop w:val="0"/>
      <w:marBottom w:val="0"/>
      <w:divBdr>
        <w:top w:val="none" w:sz="0" w:space="0" w:color="auto"/>
        <w:left w:val="none" w:sz="0" w:space="0" w:color="auto"/>
        <w:bottom w:val="none" w:sz="0" w:space="0" w:color="auto"/>
        <w:right w:val="none" w:sz="0" w:space="0" w:color="auto"/>
      </w:divBdr>
    </w:div>
    <w:div w:id="1490513491">
      <w:marLeft w:val="0"/>
      <w:marRight w:val="0"/>
      <w:marTop w:val="0"/>
      <w:marBottom w:val="0"/>
      <w:divBdr>
        <w:top w:val="none" w:sz="0" w:space="0" w:color="auto"/>
        <w:left w:val="none" w:sz="0" w:space="0" w:color="auto"/>
        <w:bottom w:val="none" w:sz="0" w:space="0" w:color="auto"/>
        <w:right w:val="none" w:sz="0" w:space="0" w:color="auto"/>
      </w:divBdr>
    </w:div>
    <w:div w:id="1490513492">
      <w:marLeft w:val="0"/>
      <w:marRight w:val="0"/>
      <w:marTop w:val="0"/>
      <w:marBottom w:val="0"/>
      <w:divBdr>
        <w:top w:val="none" w:sz="0" w:space="0" w:color="auto"/>
        <w:left w:val="none" w:sz="0" w:space="0" w:color="auto"/>
        <w:bottom w:val="none" w:sz="0" w:space="0" w:color="auto"/>
        <w:right w:val="none" w:sz="0" w:space="0" w:color="auto"/>
      </w:divBdr>
    </w:div>
    <w:div w:id="1490513493">
      <w:marLeft w:val="0"/>
      <w:marRight w:val="0"/>
      <w:marTop w:val="0"/>
      <w:marBottom w:val="0"/>
      <w:divBdr>
        <w:top w:val="none" w:sz="0" w:space="0" w:color="auto"/>
        <w:left w:val="none" w:sz="0" w:space="0" w:color="auto"/>
        <w:bottom w:val="none" w:sz="0" w:space="0" w:color="auto"/>
        <w:right w:val="none" w:sz="0" w:space="0" w:color="auto"/>
      </w:divBdr>
    </w:div>
    <w:div w:id="1490513494">
      <w:marLeft w:val="0"/>
      <w:marRight w:val="0"/>
      <w:marTop w:val="0"/>
      <w:marBottom w:val="0"/>
      <w:divBdr>
        <w:top w:val="none" w:sz="0" w:space="0" w:color="auto"/>
        <w:left w:val="none" w:sz="0" w:space="0" w:color="auto"/>
        <w:bottom w:val="none" w:sz="0" w:space="0" w:color="auto"/>
        <w:right w:val="none" w:sz="0" w:space="0" w:color="auto"/>
      </w:divBdr>
    </w:div>
    <w:div w:id="1490513495">
      <w:marLeft w:val="0"/>
      <w:marRight w:val="0"/>
      <w:marTop w:val="0"/>
      <w:marBottom w:val="0"/>
      <w:divBdr>
        <w:top w:val="none" w:sz="0" w:space="0" w:color="auto"/>
        <w:left w:val="none" w:sz="0" w:space="0" w:color="auto"/>
        <w:bottom w:val="none" w:sz="0" w:space="0" w:color="auto"/>
        <w:right w:val="none" w:sz="0" w:space="0" w:color="auto"/>
      </w:divBdr>
    </w:div>
    <w:div w:id="1490513496">
      <w:marLeft w:val="0"/>
      <w:marRight w:val="0"/>
      <w:marTop w:val="0"/>
      <w:marBottom w:val="0"/>
      <w:divBdr>
        <w:top w:val="none" w:sz="0" w:space="0" w:color="auto"/>
        <w:left w:val="none" w:sz="0" w:space="0" w:color="auto"/>
        <w:bottom w:val="none" w:sz="0" w:space="0" w:color="auto"/>
        <w:right w:val="none" w:sz="0" w:space="0" w:color="auto"/>
      </w:divBdr>
    </w:div>
    <w:div w:id="1490513497">
      <w:marLeft w:val="0"/>
      <w:marRight w:val="0"/>
      <w:marTop w:val="0"/>
      <w:marBottom w:val="0"/>
      <w:divBdr>
        <w:top w:val="none" w:sz="0" w:space="0" w:color="auto"/>
        <w:left w:val="none" w:sz="0" w:space="0" w:color="auto"/>
        <w:bottom w:val="none" w:sz="0" w:space="0" w:color="auto"/>
        <w:right w:val="none" w:sz="0" w:space="0" w:color="auto"/>
      </w:divBdr>
    </w:div>
    <w:div w:id="1490513498">
      <w:marLeft w:val="0"/>
      <w:marRight w:val="0"/>
      <w:marTop w:val="0"/>
      <w:marBottom w:val="0"/>
      <w:divBdr>
        <w:top w:val="none" w:sz="0" w:space="0" w:color="auto"/>
        <w:left w:val="none" w:sz="0" w:space="0" w:color="auto"/>
        <w:bottom w:val="none" w:sz="0" w:space="0" w:color="auto"/>
        <w:right w:val="none" w:sz="0" w:space="0" w:color="auto"/>
      </w:divBdr>
    </w:div>
    <w:div w:id="1490513499">
      <w:marLeft w:val="0"/>
      <w:marRight w:val="0"/>
      <w:marTop w:val="0"/>
      <w:marBottom w:val="0"/>
      <w:divBdr>
        <w:top w:val="none" w:sz="0" w:space="0" w:color="auto"/>
        <w:left w:val="none" w:sz="0" w:space="0" w:color="auto"/>
        <w:bottom w:val="none" w:sz="0" w:space="0" w:color="auto"/>
        <w:right w:val="none" w:sz="0" w:space="0" w:color="auto"/>
      </w:divBdr>
    </w:div>
    <w:div w:id="1490513500">
      <w:marLeft w:val="0"/>
      <w:marRight w:val="0"/>
      <w:marTop w:val="0"/>
      <w:marBottom w:val="0"/>
      <w:divBdr>
        <w:top w:val="none" w:sz="0" w:space="0" w:color="auto"/>
        <w:left w:val="none" w:sz="0" w:space="0" w:color="auto"/>
        <w:bottom w:val="none" w:sz="0" w:space="0" w:color="auto"/>
        <w:right w:val="none" w:sz="0" w:space="0" w:color="auto"/>
      </w:divBdr>
    </w:div>
    <w:div w:id="1490513501">
      <w:marLeft w:val="0"/>
      <w:marRight w:val="0"/>
      <w:marTop w:val="0"/>
      <w:marBottom w:val="0"/>
      <w:divBdr>
        <w:top w:val="none" w:sz="0" w:space="0" w:color="auto"/>
        <w:left w:val="none" w:sz="0" w:space="0" w:color="auto"/>
        <w:bottom w:val="none" w:sz="0" w:space="0" w:color="auto"/>
        <w:right w:val="none" w:sz="0" w:space="0" w:color="auto"/>
      </w:divBdr>
    </w:div>
    <w:div w:id="1490513502">
      <w:marLeft w:val="0"/>
      <w:marRight w:val="0"/>
      <w:marTop w:val="0"/>
      <w:marBottom w:val="0"/>
      <w:divBdr>
        <w:top w:val="none" w:sz="0" w:space="0" w:color="auto"/>
        <w:left w:val="none" w:sz="0" w:space="0" w:color="auto"/>
        <w:bottom w:val="none" w:sz="0" w:space="0" w:color="auto"/>
        <w:right w:val="none" w:sz="0" w:space="0" w:color="auto"/>
      </w:divBdr>
    </w:div>
    <w:div w:id="1490513503">
      <w:marLeft w:val="0"/>
      <w:marRight w:val="0"/>
      <w:marTop w:val="0"/>
      <w:marBottom w:val="0"/>
      <w:divBdr>
        <w:top w:val="none" w:sz="0" w:space="0" w:color="auto"/>
        <w:left w:val="none" w:sz="0" w:space="0" w:color="auto"/>
        <w:bottom w:val="none" w:sz="0" w:space="0" w:color="auto"/>
        <w:right w:val="none" w:sz="0" w:space="0" w:color="auto"/>
      </w:divBdr>
    </w:div>
    <w:div w:id="1490513504">
      <w:marLeft w:val="0"/>
      <w:marRight w:val="0"/>
      <w:marTop w:val="0"/>
      <w:marBottom w:val="0"/>
      <w:divBdr>
        <w:top w:val="none" w:sz="0" w:space="0" w:color="auto"/>
        <w:left w:val="none" w:sz="0" w:space="0" w:color="auto"/>
        <w:bottom w:val="none" w:sz="0" w:space="0" w:color="auto"/>
        <w:right w:val="none" w:sz="0" w:space="0" w:color="auto"/>
      </w:divBdr>
    </w:div>
    <w:div w:id="1490513505">
      <w:marLeft w:val="0"/>
      <w:marRight w:val="0"/>
      <w:marTop w:val="0"/>
      <w:marBottom w:val="0"/>
      <w:divBdr>
        <w:top w:val="none" w:sz="0" w:space="0" w:color="auto"/>
        <w:left w:val="none" w:sz="0" w:space="0" w:color="auto"/>
        <w:bottom w:val="none" w:sz="0" w:space="0" w:color="auto"/>
        <w:right w:val="none" w:sz="0" w:space="0" w:color="auto"/>
      </w:divBdr>
    </w:div>
    <w:div w:id="1490513506">
      <w:marLeft w:val="0"/>
      <w:marRight w:val="0"/>
      <w:marTop w:val="0"/>
      <w:marBottom w:val="0"/>
      <w:divBdr>
        <w:top w:val="none" w:sz="0" w:space="0" w:color="auto"/>
        <w:left w:val="none" w:sz="0" w:space="0" w:color="auto"/>
        <w:bottom w:val="none" w:sz="0" w:space="0" w:color="auto"/>
        <w:right w:val="none" w:sz="0" w:space="0" w:color="auto"/>
      </w:divBdr>
    </w:div>
    <w:div w:id="1490513507">
      <w:marLeft w:val="0"/>
      <w:marRight w:val="0"/>
      <w:marTop w:val="0"/>
      <w:marBottom w:val="0"/>
      <w:divBdr>
        <w:top w:val="none" w:sz="0" w:space="0" w:color="auto"/>
        <w:left w:val="none" w:sz="0" w:space="0" w:color="auto"/>
        <w:bottom w:val="none" w:sz="0" w:space="0" w:color="auto"/>
        <w:right w:val="none" w:sz="0" w:space="0" w:color="auto"/>
      </w:divBdr>
    </w:div>
    <w:div w:id="1490513508">
      <w:marLeft w:val="0"/>
      <w:marRight w:val="0"/>
      <w:marTop w:val="0"/>
      <w:marBottom w:val="0"/>
      <w:divBdr>
        <w:top w:val="none" w:sz="0" w:space="0" w:color="auto"/>
        <w:left w:val="none" w:sz="0" w:space="0" w:color="auto"/>
        <w:bottom w:val="none" w:sz="0" w:space="0" w:color="auto"/>
        <w:right w:val="none" w:sz="0" w:space="0" w:color="auto"/>
      </w:divBdr>
    </w:div>
    <w:div w:id="1490513509">
      <w:marLeft w:val="0"/>
      <w:marRight w:val="0"/>
      <w:marTop w:val="0"/>
      <w:marBottom w:val="0"/>
      <w:divBdr>
        <w:top w:val="none" w:sz="0" w:space="0" w:color="auto"/>
        <w:left w:val="none" w:sz="0" w:space="0" w:color="auto"/>
        <w:bottom w:val="none" w:sz="0" w:space="0" w:color="auto"/>
        <w:right w:val="none" w:sz="0" w:space="0" w:color="auto"/>
      </w:divBdr>
    </w:div>
    <w:div w:id="1490513510">
      <w:marLeft w:val="0"/>
      <w:marRight w:val="0"/>
      <w:marTop w:val="0"/>
      <w:marBottom w:val="0"/>
      <w:divBdr>
        <w:top w:val="none" w:sz="0" w:space="0" w:color="auto"/>
        <w:left w:val="none" w:sz="0" w:space="0" w:color="auto"/>
        <w:bottom w:val="none" w:sz="0" w:space="0" w:color="auto"/>
        <w:right w:val="none" w:sz="0" w:space="0" w:color="auto"/>
      </w:divBdr>
    </w:div>
    <w:div w:id="1490513511">
      <w:marLeft w:val="0"/>
      <w:marRight w:val="0"/>
      <w:marTop w:val="0"/>
      <w:marBottom w:val="0"/>
      <w:divBdr>
        <w:top w:val="none" w:sz="0" w:space="0" w:color="auto"/>
        <w:left w:val="none" w:sz="0" w:space="0" w:color="auto"/>
        <w:bottom w:val="none" w:sz="0" w:space="0" w:color="auto"/>
        <w:right w:val="none" w:sz="0" w:space="0" w:color="auto"/>
      </w:divBdr>
    </w:div>
    <w:div w:id="1490513512">
      <w:marLeft w:val="0"/>
      <w:marRight w:val="0"/>
      <w:marTop w:val="0"/>
      <w:marBottom w:val="0"/>
      <w:divBdr>
        <w:top w:val="none" w:sz="0" w:space="0" w:color="auto"/>
        <w:left w:val="none" w:sz="0" w:space="0" w:color="auto"/>
        <w:bottom w:val="none" w:sz="0" w:space="0" w:color="auto"/>
        <w:right w:val="none" w:sz="0" w:space="0" w:color="auto"/>
      </w:divBdr>
    </w:div>
    <w:div w:id="1490513513">
      <w:marLeft w:val="0"/>
      <w:marRight w:val="0"/>
      <w:marTop w:val="0"/>
      <w:marBottom w:val="0"/>
      <w:divBdr>
        <w:top w:val="none" w:sz="0" w:space="0" w:color="auto"/>
        <w:left w:val="none" w:sz="0" w:space="0" w:color="auto"/>
        <w:bottom w:val="none" w:sz="0" w:space="0" w:color="auto"/>
        <w:right w:val="none" w:sz="0" w:space="0" w:color="auto"/>
      </w:divBdr>
    </w:div>
    <w:div w:id="1490513514">
      <w:marLeft w:val="0"/>
      <w:marRight w:val="0"/>
      <w:marTop w:val="0"/>
      <w:marBottom w:val="0"/>
      <w:divBdr>
        <w:top w:val="none" w:sz="0" w:space="0" w:color="auto"/>
        <w:left w:val="none" w:sz="0" w:space="0" w:color="auto"/>
        <w:bottom w:val="none" w:sz="0" w:space="0" w:color="auto"/>
        <w:right w:val="none" w:sz="0" w:space="0" w:color="auto"/>
      </w:divBdr>
    </w:div>
    <w:div w:id="1490513515">
      <w:marLeft w:val="0"/>
      <w:marRight w:val="0"/>
      <w:marTop w:val="0"/>
      <w:marBottom w:val="0"/>
      <w:divBdr>
        <w:top w:val="none" w:sz="0" w:space="0" w:color="auto"/>
        <w:left w:val="none" w:sz="0" w:space="0" w:color="auto"/>
        <w:bottom w:val="none" w:sz="0" w:space="0" w:color="auto"/>
        <w:right w:val="none" w:sz="0" w:space="0" w:color="auto"/>
      </w:divBdr>
    </w:div>
    <w:div w:id="1490513516">
      <w:marLeft w:val="0"/>
      <w:marRight w:val="0"/>
      <w:marTop w:val="0"/>
      <w:marBottom w:val="0"/>
      <w:divBdr>
        <w:top w:val="none" w:sz="0" w:space="0" w:color="auto"/>
        <w:left w:val="none" w:sz="0" w:space="0" w:color="auto"/>
        <w:bottom w:val="none" w:sz="0" w:space="0" w:color="auto"/>
        <w:right w:val="none" w:sz="0" w:space="0" w:color="auto"/>
      </w:divBdr>
    </w:div>
    <w:div w:id="1490513517">
      <w:marLeft w:val="0"/>
      <w:marRight w:val="0"/>
      <w:marTop w:val="0"/>
      <w:marBottom w:val="0"/>
      <w:divBdr>
        <w:top w:val="none" w:sz="0" w:space="0" w:color="auto"/>
        <w:left w:val="none" w:sz="0" w:space="0" w:color="auto"/>
        <w:bottom w:val="none" w:sz="0" w:space="0" w:color="auto"/>
        <w:right w:val="none" w:sz="0" w:space="0" w:color="auto"/>
      </w:divBdr>
    </w:div>
    <w:div w:id="1490513518">
      <w:marLeft w:val="0"/>
      <w:marRight w:val="0"/>
      <w:marTop w:val="0"/>
      <w:marBottom w:val="0"/>
      <w:divBdr>
        <w:top w:val="none" w:sz="0" w:space="0" w:color="auto"/>
        <w:left w:val="none" w:sz="0" w:space="0" w:color="auto"/>
        <w:bottom w:val="none" w:sz="0" w:space="0" w:color="auto"/>
        <w:right w:val="none" w:sz="0" w:space="0" w:color="auto"/>
      </w:divBdr>
    </w:div>
    <w:div w:id="1490513519">
      <w:marLeft w:val="0"/>
      <w:marRight w:val="0"/>
      <w:marTop w:val="0"/>
      <w:marBottom w:val="0"/>
      <w:divBdr>
        <w:top w:val="none" w:sz="0" w:space="0" w:color="auto"/>
        <w:left w:val="none" w:sz="0" w:space="0" w:color="auto"/>
        <w:bottom w:val="none" w:sz="0" w:space="0" w:color="auto"/>
        <w:right w:val="none" w:sz="0" w:space="0" w:color="auto"/>
      </w:divBdr>
    </w:div>
    <w:div w:id="1490513520">
      <w:marLeft w:val="0"/>
      <w:marRight w:val="0"/>
      <w:marTop w:val="0"/>
      <w:marBottom w:val="0"/>
      <w:divBdr>
        <w:top w:val="none" w:sz="0" w:space="0" w:color="auto"/>
        <w:left w:val="none" w:sz="0" w:space="0" w:color="auto"/>
        <w:bottom w:val="none" w:sz="0" w:space="0" w:color="auto"/>
        <w:right w:val="none" w:sz="0" w:space="0" w:color="auto"/>
      </w:divBdr>
    </w:div>
    <w:div w:id="1793327261">
      <w:bodyDiv w:val="1"/>
      <w:marLeft w:val="0"/>
      <w:marRight w:val="0"/>
      <w:marTop w:val="0"/>
      <w:marBottom w:val="0"/>
      <w:divBdr>
        <w:top w:val="none" w:sz="0" w:space="0" w:color="auto"/>
        <w:left w:val="none" w:sz="0" w:space="0" w:color="auto"/>
        <w:bottom w:val="none" w:sz="0" w:space="0" w:color="auto"/>
        <w:right w:val="none" w:sz="0" w:space="0" w:color="auto"/>
      </w:divBdr>
      <w:divsChild>
        <w:div w:id="523792651">
          <w:marLeft w:val="300"/>
          <w:marRight w:val="300"/>
          <w:marTop w:val="0"/>
          <w:marBottom w:val="0"/>
          <w:divBdr>
            <w:top w:val="none" w:sz="0" w:space="0" w:color="auto"/>
            <w:left w:val="none" w:sz="0" w:space="0" w:color="auto"/>
            <w:bottom w:val="none" w:sz="0" w:space="0" w:color="auto"/>
            <w:right w:val="none" w:sz="0" w:space="0" w:color="auto"/>
          </w:divBdr>
          <w:divsChild>
            <w:div w:id="119687257">
              <w:marLeft w:val="0"/>
              <w:marRight w:val="-45"/>
              <w:marTop w:val="0"/>
              <w:marBottom w:val="0"/>
              <w:divBdr>
                <w:top w:val="none" w:sz="0" w:space="0" w:color="auto"/>
                <w:left w:val="none" w:sz="0" w:space="0" w:color="auto"/>
                <w:bottom w:val="none" w:sz="0" w:space="0" w:color="auto"/>
                <w:right w:val="none" w:sz="0" w:space="0" w:color="auto"/>
              </w:divBdr>
              <w:divsChild>
                <w:div w:id="581523352">
                  <w:marLeft w:val="300"/>
                  <w:marRight w:val="0"/>
                  <w:marTop w:val="0"/>
                  <w:marBottom w:val="0"/>
                  <w:divBdr>
                    <w:top w:val="none" w:sz="0" w:space="0" w:color="auto"/>
                    <w:left w:val="none" w:sz="0" w:space="0" w:color="auto"/>
                    <w:bottom w:val="none" w:sz="0" w:space="0" w:color="auto"/>
                    <w:right w:val="none" w:sz="0" w:space="0" w:color="auto"/>
                  </w:divBdr>
                  <w:divsChild>
                    <w:div w:id="11911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75571">
      <w:bodyDiv w:val="1"/>
      <w:marLeft w:val="0"/>
      <w:marRight w:val="0"/>
      <w:marTop w:val="0"/>
      <w:marBottom w:val="0"/>
      <w:divBdr>
        <w:top w:val="none" w:sz="0" w:space="0" w:color="auto"/>
        <w:left w:val="none" w:sz="0" w:space="0" w:color="auto"/>
        <w:bottom w:val="none" w:sz="0" w:space="0" w:color="auto"/>
        <w:right w:val="none" w:sz="0" w:space="0" w:color="auto"/>
      </w:divBdr>
    </w:div>
    <w:div w:id="19177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poderzki@gmail.com" TargetMode="External"/><Relationship Id="rId13" Type="http://schemas.openxmlformats.org/officeDocument/2006/relationships/hyperlink" Target="http://fppk.info" TargetMode="External"/><Relationship Id="rId18" Type="http://schemas.openxmlformats.org/officeDocument/2006/relationships/hyperlink" Target="http://fppk.in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mailto:fondpoderzki@gmail.com" TargetMode="External"/><Relationship Id="rId2" Type="http://schemas.openxmlformats.org/officeDocument/2006/relationships/numbering" Target="numbering.xml"/><Relationship Id="rId16" Type="http://schemas.openxmlformats.org/officeDocument/2006/relationships/hyperlink" Target="http://fppk.inf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ppk.info"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fppk.in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ppk.info"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FEA3-3CF6-4499-BAE8-F2116BFB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32</Pages>
  <Words>13203</Words>
  <Characters>75260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88287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Светлана Ким</dc:creator>
  <cp:lastModifiedBy>Регина Колчина</cp:lastModifiedBy>
  <cp:revision>33</cp:revision>
  <cp:lastPrinted>2020-12-29T05:43:00Z</cp:lastPrinted>
  <dcterms:created xsi:type="dcterms:W3CDTF">2020-01-23T04:53:00Z</dcterms:created>
  <dcterms:modified xsi:type="dcterms:W3CDTF">2021-01-21T04:59:00Z</dcterms:modified>
</cp:coreProperties>
</file>